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41E90" w14:textId="77777777" w:rsidR="00EC385E" w:rsidRDefault="00EC385E">
      <w:pPr>
        <w:rPr>
          <w:rFonts w:ascii="Arial" w:hAnsi="Arial" w:cs="Arial"/>
        </w:rPr>
      </w:pPr>
    </w:p>
    <w:p w14:paraId="6596AA54" w14:textId="1406E235" w:rsidR="00EC385E" w:rsidRDefault="00EC385E">
      <w:pPr>
        <w:rPr>
          <w:rFonts w:ascii="Arial" w:hAnsi="Arial" w:cs="Arial"/>
        </w:rPr>
      </w:pPr>
      <w:r>
        <w:rPr>
          <w:rFonts w:ascii="Arial" w:hAnsi="Arial" w:cs="Arial"/>
          <w:noProof/>
        </w:rPr>
        <w:drawing>
          <wp:inline distT="0" distB="0" distL="0" distR="0" wp14:anchorId="6720DA27" wp14:editId="741D3F5D">
            <wp:extent cx="1465729" cy="487006"/>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05472" cy="500211"/>
                    </a:xfrm>
                    <a:prstGeom prst="rect">
                      <a:avLst/>
                    </a:prstGeom>
                  </pic:spPr>
                </pic:pic>
              </a:graphicData>
            </a:graphic>
          </wp:inline>
        </w:drawing>
      </w:r>
    </w:p>
    <w:p w14:paraId="6F1BA13D" w14:textId="77777777" w:rsidR="00EC385E" w:rsidRDefault="00EC385E">
      <w:pPr>
        <w:rPr>
          <w:rFonts w:ascii="Arial" w:hAnsi="Arial" w:cs="Arial"/>
        </w:rPr>
      </w:pPr>
    </w:p>
    <w:p w14:paraId="7BCA4D03" w14:textId="77777777" w:rsidR="00EC385E" w:rsidRDefault="00EC385E">
      <w:pPr>
        <w:rPr>
          <w:rFonts w:ascii="Arial" w:hAnsi="Arial" w:cs="Arial"/>
        </w:rPr>
      </w:pPr>
    </w:p>
    <w:p w14:paraId="0F823117" w14:textId="77777777" w:rsidR="00376270" w:rsidRPr="00376270" w:rsidRDefault="00376270" w:rsidP="00376270">
      <w:pPr>
        <w:pBdr>
          <w:top w:val="single" w:sz="2" w:space="0" w:color="auto"/>
          <w:left w:val="single" w:sz="2" w:space="0" w:color="auto"/>
          <w:bottom w:val="single" w:sz="2" w:space="17" w:color="auto"/>
          <w:right w:val="single" w:sz="2" w:space="0" w:color="auto"/>
        </w:pBdr>
        <w:shd w:val="clear" w:color="auto" w:fill="FCFCFC"/>
        <w:outlineLvl w:val="0"/>
        <w:rPr>
          <w:rFonts w:ascii="Open Sans" w:eastAsia="Times New Roman" w:hAnsi="Open Sans" w:cs="Open Sans"/>
          <w:b/>
          <w:bCs/>
          <w:color w:val="000000"/>
          <w:spacing w:val="-3"/>
          <w:kern w:val="36"/>
          <w:sz w:val="20"/>
          <w:szCs w:val="20"/>
          <w:lang w:eastAsia="en-GB"/>
        </w:rPr>
      </w:pPr>
    </w:p>
    <w:p w14:paraId="5C78B3B6" w14:textId="6F679FE2" w:rsidR="00EC385E" w:rsidRPr="00376270" w:rsidRDefault="00EC385E" w:rsidP="00376270">
      <w:pPr>
        <w:pBdr>
          <w:top w:val="single" w:sz="2" w:space="0" w:color="auto"/>
          <w:left w:val="single" w:sz="2" w:space="0" w:color="auto"/>
          <w:bottom w:val="single" w:sz="2" w:space="17" w:color="auto"/>
          <w:right w:val="single" w:sz="2" w:space="0" w:color="auto"/>
        </w:pBdr>
        <w:shd w:val="clear" w:color="auto" w:fill="FCFCFC"/>
        <w:jc w:val="center"/>
        <w:outlineLvl w:val="0"/>
        <w:rPr>
          <w:rFonts w:ascii="Open Sans" w:eastAsia="Times New Roman" w:hAnsi="Open Sans" w:cs="Open Sans"/>
          <w:b/>
          <w:bCs/>
          <w:color w:val="000000"/>
          <w:spacing w:val="-3"/>
          <w:kern w:val="36"/>
          <w:sz w:val="36"/>
          <w:szCs w:val="36"/>
          <w:lang w:eastAsia="en-GB"/>
        </w:rPr>
      </w:pPr>
      <w:r w:rsidRPr="00376270">
        <w:rPr>
          <w:rFonts w:ascii="Open Sans" w:eastAsia="Times New Roman" w:hAnsi="Open Sans" w:cs="Open Sans"/>
          <w:b/>
          <w:bCs/>
          <w:color w:val="000000"/>
          <w:spacing w:val="-3"/>
          <w:kern w:val="36"/>
          <w:sz w:val="36"/>
          <w:szCs w:val="36"/>
          <w:lang w:eastAsia="en-GB"/>
        </w:rPr>
        <w:t>Repair and upgrade of External Entrances for Scene &amp; Heard</w:t>
      </w:r>
    </w:p>
    <w:p w14:paraId="2F806BF7" w14:textId="4D09F294" w:rsidR="00376270" w:rsidRPr="00376270" w:rsidRDefault="00EC385E" w:rsidP="00376270">
      <w:pPr>
        <w:pBdr>
          <w:top w:val="single" w:sz="2" w:space="0" w:color="auto"/>
          <w:left w:val="single" w:sz="2" w:space="0" w:color="auto"/>
          <w:bottom w:val="single" w:sz="2" w:space="17" w:color="auto"/>
          <w:right w:val="single" w:sz="2" w:space="0" w:color="auto"/>
        </w:pBdr>
        <w:shd w:val="clear" w:color="auto" w:fill="FCFCFC"/>
        <w:jc w:val="center"/>
        <w:outlineLvl w:val="0"/>
        <w:rPr>
          <w:rFonts w:ascii="Open Sans" w:eastAsia="Times New Roman" w:hAnsi="Open Sans" w:cs="Open Sans"/>
          <w:b/>
          <w:bCs/>
          <w:color w:val="000000"/>
          <w:spacing w:val="-3"/>
          <w:kern w:val="36"/>
          <w:sz w:val="36"/>
          <w:szCs w:val="36"/>
          <w:lang w:eastAsia="en-GB"/>
        </w:rPr>
      </w:pPr>
      <w:r w:rsidRPr="00376270">
        <w:rPr>
          <w:rFonts w:ascii="Open Sans" w:eastAsia="Times New Roman" w:hAnsi="Open Sans" w:cs="Open Sans"/>
          <w:b/>
          <w:bCs/>
          <w:color w:val="000000"/>
          <w:spacing w:val="-3"/>
          <w:kern w:val="36"/>
          <w:sz w:val="36"/>
          <w:szCs w:val="36"/>
          <w:lang w:eastAsia="en-GB"/>
        </w:rPr>
        <w:t xml:space="preserve">128a </w:t>
      </w:r>
      <w:proofErr w:type="spellStart"/>
      <w:r w:rsidRPr="00376270">
        <w:rPr>
          <w:rFonts w:ascii="Open Sans" w:eastAsia="Times New Roman" w:hAnsi="Open Sans" w:cs="Open Sans"/>
          <w:b/>
          <w:bCs/>
          <w:color w:val="000000"/>
          <w:spacing w:val="-3"/>
          <w:kern w:val="36"/>
          <w:sz w:val="36"/>
          <w:szCs w:val="36"/>
          <w:lang w:eastAsia="en-GB"/>
        </w:rPr>
        <w:t>Chalton</w:t>
      </w:r>
      <w:proofErr w:type="spellEnd"/>
      <w:r w:rsidRPr="00376270">
        <w:rPr>
          <w:rFonts w:ascii="Open Sans" w:eastAsia="Times New Roman" w:hAnsi="Open Sans" w:cs="Open Sans"/>
          <w:b/>
          <w:bCs/>
          <w:color w:val="000000"/>
          <w:spacing w:val="-3"/>
          <w:kern w:val="36"/>
          <w:sz w:val="36"/>
          <w:szCs w:val="36"/>
          <w:lang w:eastAsia="en-GB"/>
        </w:rPr>
        <w:t xml:space="preserve"> Street, Somers Town</w:t>
      </w:r>
      <w:r w:rsidR="002675E3">
        <w:rPr>
          <w:rFonts w:ascii="Open Sans" w:eastAsia="Times New Roman" w:hAnsi="Open Sans" w:cs="Open Sans"/>
          <w:b/>
          <w:bCs/>
          <w:color w:val="000000"/>
          <w:spacing w:val="-3"/>
          <w:kern w:val="36"/>
          <w:sz w:val="36"/>
          <w:szCs w:val="36"/>
          <w:lang w:eastAsia="en-GB"/>
        </w:rPr>
        <w:t>, NW1 1RX</w:t>
      </w:r>
      <w:r w:rsidRPr="00376270">
        <w:rPr>
          <w:rFonts w:ascii="Open Sans" w:eastAsia="Times New Roman" w:hAnsi="Open Sans" w:cs="Open Sans"/>
          <w:b/>
          <w:bCs/>
          <w:color w:val="000000"/>
          <w:spacing w:val="-3"/>
          <w:kern w:val="36"/>
          <w:sz w:val="36"/>
          <w:szCs w:val="36"/>
          <w:lang w:eastAsia="en-GB"/>
        </w:rPr>
        <w:t xml:space="preserve"> </w:t>
      </w:r>
      <w:r w:rsidR="002675E3">
        <w:rPr>
          <w:rFonts w:ascii="Open Sans" w:eastAsia="Times New Roman" w:hAnsi="Open Sans" w:cs="Open Sans"/>
          <w:b/>
          <w:bCs/>
          <w:color w:val="000000"/>
          <w:spacing w:val="-3"/>
          <w:kern w:val="36"/>
          <w:sz w:val="36"/>
          <w:szCs w:val="36"/>
          <w:lang w:eastAsia="en-GB"/>
        </w:rPr>
        <w:t>I</w:t>
      </w:r>
      <w:r w:rsidRPr="00376270">
        <w:rPr>
          <w:rFonts w:ascii="Open Sans" w:eastAsia="Times New Roman" w:hAnsi="Open Sans" w:cs="Open Sans"/>
          <w:b/>
          <w:bCs/>
          <w:color w:val="000000"/>
          <w:spacing w:val="-3"/>
          <w:kern w:val="36"/>
          <w:sz w:val="36"/>
          <w:szCs w:val="36"/>
          <w:lang w:eastAsia="en-GB"/>
        </w:rPr>
        <w:t xml:space="preserve">mproving </w:t>
      </w:r>
      <w:r w:rsidR="002675E3">
        <w:rPr>
          <w:rFonts w:ascii="Open Sans" w:eastAsia="Times New Roman" w:hAnsi="Open Sans" w:cs="Open Sans"/>
          <w:b/>
          <w:bCs/>
          <w:color w:val="000000"/>
          <w:spacing w:val="-3"/>
          <w:kern w:val="36"/>
          <w:sz w:val="36"/>
          <w:szCs w:val="36"/>
          <w:lang w:eastAsia="en-GB"/>
        </w:rPr>
        <w:t>A</w:t>
      </w:r>
      <w:r w:rsidRPr="00376270">
        <w:rPr>
          <w:rFonts w:ascii="Open Sans" w:eastAsia="Times New Roman" w:hAnsi="Open Sans" w:cs="Open Sans"/>
          <w:b/>
          <w:bCs/>
          <w:color w:val="000000"/>
          <w:spacing w:val="-3"/>
          <w:kern w:val="36"/>
          <w:sz w:val="36"/>
          <w:szCs w:val="36"/>
          <w:lang w:eastAsia="en-GB"/>
        </w:rPr>
        <w:t>ccessibility</w:t>
      </w:r>
      <w:r w:rsidR="002675E3">
        <w:rPr>
          <w:rFonts w:ascii="Open Sans" w:eastAsia="Times New Roman" w:hAnsi="Open Sans" w:cs="Open Sans"/>
          <w:b/>
          <w:bCs/>
          <w:color w:val="000000"/>
          <w:spacing w:val="-3"/>
          <w:kern w:val="36"/>
          <w:sz w:val="36"/>
          <w:szCs w:val="36"/>
          <w:lang w:eastAsia="en-GB"/>
        </w:rPr>
        <w:t>, Safety</w:t>
      </w:r>
      <w:r w:rsidRPr="00376270">
        <w:rPr>
          <w:rFonts w:ascii="Open Sans" w:eastAsia="Times New Roman" w:hAnsi="Open Sans" w:cs="Open Sans"/>
          <w:b/>
          <w:bCs/>
          <w:color w:val="000000"/>
          <w:spacing w:val="-3"/>
          <w:kern w:val="36"/>
          <w:sz w:val="36"/>
          <w:szCs w:val="36"/>
          <w:lang w:eastAsia="en-GB"/>
        </w:rPr>
        <w:t xml:space="preserve"> and </w:t>
      </w:r>
      <w:r w:rsidR="002675E3">
        <w:rPr>
          <w:rFonts w:ascii="Open Sans" w:eastAsia="Times New Roman" w:hAnsi="Open Sans" w:cs="Open Sans"/>
          <w:b/>
          <w:bCs/>
          <w:color w:val="000000"/>
          <w:spacing w:val="-3"/>
          <w:kern w:val="36"/>
          <w:sz w:val="36"/>
          <w:szCs w:val="36"/>
          <w:lang w:eastAsia="en-GB"/>
        </w:rPr>
        <w:t>S</w:t>
      </w:r>
      <w:r w:rsidRPr="00376270">
        <w:rPr>
          <w:rFonts w:ascii="Open Sans" w:eastAsia="Times New Roman" w:hAnsi="Open Sans" w:cs="Open Sans"/>
          <w:b/>
          <w:bCs/>
          <w:color w:val="000000"/>
          <w:spacing w:val="-3"/>
          <w:kern w:val="36"/>
          <w:sz w:val="36"/>
          <w:szCs w:val="36"/>
          <w:lang w:eastAsia="en-GB"/>
        </w:rPr>
        <w:t>ecurity</w:t>
      </w:r>
    </w:p>
    <w:p w14:paraId="35DDF1DE" w14:textId="77777777" w:rsidR="00EC385E" w:rsidRDefault="00EC385E">
      <w:pPr>
        <w:rPr>
          <w:rFonts w:ascii="Arial" w:hAnsi="Arial" w:cs="Arial"/>
        </w:rPr>
      </w:pPr>
    </w:p>
    <w:p w14:paraId="35EAA165" w14:textId="77777777" w:rsidR="00EC385E" w:rsidRDefault="00EC385E">
      <w:pPr>
        <w:rPr>
          <w:rFonts w:ascii="Arial" w:hAnsi="Arial" w:cs="Arial"/>
        </w:rPr>
      </w:pPr>
    </w:p>
    <w:p w14:paraId="78C0D131" w14:textId="77777777" w:rsidR="00817710" w:rsidRDefault="00817710">
      <w:pPr>
        <w:rPr>
          <w:rFonts w:ascii="Arial" w:hAnsi="Arial" w:cs="Arial"/>
          <w:b/>
          <w:bCs/>
          <w:sz w:val="28"/>
          <w:szCs w:val="28"/>
        </w:rPr>
      </w:pPr>
    </w:p>
    <w:p w14:paraId="5379CC61" w14:textId="08712C65" w:rsidR="008E0ECF" w:rsidRPr="00376270" w:rsidRDefault="00391F12">
      <w:pPr>
        <w:rPr>
          <w:rFonts w:ascii="Arial" w:hAnsi="Arial" w:cs="Arial"/>
          <w:b/>
          <w:bCs/>
          <w:sz w:val="36"/>
          <w:szCs w:val="36"/>
        </w:rPr>
      </w:pPr>
      <w:r w:rsidRPr="00376270">
        <w:rPr>
          <w:rFonts w:ascii="Arial" w:hAnsi="Arial" w:cs="Arial"/>
          <w:b/>
          <w:bCs/>
          <w:sz w:val="36"/>
          <w:szCs w:val="36"/>
        </w:rPr>
        <w:t>Design and Access Plan</w:t>
      </w:r>
    </w:p>
    <w:p w14:paraId="5F6C115E" w14:textId="4FE325C1" w:rsidR="00391F12" w:rsidRPr="00EC385E" w:rsidRDefault="00391F12">
      <w:pPr>
        <w:rPr>
          <w:rFonts w:ascii="Arial" w:hAnsi="Arial" w:cs="Arial"/>
          <w:b/>
          <w:bCs/>
          <w:sz w:val="28"/>
          <w:szCs w:val="28"/>
        </w:rPr>
      </w:pPr>
    </w:p>
    <w:p w14:paraId="356E6949" w14:textId="157088AD" w:rsidR="007D2A11" w:rsidRDefault="007D2A11" w:rsidP="00AF2F28">
      <w:pPr>
        <w:rPr>
          <w:rFonts w:ascii="Arial" w:hAnsi="Arial" w:cs="Arial"/>
          <w:b/>
          <w:bCs/>
          <w:sz w:val="28"/>
          <w:szCs w:val="28"/>
        </w:rPr>
      </w:pPr>
    </w:p>
    <w:p w14:paraId="19381630" w14:textId="56B8C57E" w:rsidR="007D2A11" w:rsidRDefault="007D2A11" w:rsidP="007D2A11">
      <w:pPr>
        <w:jc w:val="center"/>
        <w:rPr>
          <w:rFonts w:ascii="Arial" w:hAnsi="Arial" w:cs="Arial"/>
          <w:b/>
          <w:bCs/>
          <w:sz w:val="28"/>
          <w:szCs w:val="28"/>
        </w:rPr>
      </w:pPr>
      <w:r>
        <w:rPr>
          <w:rFonts w:ascii="Arial" w:hAnsi="Arial" w:cs="Arial"/>
          <w:b/>
          <w:bCs/>
          <w:noProof/>
          <w:sz w:val="28"/>
          <w:szCs w:val="28"/>
        </w:rPr>
        <w:drawing>
          <wp:inline distT="0" distB="0" distL="0" distR="0" wp14:anchorId="097D5ADA" wp14:editId="0556D64B">
            <wp:extent cx="3160059" cy="2195156"/>
            <wp:effectExtent l="0" t="0" r="2540" b="2540"/>
            <wp:docPr id="3"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245069" cy="2254209"/>
                    </a:xfrm>
                    <a:prstGeom prst="rect">
                      <a:avLst/>
                    </a:prstGeom>
                  </pic:spPr>
                </pic:pic>
              </a:graphicData>
            </a:graphic>
          </wp:inline>
        </w:drawing>
      </w:r>
    </w:p>
    <w:p w14:paraId="0BE4EF23" w14:textId="77777777" w:rsidR="00817710" w:rsidRDefault="00817710">
      <w:pPr>
        <w:rPr>
          <w:rFonts w:ascii="Arial" w:hAnsi="Arial" w:cs="Arial"/>
          <w:b/>
          <w:bCs/>
          <w:sz w:val="28"/>
          <w:szCs w:val="28"/>
        </w:rPr>
      </w:pPr>
    </w:p>
    <w:p w14:paraId="70D3853C" w14:textId="18262EFA" w:rsidR="007D2A11" w:rsidRPr="007D2A11" w:rsidRDefault="007D2A11">
      <w:pPr>
        <w:rPr>
          <w:rFonts w:ascii="Arial" w:hAnsi="Arial" w:cs="Arial"/>
          <w:b/>
          <w:bCs/>
          <w:sz w:val="28"/>
          <w:szCs w:val="28"/>
        </w:rPr>
      </w:pPr>
      <w:r>
        <w:rPr>
          <w:rFonts w:ascii="Arial" w:hAnsi="Arial" w:cs="Arial"/>
          <w:b/>
          <w:bCs/>
          <w:sz w:val="28"/>
          <w:szCs w:val="28"/>
        </w:rPr>
        <w:t>Introduction</w:t>
      </w:r>
    </w:p>
    <w:p w14:paraId="473C79ED" w14:textId="0C388F06" w:rsidR="00EC385E" w:rsidRDefault="00AF2F28">
      <w:pPr>
        <w:rPr>
          <w:rFonts w:ascii="Arial" w:hAnsi="Arial" w:cs="Arial"/>
          <w:b/>
          <w:bCs/>
          <w:sz w:val="28"/>
          <w:szCs w:val="28"/>
        </w:rPr>
      </w:pPr>
      <w:r>
        <w:t xml:space="preserve">Scene &amp; Heard is an </w:t>
      </w:r>
      <w:r w:rsidR="00D3340D">
        <w:t xml:space="preserve">award-winning charity – an </w:t>
      </w:r>
      <w:r>
        <w:t xml:space="preserve">established and trusted institution that has been serving the children of Somers Town since 1999. Most of Somers Town is within the 10% lowest LSOAs for deprivation affecting children and young people. We serve the entire community regardless of race or economic situation and we are a safe space in the neighbourhood. We bring an often-divided community together to support, educate and celebrate </w:t>
      </w:r>
      <w:r w:rsidR="00D3340D">
        <w:t xml:space="preserve">Camden’s </w:t>
      </w:r>
      <w:r>
        <w:t xml:space="preserve">children. </w:t>
      </w:r>
    </w:p>
    <w:p w14:paraId="13A12338" w14:textId="526FE5D2" w:rsidR="00D3340D" w:rsidRDefault="00D3340D">
      <w:pPr>
        <w:rPr>
          <w:rFonts w:ascii="Arial" w:hAnsi="Arial" w:cs="Arial"/>
          <w:b/>
          <w:bCs/>
          <w:sz w:val="28"/>
          <w:szCs w:val="28"/>
        </w:rPr>
      </w:pPr>
    </w:p>
    <w:p w14:paraId="049F30F0" w14:textId="77777777" w:rsidR="00AF2F28" w:rsidRDefault="00AF2F28">
      <w:pPr>
        <w:rPr>
          <w:rFonts w:ascii="Arial" w:hAnsi="Arial" w:cs="Arial"/>
          <w:b/>
          <w:bCs/>
          <w:sz w:val="28"/>
          <w:szCs w:val="28"/>
        </w:rPr>
      </w:pPr>
    </w:p>
    <w:p w14:paraId="2D77C669" w14:textId="41CA2FF9" w:rsidR="00AF2F28" w:rsidRDefault="00391F12">
      <w:pPr>
        <w:rPr>
          <w:rFonts w:ascii="Arial" w:hAnsi="Arial" w:cs="Arial"/>
          <w:b/>
          <w:bCs/>
          <w:sz w:val="28"/>
          <w:szCs w:val="28"/>
        </w:rPr>
      </w:pPr>
      <w:r w:rsidRPr="00EC385E">
        <w:rPr>
          <w:rFonts w:ascii="Arial" w:hAnsi="Arial" w:cs="Arial"/>
          <w:b/>
          <w:bCs/>
          <w:sz w:val="28"/>
          <w:szCs w:val="28"/>
        </w:rPr>
        <w:t>Background</w:t>
      </w:r>
      <w:r w:rsidR="00AF2F28">
        <w:rPr>
          <w:rFonts w:ascii="Arial" w:hAnsi="Arial" w:cs="Arial"/>
          <w:b/>
          <w:bCs/>
          <w:sz w:val="28"/>
          <w:szCs w:val="28"/>
        </w:rPr>
        <w:t xml:space="preserve"> to the Project</w:t>
      </w:r>
    </w:p>
    <w:p w14:paraId="5E2A34FF" w14:textId="77777777" w:rsidR="00AF2F28" w:rsidRDefault="00AF2F28">
      <w:r>
        <w:t xml:space="preserve">In 2021, Scene &amp; Heard moved into its new community building in the heart of Somers Town, providing space for the charity to deliver its award-winning work all under one roof for the first time in our 22-year history. Scene &amp; Heard has a ten-year lease with Camden </w:t>
      </w:r>
      <w:r>
        <w:lastRenderedPageBreak/>
        <w:t xml:space="preserve">Council for the premises. Our new building has enabled the charity to extend opportunities for Camden’s young people, developing our newbuild space into an arts hub serving the local community, where leading theatre professionals come and work with the children of Somers Town, encouraging achievement and success. </w:t>
      </w:r>
    </w:p>
    <w:p w14:paraId="74B81C4F" w14:textId="77777777" w:rsidR="00AF2F28" w:rsidRDefault="00AF2F28"/>
    <w:p w14:paraId="1EBD6AA6" w14:textId="77777777" w:rsidR="00AF2F28" w:rsidRDefault="00AF2F28">
      <w:r>
        <w:t>Scene &amp; Heard share Camden Council’s vision for our building – for it to be an open, accessible, welcoming space for the benefit of the local community. Unfortunately, the exterior glass doors that have been fitted to the building are not fit for purpose and do not provide an appropriate welcoming façade:</w:t>
      </w:r>
    </w:p>
    <w:p w14:paraId="20BF103A" w14:textId="77777777" w:rsidR="00AF2F28" w:rsidRDefault="00AF2F28"/>
    <w:p w14:paraId="58BA152B" w14:textId="77777777" w:rsidR="00AF2F28" w:rsidRDefault="00AF2F28">
      <w:r>
        <w:t xml:space="preserve">1. The exterior glass doors are not sufficient fire exits; the doors are narrow and require a key to be unlocked. </w:t>
      </w:r>
    </w:p>
    <w:p w14:paraId="08C96F68" w14:textId="77777777" w:rsidR="00AF2F28" w:rsidRDefault="00AF2F28">
      <w:r>
        <w:t xml:space="preserve">2. The doors pose major accessibility issues to what is otherwise a very accessible building; wheelchairs, mothers with children, pushchairs, and equipment cannot fit through the existing exterior glass doors without additional assistance. </w:t>
      </w:r>
    </w:p>
    <w:p w14:paraId="14BF862E" w14:textId="5C32F7FC" w:rsidR="00AF2F28" w:rsidRDefault="00AF2F28">
      <w:r>
        <w:t xml:space="preserve">3. The materials used present a health and safety risk; the glass is fragile and has already </w:t>
      </w:r>
      <w:r w:rsidR="00376270">
        <w:t>broken</w:t>
      </w:r>
      <w:r>
        <w:t xml:space="preserve"> in several places. Camden have recently boarded up the doors with plywood. </w:t>
      </w:r>
    </w:p>
    <w:p w14:paraId="04BA097C" w14:textId="2A605E02" w:rsidR="00AF2F28" w:rsidRDefault="00AF2F28">
      <w:r>
        <w:t xml:space="preserve">4. The exterior glass doors are now faulty, creating a security risk to a building in a high crime area. The current doors do not create a welcoming space for the </w:t>
      </w:r>
      <w:r w:rsidR="00817710">
        <w:t>community,</w:t>
      </w:r>
      <w:r>
        <w:t xml:space="preserve"> and we are keen to replace them with an updated design to make our entrances and exits fully accessible. </w:t>
      </w:r>
    </w:p>
    <w:p w14:paraId="4E0335F0" w14:textId="5834526E" w:rsidR="00376270" w:rsidRDefault="00376270">
      <w:r>
        <w:t>5. The entrances are level thresholds</w:t>
      </w:r>
      <w:r w:rsidR="00843B69">
        <w:t>,</w:t>
      </w:r>
      <w:r>
        <w:t xml:space="preserve"> and this does not change with the proposed replacements and brickwork will remain as existing.</w:t>
      </w:r>
    </w:p>
    <w:p w14:paraId="3A4CFC97" w14:textId="77777777" w:rsidR="007D2A11" w:rsidRDefault="007D2A11"/>
    <w:p w14:paraId="5DE19680" w14:textId="08814A7F" w:rsidR="00AF2F28" w:rsidRDefault="00AF2F28"/>
    <w:p w14:paraId="0210AB8C" w14:textId="1E9D77AD" w:rsidR="00D3340D" w:rsidRDefault="00D3340D" w:rsidP="00D3340D">
      <w:r>
        <w:t xml:space="preserve">We work with beneficiaries and volunteers with varied inclusion needs and, because of the constraints of the existing exterior entrances, we are not suitably providing for those with access needs. Mothers with push chairs or young children cannot suitably enter our premises due to the narrow design of the </w:t>
      </w:r>
      <w:r w:rsidR="002675E3">
        <w:t xml:space="preserve">double </w:t>
      </w:r>
      <w:r>
        <w:t>exterior glass doors. We are fortunate that the internal space in our new premises has been purpose built to be wheelchair accessible, however the exterior glass entrances are contrary to this design. Improvements to our building entrances will encourage activity and community cohesion in Somers Town, supporting a vibrant, inclusive and free community resource in Camden. The current entrances are not immediately accessible to all. Replacing them with fully accessible gates will mean all people, including those in wheelchairs and with other access issues, will have equality of access to our building. They will give the community an access point that feels welcoming and safe.</w:t>
      </w:r>
    </w:p>
    <w:p w14:paraId="63139A3B" w14:textId="77777777" w:rsidR="00D3340D" w:rsidRDefault="00D3340D"/>
    <w:p w14:paraId="0A1C8C8E" w14:textId="245D1BC3" w:rsidR="00AF2F28" w:rsidRDefault="00AF2F28">
      <w:r>
        <w:t>This repair and refurbishment will improve accessibility for the community and will eliminate the current health and safety risk to our beneficiaries, while providing suitable security for a council-owned property. The redesigned entrances will be in keeping with the design of the building and the ethos of Scene &amp; Heard – to be welcoming, open and engaging.</w:t>
      </w:r>
      <w:r w:rsidR="00376270">
        <w:t xml:space="preserve"> </w:t>
      </w:r>
    </w:p>
    <w:p w14:paraId="6FDB58B6" w14:textId="7845B080" w:rsidR="00AF2F28" w:rsidRDefault="00AF2F28"/>
    <w:p w14:paraId="24911497" w14:textId="6CCFA285" w:rsidR="00D3340D" w:rsidRDefault="00D3340D"/>
    <w:p w14:paraId="40EE138F" w14:textId="77777777" w:rsidR="00817710" w:rsidRDefault="00817710">
      <w:pPr>
        <w:rPr>
          <w:rFonts w:ascii="Arial" w:hAnsi="Arial" w:cs="Arial"/>
          <w:b/>
          <w:bCs/>
          <w:sz w:val="28"/>
          <w:szCs w:val="28"/>
        </w:rPr>
      </w:pPr>
      <w:r>
        <w:rPr>
          <w:rFonts w:ascii="Arial" w:hAnsi="Arial" w:cs="Arial"/>
          <w:b/>
          <w:bCs/>
          <w:sz w:val="28"/>
          <w:szCs w:val="28"/>
        </w:rPr>
        <w:br w:type="page"/>
      </w:r>
    </w:p>
    <w:p w14:paraId="6E1D29E4" w14:textId="25B58CFA" w:rsidR="00D3340D" w:rsidRPr="00AF2F28" w:rsidRDefault="00D3340D" w:rsidP="00D3340D">
      <w:pPr>
        <w:rPr>
          <w:rFonts w:ascii="Arial" w:hAnsi="Arial" w:cs="Arial"/>
          <w:b/>
          <w:bCs/>
          <w:sz w:val="28"/>
          <w:szCs w:val="28"/>
        </w:rPr>
      </w:pPr>
      <w:r w:rsidRPr="00AF2F28">
        <w:rPr>
          <w:rFonts w:ascii="Arial" w:hAnsi="Arial" w:cs="Arial"/>
          <w:b/>
          <w:bCs/>
          <w:sz w:val="28"/>
          <w:szCs w:val="28"/>
        </w:rPr>
        <w:lastRenderedPageBreak/>
        <w:t>Context</w:t>
      </w:r>
    </w:p>
    <w:p w14:paraId="749AB4F6" w14:textId="77777777" w:rsidR="00D3340D" w:rsidRDefault="00D3340D"/>
    <w:p w14:paraId="5AF60813" w14:textId="454AAAE6" w:rsidR="00AF2F28" w:rsidRDefault="00AF2F28">
      <w:r>
        <w:t xml:space="preserve">Legal interest is held by Camden Council and Scene &amp; Heard. Camden Council have agreed that the entrances can be replaced. We have received advice from the Commercial Property Team and the Principal Planning Officer that planning permission is needed </w:t>
      </w:r>
      <w:r w:rsidR="00817710">
        <w:t>to</w:t>
      </w:r>
      <w:r>
        <w:t xml:space="preserve"> </w:t>
      </w:r>
      <w:r w:rsidR="00D3340D">
        <w:t xml:space="preserve">progress </w:t>
      </w:r>
      <w:r>
        <w:t>refurbish and upgrade the entrances.</w:t>
      </w:r>
    </w:p>
    <w:p w14:paraId="2ED41E85" w14:textId="1AA3A684" w:rsidR="00AF2F28" w:rsidRDefault="00AF2F28"/>
    <w:p w14:paraId="2E77AA44" w14:textId="54B39BD0" w:rsidR="009D7C7F" w:rsidRDefault="00AF2F28">
      <w:r>
        <w:t xml:space="preserve">Scene &amp; Heard’s building at 128A Chalton Street is part of the Polygon Road redevelopment in Somers Town. As tenants, Scene &amp; Heard provide Camden with an effective FRI Lease, D1 use, as an established charity that delivers in line with the community objectives of the </w:t>
      </w:r>
      <w:r w:rsidR="00DC3642">
        <w:t>Camden Plan 2025.</w:t>
      </w:r>
    </w:p>
    <w:p w14:paraId="07397045" w14:textId="77777777" w:rsidR="009D7C7F" w:rsidRDefault="009D7C7F"/>
    <w:p w14:paraId="04367FD1" w14:textId="4F665869" w:rsidR="00D3340D" w:rsidRDefault="00AF2F28">
      <w:r>
        <w:t xml:space="preserve">Design &amp; Access statement of the </w:t>
      </w:r>
      <w:r w:rsidR="009D7C7F">
        <w:t xml:space="preserve">original </w:t>
      </w:r>
      <w:r>
        <w:t xml:space="preserve">Planning consent: </w:t>
      </w:r>
    </w:p>
    <w:p w14:paraId="4FA6BA9B" w14:textId="77777777" w:rsidR="00D3340D" w:rsidRDefault="00AF2F28">
      <w:r>
        <w:t xml:space="preserve">- a community hub that particularly benefits local children, young people and their families </w:t>
      </w:r>
    </w:p>
    <w:p w14:paraId="39209453" w14:textId="77777777" w:rsidR="00D3340D" w:rsidRDefault="00AF2F28">
      <w:r>
        <w:t xml:space="preserve">- a community tenant that delivers activity that is integral to all the other community partners at the Polygon Road development: Scene &amp; Heard works closely with Edith Neville Primary School, Plot 10 and with the families of Somers Town. </w:t>
      </w:r>
    </w:p>
    <w:p w14:paraId="045645E3" w14:textId="77777777" w:rsidR="00D3340D" w:rsidRDefault="00D3340D"/>
    <w:p w14:paraId="1C89F7D7" w14:textId="6FC3D3B2" w:rsidR="009D7C7F" w:rsidRDefault="00AF2F28">
      <w:r>
        <w:t xml:space="preserve">Scene &amp; Heard prides itself on being a trusted and welcoming community resource and our newbuild space positively includes residents in the development of Camden. Unfortunately, the </w:t>
      </w:r>
      <w:r w:rsidR="00D3340D">
        <w:t xml:space="preserve">current </w:t>
      </w:r>
      <w:r>
        <w:t xml:space="preserve">entrances are </w:t>
      </w:r>
      <w:r w:rsidR="00D3340D">
        <w:t xml:space="preserve">flimsy, inaccessible and </w:t>
      </w:r>
      <w:r>
        <w:t>boarded up with plywood, making the building look unsafe and unfriendly. Installing secure and functioning entrances will help residents to feel welcome and cared for and increase their sense of belonging to the local community.</w:t>
      </w:r>
      <w:r w:rsidR="009D7C7F">
        <w:t xml:space="preserve"> </w:t>
      </w:r>
    </w:p>
    <w:p w14:paraId="35EFA6AB" w14:textId="77777777" w:rsidR="009D7C7F" w:rsidRDefault="009D7C7F"/>
    <w:p w14:paraId="232F049B" w14:textId="2F7D2A12" w:rsidR="00AF2F28" w:rsidRDefault="009D7C7F">
      <w:r>
        <w:t xml:space="preserve">This application does not propose any change in use. </w:t>
      </w:r>
      <w:r w:rsidR="00AF2F28">
        <w:t>This project will not impose additional costs on the Council. It is well-planned and deliverable within the timescale. No feasibility study is required.</w:t>
      </w:r>
    </w:p>
    <w:p w14:paraId="5B5FAF70" w14:textId="10444AFB" w:rsidR="007D2A11" w:rsidRDefault="007D2A11"/>
    <w:p w14:paraId="0E5C29C4" w14:textId="77777777" w:rsidR="009D7C7F" w:rsidRDefault="009D7C7F" w:rsidP="009D7C7F">
      <w:pPr>
        <w:rPr>
          <w:rFonts w:ascii="Arial" w:hAnsi="Arial" w:cs="Arial"/>
          <w:b/>
          <w:bCs/>
          <w:sz w:val="28"/>
          <w:szCs w:val="28"/>
        </w:rPr>
      </w:pPr>
    </w:p>
    <w:p w14:paraId="4EAD95DE" w14:textId="77777777" w:rsidR="00817710" w:rsidRDefault="00817710">
      <w:pPr>
        <w:rPr>
          <w:rFonts w:ascii="Arial" w:hAnsi="Arial" w:cs="Arial"/>
          <w:b/>
          <w:bCs/>
          <w:sz w:val="28"/>
          <w:szCs w:val="28"/>
        </w:rPr>
      </w:pPr>
      <w:r>
        <w:rPr>
          <w:rFonts w:ascii="Arial" w:hAnsi="Arial" w:cs="Arial"/>
          <w:b/>
          <w:bCs/>
          <w:sz w:val="28"/>
          <w:szCs w:val="28"/>
        </w:rPr>
        <w:br w:type="page"/>
      </w:r>
    </w:p>
    <w:p w14:paraId="469D47BA" w14:textId="56D1EE3E" w:rsidR="009D7C7F" w:rsidRPr="00AF2F28" w:rsidRDefault="009D7C7F" w:rsidP="009D7C7F">
      <w:pPr>
        <w:rPr>
          <w:rFonts w:ascii="Arial" w:hAnsi="Arial" w:cs="Arial"/>
          <w:b/>
          <w:bCs/>
          <w:sz w:val="28"/>
          <w:szCs w:val="28"/>
        </w:rPr>
      </w:pPr>
      <w:r>
        <w:rPr>
          <w:rFonts w:ascii="Arial" w:hAnsi="Arial" w:cs="Arial"/>
          <w:b/>
          <w:bCs/>
          <w:sz w:val="28"/>
          <w:szCs w:val="28"/>
        </w:rPr>
        <w:lastRenderedPageBreak/>
        <w:t>Design and Appearance</w:t>
      </w:r>
    </w:p>
    <w:p w14:paraId="26FD2AF2" w14:textId="00BAF7FC" w:rsidR="007D2A11" w:rsidRDefault="007D2A11"/>
    <w:p w14:paraId="1FC81F5E" w14:textId="5C5493CE" w:rsidR="009D7C7F" w:rsidRDefault="009D7C7F">
      <w:r>
        <w:t xml:space="preserve">Pylon Design have </w:t>
      </w:r>
      <w:r w:rsidR="00817710">
        <w:t>designed</w:t>
      </w:r>
      <w:r>
        <w:t xml:space="preserve"> the visual look of the gates and Harling Security will build and install the structures, overseen and project managed by Pylon.</w:t>
      </w:r>
    </w:p>
    <w:p w14:paraId="4C70E31B" w14:textId="2DC01108" w:rsidR="00817710" w:rsidRDefault="00817710"/>
    <w:p w14:paraId="3C5A18DA" w14:textId="1078A4BB" w:rsidR="00817710" w:rsidRDefault="00817710" w:rsidP="00817710">
      <w:pPr>
        <w:jc w:val="center"/>
      </w:pPr>
      <w:r>
        <w:rPr>
          <w:rFonts w:ascii="Arial" w:hAnsi="Arial" w:cs="Arial"/>
          <w:b/>
          <w:bCs/>
          <w:noProof/>
          <w:sz w:val="28"/>
          <w:szCs w:val="28"/>
        </w:rPr>
        <w:drawing>
          <wp:inline distT="0" distB="0" distL="0" distR="0" wp14:anchorId="7F545D24" wp14:editId="28DD6BE9">
            <wp:extent cx="5727700" cy="4049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5727700" cy="4049395"/>
                    </a:xfrm>
                    <a:prstGeom prst="rect">
                      <a:avLst/>
                    </a:prstGeom>
                  </pic:spPr>
                </pic:pic>
              </a:graphicData>
            </a:graphic>
          </wp:inline>
        </w:drawing>
      </w:r>
    </w:p>
    <w:p w14:paraId="065E140D" w14:textId="77777777" w:rsidR="009D7C7F" w:rsidRDefault="009D7C7F"/>
    <w:p w14:paraId="2044172F" w14:textId="77777777" w:rsidR="00283682" w:rsidRDefault="00817710">
      <w:r>
        <w:t xml:space="preserve">The arched language of 128A Chalton Street is common in Somers Town - the Ossulston Estate has a number of arched openings. The replacement gates will use this language and will use the existing colour palette of the original gates, with their black metal frames. The new </w:t>
      </w:r>
      <w:r w:rsidR="007D2A11">
        <w:t xml:space="preserve">steel gates will provide a sense of safety and openness, with the design echoing the curves of </w:t>
      </w:r>
      <w:r>
        <w:t xml:space="preserve">the building and also the </w:t>
      </w:r>
      <w:r w:rsidR="007D2A11">
        <w:t>branches of trees within the play area/courtyard</w:t>
      </w:r>
      <w:r>
        <w:t>.</w:t>
      </w:r>
      <w:r w:rsidR="007D2A11">
        <w:t xml:space="preserve"> </w:t>
      </w:r>
      <w:r>
        <w:t>B</w:t>
      </w:r>
      <w:r w:rsidR="007D2A11">
        <w:t xml:space="preserve">espoke light </w:t>
      </w:r>
      <w:r>
        <w:t xml:space="preserve">steel </w:t>
      </w:r>
      <w:r w:rsidR="007D2A11">
        <w:t xml:space="preserve">meshwork </w:t>
      </w:r>
      <w:r>
        <w:t xml:space="preserve">will </w:t>
      </w:r>
      <w:r w:rsidR="007D2A11">
        <w:t xml:space="preserve">allow light to flow through </w:t>
      </w:r>
      <w:r>
        <w:t xml:space="preserve">the gate </w:t>
      </w:r>
      <w:r w:rsidR="007D2A11">
        <w:t xml:space="preserve">whilst also </w:t>
      </w:r>
      <w:r w:rsidR="009D7C7F">
        <w:t>providing a level of privacy, important in a community building where safeguarding issues must be considered.</w:t>
      </w:r>
      <w:r w:rsidR="00376270">
        <w:t xml:space="preserve"> </w:t>
      </w:r>
    </w:p>
    <w:p w14:paraId="24B093DA" w14:textId="77777777" w:rsidR="00283682" w:rsidRDefault="00283682"/>
    <w:p w14:paraId="1BCA7DD4" w14:textId="740984D9" w:rsidR="007D2A11" w:rsidRDefault="00376270">
      <w:r>
        <w:t xml:space="preserve">The entrances are level </w:t>
      </w:r>
      <w:r w:rsidR="00283682">
        <w:t>thresholds,</w:t>
      </w:r>
      <w:r>
        <w:t xml:space="preserve"> and this does not change with the proposed replacements</w:t>
      </w:r>
      <w:r w:rsidR="00283682">
        <w:t>.</w:t>
      </w:r>
      <w:r>
        <w:t xml:space="preserve"> </w:t>
      </w:r>
      <w:r w:rsidR="00283682">
        <w:t>B</w:t>
      </w:r>
      <w:r>
        <w:t>rickwork will remain as existing.</w:t>
      </w:r>
    </w:p>
    <w:p w14:paraId="5185E836" w14:textId="2A155C0A" w:rsidR="007D2A11" w:rsidRPr="00EC385E" w:rsidRDefault="007D2A11">
      <w:pPr>
        <w:rPr>
          <w:rFonts w:ascii="Arial" w:hAnsi="Arial" w:cs="Arial"/>
          <w:b/>
          <w:bCs/>
          <w:sz w:val="28"/>
          <w:szCs w:val="28"/>
        </w:rPr>
      </w:pPr>
    </w:p>
    <w:p w14:paraId="01745495" w14:textId="7036790B" w:rsidR="00AF2F28" w:rsidRDefault="00AF2F28">
      <w:pPr>
        <w:rPr>
          <w:rFonts w:ascii="Arial" w:hAnsi="Arial" w:cs="Arial"/>
          <w:b/>
          <w:bCs/>
          <w:sz w:val="28"/>
          <w:szCs w:val="28"/>
        </w:rPr>
      </w:pPr>
    </w:p>
    <w:p w14:paraId="74CE883D" w14:textId="324D8612" w:rsidR="009D7C7F" w:rsidRDefault="009D7C7F">
      <w:pPr>
        <w:rPr>
          <w:rFonts w:ascii="Arial" w:hAnsi="Arial" w:cs="Arial"/>
          <w:b/>
          <w:bCs/>
          <w:sz w:val="28"/>
          <w:szCs w:val="28"/>
        </w:rPr>
      </w:pPr>
    </w:p>
    <w:p w14:paraId="6AFB9774" w14:textId="77777777" w:rsidR="00817710" w:rsidRDefault="00817710">
      <w:pPr>
        <w:rPr>
          <w:rFonts w:ascii="Arial" w:hAnsi="Arial" w:cs="Arial"/>
          <w:b/>
          <w:bCs/>
          <w:sz w:val="28"/>
          <w:szCs w:val="28"/>
        </w:rPr>
      </w:pPr>
    </w:p>
    <w:p w14:paraId="748687EF" w14:textId="77777777" w:rsidR="00817710" w:rsidRDefault="00817710">
      <w:pPr>
        <w:rPr>
          <w:rFonts w:ascii="Arial" w:hAnsi="Arial" w:cs="Arial"/>
          <w:b/>
          <w:bCs/>
          <w:sz w:val="28"/>
          <w:szCs w:val="28"/>
        </w:rPr>
      </w:pPr>
      <w:r>
        <w:rPr>
          <w:rFonts w:ascii="Arial" w:hAnsi="Arial" w:cs="Arial"/>
          <w:b/>
          <w:bCs/>
          <w:sz w:val="28"/>
          <w:szCs w:val="28"/>
        </w:rPr>
        <w:br w:type="page"/>
      </w:r>
    </w:p>
    <w:p w14:paraId="631D2865" w14:textId="51819D90" w:rsidR="009D7C7F" w:rsidRDefault="00817710">
      <w:pPr>
        <w:rPr>
          <w:rFonts w:ascii="Arial" w:hAnsi="Arial" w:cs="Arial"/>
          <w:b/>
          <w:bCs/>
          <w:sz w:val="28"/>
          <w:szCs w:val="28"/>
        </w:rPr>
      </w:pPr>
      <w:r>
        <w:rPr>
          <w:rFonts w:ascii="Arial" w:hAnsi="Arial" w:cs="Arial"/>
          <w:b/>
          <w:bCs/>
          <w:sz w:val="28"/>
          <w:szCs w:val="28"/>
        </w:rPr>
        <w:lastRenderedPageBreak/>
        <w:t>Ano</w:t>
      </w:r>
      <w:r w:rsidR="009D7C7F">
        <w:rPr>
          <w:rFonts w:ascii="Arial" w:hAnsi="Arial" w:cs="Arial"/>
          <w:b/>
          <w:bCs/>
          <w:sz w:val="28"/>
          <w:szCs w:val="28"/>
        </w:rPr>
        <w:t>ther example of mesh gates by Pylon Design:</w:t>
      </w:r>
    </w:p>
    <w:p w14:paraId="4230689E" w14:textId="562A4559" w:rsidR="009D7C7F" w:rsidRDefault="009D7C7F">
      <w:pPr>
        <w:rPr>
          <w:rFonts w:ascii="Arial" w:hAnsi="Arial" w:cs="Arial"/>
          <w:b/>
          <w:bCs/>
          <w:sz w:val="28"/>
          <w:szCs w:val="28"/>
        </w:rPr>
      </w:pPr>
    </w:p>
    <w:p w14:paraId="3DFAEC00" w14:textId="77777777" w:rsidR="009D7C7F" w:rsidRDefault="009D7C7F">
      <w:pPr>
        <w:rPr>
          <w:rFonts w:ascii="Arial" w:hAnsi="Arial" w:cs="Arial"/>
          <w:b/>
          <w:bCs/>
          <w:sz w:val="28"/>
          <w:szCs w:val="28"/>
        </w:rPr>
      </w:pPr>
      <w:r>
        <w:rPr>
          <w:rFonts w:ascii="Arial" w:hAnsi="Arial" w:cs="Arial"/>
          <w:b/>
          <w:bCs/>
          <w:noProof/>
          <w:sz w:val="28"/>
          <w:szCs w:val="28"/>
        </w:rPr>
        <w:drawing>
          <wp:inline distT="0" distB="0" distL="0" distR="0" wp14:anchorId="4A8D6CD0" wp14:editId="1D2CA429">
            <wp:extent cx="2474259" cy="3299103"/>
            <wp:effectExtent l="0" t="0" r="2540" b="3175"/>
            <wp:docPr id="6" name="Picture 6" descr="A picture containing text, building,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uilding, outdoor,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0046" cy="3320153"/>
                    </a:xfrm>
                    <a:prstGeom prst="rect">
                      <a:avLst/>
                    </a:prstGeom>
                  </pic:spPr>
                </pic:pic>
              </a:graphicData>
            </a:graphic>
          </wp:inline>
        </w:drawing>
      </w:r>
    </w:p>
    <w:p w14:paraId="2EB3455E" w14:textId="3E96E5CE" w:rsidR="009D7C7F" w:rsidRPr="00817710" w:rsidRDefault="009D7C7F">
      <w:pPr>
        <w:rPr>
          <w:rFonts w:ascii="Arial" w:hAnsi="Arial" w:cs="Arial"/>
          <w:sz w:val="28"/>
          <w:szCs w:val="28"/>
        </w:rPr>
      </w:pPr>
      <w:r w:rsidRPr="00817710">
        <w:rPr>
          <w:rFonts w:ascii="Arial" w:hAnsi="Arial" w:cs="Arial"/>
          <w:sz w:val="28"/>
          <w:szCs w:val="28"/>
        </w:rPr>
        <w:t>Combining a sense of safety with light and welcome</w:t>
      </w:r>
    </w:p>
    <w:sectPr w:rsidR="009D7C7F" w:rsidRPr="00817710" w:rsidSect="00F16D1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16"/>
    <w:rsid w:val="000D0C81"/>
    <w:rsid w:val="002675E3"/>
    <w:rsid w:val="00283682"/>
    <w:rsid w:val="00376270"/>
    <w:rsid w:val="00391F12"/>
    <w:rsid w:val="00563F8E"/>
    <w:rsid w:val="0065565B"/>
    <w:rsid w:val="007D2A11"/>
    <w:rsid w:val="00817710"/>
    <w:rsid w:val="00843B69"/>
    <w:rsid w:val="008E0ECF"/>
    <w:rsid w:val="00944B16"/>
    <w:rsid w:val="009D7C7F"/>
    <w:rsid w:val="00AF2F28"/>
    <w:rsid w:val="00B356FA"/>
    <w:rsid w:val="00D3340D"/>
    <w:rsid w:val="00DC3642"/>
    <w:rsid w:val="00EC385E"/>
    <w:rsid w:val="00F1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7A320"/>
  <w15:chartTrackingRefBased/>
  <w15:docId w15:val="{82358D22-55B9-0B4D-80C8-D316C4249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C385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85E"/>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23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2023-02-02T06:34:00Z</dcterms:created>
  <dcterms:modified xsi:type="dcterms:W3CDTF">2023-02-02T06:34:00Z</dcterms:modified>
</cp:coreProperties>
</file>