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1E82DA2" w14:textId="0B721938" w:rsidR="00B70771" w:rsidRDefault="00F232BE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11 </w:t>
      </w:r>
      <w:r w:rsidR="00DD4D6C">
        <w:rPr>
          <w:rFonts w:ascii="Optima" w:hAnsi="Optima" w:cs="Arial"/>
          <w:color w:val="222222"/>
          <w:sz w:val="22"/>
          <w:szCs w:val="22"/>
        </w:rPr>
        <w:t>December 2022</w:t>
      </w:r>
    </w:p>
    <w:p w14:paraId="49CC2B5B" w14:textId="10A99EA2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r w:rsidR="000A6E8A">
        <w:rPr>
          <w:rFonts w:ascii="Optima" w:hAnsi="Optima" w:cs="Arial"/>
          <w:color w:val="222222"/>
          <w:sz w:val="22"/>
          <w:szCs w:val="22"/>
        </w:rPr>
        <w:t xml:space="preserve">Mr. </w:t>
      </w:r>
      <w:r w:rsidR="00DD4D6C">
        <w:rPr>
          <w:rFonts w:ascii="Optima" w:hAnsi="Optima" w:cs="Arial"/>
          <w:color w:val="222222"/>
          <w:sz w:val="22"/>
          <w:szCs w:val="22"/>
        </w:rPr>
        <w:t>Banks-Murray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4912A862" w:rsid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32D4F835" w14:textId="2226393C" w:rsidR="00DD4D6C" w:rsidRPr="00DD4D6C" w:rsidRDefault="00DD4D6C" w:rsidP="00DD4D6C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DD4D6C">
        <w:rPr>
          <w:rFonts w:ascii="Optima" w:hAnsi="Optima" w:cs="Arial"/>
          <w:b/>
          <w:bCs/>
          <w:color w:val="222222"/>
          <w:sz w:val="22"/>
          <w:szCs w:val="22"/>
        </w:rPr>
        <w:t xml:space="preserve">2022/3268/P:  10 </w:t>
      </w:r>
      <w:proofErr w:type="spellStart"/>
      <w:r w:rsidRPr="00DD4D6C">
        <w:rPr>
          <w:rFonts w:ascii="Optima" w:hAnsi="Optima" w:cs="Arial"/>
          <w:b/>
          <w:bCs/>
          <w:color w:val="222222"/>
          <w:sz w:val="22"/>
          <w:szCs w:val="22"/>
        </w:rPr>
        <w:t>Rosecroft</w:t>
      </w:r>
      <w:proofErr w:type="spellEnd"/>
      <w:r w:rsidRPr="00DD4D6C">
        <w:rPr>
          <w:rFonts w:ascii="Optima" w:hAnsi="Optima" w:cs="Arial"/>
          <w:b/>
          <w:bCs/>
          <w:color w:val="222222"/>
          <w:sz w:val="22"/>
          <w:szCs w:val="22"/>
        </w:rPr>
        <w:t xml:space="preserve"> Avenue </w:t>
      </w:r>
      <w:r w:rsidR="00F232BE">
        <w:rPr>
          <w:rFonts w:ascii="Optima" w:hAnsi="Optima" w:cs="Arial"/>
          <w:b/>
          <w:bCs/>
          <w:color w:val="222222"/>
          <w:sz w:val="22"/>
          <w:szCs w:val="22"/>
        </w:rPr>
        <w:t>–</w:t>
      </w:r>
      <w:r w:rsidRPr="00DD4D6C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="00F232BE">
        <w:rPr>
          <w:rFonts w:ascii="Optima" w:hAnsi="Optima" w:cs="Arial"/>
          <w:b/>
          <w:bCs/>
          <w:color w:val="222222"/>
          <w:sz w:val="22"/>
          <w:szCs w:val="22"/>
        </w:rPr>
        <w:t xml:space="preserve">follow-up </w:t>
      </w:r>
      <w:r w:rsidRPr="00DD4D6C">
        <w:rPr>
          <w:rFonts w:ascii="Optima" w:hAnsi="Optima" w:cs="Arial"/>
          <w:b/>
          <w:bCs/>
          <w:color w:val="222222"/>
          <w:sz w:val="22"/>
          <w:szCs w:val="22"/>
        </w:rPr>
        <w:t>objection</w:t>
      </w:r>
    </w:p>
    <w:p w14:paraId="6BD299C1" w14:textId="77777777" w:rsidR="00DD4D6C" w:rsidRPr="00DD4D6C" w:rsidRDefault="00DD4D6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220D6C44" w:rsidR="00AF1511" w:rsidRDefault="00DD4D6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DD4D6C">
        <w:rPr>
          <w:rFonts w:ascii="Optima" w:hAnsi="Optima" w:cs="Arial"/>
          <w:color w:val="222222"/>
          <w:sz w:val="22"/>
          <w:szCs w:val="22"/>
        </w:rPr>
        <w:t>The</w:t>
      </w:r>
      <w:r>
        <w:rPr>
          <w:rFonts w:ascii="Optima" w:hAnsi="Optima" w:cs="Arial"/>
          <w:color w:val="222222"/>
          <w:sz w:val="22"/>
          <w:szCs w:val="22"/>
        </w:rPr>
        <w:t xml:space="preserve"> proposal to construct an extension in the rear garden of 10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Rosecroft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Avenue does </w:t>
      </w:r>
      <w:r w:rsidR="00AB7FC4">
        <w:rPr>
          <w:rFonts w:ascii="Optima" w:hAnsi="Optima" w:cs="Arial"/>
          <w:color w:val="222222"/>
          <w:sz w:val="22"/>
          <w:szCs w:val="22"/>
        </w:rPr>
        <w:t>comply</w:t>
      </w:r>
      <w:r>
        <w:rPr>
          <w:rFonts w:ascii="Optima" w:hAnsi="Optima" w:cs="Arial"/>
          <w:color w:val="222222"/>
          <w:sz w:val="22"/>
          <w:szCs w:val="22"/>
        </w:rPr>
        <w:t xml:space="preserve"> with the policies of the Reding</w:t>
      </w:r>
      <w:r w:rsidR="00AB7FC4">
        <w:rPr>
          <w:rFonts w:ascii="Optima" w:hAnsi="Optima" w:cs="Arial"/>
          <w:color w:val="222222"/>
          <w:sz w:val="22"/>
          <w:szCs w:val="22"/>
        </w:rPr>
        <w:t>t</w:t>
      </w:r>
      <w:r>
        <w:rPr>
          <w:rFonts w:ascii="Optima" w:hAnsi="Optima" w:cs="Arial"/>
          <w:color w:val="222222"/>
          <w:sz w:val="22"/>
          <w:szCs w:val="22"/>
        </w:rPr>
        <w:t>on Frognal Neighb</w:t>
      </w:r>
      <w:r w:rsidR="00AB7FC4">
        <w:rPr>
          <w:rFonts w:ascii="Optima" w:hAnsi="Optima" w:cs="Arial"/>
          <w:color w:val="222222"/>
          <w:sz w:val="22"/>
          <w:szCs w:val="22"/>
        </w:rPr>
        <w:t>ou</w:t>
      </w:r>
      <w:r>
        <w:rPr>
          <w:rFonts w:ascii="Optima" w:hAnsi="Optima" w:cs="Arial"/>
          <w:color w:val="222222"/>
          <w:sz w:val="22"/>
          <w:szCs w:val="22"/>
        </w:rPr>
        <w:t>rhood Plan</w:t>
      </w:r>
      <w:r w:rsidR="00AB7FC4">
        <w:rPr>
          <w:rFonts w:ascii="Optima" w:hAnsi="Optima" w:cs="Arial"/>
          <w:color w:val="222222"/>
          <w:sz w:val="22"/>
          <w:szCs w:val="22"/>
        </w:rPr>
        <w:t xml:space="preserve"> and the Redington Frognal Conservation Area Character Appraisal and Management Plan.</w:t>
      </w:r>
    </w:p>
    <w:p w14:paraId="77FF2293" w14:textId="11DE523F" w:rsidR="00F232BE" w:rsidRDefault="00F232BE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64D54A5" w14:textId="1BFF71D9" w:rsidR="00EB0068" w:rsidRDefault="00F232BE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Key aims of both the Neighbourhood Plan and the Conservation Area Character Appraisal and Management are to halt the erosion and cumulative erosion of the </w:t>
      </w:r>
      <w:r w:rsidR="00EB0068">
        <w:rPr>
          <w:rFonts w:ascii="Optima" w:hAnsi="Optima" w:cs="Arial"/>
          <w:color w:val="222222"/>
          <w:sz w:val="22"/>
          <w:szCs w:val="22"/>
        </w:rPr>
        <w:t xml:space="preserve">green character of the </w:t>
      </w:r>
      <w:proofErr w:type="spellStart"/>
      <w:r w:rsidR="00EB0068">
        <w:rPr>
          <w:rFonts w:ascii="Optima" w:hAnsi="Optima" w:cs="Arial"/>
          <w:color w:val="222222"/>
          <w:sz w:val="22"/>
          <w:szCs w:val="22"/>
        </w:rPr>
        <w:t>RedFrog</w:t>
      </w:r>
      <w:proofErr w:type="spellEnd"/>
      <w:r w:rsidR="00EB0068">
        <w:rPr>
          <w:rFonts w:ascii="Optima" w:hAnsi="Optima" w:cs="Arial"/>
          <w:color w:val="222222"/>
          <w:sz w:val="22"/>
          <w:szCs w:val="22"/>
        </w:rPr>
        <w:t xml:space="preserve"> area, its </w:t>
      </w:r>
      <w:r>
        <w:rPr>
          <w:rFonts w:ascii="Optima" w:hAnsi="Optima" w:cs="Arial"/>
          <w:color w:val="222222"/>
          <w:sz w:val="22"/>
          <w:szCs w:val="22"/>
        </w:rPr>
        <w:t>garden</w:t>
      </w:r>
      <w:r w:rsidR="00EB0068">
        <w:rPr>
          <w:rFonts w:ascii="Optima" w:hAnsi="Optima" w:cs="Arial"/>
          <w:color w:val="222222"/>
          <w:sz w:val="22"/>
          <w:szCs w:val="22"/>
        </w:rPr>
        <w:t xml:space="preserve"> space</w:t>
      </w:r>
      <w:r>
        <w:rPr>
          <w:rFonts w:ascii="Optima" w:hAnsi="Optima" w:cs="Arial"/>
          <w:color w:val="222222"/>
          <w:sz w:val="22"/>
          <w:szCs w:val="22"/>
        </w:rPr>
        <w:t xml:space="preserve"> and vegetation</w:t>
      </w:r>
      <w:r w:rsidR="00EB0068">
        <w:rPr>
          <w:rFonts w:ascii="Optima" w:hAnsi="Optima" w:cs="Arial"/>
          <w:color w:val="222222"/>
          <w:sz w:val="22"/>
          <w:szCs w:val="22"/>
        </w:rPr>
        <w:t xml:space="preserve">.  Wherever possible, planning applications should therefore seize the opportunity to enhance biodiversity through mitigation measures.  </w:t>
      </w:r>
    </w:p>
    <w:p w14:paraId="6B9AFEDC" w14:textId="77777777" w:rsidR="00F232BE" w:rsidRDefault="00F232BE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E5DAC48" w14:textId="30F61D0A" w:rsidR="00C54519" w:rsidRDefault="00F232BE" w:rsidP="00EB0068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Although the loss of garden is relatively small, at 19.5 </w:t>
      </w:r>
      <w:r w:rsidR="00AB7FC4">
        <w:rPr>
          <w:rFonts w:ascii="Optima" w:hAnsi="Optima" w:cs="Arial"/>
          <w:color w:val="222222"/>
          <w:sz w:val="22"/>
          <w:szCs w:val="22"/>
        </w:rPr>
        <w:t>sq. m of open space</w:t>
      </w:r>
      <w:r w:rsidR="00EB0068">
        <w:rPr>
          <w:rFonts w:ascii="Optima" w:hAnsi="Optima" w:cs="Arial"/>
          <w:color w:val="222222"/>
          <w:sz w:val="22"/>
          <w:szCs w:val="22"/>
        </w:rPr>
        <w:t xml:space="preserve">.  The proposal would result in a loss of garden space </w:t>
      </w:r>
      <w:r w:rsidR="00AB7FC4">
        <w:rPr>
          <w:rFonts w:ascii="Optima" w:hAnsi="Optima" w:cs="Arial"/>
          <w:color w:val="222222"/>
          <w:sz w:val="22"/>
          <w:szCs w:val="22"/>
        </w:rPr>
        <w:t>without offering any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landscaping proposals or mitigation measures</w:t>
      </w:r>
      <w:r w:rsidR="00AB7FC4">
        <w:rPr>
          <w:rFonts w:ascii="Optima" w:hAnsi="Optima" w:cs="Arial"/>
          <w:color w:val="222222"/>
          <w:sz w:val="22"/>
          <w:szCs w:val="22"/>
        </w:rPr>
        <w:t>.</w:t>
      </w:r>
      <w:r w:rsidR="00EB0068">
        <w:rPr>
          <w:rFonts w:ascii="Optima" w:hAnsi="Optima" w:cs="Arial"/>
          <w:color w:val="222222"/>
          <w:sz w:val="22"/>
          <w:szCs w:val="22"/>
        </w:rPr>
        <w:t xml:space="preserve">  Relevant policies</w:t>
      </w:r>
      <w:r w:rsidR="00AB7FC4">
        <w:rPr>
          <w:rFonts w:ascii="Optima" w:hAnsi="Optima" w:cs="Arial"/>
          <w:color w:val="222222"/>
          <w:sz w:val="22"/>
          <w:szCs w:val="22"/>
        </w:rPr>
        <w:t xml:space="preserve"> </w:t>
      </w:r>
      <w:r w:rsidR="00EB0068">
        <w:rPr>
          <w:rFonts w:ascii="Optima" w:hAnsi="Optima" w:cs="Arial"/>
          <w:color w:val="222222"/>
          <w:sz w:val="22"/>
          <w:szCs w:val="22"/>
        </w:rPr>
        <w:t>to enhance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 biodiversity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</w:t>
      </w:r>
      <w:r w:rsidR="00EB0068">
        <w:rPr>
          <w:rFonts w:ascii="Optima" w:hAnsi="Optima" w:cs="Arial"/>
          <w:color w:val="222222"/>
          <w:sz w:val="22"/>
          <w:szCs w:val="22"/>
        </w:rPr>
        <w:t xml:space="preserve">include </w:t>
      </w:r>
      <w:r w:rsidR="009C0285">
        <w:rPr>
          <w:rFonts w:ascii="Optima" w:hAnsi="Optima" w:cs="Arial"/>
          <w:color w:val="222222"/>
          <w:sz w:val="22"/>
          <w:szCs w:val="22"/>
        </w:rPr>
        <w:t>SD 1 iii</w:t>
      </w:r>
      <w:r w:rsidR="001A3356">
        <w:rPr>
          <w:rFonts w:ascii="Optima" w:hAnsi="Optima" w:cs="Arial"/>
          <w:color w:val="222222"/>
          <w:sz w:val="22"/>
          <w:szCs w:val="22"/>
        </w:rPr>
        <w:t xml:space="preserve"> </w:t>
      </w:r>
      <w:r w:rsidR="00C54519">
        <w:rPr>
          <w:rFonts w:ascii="Optima" w:hAnsi="Optima" w:cs="Arial"/>
          <w:color w:val="222222"/>
          <w:sz w:val="22"/>
          <w:szCs w:val="22"/>
        </w:rPr>
        <w:t xml:space="preserve">and v </w:t>
      </w:r>
      <w:r w:rsidR="001A3356">
        <w:rPr>
          <w:rFonts w:ascii="Optima" w:hAnsi="Optima" w:cs="Arial"/>
          <w:color w:val="222222"/>
          <w:sz w:val="22"/>
          <w:szCs w:val="22"/>
        </w:rPr>
        <w:t>–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 vii</w:t>
      </w:r>
      <w:r w:rsidR="001A3356">
        <w:rPr>
          <w:rFonts w:ascii="Optima" w:hAnsi="Optima" w:cs="Arial"/>
          <w:color w:val="222222"/>
          <w:sz w:val="22"/>
          <w:szCs w:val="22"/>
        </w:rPr>
        <w:t xml:space="preserve">, 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SD 4 </w:t>
      </w:r>
      <w:r w:rsidR="00AB7FC4">
        <w:rPr>
          <w:rFonts w:ascii="Optima" w:hAnsi="Optima" w:cs="Arial"/>
          <w:color w:val="222222"/>
          <w:sz w:val="22"/>
          <w:szCs w:val="22"/>
        </w:rPr>
        <w:t xml:space="preserve">vii and </w:t>
      </w:r>
      <w:proofErr w:type="gramStart"/>
      <w:r w:rsidR="009C0285">
        <w:rPr>
          <w:rFonts w:ascii="Optima" w:hAnsi="Optima" w:cs="Arial"/>
          <w:color w:val="222222"/>
          <w:sz w:val="22"/>
          <w:szCs w:val="22"/>
        </w:rPr>
        <w:t>viii</w:t>
      </w:r>
      <w:r w:rsidR="001A3356">
        <w:rPr>
          <w:rFonts w:ascii="Optima" w:hAnsi="Optima" w:cs="Arial"/>
          <w:color w:val="222222"/>
          <w:sz w:val="22"/>
          <w:szCs w:val="22"/>
        </w:rPr>
        <w:t>,  BGI</w:t>
      </w:r>
      <w:proofErr w:type="gramEnd"/>
      <w:r w:rsidR="001A3356">
        <w:rPr>
          <w:rFonts w:ascii="Optima" w:hAnsi="Optima" w:cs="Arial"/>
          <w:color w:val="222222"/>
          <w:sz w:val="22"/>
          <w:szCs w:val="22"/>
        </w:rPr>
        <w:t xml:space="preserve"> 1 ii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BGI 2 </w:t>
      </w:r>
      <w:proofErr w:type="spellStart"/>
      <w:r w:rsidR="005862E1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 w:rsidR="005862E1">
        <w:rPr>
          <w:rFonts w:ascii="Optima" w:hAnsi="Optima" w:cs="Arial"/>
          <w:color w:val="222222"/>
          <w:sz w:val="22"/>
          <w:szCs w:val="22"/>
        </w:rPr>
        <w:t>-v</w:t>
      </w:r>
      <w:r w:rsidR="001A3356">
        <w:rPr>
          <w:rFonts w:ascii="Optima" w:hAnsi="Optima" w:cs="Arial"/>
          <w:color w:val="222222"/>
          <w:sz w:val="22"/>
          <w:szCs w:val="22"/>
        </w:rPr>
        <w:t xml:space="preserve">.  </w:t>
      </w:r>
      <w:r w:rsidR="008A6758">
        <w:rPr>
          <w:rFonts w:ascii="Optima" w:hAnsi="Optima" w:cs="Arial"/>
          <w:color w:val="222222"/>
          <w:sz w:val="22"/>
          <w:szCs w:val="22"/>
        </w:rPr>
        <w:t xml:space="preserve"> Consideration should also be given to polic</w:t>
      </w:r>
      <w:r w:rsidR="00C54519">
        <w:rPr>
          <w:rFonts w:ascii="Optima" w:hAnsi="Optima" w:cs="Arial"/>
          <w:color w:val="222222"/>
          <w:sz w:val="22"/>
          <w:szCs w:val="22"/>
        </w:rPr>
        <w:t>y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 </w:t>
      </w:r>
      <w:r w:rsidR="001A3356">
        <w:rPr>
          <w:rFonts w:ascii="Optima" w:hAnsi="Optima" w:cs="Arial"/>
          <w:color w:val="222222"/>
          <w:sz w:val="22"/>
          <w:szCs w:val="22"/>
        </w:rPr>
        <w:t>BGI 1 vii</w:t>
      </w:r>
      <w:r w:rsidR="00C54519">
        <w:rPr>
          <w:rFonts w:ascii="Optima" w:hAnsi="Optima" w:cs="Arial"/>
          <w:color w:val="222222"/>
          <w:sz w:val="22"/>
          <w:szCs w:val="22"/>
        </w:rPr>
        <w:t xml:space="preserve"> in this very wet area where there had formerly been many natural ponds and where there is much with much underground water:</w:t>
      </w:r>
    </w:p>
    <w:p w14:paraId="1D86E09F" w14:textId="64FBECE8" w:rsidR="009C0285" w:rsidRDefault="009C0285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FBC753F" w14:textId="7BAD9A4D" w:rsidR="00C54519" w:rsidRDefault="00BC3C0E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  <w:hyperlink r:id="rId7" w:history="1">
        <w:r w:rsidR="00C54519" w:rsidRPr="00C54519">
          <w:rPr>
            <w:rStyle w:val="Hyperlink"/>
            <w:rFonts w:ascii="Optima" w:hAnsi="Optima" w:cs="Arial"/>
            <w:sz w:val="22"/>
            <w:szCs w:val="22"/>
          </w:rPr>
          <w:t>https://www.redfrogforum.org/underground-rivers/</w:t>
        </w:r>
      </w:hyperlink>
    </w:p>
    <w:p w14:paraId="26F2EEA3" w14:textId="77777777" w:rsidR="00C54519" w:rsidRDefault="00C54519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BAAA8B0" w14:textId="44ECACB4" w:rsidR="00F105CB" w:rsidRDefault="00F105CB" w:rsidP="00632D0B">
      <w:pPr>
        <w:jc w:val="both"/>
        <w:rPr>
          <w:rFonts w:ascii="Optima" w:eastAsia="Times New Roman" w:hAnsi="Optima" w:cs="Arial"/>
          <w:color w:val="222222"/>
          <w:sz w:val="21"/>
          <w:lang w:eastAsia="en-GB"/>
        </w:rPr>
      </w:pPr>
      <w:r>
        <w:rPr>
          <w:rFonts w:ascii="Optima" w:eastAsia="Times New Roman" w:hAnsi="Optima" w:cs="Arial"/>
          <w:color w:val="222222"/>
          <w:sz w:val="21"/>
          <w:lang w:eastAsia="en-GB"/>
        </w:rPr>
        <w:t xml:space="preserve">Other </w:t>
      </w:r>
      <w:r w:rsidRPr="00F105CB">
        <w:rPr>
          <w:rFonts w:ascii="Optima" w:eastAsia="Times New Roman" w:hAnsi="Optima" w:cs="Arial"/>
          <w:color w:val="222222"/>
          <w:sz w:val="21"/>
          <w:lang w:eastAsia="en-GB"/>
        </w:rPr>
        <w:t xml:space="preserve">mitigation measures </w:t>
      </w:r>
      <w:r>
        <w:rPr>
          <w:rFonts w:ascii="Optima" w:eastAsia="Times New Roman" w:hAnsi="Optima" w:cs="Arial"/>
          <w:color w:val="222222"/>
          <w:sz w:val="21"/>
          <w:lang w:eastAsia="en-GB"/>
        </w:rPr>
        <w:t xml:space="preserve">could </w:t>
      </w:r>
      <w:r w:rsidRPr="00F105CB">
        <w:rPr>
          <w:rFonts w:ascii="Optima" w:eastAsia="Times New Roman" w:hAnsi="Optima" w:cs="Arial"/>
          <w:color w:val="222222"/>
          <w:sz w:val="21"/>
          <w:lang w:eastAsia="en-GB"/>
        </w:rPr>
        <w:t xml:space="preserve">include </w:t>
      </w:r>
      <w:proofErr w:type="spellStart"/>
      <w:r w:rsidRPr="00F105CB">
        <w:rPr>
          <w:rFonts w:ascii="Optima" w:eastAsia="Times New Roman" w:hAnsi="Optima" w:cs="Arial"/>
          <w:color w:val="222222"/>
          <w:sz w:val="21"/>
          <w:lang w:eastAsia="en-GB"/>
        </w:rPr>
        <w:t>depaving</w:t>
      </w:r>
      <w:proofErr w:type="spellEnd"/>
      <w:r w:rsidRPr="00F105CB">
        <w:rPr>
          <w:rFonts w:ascii="Optima" w:eastAsia="Times New Roman" w:hAnsi="Optima" w:cs="Arial"/>
          <w:color w:val="222222"/>
          <w:sz w:val="21"/>
          <w:lang w:eastAsia="en-GB"/>
        </w:rPr>
        <w:t xml:space="preserve"> of the front garden</w:t>
      </w:r>
      <w:r w:rsidR="00EB0068">
        <w:rPr>
          <w:rFonts w:ascii="Optima" w:eastAsia="Times New Roman" w:hAnsi="Optima" w:cs="Arial"/>
          <w:color w:val="222222"/>
          <w:sz w:val="21"/>
          <w:lang w:eastAsia="en-GB"/>
        </w:rPr>
        <w:t>.</w:t>
      </w:r>
    </w:p>
    <w:p w14:paraId="3C7C57C4" w14:textId="2FECD4C0" w:rsidR="00AB7FC4" w:rsidRPr="00F105CB" w:rsidRDefault="00F105CB" w:rsidP="00632D0B">
      <w:pPr>
        <w:jc w:val="both"/>
        <w:rPr>
          <w:rFonts w:ascii="Optima" w:hAnsi="Optima" w:cs="Arial"/>
          <w:color w:val="222222"/>
          <w:sz w:val="21"/>
          <w:szCs w:val="22"/>
        </w:rPr>
      </w:pPr>
      <w:r w:rsidRPr="00F105CB">
        <w:rPr>
          <w:rFonts w:ascii="Optima" w:eastAsia="Times New Roman" w:hAnsi="Optima" w:cs="Arial"/>
          <w:color w:val="222222"/>
          <w:sz w:val="21"/>
          <w:lang w:eastAsia="en-GB"/>
        </w:rPr>
        <w:t xml:space="preserve"> </w:t>
      </w:r>
    </w:p>
    <w:p w14:paraId="5113C5AF" w14:textId="075D6920" w:rsidR="00FE69CD" w:rsidRPr="00FE69CD" w:rsidRDefault="00EB0068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Small measures such as these are capable of contributing to reverse the biodiversity losses suffered in the Local Ecological Network</w:t>
      </w:r>
      <w:r w:rsidR="005862E1">
        <w:rPr>
          <w:rFonts w:ascii="Optima" w:hAnsi="Optima" w:cs="Arial"/>
          <w:color w:val="222222"/>
          <w:sz w:val="22"/>
          <w:szCs w:val="22"/>
        </w:rPr>
        <w:t>.</w:t>
      </w:r>
      <w:r>
        <w:rPr>
          <w:rFonts w:ascii="Optima" w:hAnsi="Optima" w:cs="Arial"/>
          <w:color w:val="222222"/>
          <w:sz w:val="22"/>
          <w:szCs w:val="22"/>
        </w:rPr>
        <w:t xml:space="preserve">  They are of particular importance at a time of Climate and Ecological Emergency.</w:t>
      </w: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>Redington Frognal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8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BC3C0E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9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735A" w14:textId="77777777" w:rsidR="003107B7" w:rsidRDefault="003107B7" w:rsidP="005A4421">
      <w:r>
        <w:separator/>
      </w:r>
    </w:p>
  </w:endnote>
  <w:endnote w:type="continuationSeparator" w:id="0">
    <w:p w14:paraId="249A674E" w14:textId="77777777" w:rsidR="003107B7" w:rsidRDefault="003107B7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EE00" w14:textId="77777777" w:rsidR="003107B7" w:rsidRDefault="003107B7" w:rsidP="005A4421">
      <w:r>
        <w:separator/>
      </w:r>
    </w:p>
  </w:footnote>
  <w:footnote w:type="continuationSeparator" w:id="0">
    <w:p w14:paraId="00B51B0B" w14:textId="77777777" w:rsidR="003107B7" w:rsidRDefault="003107B7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DE5"/>
    <w:multiLevelType w:val="multilevel"/>
    <w:tmpl w:val="173E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2"/>
    <w:rsid w:val="00014315"/>
    <w:rsid w:val="00084D00"/>
    <w:rsid w:val="000A6E8A"/>
    <w:rsid w:val="000E5CB0"/>
    <w:rsid w:val="00101632"/>
    <w:rsid w:val="00126277"/>
    <w:rsid w:val="001A3356"/>
    <w:rsid w:val="001B0293"/>
    <w:rsid w:val="001B2D7C"/>
    <w:rsid w:val="001C7C9B"/>
    <w:rsid w:val="002335F7"/>
    <w:rsid w:val="00244372"/>
    <w:rsid w:val="002737BC"/>
    <w:rsid w:val="0029285B"/>
    <w:rsid w:val="002A53B9"/>
    <w:rsid w:val="002F26D8"/>
    <w:rsid w:val="003107B7"/>
    <w:rsid w:val="00332622"/>
    <w:rsid w:val="00363246"/>
    <w:rsid w:val="003D5321"/>
    <w:rsid w:val="003E0FAB"/>
    <w:rsid w:val="003F22B4"/>
    <w:rsid w:val="0048584D"/>
    <w:rsid w:val="004955C0"/>
    <w:rsid w:val="004E2EF7"/>
    <w:rsid w:val="004E5A96"/>
    <w:rsid w:val="00520947"/>
    <w:rsid w:val="00532274"/>
    <w:rsid w:val="00534191"/>
    <w:rsid w:val="005406DF"/>
    <w:rsid w:val="00551F69"/>
    <w:rsid w:val="00562ABF"/>
    <w:rsid w:val="005862E1"/>
    <w:rsid w:val="005A43F3"/>
    <w:rsid w:val="005A4421"/>
    <w:rsid w:val="005A70C2"/>
    <w:rsid w:val="005F606F"/>
    <w:rsid w:val="005F7A1A"/>
    <w:rsid w:val="006019E1"/>
    <w:rsid w:val="00632D0B"/>
    <w:rsid w:val="0069016E"/>
    <w:rsid w:val="006A7024"/>
    <w:rsid w:val="00727D9D"/>
    <w:rsid w:val="00751741"/>
    <w:rsid w:val="00781A47"/>
    <w:rsid w:val="00782B57"/>
    <w:rsid w:val="007B2040"/>
    <w:rsid w:val="008609A4"/>
    <w:rsid w:val="00885B9E"/>
    <w:rsid w:val="008A223C"/>
    <w:rsid w:val="008A6758"/>
    <w:rsid w:val="008D542B"/>
    <w:rsid w:val="00992ACA"/>
    <w:rsid w:val="009B1106"/>
    <w:rsid w:val="009C0285"/>
    <w:rsid w:val="009C1715"/>
    <w:rsid w:val="009D18F7"/>
    <w:rsid w:val="009E3B8C"/>
    <w:rsid w:val="009F6310"/>
    <w:rsid w:val="00A13ABD"/>
    <w:rsid w:val="00A203C2"/>
    <w:rsid w:val="00A33B4A"/>
    <w:rsid w:val="00A71229"/>
    <w:rsid w:val="00A956B6"/>
    <w:rsid w:val="00AB7FC4"/>
    <w:rsid w:val="00AD2A16"/>
    <w:rsid w:val="00AF04AC"/>
    <w:rsid w:val="00AF1511"/>
    <w:rsid w:val="00B340BD"/>
    <w:rsid w:val="00B70771"/>
    <w:rsid w:val="00B71723"/>
    <w:rsid w:val="00BA63AE"/>
    <w:rsid w:val="00BB43FE"/>
    <w:rsid w:val="00BC3C0E"/>
    <w:rsid w:val="00BE21C1"/>
    <w:rsid w:val="00BF0EEB"/>
    <w:rsid w:val="00BF4D6B"/>
    <w:rsid w:val="00C30D6E"/>
    <w:rsid w:val="00C36042"/>
    <w:rsid w:val="00C54519"/>
    <w:rsid w:val="00D2524B"/>
    <w:rsid w:val="00D4700B"/>
    <w:rsid w:val="00D60D59"/>
    <w:rsid w:val="00DD4D6C"/>
    <w:rsid w:val="00E04708"/>
    <w:rsid w:val="00E10B22"/>
    <w:rsid w:val="00E82223"/>
    <w:rsid w:val="00EB0068"/>
    <w:rsid w:val="00EB19E9"/>
    <w:rsid w:val="00F03C38"/>
    <w:rsid w:val="00F105CB"/>
    <w:rsid w:val="00F232BE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8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5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frogforum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underground-river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dfrogN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Cameron Banks-Murray</cp:lastModifiedBy>
  <cp:revision>2</cp:revision>
  <dcterms:created xsi:type="dcterms:W3CDTF">2022-12-12T09:43:00Z</dcterms:created>
  <dcterms:modified xsi:type="dcterms:W3CDTF">2022-12-12T09:43:00Z</dcterms:modified>
</cp:coreProperties>
</file>