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C91A" w14:textId="0C42BA22" w:rsidR="00EB0DED" w:rsidRDefault="00EB0DED" w:rsidP="00EB0DED">
      <w:pPr>
        <w:spacing w:after="0" w:line="240" w:lineRule="auto"/>
        <w:jc w:val="right"/>
      </w:pPr>
      <w:r>
        <w:t>University of London</w:t>
      </w:r>
    </w:p>
    <w:p w14:paraId="0C7B6EED" w14:textId="38C1A272" w:rsidR="00EE2D62" w:rsidRDefault="00EB0DED" w:rsidP="00EB0DED">
      <w:pPr>
        <w:spacing w:after="0" w:line="240" w:lineRule="auto"/>
        <w:jc w:val="right"/>
      </w:pPr>
      <w:r>
        <w:t xml:space="preserve">Senate House </w:t>
      </w:r>
    </w:p>
    <w:p w14:paraId="4BC832A3" w14:textId="6C5CF9E6" w:rsidR="00EB0DED" w:rsidRDefault="00EB0DED" w:rsidP="00EB0DED">
      <w:pPr>
        <w:spacing w:after="0" w:line="240" w:lineRule="auto"/>
        <w:jc w:val="right"/>
      </w:pPr>
      <w:r>
        <w:t>Malet Street</w:t>
      </w:r>
    </w:p>
    <w:p w14:paraId="45EBDAB3" w14:textId="2734A589" w:rsidR="00EB0DED" w:rsidRDefault="00EB0DED" w:rsidP="00EB0DED">
      <w:pPr>
        <w:spacing w:after="0" w:line="240" w:lineRule="auto"/>
        <w:jc w:val="right"/>
      </w:pPr>
      <w:r>
        <w:t>London</w:t>
      </w:r>
    </w:p>
    <w:p w14:paraId="29BF3B62" w14:textId="15762345" w:rsidR="00EB0DED" w:rsidRDefault="00EB0DED" w:rsidP="00EB0DED">
      <w:pPr>
        <w:spacing w:after="0" w:line="240" w:lineRule="auto"/>
        <w:jc w:val="right"/>
      </w:pPr>
      <w:r>
        <w:t>WC1E 7HU</w:t>
      </w:r>
    </w:p>
    <w:p w14:paraId="7033C73C" w14:textId="4AEB0304" w:rsidR="00EB0DED" w:rsidRDefault="00EB0DED" w:rsidP="00EB0DED">
      <w:pPr>
        <w:spacing w:after="0" w:line="240" w:lineRule="auto"/>
        <w:jc w:val="right"/>
      </w:pPr>
      <w:r>
        <w:t>11/04/2022</w:t>
      </w:r>
    </w:p>
    <w:p w14:paraId="3000755F" w14:textId="1CA385AC" w:rsidR="00EB0DED" w:rsidRDefault="00EB0DED" w:rsidP="00EB0DED">
      <w:pPr>
        <w:spacing w:after="0" w:line="240" w:lineRule="auto"/>
        <w:jc w:val="right"/>
      </w:pPr>
    </w:p>
    <w:p w14:paraId="484BC7E3" w14:textId="51C1DC3D" w:rsidR="00EB0DED" w:rsidRPr="006262E1" w:rsidRDefault="006262E1" w:rsidP="00263437">
      <w:pPr>
        <w:spacing w:after="0" w:line="240" w:lineRule="auto"/>
        <w:rPr>
          <w:b/>
          <w:bCs/>
          <w:u w:val="single"/>
        </w:rPr>
      </w:pPr>
      <w:r w:rsidRPr="006262E1">
        <w:rPr>
          <w:b/>
          <w:bCs/>
          <w:u w:val="single"/>
        </w:rPr>
        <w:t xml:space="preserve">Senate House </w:t>
      </w:r>
      <w:r w:rsidR="0038414B">
        <w:rPr>
          <w:b/>
          <w:bCs/>
          <w:u w:val="single"/>
        </w:rPr>
        <w:t xml:space="preserve">Dry Riser Cabinet </w:t>
      </w:r>
      <w:proofErr w:type="spellStart"/>
      <w:r w:rsidR="0038414B">
        <w:rPr>
          <w:b/>
          <w:bCs/>
          <w:u w:val="single"/>
        </w:rPr>
        <w:t>Relpacement</w:t>
      </w:r>
      <w:proofErr w:type="spellEnd"/>
    </w:p>
    <w:p w14:paraId="66816CB9" w14:textId="77777777" w:rsidR="006262E1" w:rsidRDefault="006262E1" w:rsidP="00263437">
      <w:pPr>
        <w:spacing w:after="0" w:line="240" w:lineRule="auto"/>
      </w:pPr>
    </w:p>
    <w:p w14:paraId="53701DF0" w14:textId="720A726C" w:rsidR="00EB0DED" w:rsidRPr="00ED7888" w:rsidRDefault="00EB0DED" w:rsidP="006262E1">
      <w:pPr>
        <w:spacing w:after="0" w:line="240" w:lineRule="auto"/>
      </w:pPr>
      <w:r w:rsidRPr="00ED7888">
        <w:t>Listed Building Consent - Design Access Statement</w:t>
      </w:r>
    </w:p>
    <w:p w14:paraId="2F8A3C46" w14:textId="77777777" w:rsidR="00EB0DED" w:rsidRPr="00ED7888" w:rsidRDefault="00EB0DED" w:rsidP="00263437">
      <w:pPr>
        <w:spacing w:after="0" w:line="240" w:lineRule="auto"/>
      </w:pPr>
    </w:p>
    <w:p w14:paraId="4A4A4A9F" w14:textId="01EC103F" w:rsidR="00E75021" w:rsidRPr="0038414B" w:rsidRDefault="00EB0DED" w:rsidP="00263437">
      <w:pPr>
        <w:spacing w:after="0" w:line="240" w:lineRule="auto"/>
      </w:pPr>
      <w:r w:rsidRPr="00ED7888">
        <w:t>Th</w:t>
      </w:r>
      <w:r w:rsidR="00E75021" w:rsidRPr="00ED7888">
        <w:t>is</w:t>
      </w:r>
      <w:r w:rsidRPr="00ED7888">
        <w:t xml:space="preserve"> </w:t>
      </w:r>
      <w:r w:rsidR="00A5577E">
        <w:t>statement</w:t>
      </w:r>
      <w:r w:rsidRPr="00ED7888">
        <w:t xml:space="preserve"> is </w:t>
      </w:r>
      <w:r w:rsidR="00A5577E">
        <w:t xml:space="preserve">in support of requesting </w:t>
      </w:r>
      <w:r w:rsidRPr="00ED7888">
        <w:t xml:space="preserve">listed building consent to </w:t>
      </w:r>
      <w:r w:rsidR="0038414B">
        <w:t>replace a dry riser inlet cabinet at</w:t>
      </w:r>
      <w:r w:rsidR="00E75021" w:rsidRPr="00ED7888">
        <w:t xml:space="preserve"> Senate House. Senate House is a grade 2* listed</w:t>
      </w:r>
      <w:r w:rsidR="00B34083" w:rsidRPr="0038414B">
        <w:t xml:space="preserve">, </w:t>
      </w:r>
      <w:r w:rsidR="0038414B">
        <w:t xml:space="preserve">does not have </w:t>
      </w:r>
      <w:proofErr w:type="gramStart"/>
      <w:r w:rsidR="0038414B">
        <w:t>a</w:t>
      </w:r>
      <w:proofErr w:type="gramEnd"/>
      <w:r w:rsidR="0038414B">
        <w:t xml:space="preserve"> automatic fire suppression and therefore relies on dry riser systems in order to aid LFB in the event of a fire.</w:t>
      </w:r>
    </w:p>
    <w:p w14:paraId="4C8533D5" w14:textId="77777777" w:rsidR="00E75021" w:rsidRPr="00ED7888" w:rsidRDefault="00E75021" w:rsidP="00263437">
      <w:pPr>
        <w:spacing w:after="0" w:line="240" w:lineRule="auto"/>
      </w:pPr>
    </w:p>
    <w:p w14:paraId="156B5854" w14:textId="52283AB9" w:rsidR="0038414B" w:rsidRDefault="0038414B" w:rsidP="0038414B">
      <w:pPr>
        <w:spacing w:after="0" w:line="240" w:lineRule="auto"/>
      </w:pPr>
      <w:r>
        <w:t>Following inspection of the fire main in staircase 10 at senate house, it was discovered that the dry riser does not hold pressure and therefore unavailable in the event of a fire.</w:t>
      </w:r>
    </w:p>
    <w:p w14:paraId="759DDA69" w14:textId="77777777" w:rsidR="0038414B" w:rsidRDefault="0038414B" w:rsidP="0038414B">
      <w:pPr>
        <w:spacing w:after="0" w:line="240" w:lineRule="auto"/>
      </w:pPr>
    </w:p>
    <w:p w14:paraId="43D0E2BC" w14:textId="77777777" w:rsidR="0038414B" w:rsidRDefault="0038414B" w:rsidP="0038414B">
      <w:pPr>
        <w:spacing w:after="0" w:line="240" w:lineRule="auto"/>
      </w:pPr>
      <w:r>
        <w:t>The dry riser travels from the inlet at street level of the north block, below the surface and within the fabric of the foundations and walls to a utility room on the ground level on the opposite side of the north block. The dry riser then returns into the fabric of the building up to the ## landing where it emerges as the outlet valve.</w:t>
      </w:r>
    </w:p>
    <w:p w14:paraId="3F97120D" w14:textId="77777777" w:rsidR="0038414B" w:rsidRDefault="0038414B" w:rsidP="0038414B">
      <w:pPr>
        <w:spacing w:after="0" w:line="240" w:lineRule="auto"/>
      </w:pPr>
    </w:p>
    <w:p w14:paraId="219C48B4" w14:textId="77777777" w:rsidR="0038414B" w:rsidRDefault="0038414B" w:rsidP="0038414B">
      <w:pPr>
        <w:spacing w:after="0" w:line="240" w:lineRule="auto"/>
      </w:pPr>
      <w:r>
        <w:t xml:space="preserve">Investigation into the location of the leak has determined that it is somewhere between the inlet and the ground floor utility room. </w:t>
      </w:r>
    </w:p>
    <w:p w14:paraId="039DDBEA" w14:textId="77777777" w:rsidR="0038414B" w:rsidRDefault="0038414B" w:rsidP="0038414B">
      <w:pPr>
        <w:spacing w:after="0" w:line="240" w:lineRule="auto"/>
      </w:pPr>
    </w:p>
    <w:p w14:paraId="5A0A4E2A" w14:textId="77777777" w:rsidR="0038414B" w:rsidRDefault="0038414B" w:rsidP="0038414B">
      <w:pPr>
        <w:spacing w:after="0" w:line="240" w:lineRule="auto"/>
      </w:pPr>
      <w:r>
        <w:t>The dry riser pipework is original and therefore around 90 years old. The works to trace this pipework for replacement would be incredibly destructive to the original fabric of the building. Additionally, due to the complex layout of the pipework, relining cannot be undertaken.</w:t>
      </w:r>
    </w:p>
    <w:p w14:paraId="586576E6" w14:textId="77777777" w:rsidR="0038414B" w:rsidRDefault="0038414B" w:rsidP="0038414B">
      <w:pPr>
        <w:spacing w:after="0" w:line="240" w:lineRule="auto"/>
      </w:pPr>
    </w:p>
    <w:p w14:paraId="478F46FF" w14:textId="77777777" w:rsidR="0038414B" w:rsidRDefault="0038414B" w:rsidP="0038414B">
      <w:pPr>
        <w:spacing w:after="0" w:line="240" w:lineRule="auto"/>
      </w:pPr>
      <w:r>
        <w:t xml:space="preserve">With this in mind this application proposes the installation of </w:t>
      </w:r>
      <w:proofErr w:type="gramStart"/>
      <w:r>
        <w:t>an</w:t>
      </w:r>
      <w:proofErr w:type="gramEnd"/>
      <w:r>
        <w:t xml:space="preserve"> new dry riser inlet cabinet on the outside of the building, directly adjacent to the dry riser pipework that is accessible with the utility room. </w:t>
      </w:r>
    </w:p>
    <w:p w14:paraId="5EA37EA0" w14:textId="77777777" w:rsidR="0038414B" w:rsidRDefault="0038414B" w:rsidP="0038414B">
      <w:pPr>
        <w:spacing w:after="0" w:line="240" w:lineRule="auto"/>
      </w:pPr>
    </w:p>
    <w:p w14:paraId="413D9FBC" w14:textId="77777777" w:rsidR="0038414B" w:rsidRDefault="0038414B" w:rsidP="0038414B">
      <w:pPr>
        <w:spacing w:after="0" w:line="240" w:lineRule="auto"/>
      </w:pPr>
      <w:r>
        <w:t>This work would include installing a surface mounted dry riser inlet cabinet on the exterior of the building and forming access through the exterior wall to connect to the existing pipework. The access would be made by coring out an opening an appropriate diameter for the pipework to pass through.</w:t>
      </w:r>
    </w:p>
    <w:p w14:paraId="7425C071" w14:textId="77777777" w:rsidR="0038414B" w:rsidRDefault="0038414B" w:rsidP="0038414B">
      <w:pPr>
        <w:spacing w:after="0" w:line="240" w:lineRule="auto"/>
      </w:pPr>
    </w:p>
    <w:p w14:paraId="6754A463" w14:textId="0B5DE73A" w:rsidR="0038414B" w:rsidRDefault="0038414B" w:rsidP="0038414B">
      <w:pPr>
        <w:spacing w:after="0" w:line="240" w:lineRule="auto"/>
      </w:pPr>
      <w:r>
        <w:t>The only change to the appearance to the building would be the addition of the red dry riser inlet cabinet</w:t>
      </w:r>
      <w:r w:rsidR="006857E7">
        <w:t>.</w:t>
      </w:r>
    </w:p>
    <w:p w14:paraId="35335530" w14:textId="77777777" w:rsidR="0038414B" w:rsidRDefault="0038414B" w:rsidP="0038414B">
      <w:pPr>
        <w:spacing w:after="0" w:line="240" w:lineRule="auto"/>
      </w:pPr>
    </w:p>
    <w:p w14:paraId="20719082" w14:textId="1F4BC5AD" w:rsidR="00EB0DED" w:rsidRDefault="0038414B" w:rsidP="0038414B">
      <w:pPr>
        <w:spacing w:after="0" w:line="240" w:lineRule="auto"/>
      </w:pPr>
      <w:r>
        <w:t>Signage would be installed at the original inlet to signify it is out of use and indicate the direction to the new inlet.</w:t>
      </w:r>
      <w:r w:rsidR="006857E7">
        <w:t xml:space="preserve"> These would be placed as to maintain original </w:t>
      </w:r>
      <w:proofErr w:type="gramStart"/>
      <w:r w:rsidR="006857E7">
        <w:t>stone work</w:t>
      </w:r>
      <w:proofErr w:type="gramEnd"/>
      <w:r w:rsidR="006857E7">
        <w:t xml:space="preserve"> features.</w:t>
      </w:r>
    </w:p>
    <w:p w14:paraId="13A13909" w14:textId="779FB51B" w:rsidR="00A93EF2" w:rsidRDefault="00A93EF2" w:rsidP="0038414B">
      <w:pPr>
        <w:spacing w:after="0" w:line="240" w:lineRule="auto"/>
      </w:pPr>
    </w:p>
    <w:sectPr w:rsidR="00A93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ED"/>
    <w:rsid w:val="000C149E"/>
    <w:rsid w:val="00263437"/>
    <w:rsid w:val="0038414B"/>
    <w:rsid w:val="005E2283"/>
    <w:rsid w:val="006262E1"/>
    <w:rsid w:val="006857E7"/>
    <w:rsid w:val="007C4863"/>
    <w:rsid w:val="0095459A"/>
    <w:rsid w:val="00981F19"/>
    <w:rsid w:val="00A5577E"/>
    <w:rsid w:val="00A93EF2"/>
    <w:rsid w:val="00B34083"/>
    <w:rsid w:val="00C27FFC"/>
    <w:rsid w:val="00E75021"/>
    <w:rsid w:val="00EB0DED"/>
    <w:rsid w:val="00ED7888"/>
    <w:rsid w:val="00EE2D62"/>
    <w:rsid w:val="00FF29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BE08"/>
  <w15:chartTrackingRefBased/>
  <w15:docId w15:val="{E10E44DF-BA1B-4B47-A4EE-CE1880C0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1370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Rodgers</dc:creator>
  <cp:keywords/>
  <dc:description/>
  <cp:lastModifiedBy>Anthony Stranack</cp:lastModifiedBy>
  <cp:revision>4</cp:revision>
  <dcterms:created xsi:type="dcterms:W3CDTF">2022-11-16T16:04:00Z</dcterms:created>
  <dcterms:modified xsi:type="dcterms:W3CDTF">2022-11-17T14:54:00Z</dcterms:modified>
</cp:coreProperties>
</file>