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DE43" w14:textId="067C9170" w:rsidR="00363A6F" w:rsidRPr="00701E04" w:rsidRDefault="00A851FF">
      <w:pPr>
        <w:rPr>
          <w:sz w:val="24"/>
          <w:szCs w:val="24"/>
        </w:rPr>
      </w:pPr>
      <w:r>
        <w:rPr>
          <w:sz w:val="24"/>
          <w:szCs w:val="24"/>
        </w:rPr>
        <w:t>The library represents a permanent place in the nation’s cultural life; it is part of the c</w:t>
      </w:r>
      <w:r w:rsidR="00204068">
        <w:rPr>
          <w:sz w:val="24"/>
          <w:szCs w:val="24"/>
        </w:rPr>
        <w:t>ollective memory of the nation</w:t>
      </w:r>
    </w:p>
    <w:p w14:paraId="7198D4DB" w14:textId="5FECDE34" w:rsidR="00701E04" w:rsidRDefault="00701E04">
      <w:pPr>
        <w:rPr>
          <w:sz w:val="24"/>
          <w:szCs w:val="24"/>
        </w:rPr>
      </w:pPr>
    </w:p>
    <w:p w14:paraId="1D15505A" w14:textId="2A06F120" w:rsidR="002F5E19" w:rsidRDefault="00F92D98">
      <w:pPr>
        <w:rPr>
          <w:sz w:val="24"/>
          <w:szCs w:val="24"/>
        </w:rPr>
      </w:pPr>
      <w:r>
        <w:rPr>
          <w:sz w:val="24"/>
          <w:szCs w:val="24"/>
        </w:rPr>
        <w:t>The m</w:t>
      </w:r>
      <w:r w:rsidR="002F5E19">
        <w:rPr>
          <w:sz w:val="24"/>
          <w:szCs w:val="24"/>
        </w:rPr>
        <w:t xml:space="preserve">ove from </w:t>
      </w:r>
      <w:r w:rsidR="008A2839">
        <w:rPr>
          <w:sz w:val="24"/>
          <w:szCs w:val="24"/>
        </w:rPr>
        <w:t xml:space="preserve">the British Museum </w:t>
      </w:r>
      <w:r w:rsidR="002F5E19">
        <w:rPr>
          <w:sz w:val="24"/>
          <w:szCs w:val="24"/>
        </w:rPr>
        <w:t xml:space="preserve">to its </w:t>
      </w:r>
      <w:r w:rsidR="008A2839">
        <w:rPr>
          <w:sz w:val="24"/>
          <w:szCs w:val="24"/>
        </w:rPr>
        <w:t>new location</w:t>
      </w:r>
      <w:r w:rsidR="002F5E19">
        <w:rPr>
          <w:sz w:val="24"/>
          <w:szCs w:val="24"/>
        </w:rPr>
        <w:t xml:space="preserve"> in St Pancras</w:t>
      </w:r>
      <w:r w:rsidR="00C932F8">
        <w:rPr>
          <w:sz w:val="24"/>
          <w:szCs w:val="24"/>
        </w:rPr>
        <w:t xml:space="preserve"> in the 1970s</w:t>
      </w:r>
      <w:r>
        <w:rPr>
          <w:sz w:val="24"/>
          <w:szCs w:val="24"/>
        </w:rPr>
        <w:t>,</w:t>
      </w:r>
      <w:r w:rsidR="002F5E19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long with </w:t>
      </w:r>
      <w:r w:rsidR="002F5E19">
        <w:rPr>
          <w:sz w:val="24"/>
          <w:szCs w:val="24"/>
        </w:rPr>
        <w:t>the land earmarked for its expansion northward</w:t>
      </w:r>
      <w:r>
        <w:rPr>
          <w:sz w:val="24"/>
          <w:szCs w:val="24"/>
        </w:rPr>
        <w:t>,</w:t>
      </w:r>
      <w:r w:rsidR="002F5E19">
        <w:rPr>
          <w:sz w:val="24"/>
          <w:szCs w:val="24"/>
        </w:rPr>
        <w:t xml:space="preserve"> was to allow on-site room for the collection to grow; not as a backdrop to temporary and speculative office space.</w:t>
      </w:r>
    </w:p>
    <w:p w14:paraId="076E0ABC" w14:textId="07966399" w:rsidR="002F5E19" w:rsidRDefault="002F5E19">
      <w:pPr>
        <w:rPr>
          <w:sz w:val="24"/>
          <w:szCs w:val="24"/>
        </w:rPr>
      </w:pPr>
    </w:p>
    <w:p w14:paraId="2F77942A" w14:textId="67D7F8FB" w:rsidR="00D80218" w:rsidRDefault="002D0A94">
      <w:pPr>
        <w:rPr>
          <w:sz w:val="24"/>
          <w:szCs w:val="24"/>
        </w:rPr>
      </w:pPr>
      <w:r>
        <w:rPr>
          <w:sz w:val="24"/>
          <w:szCs w:val="24"/>
        </w:rPr>
        <w:t>The li</w:t>
      </w:r>
      <w:r w:rsidR="00D80218">
        <w:rPr>
          <w:sz w:val="24"/>
          <w:szCs w:val="24"/>
        </w:rPr>
        <w:t xml:space="preserve">brary </w:t>
      </w:r>
      <w:r>
        <w:rPr>
          <w:sz w:val="24"/>
          <w:szCs w:val="24"/>
        </w:rPr>
        <w:t xml:space="preserve">does </w:t>
      </w:r>
      <w:r w:rsidR="00D80218">
        <w:rPr>
          <w:sz w:val="24"/>
          <w:szCs w:val="24"/>
        </w:rPr>
        <w:t xml:space="preserve">need more space not just for the constant stream of published texts but also for digital material and its gifts and donations. </w:t>
      </w:r>
      <w:r>
        <w:rPr>
          <w:sz w:val="24"/>
          <w:szCs w:val="24"/>
        </w:rPr>
        <w:t>But i</w:t>
      </w:r>
      <w:r w:rsidR="00D80218">
        <w:rPr>
          <w:sz w:val="24"/>
          <w:szCs w:val="24"/>
        </w:rPr>
        <w:t>t needs more viewing and listening rooms and galleries</w:t>
      </w:r>
      <w:r>
        <w:rPr>
          <w:sz w:val="24"/>
          <w:szCs w:val="24"/>
        </w:rPr>
        <w:t xml:space="preserve"> not offices</w:t>
      </w:r>
      <w:r w:rsidR="00D80218">
        <w:rPr>
          <w:sz w:val="24"/>
          <w:szCs w:val="24"/>
        </w:rPr>
        <w:t>.</w:t>
      </w:r>
    </w:p>
    <w:p w14:paraId="0D960D4F" w14:textId="58E403B9" w:rsidR="00D80218" w:rsidRDefault="00D80218" w:rsidP="00D80218">
      <w:pPr>
        <w:rPr>
          <w:sz w:val="24"/>
          <w:szCs w:val="24"/>
        </w:rPr>
      </w:pPr>
    </w:p>
    <w:p w14:paraId="2115B596" w14:textId="1412AF84" w:rsidR="00903F33" w:rsidRDefault="00483069" w:rsidP="00903F33">
      <w:pPr>
        <w:rPr>
          <w:sz w:val="24"/>
          <w:szCs w:val="24"/>
        </w:rPr>
      </w:pPr>
      <w:r>
        <w:rPr>
          <w:sz w:val="24"/>
          <w:szCs w:val="24"/>
        </w:rPr>
        <w:t>Instead,</w:t>
      </w:r>
      <w:r w:rsidR="00903F33">
        <w:rPr>
          <w:sz w:val="24"/>
          <w:szCs w:val="24"/>
        </w:rPr>
        <w:t xml:space="preserve"> the current proposal is to dwarf the north of the library </w:t>
      </w:r>
      <w:r w:rsidR="00D80218" w:rsidRPr="00024B1E">
        <w:rPr>
          <w:sz w:val="24"/>
          <w:szCs w:val="24"/>
        </w:rPr>
        <w:t>behind a t</w:t>
      </w:r>
      <w:r w:rsidR="0015695F">
        <w:rPr>
          <w:sz w:val="24"/>
          <w:szCs w:val="24"/>
        </w:rPr>
        <w:t>welve</w:t>
      </w:r>
      <w:r w:rsidR="00D80218" w:rsidRPr="00024B1E">
        <w:rPr>
          <w:sz w:val="24"/>
          <w:szCs w:val="24"/>
        </w:rPr>
        <w:t xml:space="preserve">-storey wall of </w:t>
      </w:r>
      <w:r w:rsidR="008A2839">
        <w:rPr>
          <w:sz w:val="24"/>
          <w:szCs w:val="24"/>
        </w:rPr>
        <w:t xml:space="preserve">unnecessary </w:t>
      </w:r>
      <w:r w:rsidR="00D80218" w:rsidRPr="00024B1E">
        <w:rPr>
          <w:sz w:val="24"/>
          <w:szCs w:val="24"/>
        </w:rPr>
        <w:t>offices</w:t>
      </w:r>
      <w:r w:rsidR="008A2839">
        <w:rPr>
          <w:sz w:val="24"/>
          <w:szCs w:val="24"/>
        </w:rPr>
        <w:t xml:space="preserve">. </w:t>
      </w:r>
      <w:r w:rsidR="00A851FF">
        <w:rPr>
          <w:sz w:val="24"/>
          <w:szCs w:val="24"/>
        </w:rPr>
        <w:t xml:space="preserve">Its </w:t>
      </w:r>
      <w:r w:rsidR="008A2839">
        <w:rPr>
          <w:sz w:val="24"/>
          <w:szCs w:val="24"/>
        </w:rPr>
        <w:t xml:space="preserve">hight </w:t>
      </w:r>
      <w:r w:rsidR="00903F33">
        <w:rPr>
          <w:sz w:val="24"/>
          <w:szCs w:val="24"/>
        </w:rPr>
        <w:t xml:space="preserve">will also </w:t>
      </w:r>
      <w:r w:rsidR="00A851FF">
        <w:rPr>
          <w:sz w:val="24"/>
          <w:szCs w:val="24"/>
        </w:rPr>
        <w:t xml:space="preserve">scar </w:t>
      </w:r>
      <w:r w:rsidR="00903F33">
        <w:rPr>
          <w:sz w:val="24"/>
          <w:szCs w:val="24"/>
        </w:rPr>
        <w:t xml:space="preserve">the view of </w:t>
      </w:r>
      <w:r w:rsidR="00903F33" w:rsidRPr="00024B1E">
        <w:rPr>
          <w:sz w:val="24"/>
          <w:szCs w:val="24"/>
        </w:rPr>
        <w:t xml:space="preserve">the carefully contoured pitched roofs of the entrance hall on the south side of the </w:t>
      </w:r>
      <w:r w:rsidR="00A851FF" w:rsidRPr="00024B1E">
        <w:rPr>
          <w:sz w:val="24"/>
          <w:szCs w:val="24"/>
        </w:rPr>
        <w:t>library</w:t>
      </w:r>
      <w:r w:rsidR="00903F33" w:rsidRPr="00024B1E">
        <w:rPr>
          <w:sz w:val="24"/>
          <w:szCs w:val="24"/>
        </w:rPr>
        <w:t xml:space="preserve"> when viewed from Euston Road. </w:t>
      </w:r>
    </w:p>
    <w:p w14:paraId="4A453E64" w14:textId="3191FC84" w:rsidR="00D80218" w:rsidRDefault="00D80218" w:rsidP="00D80218">
      <w:pPr>
        <w:rPr>
          <w:sz w:val="24"/>
          <w:szCs w:val="24"/>
        </w:rPr>
      </w:pPr>
    </w:p>
    <w:p w14:paraId="059F0A86" w14:textId="68F1DEF4" w:rsidR="00483069" w:rsidRDefault="008A2839" w:rsidP="00483069">
      <w:pPr>
        <w:rPr>
          <w:sz w:val="24"/>
          <w:szCs w:val="24"/>
        </w:rPr>
      </w:pPr>
      <w:r>
        <w:rPr>
          <w:sz w:val="24"/>
          <w:szCs w:val="24"/>
        </w:rPr>
        <w:t>And within the library itself they will impinge o</w:t>
      </w:r>
      <w:r w:rsidR="00483069" w:rsidRPr="00024B1E">
        <w:rPr>
          <w:sz w:val="24"/>
          <w:szCs w:val="24"/>
        </w:rPr>
        <w:t xml:space="preserve">n the outlook and daylight levels in every one of the important north-facing rooms and external spaces of this Grade I Listed Building. </w:t>
      </w:r>
    </w:p>
    <w:p w14:paraId="489134AF" w14:textId="77777777" w:rsidR="00483069" w:rsidRDefault="00483069" w:rsidP="00D80218">
      <w:pPr>
        <w:rPr>
          <w:sz w:val="24"/>
          <w:szCs w:val="24"/>
        </w:rPr>
      </w:pPr>
    </w:p>
    <w:p w14:paraId="6072AFA7" w14:textId="6E56BAB5" w:rsidR="00701E04" w:rsidRDefault="00483069">
      <w:pPr>
        <w:rPr>
          <w:sz w:val="24"/>
          <w:szCs w:val="24"/>
        </w:rPr>
      </w:pPr>
      <w:r>
        <w:rPr>
          <w:sz w:val="24"/>
          <w:szCs w:val="24"/>
        </w:rPr>
        <w:t xml:space="preserve">The proposal creates a wholly disproportionate </w:t>
      </w:r>
      <w:r w:rsidRPr="00701E04">
        <w:rPr>
          <w:sz w:val="24"/>
          <w:szCs w:val="24"/>
        </w:rPr>
        <w:t xml:space="preserve">76.000 </w:t>
      </w:r>
      <w:r w:rsidR="00A851FF" w:rsidRPr="00701E04">
        <w:rPr>
          <w:sz w:val="24"/>
          <w:szCs w:val="24"/>
        </w:rPr>
        <w:t>sq.</w:t>
      </w:r>
      <w:r w:rsidR="00A851FF">
        <w:rPr>
          <w:sz w:val="24"/>
          <w:szCs w:val="24"/>
        </w:rPr>
        <w:t>m</w:t>
      </w:r>
      <w:r w:rsidRPr="00701E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 w:rsidRPr="00701E04">
        <w:rPr>
          <w:sz w:val="24"/>
          <w:szCs w:val="24"/>
        </w:rPr>
        <w:t>commercial space</w:t>
      </w:r>
      <w:r>
        <w:rPr>
          <w:sz w:val="24"/>
          <w:szCs w:val="24"/>
        </w:rPr>
        <w:t xml:space="preserve"> alien to the</w:t>
      </w:r>
      <w:r w:rsidR="002D0A94">
        <w:rPr>
          <w:sz w:val="24"/>
          <w:szCs w:val="24"/>
        </w:rPr>
        <w:t xml:space="preserve"> </w:t>
      </w:r>
      <w:r>
        <w:rPr>
          <w:sz w:val="24"/>
          <w:szCs w:val="24"/>
        </w:rPr>
        <w:t>intrinsic purpose of the library.</w:t>
      </w:r>
    </w:p>
    <w:p w14:paraId="69C707AA" w14:textId="77777777" w:rsidR="00C0421D" w:rsidRDefault="00C0421D" w:rsidP="00024B1E">
      <w:pPr>
        <w:rPr>
          <w:sz w:val="24"/>
          <w:szCs w:val="24"/>
        </w:rPr>
      </w:pPr>
    </w:p>
    <w:p w14:paraId="7957831B" w14:textId="3FE1B181" w:rsidR="00024B1E" w:rsidRPr="00024B1E" w:rsidRDefault="00024B1E" w:rsidP="00024B1E">
      <w:pPr>
        <w:rPr>
          <w:sz w:val="24"/>
          <w:szCs w:val="24"/>
        </w:rPr>
      </w:pPr>
      <w:r w:rsidRPr="00024B1E">
        <w:rPr>
          <w:sz w:val="24"/>
          <w:szCs w:val="24"/>
        </w:rPr>
        <w:t>This is surely the most irresponsible way to treat one of the very few Grade I Listed Buildings of the late twentieth century, considered as “a landmark public building” when selected by Historic England in 2015.</w:t>
      </w:r>
    </w:p>
    <w:p w14:paraId="6E63F54F" w14:textId="7159D311" w:rsidR="00C0421D" w:rsidRDefault="00C0421D" w:rsidP="00024B1E">
      <w:pPr>
        <w:rPr>
          <w:sz w:val="24"/>
          <w:szCs w:val="24"/>
        </w:rPr>
      </w:pPr>
    </w:p>
    <w:p w14:paraId="25498C72" w14:textId="0DA45791" w:rsidR="00E820D1" w:rsidRDefault="00E820D1" w:rsidP="00E820D1">
      <w:pPr>
        <w:rPr>
          <w:sz w:val="24"/>
          <w:szCs w:val="24"/>
        </w:rPr>
      </w:pPr>
      <w:r>
        <w:rPr>
          <w:sz w:val="24"/>
          <w:szCs w:val="24"/>
        </w:rPr>
        <w:t xml:space="preserve">The proposed office development is a short-term solution to a problem that does not exist for the library or its users. </w:t>
      </w:r>
    </w:p>
    <w:p w14:paraId="1E032A04" w14:textId="77777777" w:rsidR="00E820D1" w:rsidRDefault="00E820D1" w:rsidP="00024B1E">
      <w:pPr>
        <w:rPr>
          <w:sz w:val="24"/>
          <w:szCs w:val="24"/>
        </w:rPr>
      </w:pPr>
    </w:p>
    <w:p w14:paraId="66097B3A" w14:textId="663A808B" w:rsidR="005F74A5" w:rsidRDefault="005F74A5" w:rsidP="005F74A5">
      <w:pPr>
        <w:rPr>
          <w:sz w:val="24"/>
          <w:szCs w:val="24"/>
        </w:rPr>
      </w:pPr>
      <w:r>
        <w:rPr>
          <w:sz w:val="24"/>
          <w:szCs w:val="24"/>
        </w:rPr>
        <w:t>If the DCMS and Treasury wish to raise extra finance over and above the grant-in-aid</w:t>
      </w:r>
      <w:r w:rsidR="00A851FF">
        <w:rPr>
          <w:sz w:val="24"/>
          <w:szCs w:val="24"/>
        </w:rPr>
        <w:t xml:space="preserve"> for the library </w:t>
      </w:r>
      <w:r>
        <w:rPr>
          <w:sz w:val="24"/>
          <w:szCs w:val="24"/>
        </w:rPr>
        <w:t xml:space="preserve">then there is no reason why </w:t>
      </w:r>
      <w:r w:rsidR="00F4591D">
        <w:rPr>
          <w:sz w:val="24"/>
          <w:szCs w:val="24"/>
        </w:rPr>
        <w:t>this need</w:t>
      </w:r>
      <w:r>
        <w:rPr>
          <w:sz w:val="24"/>
          <w:szCs w:val="24"/>
        </w:rPr>
        <w:t xml:space="preserve"> cannot follow the levelling up agenda and add </w:t>
      </w:r>
      <w:r w:rsidR="00A851FF">
        <w:rPr>
          <w:sz w:val="24"/>
          <w:szCs w:val="24"/>
        </w:rPr>
        <w:t xml:space="preserve">this </w:t>
      </w:r>
      <w:r>
        <w:rPr>
          <w:sz w:val="24"/>
          <w:szCs w:val="24"/>
        </w:rPr>
        <w:t xml:space="preserve">office space to </w:t>
      </w:r>
      <w:r w:rsidR="00A851FF">
        <w:rPr>
          <w:sz w:val="24"/>
          <w:szCs w:val="24"/>
        </w:rPr>
        <w:t>the</w:t>
      </w:r>
      <w:r>
        <w:rPr>
          <w:sz w:val="24"/>
          <w:szCs w:val="24"/>
        </w:rPr>
        <w:t xml:space="preserve"> expansion plans for the library’s site in Boston Spa.</w:t>
      </w:r>
    </w:p>
    <w:p w14:paraId="20FC46D4" w14:textId="22031B1F" w:rsidR="00024B1E" w:rsidRDefault="00024B1E" w:rsidP="00024B1E">
      <w:pPr>
        <w:rPr>
          <w:sz w:val="24"/>
          <w:szCs w:val="24"/>
        </w:rPr>
      </w:pPr>
    </w:p>
    <w:p w14:paraId="1F4F86EE" w14:textId="6F77CC6C" w:rsidR="00E820D1" w:rsidRDefault="00A851FF" w:rsidP="00024B1E">
      <w:pPr>
        <w:rPr>
          <w:sz w:val="24"/>
          <w:szCs w:val="24"/>
        </w:rPr>
      </w:pPr>
      <w:r>
        <w:rPr>
          <w:sz w:val="24"/>
          <w:szCs w:val="24"/>
        </w:rPr>
        <w:t>Overall, the development is an o</w:t>
      </w:r>
      <w:r w:rsidR="00A235A9">
        <w:rPr>
          <w:sz w:val="24"/>
          <w:szCs w:val="24"/>
        </w:rPr>
        <w:t>pportunistic use of the site for a temporary gain unrelated to the use and purpose of the library</w:t>
      </w:r>
    </w:p>
    <w:p w14:paraId="203CF835" w14:textId="77777777" w:rsidR="00A235A9" w:rsidRDefault="00A235A9" w:rsidP="00024B1E">
      <w:pPr>
        <w:rPr>
          <w:sz w:val="24"/>
          <w:szCs w:val="24"/>
        </w:rPr>
      </w:pPr>
    </w:p>
    <w:sectPr w:rsidR="00A23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FA"/>
    <w:rsid w:val="00024B1E"/>
    <w:rsid w:val="00086C9A"/>
    <w:rsid w:val="000E7E98"/>
    <w:rsid w:val="0015695F"/>
    <w:rsid w:val="00204068"/>
    <w:rsid w:val="002D0A94"/>
    <w:rsid w:val="002F5E19"/>
    <w:rsid w:val="00394243"/>
    <w:rsid w:val="003F1018"/>
    <w:rsid w:val="00483069"/>
    <w:rsid w:val="005F74A5"/>
    <w:rsid w:val="00701E04"/>
    <w:rsid w:val="007D40FA"/>
    <w:rsid w:val="008A2839"/>
    <w:rsid w:val="008B4497"/>
    <w:rsid w:val="00903F33"/>
    <w:rsid w:val="00A235A9"/>
    <w:rsid w:val="00A851FF"/>
    <w:rsid w:val="00AC51C8"/>
    <w:rsid w:val="00B06829"/>
    <w:rsid w:val="00C0421D"/>
    <w:rsid w:val="00C932F8"/>
    <w:rsid w:val="00D66CA1"/>
    <w:rsid w:val="00D80218"/>
    <w:rsid w:val="00E820D1"/>
    <w:rsid w:val="00F4591D"/>
    <w:rsid w:val="00F9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0886A"/>
  <w15:chartTrackingRefBased/>
  <w15:docId w15:val="{2B8496EF-C941-40B0-BC69-22152070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rondi</dc:creator>
  <cp:keywords/>
  <dc:description/>
  <cp:lastModifiedBy>rondi</cp:lastModifiedBy>
  <cp:revision>4</cp:revision>
  <cp:lastPrinted>2022-05-28T09:18:00Z</cp:lastPrinted>
  <dcterms:created xsi:type="dcterms:W3CDTF">2022-06-07T09:35:00Z</dcterms:created>
  <dcterms:modified xsi:type="dcterms:W3CDTF">2022-06-07T09:59:00Z</dcterms:modified>
</cp:coreProperties>
</file>