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31058" w14:textId="77777777" w:rsidR="002A34A5" w:rsidRPr="002A34A5" w:rsidRDefault="002A34A5" w:rsidP="002A34A5">
      <w:pPr>
        <w:rPr>
          <w:b/>
        </w:rPr>
      </w:pPr>
    </w:p>
    <w:p w14:paraId="25C6C714" w14:textId="4A3A9146" w:rsidR="002A34A5" w:rsidRDefault="002A34A5" w:rsidP="002A34A5">
      <w:pPr>
        <w:jc w:val="center"/>
        <w:rPr>
          <w:rFonts w:ascii="Arial" w:hAnsi="Arial" w:cs="Arial"/>
          <w:b/>
          <w:bCs/>
          <w:sz w:val="24"/>
          <w:szCs w:val="24"/>
        </w:rPr>
      </w:pPr>
      <w:r w:rsidRPr="002A34A5">
        <w:rPr>
          <w:rFonts w:ascii="Arial" w:hAnsi="Arial" w:cs="Arial"/>
          <w:b/>
          <w:bCs/>
          <w:sz w:val="24"/>
          <w:szCs w:val="24"/>
        </w:rPr>
        <w:t>Supplementary Information for Planning Committee</w:t>
      </w:r>
      <w:r w:rsidR="003A3394">
        <w:rPr>
          <w:rFonts w:ascii="Arial" w:hAnsi="Arial" w:cs="Arial"/>
          <w:b/>
          <w:bCs/>
          <w:sz w:val="24"/>
          <w:szCs w:val="24"/>
        </w:rPr>
        <w:t xml:space="preserve"> - Late tabled paper</w:t>
      </w:r>
    </w:p>
    <w:sdt>
      <w:sdtPr>
        <w:rPr>
          <w:rFonts w:ascii="Arial" w:hAnsi="Arial" w:cs="Arial"/>
          <w:b/>
          <w:sz w:val="24"/>
          <w:szCs w:val="24"/>
        </w:rPr>
        <w:id w:val="1548110251"/>
        <w:placeholder>
          <w:docPart w:val="06B8E15C31ED49B5990275276C3AC6FE"/>
        </w:placeholder>
      </w:sdtPr>
      <w:sdtEndPr/>
      <w:sdtContent>
        <w:p w14:paraId="55D00C34" w14:textId="7566D152" w:rsidR="002F6B05" w:rsidRPr="002A34A5" w:rsidRDefault="00AA725A" w:rsidP="002A34A5">
          <w:pPr>
            <w:jc w:val="center"/>
            <w:rPr>
              <w:rFonts w:ascii="Arial" w:hAnsi="Arial" w:cs="Arial"/>
              <w:b/>
              <w:sz w:val="24"/>
              <w:szCs w:val="24"/>
            </w:rPr>
          </w:pPr>
          <w:r>
            <w:rPr>
              <w:rFonts w:ascii="Arial" w:hAnsi="Arial" w:cs="Arial"/>
              <w:b/>
              <w:sz w:val="24"/>
              <w:szCs w:val="24"/>
            </w:rPr>
            <w:t>17</w:t>
          </w:r>
          <w:r w:rsidR="00F02867" w:rsidRPr="00F02867">
            <w:rPr>
              <w:rFonts w:ascii="Arial" w:hAnsi="Arial" w:cs="Arial"/>
              <w:b/>
              <w:sz w:val="24"/>
              <w:szCs w:val="24"/>
              <w:vertAlign w:val="superscript"/>
            </w:rPr>
            <w:t>th</w:t>
          </w:r>
          <w:r w:rsidR="00BA425C">
            <w:rPr>
              <w:rFonts w:ascii="Arial" w:hAnsi="Arial" w:cs="Arial"/>
              <w:b/>
              <w:sz w:val="24"/>
              <w:szCs w:val="24"/>
            </w:rPr>
            <w:t xml:space="preserve"> </w:t>
          </w:r>
          <w:r w:rsidR="00BC5780">
            <w:rPr>
              <w:rFonts w:ascii="Arial" w:hAnsi="Arial" w:cs="Arial"/>
              <w:b/>
              <w:sz w:val="24"/>
              <w:szCs w:val="24"/>
            </w:rPr>
            <w:t>March</w:t>
          </w:r>
          <w:r>
            <w:rPr>
              <w:rFonts w:ascii="Arial" w:hAnsi="Arial" w:cs="Arial"/>
              <w:b/>
              <w:sz w:val="24"/>
              <w:szCs w:val="24"/>
            </w:rPr>
            <w:t xml:space="preserve"> 2022</w:t>
          </w:r>
        </w:p>
      </w:sdtContent>
    </w:sdt>
    <w:p w14:paraId="2970FABD" w14:textId="77777777" w:rsidR="002A34A5" w:rsidRDefault="002A34A5" w:rsidP="002A34A5">
      <w:pPr>
        <w:pBdr>
          <w:top w:val="single" w:sz="4" w:space="1" w:color="auto"/>
        </w:pBdr>
        <w:rPr>
          <w:rFonts w:ascii="Arial" w:hAnsi="Arial" w:cs="Arial"/>
          <w:sz w:val="24"/>
          <w:szCs w:val="24"/>
        </w:rPr>
      </w:pPr>
    </w:p>
    <w:p w14:paraId="6E4FE1F3" w14:textId="360A628A" w:rsidR="002A34A5" w:rsidRPr="002A34A5" w:rsidRDefault="002A34A5" w:rsidP="002A34A5">
      <w:pPr>
        <w:rPr>
          <w:rFonts w:ascii="Arial" w:hAnsi="Arial" w:cs="Arial"/>
          <w:sz w:val="24"/>
          <w:szCs w:val="24"/>
        </w:rPr>
      </w:pPr>
      <w:r w:rsidRPr="002A34A5">
        <w:rPr>
          <w:rFonts w:ascii="Arial" w:hAnsi="Arial" w:cs="Arial"/>
          <w:sz w:val="24"/>
          <w:szCs w:val="24"/>
        </w:rPr>
        <w:t xml:space="preserve">Agenda Item: </w:t>
      </w:r>
      <w:r w:rsidRPr="002A34A5">
        <w:rPr>
          <w:rFonts w:ascii="Arial" w:hAnsi="Arial" w:cs="Arial"/>
          <w:sz w:val="24"/>
          <w:szCs w:val="24"/>
        </w:rPr>
        <w:tab/>
      </w:r>
      <w:r w:rsidR="002B0617">
        <w:rPr>
          <w:rFonts w:ascii="Arial" w:hAnsi="Arial" w:cs="Arial"/>
          <w:sz w:val="24"/>
          <w:szCs w:val="24"/>
        </w:rPr>
        <w:t xml:space="preserve"> </w:t>
      </w:r>
      <w:r w:rsidR="002F6B05">
        <w:rPr>
          <w:rFonts w:ascii="Arial" w:hAnsi="Arial" w:cs="Arial"/>
          <w:sz w:val="24"/>
          <w:szCs w:val="24"/>
        </w:rPr>
        <w:tab/>
      </w:r>
      <w:r w:rsidR="00BC5780">
        <w:rPr>
          <w:rFonts w:ascii="Arial" w:hAnsi="Arial" w:cs="Arial"/>
          <w:sz w:val="24"/>
          <w:szCs w:val="24"/>
        </w:rPr>
        <w:t>8(3)</w:t>
      </w:r>
    </w:p>
    <w:p w14:paraId="099C1773" w14:textId="4EA80955" w:rsidR="002F6B05" w:rsidRPr="00BC5780" w:rsidRDefault="002A34A5" w:rsidP="002A34A5">
      <w:pPr>
        <w:rPr>
          <w:rFonts w:ascii="Arial" w:hAnsi="Arial" w:cs="Arial"/>
          <w:sz w:val="24"/>
          <w:szCs w:val="24"/>
        </w:rPr>
      </w:pPr>
      <w:r w:rsidRPr="002A34A5">
        <w:rPr>
          <w:rFonts w:ascii="Arial" w:hAnsi="Arial" w:cs="Arial"/>
          <w:sz w:val="24"/>
          <w:szCs w:val="24"/>
        </w:rPr>
        <w:t xml:space="preserve">Application Number: </w:t>
      </w:r>
      <w:r w:rsidRPr="002A34A5">
        <w:rPr>
          <w:rFonts w:ascii="Arial" w:hAnsi="Arial" w:cs="Arial"/>
          <w:sz w:val="24"/>
          <w:szCs w:val="24"/>
        </w:rPr>
        <w:tab/>
      </w:r>
      <w:sdt>
        <w:sdtPr>
          <w:rPr>
            <w:rFonts w:ascii="Arial" w:hAnsi="Arial" w:cs="Arial"/>
            <w:sz w:val="24"/>
            <w:szCs w:val="24"/>
          </w:rPr>
          <w:id w:val="-2130540424"/>
          <w:placeholder>
            <w:docPart w:val="A610C189880646139B88426BFA5E9805"/>
          </w:placeholder>
        </w:sdtPr>
        <w:sdtEndPr/>
        <w:sdtContent>
          <w:r w:rsidR="00BC5780">
            <w:rPr>
              <w:rFonts w:ascii="Arial" w:hAnsi="Arial"/>
              <w:sz w:val="24"/>
              <w:szCs w:val="24"/>
            </w:rPr>
            <w:t>2020/3107</w:t>
          </w:r>
          <w:r w:rsidR="00AA725A" w:rsidRPr="00CC3F0B">
            <w:rPr>
              <w:rFonts w:ascii="Arial" w:hAnsi="Arial"/>
              <w:sz w:val="24"/>
              <w:szCs w:val="24"/>
            </w:rPr>
            <w:t>/P</w:t>
          </w:r>
        </w:sdtContent>
      </w:sdt>
    </w:p>
    <w:p w14:paraId="443C471B" w14:textId="2C4E03A3" w:rsidR="007D6E4F" w:rsidRDefault="00AF4F3D" w:rsidP="00AF4F3D">
      <w:pPr>
        <w:ind w:left="2880" w:hanging="2880"/>
        <w:rPr>
          <w:rFonts w:ascii="Arial" w:hAnsi="Arial" w:cs="Arial"/>
          <w:sz w:val="24"/>
          <w:szCs w:val="24"/>
        </w:rPr>
      </w:pPr>
      <w:r w:rsidRPr="00BC5780">
        <w:rPr>
          <w:rFonts w:ascii="Arial" w:hAnsi="Arial" w:cs="Arial"/>
          <w:sz w:val="24"/>
          <w:szCs w:val="24"/>
        </w:rPr>
        <w:t xml:space="preserve">Address: </w:t>
      </w:r>
      <w:r w:rsidRPr="00BC5780">
        <w:rPr>
          <w:rFonts w:ascii="Arial" w:hAnsi="Arial" w:cs="Arial"/>
          <w:sz w:val="24"/>
          <w:szCs w:val="24"/>
        </w:rPr>
        <w:tab/>
      </w:r>
      <w:sdt>
        <w:sdtPr>
          <w:rPr>
            <w:rFonts w:ascii="Arial" w:hAnsi="Arial" w:cs="Arial"/>
            <w:sz w:val="24"/>
            <w:szCs w:val="24"/>
          </w:rPr>
          <w:id w:val="1531296145"/>
          <w:placeholder>
            <w:docPart w:val="1390F13AE8EC4CF5915A1C9672E2E2E8"/>
          </w:placeholder>
        </w:sdtPr>
        <w:sdtEndPr/>
        <w:sdtContent>
          <w:sdt>
            <w:sdtPr>
              <w:rPr>
                <w:rFonts w:ascii="Arial" w:hAnsi="Arial" w:cs="Arial"/>
                <w:sz w:val="24"/>
                <w:szCs w:val="24"/>
              </w:rPr>
              <w:id w:val="1784693321"/>
              <w:placeholder>
                <w:docPart w:val="DDCF1185C01F45598982FA87F7682F97"/>
              </w:placeholder>
            </w:sdtPr>
            <w:sdtEndPr/>
            <w:sdtContent>
              <w:sdt>
                <w:sdtPr>
                  <w:rPr>
                    <w:rFonts w:ascii="Arial" w:hAnsi="Arial" w:cs="Arial"/>
                    <w:sz w:val="24"/>
                    <w:szCs w:val="24"/>
                  </w:rPr>
                  <w:id w:val="-1059773981"/>
                  <w:placeholder>
                    <w:docPart w:val="4414CE2438904FE8A5FAF962C9074111"/>
                  </w:placeholder>
                </w:sdtPr>
                <w:sdtEndPr/>
                <w:sdtContent>
                  <w:r w:rsidR="00BC5780" w:rsidRPr="00BC5780">
                    <w:rPr>
                      <w:rFonts w:ascii="Arial" w:eastAsia="Times New Roman" w:hAnsi="Arial" w:cs="Arial"/>
                      <w:sz w:val="24"/>
                      <w:szCs w:val="24"/>
                    </w:rPr>
                    <w:t>112A Great Russell Street, London, WC1B 3NP</w:t>
                  </w:r>
                </w:sdtContent>
              </w:sdt>
            </w:sdtContent>
          </w:sdt>
        </w:sdtContent>
      </w:sdt>
    </w:p>
    <w:p w14:paraId="5780B6B7" w14:textId="77777777" w:rsidR="00C805FB" w:rsidRDefault="00C805FB" w:rsidP="002A34A5">
      <w:pPr>
        <w:pBdr>
          <w:bottom w:val="single" w:sz="4" w:space="1" w:color="auto"/>
        </w:pBdr>
        <w:rPr>
          <w:rFonts w:ascii="Arial" w:hAnsi="Arial" w:cs="Arial"/>
          <w:sz w:val="24"/>
          <w:szCs w:val="24"/>
        </w:rPr>
      </w:pPr>
    </w:p>
    <w:p w14:paraId="30A3586E" w14:textId="41A720DC" w:rsidR="003A3394" w:rsidRPr="003A3394" w:rsidRDefault="00BB7C5B" w:rsidP="003A3394">
      <w:pPr>
        <w:pStyle w:val="ListParagraph"/>
        <w:numPr>
          <w:ilvl w:val="0"/>
          <w:numId w:val="23"/>
        </w:numPr>
        <w:spacing w:after="0" w:line="240" w:lineRule="auto"/>
        <w:ind w:left="709" w:hanging="709"/>
        <w:rPr>
          <w:rFonts w:ascii="Arial" w:hAnsi="Arial" w:cs="Arial"/>
          <w:b/>
          <w:sz w:val="24"/>
          <w:szCs w:val="24"/>
        </w:rPr>
      </w:pPr>
      <w:r>
        <w:rPr>
          <w:rFonts w:ascii="Arial" w:hAnsi="Arial" w:cs="Arial"/>
          <w:b/>
          <w:sz w:val="24"/>
          <w:szCs w:val="24"/>
        </w:rPr>
        <w:t xml:space="preserve">Additional </w:t>
      </w:r>
      <w:r w:rsidR="00BC5780">
        <w:rPr>
          <w:rFonts w:ascii="Arial" w:hAnsi="Arial" w:cs="Arial"/>
          <w:b/>
          <w:sz w:val="24"/>
          <w:szCs w:val="24"/>
        </w:rPr>
        <w:t>information relating to the Local Employment obligations</w:t>
      </w:r>
    </w:p>
    <w:p w14:paraId="4A0FF685" w14:textId="77777777" w:rsidR="003A3394" w:rsidRPr="003A3394" w:rsidRDefault="003A3394" w:rsidP="003A3394">
      <w:pPr>
        <w:spacing w:after="0" w:line="240" w:lineRule="auto"/>
        <w:rPr>
          <w:rFonts w:ascii="Arial" w:hAnsi="Arial" w:cs="Arial"/>
          <w:b/>
          <w:sz w:val="24"/>
          <w:szCs w:val="24"/>
        </w:rPr>
      </w:pPr>
    </w:p>
    <w:p w14:paraId="6AE9620B" w14:textId="15043A78" w:rsidR="003A3394" w:rsidRPr="00B37248" w:rsidRDefault="00B37248" w:rsidP="00385576">
      <w:pPr>
        <w:pStyle w:val="ListParagraph"/>
        <w:numPr>
          <w:ilvl w:val="1"/>
          <w:numId w:val="23"/>
        </w:numPr>
        <w:spacing w:after="0" w:line="240" w:lineRule="auto"/>
        <w:ind w:left="709" w:hanging="709"/>
        <w:rPr>
          <w:rFonts w:ascii="Arial" w:hAnsi="Arial" w:cs="Arial"/>
          <w:sz w:val="24"/>
          <w:szCs w:val="24"/>
        </w:rPr>
      </w:pPr>
      <w:r w:rsidRPr="00B37248">
        <w:rPr>
          <w:rFonts w:ascii="Arial" w:hAnsi="Arial" w:cs="Arial"/>
          <w:sz w:val="24"/>
          <w:szCs w:val="24"/>
        </w:rPr>
        <w:t xml:space="preserve">The Unilateral Undertaking which contained the Section 106 planning obligations for the 2016 approved scheme included a local employment package. This was mainly aimed at the construction phase of the development, </w:t>
      </w:r>
      <w:r>
        <w:rPr>
          <w:rFonts w:ascii="Arial" w:hAnsi="Arial" w:cs="Arial"/>
          <w:sz w:val="24"/>
          <w:szCs w:val="24"/>
        </w:rPr>
        <w:t>how</w:t>
      </w:r>
      <w:r w:rsidR="00BC5780" w:rsidRPr="00B37248">
        <w:rPr>
          <w:rFonts w:ascii="Arial" w:hAnsi="Arial" w:cs="Arial"/>
          <w:sz w:val="24"/>
          <w:szCs w:val="24"/>
        </w:rPr>
        <w:t>ever clause 4.3.7 secured 1 x end use apprentice in conjunction with commitments around their pay at London Living Wage, to be resident within the Borough, recruited on a full tim</w:t>
      </w:r>
      <w:r>
        <w:rPr>
          <w:rFonts w:ascii="Arial" w:hAnsi="Arial" w:cs="Arial"/>
          <w:sz w:val="24"/>
          <w:szCs w:val="24"/>
        </w:rPr>
        <w:t>e basis and on the job training</w:t>
      </w:r>
      <w:r w:rsidR="00BC5780" w:rsidRPr="00B37248">
        <w:rPr>
          <w:rFonts w:ascii="Arial" w:hAnsi="Arial" w:cs="Arial"/>
          <w:sz w:val="24"/>
          <w:szCs w:val="24"/>
        </w:rPr>
        <w:t xml:space="preserve">. The additional number of rooms represents a 25% increase in the size of the development </w:t>
      </w:r>
      <w:r w:rsidR="001346BD">
        <w:rPr>
          <w:rFonts w:ascii="Arial" w:hAnsi="Arial" w:cs="Arial"/>
          <w:sz w:val="24"/>
          <w:szCs w:val="24"/>
        </w:rPr>
        <w:t>albeit that there is no actual gain</w:t>
      </w:r>
      <w:r w:rsidR="00BC5780" w:rsidRPr="00B37248">
        <w:rPr>
          <w:rFonts w:ascii="Arial" w:hAnsi="Arial" w:cs="Arial"/>
          <w:sz w:val="24"/>
          <w:szCs w:val="24"/>
        </w:rPr>
        <w:t xml:space="preserve"> in floorspace or site area; therefore officers have explored with the applicant whether the end use package can be enhanced in line with that increase.</w:t>
      </w:r>
    </w:p>
    <w:p w14:paraId="019D8E4D" w14:textId="77777777" w:rsidR="00BC5780" w:rsidRDefault="00BC5780" w:rsidP="00BC5780">
      <w:pPr>
        <w:pStyle w:val="ListParagraph"/>
        <w:spacing w:after="0" w:line="240" w:lineRule="auto"/>
        <w:ind w:left="709"/>
        <w:rPr>
          <w:rFonts w:ascii="Arial" w:hAnsi="Arial" w:cs="Arial"/>
          <w:sz w:val="24"/>
          <w:szCs w:val="24"/>
        </w:rPr>
      </w:pPr>
    </w:p>
    <w:p w14:paraId="45D6602A" w14:textId="7E9A50F9" w:rsidR="00BC5780" w:rsidRDefault="00BC5780" w:rsidP="00BB7C5B">
      <w:pPr>
        <w:pStyle w:val="ListParagraph"/>
        <w:numPr>
          <w:ilvl w:val="1"/>
          <w:numId w:val="23"/>
        </w:numPr>
        <w:spacing w:after="0" w:line="240" w:lineRule="auto"/>
        <w:ind w:left="709" w:hanging="709"/>
        <w:rPr>
          <w:rFonts w:ascii="Arial" w:hAnsi="Arial" w:cs="Arial"/>
          <w:sz w:val="24"/>
          <w:szCs w:val="24"/>
        </w:rPr>
      </w:pPr>
      <w:r w:rsidRPr="00BC5780">
        <w:rPr>
          <w:rFonts w:ascii="Arial" w:hAnsi="Arial" w:cs="Arial"/>
          <w:sz w:val="24"/>
          <w:szCs w:val="24"/>
        </w:rPr>
        <w:t>In response the developer wishes to draw to the committee’s attention that it already operates a foundation (Aziz Foundation) which supports British BAME young people with financial support into higher education. In 2019 the foundation awarded 148 scholarships covering a range of disciplines across over 40 UK universities, where 62% of these were awarded to women. In 2020 the foundation awarded over 200 scholarships at 54 UK universities with over 65% awarded to women. In the current cohort 50 scholarships have already been awarded through 18 partner universities, 45% of the cohort are the first person in their family to enter higher education. Analysis of scholarship recipients confirms that from the current cohort at least five are from London Borough of Camden studying at two well regarded universities (UCL and SOAS) also based in Camden.</w:t>
      </w:r>
    </w:p>
    <w:p w14:paraId="79383D1F" w14:textId="77777777" w:rsidR="00BC5780" w:rsidRPr="00BC5780" w:rsidRDefault="00BC5780" w:rsidP="00BC5780">
      <w:pPr>
        <w:pStyle w:val="ListParagraph"/>
        <w:rPr>
          <w:rFonts w:ascii="Arial" w:hAnsi="Arial" w:cs="Arial"/>
          <w:sz w:val="24"/>
          <w:szCs w:val="24"/>
        </w:rPr>
      </w:pPr>
    </w:p>
    <w:p w14:paraId="0121654F" w14:textId="2FE7EC1E" w:rsidR="00BC5780" w:rsidRDefault="00BC5780" w:rsidP="00BB7C5B">
      <w:pPr>
        <w:pStyle w:val="ListParagraph"/>
        <w:numPr>
          <w:ilvl w:val="1"/>
          <w:numId w:val="23"/>
        </w:numPr>
        <w:spacing w:after="0" w:line="240" w:lineRule="auto"/>
        <w:ind w:left="709" w:hanging="709"/>
        <w:rPr>
          <w:rFonts w:ascii="Arial" w:hAnsi="Arial" w:cs="Arial"/>
          <w:sz w:val="24"/>
          <w:szCs w:val="24"/>
        </w:rPr>
      </w:pPr>
      <w:r w:rsidRPr="00BC5780">
        <w:rPr>
          <w:rFonts w:ascii="Arial" w:hAnsi="Arial" w:cs="Arial"/>
          <w:sz w:val="24"/>
          <w:szCs w:val="24"/>
        </w:rPr>
        <w:t>Some of the destinations of students who received these scholarships are Law, Nursing, Teaching, and Psychological Therapy.</w:t>
      </w:r>
    </w:p>
    <w:p w14:paraId="756197FC" w14:textId="77777777" w:rsidR="00BC5780" w:rsidRPr="00BC5780" w:rsidRDefault="00BC5780" w:rsidP="00BC5780">
      <w:pPr>
        <w:pStyle w:val="ListParagraph"/>
        <w:rPr>
          <w:rFonts w:ascii="Arial" w:hAnsi="Arial" w:cs="Arial"/>
          <w:sz w:val="24"/>
          <w:szCs w:val="24"/>
        </w:rPr>
      </w:pPr>
    </w:p>
    <w:p w14:paraId="6DBC8C5C" w14:textId="5BDC8607" w:rsidR="00BC5780" w:rsidRDefault="00BC5780" w:rsidP="00BB7C5B">
      <w:pPr>
        <w:pStyle w:val="ListParagraph"/>
        <w:numPr>
          <w:ilvl w:val="1"/>
          <w:numId w:val="23"/>
        </w:numPr>
        <w:spacing w:after="0" w:line="240" w:lineRule="auto"/>
        <w:ind w:left="709" w:hanging="709"/>
        <w:rPr>
          <w:rFonts w:ascii="Arial" w:hAnsi="Arial" w:cs="Arial"/>
          <w:sz w:val="24"/>
          <w:szCs w:val="24"/>
        </w:rPr>
      </w:pPr>
      <w:r w:rsidRPr="00BC5780">
        <w:rPr>
          <w:rFonts w:ascii="Arial" w:hAnsi="Arial" w:cs="Arial"/>
          <w:sz w:val="24"/>
          <w:szCs w:val="24"/>
        </w:rPr>
        <w:t xml:space="preserve">In monetary terms the applicant states that the average cost of an NVQ level 2/3 apprenticeship (based on London Council’s research) is approx. £2,500 + 20%. The average scholarship provided by the foundation is worth approximately £13,000. Therefore, in terms of economic, social, and educational benefit the applicant feels this </w:t>
      </w:r>
      <w:r w:rsidR="00B37248">
        <w:rPr>
          <w:rFonts w:ascii="Arial" w:hAnsi="Arial" w:cs="Arial"/>
          <w:sz w:val="24"/>
          <w:szCs w:val="24"/>
        </w:rPr>
        <w:t xml:space="preserve">more than </w:t>
      </w:r>
      <w:r w:rsidRPr="00BC5780">
        <w:rPr>
          <w:rFonts w:ascii="Arial" w:hAnsi="Arial" w:cs="Arial"/>
          <w:sz w:val="24"/>
          <w:szCs w:val="24"/>
        </w:rPr>
        <w:t>meets and delivers over and above the equivalent of an additional apprenticeship.</w:t>
      </w:r>
    </w:p>
    <w:p w14:paraId="4ADABF44" w14:textId="77777777" w:rsidR="00BC5780" w:rsidRPr="00BC5780" w:rsidRDefault="00BC5780" w:rsidP="00BC5780">
      <w:pPr>
        <w:pStyle w:val="ListParagraph"/>
        <w:rPr>
          <w:rFonts w:ascii="Arial" w:hAnsi="Arial" w:cs="Arial"/>
          <w:sz w:val="24"/>
          <w:szCs w:val="24"/>
        </w:rPr>
      </w:pPr>
    </w:p>
    <w:p w14:paraId="73F2F62B" w14:textId="613E4CD5" w:rsidR="00BC5780" w:rsidRDefault="00B37248" w:rsidP="00BB7C5B">
      <w:pPr>
        <w:pStyle w:val="ListParagraph"/>
        <w:numPr>
          <w:ilvl w:val="1"/>
          <w:numId w:val="23"/>
        </w:numPr>
        <w:spacing w:after="0" w:line="240" w:lineRule="auto"/>
        <w:ind w:left="709" w:hanging="709"/>
        <w:rPr>
          <w:rFonts w:ascii="Arial" w:hAnsi="Arial" w:cs="Arial"/>
          <w:sz w:val="24"/>
          <w:szCs w:val="24"/>
        </w:rPr>
      </w:pPr>
      <w:r>
        <w:rPr>
          <w:rFonts w:ascii="Arial" w:hAnsi="Arial" w:cs="Arial"/>
          <w:sz w:val="24"/>
          <w:szCs w:val="24"/>
        </w:rPr>
        <w:t xml:space="preserve">The applicant is prepared to </w:t>
      </w:r>
      <w:r w:rsidR="00ED28CA">
        <w:rPr>
          <w:rFonts w:ascii="Arial" w:hAnsi="Arial" w:cs="Arial"/>
          <w:sz w:val="24"/>
          <w:szCs w:val="24"/>
        </w:rPr>
        <w:t xml:space="preserve">sign up to an additional section 106 obligation to provide a minimum of 1 x scholarship per year ringfenced for residents in Camden for the </w:t>
      </w:r>
      <w:r w:rsidR="00D61772">
        <w:rPr>
          <w:rFonts w:ascii="Arial" w:hAnsi="Arial" w:cs="Arial"/>
          <w:sz w:val="24"/>
          <w:szCs w:val="24"/>
        </w:rPr>
        <w:t xml:space="preserve">first </w:t>
      </w:r>
      <w:r w:rsidR="00ED28CA">
        <w:rPr>
          <w:rFonts w:ascii="Arial" w:hAnsi="Arial" w:cs="Arial"/>
          <w:sz w:val="24"/>
          <w:szCs w:val="24"/>
        </w:rPr>
        <w:t xml:space="preserve">3 years </w:t>
      </w:r>
      <w:r w:rsidR="00D61772">
        <w:rPr>
          <w:rFonts w:ascii="Arial" w:hAnsi="Arial" w:cs="Arial"/>
          <w:sz w:val="24"/>
          <w:szCs w:val="24"/>
        </w:rPr>
        <w:t>of the development</w:t>
      </w:r>
      <w:r w:rsidR="00ED28CA">
        <w:rPr>
          <w:rFonts w:ascii="Arial" w:hAnsi="Arial" w:cs="Arial"/>
          <w:sz w:val="24"/>
          <w:szCs w:val="24"/>
        </w:rPr>
        <w:t xml:space="preserve">; and </w:t>
      </w:r>
      <w:r w:rsidR="00BC5780" w:rsidRPr="00BC5780">
        <w:rPr>
          <w:rFonts w:ascii="Arial" w:hAnsi="Arial" w:cs="Arial"/>
          <w:sz w:val="24"/>
          <w:szCs w:val="24"/>
        </w:rPr>
        <w:t xml:space="preserve">in order to more closely align the ongoing work in this respect with the needs brought about by the development the applicant has agreed </w:t>
      </w:r>
      <w:r w:rsidR="00ED28CA">
        <w:rPr>
          <w:rFonts w:ascii="Arial" w:hAnsi="Arial" w:cs="Arial"/>
          <w:sz w:val="24"/>
          <w:szCs w:val="24"/>
        </w:rPr>
        <w:t>by best endeavours for these scholarships to be in a</w:t>
      </w:r>
      <w:r w:rsidR="00BC5780" w:rsidRPr="00BC5780">
        <w:rPr>
          <w:rFonts w:ascii="Arial" w:hAnsi="Arial" w:cs="Arial"/>
          <w:sz w:val="24"/>
          <w:szCs w:val="24"/>
        </w:rPr>
        <w:t xml:space="preserve"> hospitality-related discipline.</w:t>
      </w:r>
      <w:r w:rsidR="00ED28CA">
        <w:rPr>
          <w:rFonts w:ascii="Arial" w:hAnsi="Arial" w:cs="Arial"/>
          <w:sz w:val="24"/>
          <w:szCs w:val="24"/>
        </w:rPr>
        <w:t xml:space="preserve"> Officers welcome this commitment and consider it to be appropriate and proportionately related to the proposed increase in hotel room numbers in this case.</w:t>
      </w:r>
    </w:p>
    <w:p w14:paraId="4D516518" w14:textId="46A03730" w:rsidR="00F8492E" w:rsidRPr="00B950DF" w:rsidRDefault="00F8492E" w:rsidP="00B950DF">
      <w:pPr>
        <w:pStyle w:val="ListParagraph"/>
        <w:rPr>
          <w:rFonts w:ascii="Arial" w:hAnsi="Arial" w:cs="Arial"/>
          <w:sz w:val="24"/>
          <w:szCs w:val="24"/>
        </w:rPr>
      </w:pPr>
    </w:p>
    <w:p w14:paraId="4FC9F9FD" w14:textId="750A9AB7" w:rsidR="00A06703" w:rsidRPr="009F3C80" w:rsidRDefault="00A06703" w:rsidP="009F3C80">
      <w:pPr>
        <w:pStyle w:val="ListParagraph"/>
        <w:numPr>
          <w:ilvl w:val="0"/>
          <w:numId w:val="23"/>
        </w:numPr>
        <w:spacing w:after="0" w:line="240" w:lineRule="auto"/>
        <w:ind w:left="709" w:hanging="709"/>
        <w:rPr>
          <w:rFonts w:ascii="Arial" w:hAnsi="Arial" w:cs="Arial"/>
          <w:b/>
          <w:sz w:val="24"/>
          <w:szCs w:val="24"/>
        </w:rPr>
      </w:pPr>
      <w:bookmarkStart w:id="0" w:name="_GoBack"/>
      <w:bookmarkEnd w:id="0"/>
      <w:r w:rsidRPr="009F3C80">
        <w:rPr>
          <w:rFonts w:ascii="Arial" w:hAnsi="Arial" w:cs="Arial"/>
          <w:b/>
          <w:sz w:val="24"/>
          <w:szCs w:val="24"/>
        </w:rPr>
        <w:t>Section 106 Management Plans</w:t>
      </w:r>
    </w:p>
    <w:p w14:paraId="1DE3D12D" w14:textId="77777777" w:rsidR="00A06703" w:rsidRPr="00A06703" w:rsidRDefault="00A06703" w:rsidP="00A06703">
      <w:pPr>
        <w:pStyle w:val="ListParagraph"/>
        <w:spacing w:after="0"/>
        <w:ind w:left="360"/>
        <w:jc w:val="both"/>
        <w:rPr>
          <w:rFonts w:ascii="Arial" w:hAnsi="Arial" w:cs="Arial"/>
          <w:sz w:val="24"/>
          <w:szCs w:val="24"/>
        </w:rPr>
      </w:pPr>
    </w:p>
    <w:p w14:paraId="10A80778" w14:textId="5AFB82ED" w:rsidR="00A06703" w:rsidRDefault="00A06703" w:rsidP="00A06703">
      <w:pPr>
        <w:pStyle w:val="ListParagraph"/>
        <w:numPr>
          <w:ilvl w:val="1"/>
          <w:numId w:val="38"/>
        </w:numPr>
        <w:spacing w:after="0"/>
        <w:ind w:left="709" w:hanging="709"/>
        <w:jc w:val="both"/>
        <w:rPr>
          <w:rFonts w:ascii="Arial" w:hAnsi="Arial" w:cs="Arial"/>
          <w:sz w:val="24"/>
          <w:szCs w:val="24"/>
        </w:rPr>
      </w:pPr>
      <w:r>
        <w:rPr>
          <w:rFonts w:ascii="Arial" w:hAnsi="Arial" w:cs="Arial"/>
          <w:sz w:val="24"/>
          <w:szCs w:val="24"/>
        </w:rPr>
        <w:t xml:space="preserve">At para 21.3 </w:t>
      </w:r>
      <w:r w:rsidR="00F8492E">
        <w:rPr>
          <w:rFonts w:ascii="Arial" w:hAnsi="Arial" w:cs="Arial"/>
          <w:sz w:val="24"/>
          <w:szCs w:val="24"/>
        </w:rPr>
        <w:t xml:space="preserve">of the report </w:t>
      </w:r>
      <w:r>
        <w:rPr>
          <w:rFonts w:ascii="Arial" w:hAnsi="Arial" w:cs="Arial"/>
          <w:sz w:val="24"/>
          <w:szCs w:val="24"/>
        </w:rPr>
        <w:t>it should be additionally noted under the relevant bullet points that revised management plans have been submitted for the purposes of the current application on the following:</w:t>
      </w:r>
    </w:p>
    <w:p w14:paraId="2767A251" w14:textId="3956D648" w:rsidR="00A06703" w:rsidRDefault="00A06703" w:rsidP="00A06703">
      <w:pPr>
        <w:pStyle w:val="ListParagraph"/>
        <w:numPr>
          <w:ilvl w:val="0"/>
          <w:numId w:val="40"/>
        </w:numPr>
        <w:spacing w:after="0"/>
        <w:ind w:left="993" w:hanging="284"/>
        <w:jc w:val="both"/>
        <w:rPr>
          <w:rFonts w:ascii="Arial" w:hAnsi="Arial" w:cs="Arial"/>
          <w:sz w:val="24"/>
          <w:szCs w:val="24"/>
        </w:rPr>
      </w:pPr>
      <w:r>
        <w:rPr>
          <w:rFonts w:ascii="Arial" w:hAnsi="Arial" w:cs="Arial"/>
          <w:sz w:val="24"/>
          <w:szCs w:val="24"/>
        </w:rPr>
        <w:t>Hotel management plan</w:t>
      </w:r>
    </w:p>
    <w:p w14:paraId="536765E4" w14:textId="396E4F37" w:rsidR="00A06703" w:rsidRDefault="00A06703" w:rsidP="00A06703">
      <w:pPr>
        <w:pStyle w:val="ListParagraph"/>
        <w:numPr>
          <w:ilvl w:val="0"/>
          <w:numId w:val="40"/>
        </w:numPr>
        <w:spacing w:after="0"/>
        <w:ind w:left="993" w:hanging="284"/>
        <w:jc w:val="both"/>
        <w:rPr>
          <w:rFonts w:ascii="Arial" w:hAnsi="Arial" w:cs="Arial"/>
          <w:sz w:val="24"/>
          <w:szCs w:val="24"/>
        </w:rPr>
      </w:pPr>
      <w:r>
        <w:rPr>
          <w:rFonts w:ascii="Arial" w:hAnsi="Arial" w:cs="Arial"/>
          <w:sz w:val="24"/>
          <w:szCs w:val="24"/>
        </w:rPr>
        <w:t>Servicing Management Plan</w:t>
      </w:r>
    </w:p>
    <w:p w14:paraId="57E1CD11" w14:textId="6C78B839" w:rsidR="00A06703" w:rsidRPr="00A06703" w:rsidRDefault="00A06703" w:rsidP="00A06703">
      <w:pPr>
        <w:pStyle w:val="ListParagraph"/>
        <w:numPr>
          <w:ilvl w:val="0"/>
          <w:numId w:val="40"/>
        </w:numPr>
        <w:spacing w:after="0"/>
        <w:ind w:left="993" w:hanging="284"/>
        <w:jc w:val="both"/>
        <w:rPr>
          <w:rFonts w:ascii="Arial" w:hAnsi="Arial" w:cs="Arial"/>
          <w:sz w:val="24"/>
          <w:szCs w:val="24"/>
        </w:rPr>
      </w:pPr>
      <w:r>
        <w:rPr>
          <w:rFonts w:ascii="Arial" w:hAnsi="Arial" w:cs="Arial"/>
          <w:sz w:val="24"/>
          <w:szCs w:val="24"/>
        </w:rPr>
        <w:t>Travel Plan</w:t>
      </w:r>
    </w:p>
    <w:p w14:paraId="0854C6E4" w14:textId="3C6EE9FE" w:rsidR="00B950DF" w:rsidRPr="00A06703" w:rsidRDefault="00B950DF" w:rsidP="00A06703">
      <w:pPr>
        <w:spacing w:after="0"/>
        <w:jc w:val="both"/>
        <w:rPr>
          <w:rFonts w:ascii="Arial" w:hAnsi="Arial" w:cs="Arial"/>
          <w:sz w:val="24"/>
          <w:szCs w:val="24"/>
        </w:rPr>
      </w:pPr>
    </w:p>
    <w:p w14:paraId="0DB9E737" w14:textId="77777777" w:rsidR="00ED28CA" w:rsidRPr="00BB7C5B" w:rsidRDefault="00ED28CA" w:rsidP="00BB7C5B">
      <w:pPr>
        <w:spacing w:after="0" w:line="240" w:lineRule="auto"/>
        <w:rPr>
          <w:rFonts w:ascii="Arial" w:hAnsi="Arial" w:cs="Arial"/>
          <w:sz w:val="24"/>
          <w:szCs w:val="24"/>
        </w:rPr>
      </w:pPr>
    </w:p>
    <w:p w14:paraId="2368458B" w14:textId="77777777" w:rsidR="00BC5780" w:rsidRPr="00BC5780" w:rsidRDefault="00BC5780" w:rsidP="00BC5780">
      <w:pPr>
        <w:spacing w:after="0" w:line="240" w:lineRule="auto"/>
        <w:rPr>
          <w:rFonts w:ascii="Arial" w:hAnsi="Arial" w:cs="Arial"/>
          <w:b/>
          <w:sz w:val="24"/>
          <w:szCs w:val="24"/>
        </w:rPr>
      </w:pPr>
      <w:r w:rsidRPr="00BC5780">
        <w:rPr>
          <w:rFonts w:ascii="Arial" w:hAnsi="Arial" w:cs="Arial"/>
          <w:b/>
          <w:sz w:val="24"/>
          <w:szCs w:val="24"/>
        </w:rPr>
        <w:t>Revised Recommendations</w:t>
      </w:r>
    </w:p>
    <w:p w14:paraId="2FBA3A52" w14:textId="77777777" w:rsidR="00BC5780" w:rsidRPr="00BC5780" w:rsidRDefault="00BC5780" w:rsidP="00BC5780">
      <w:pPr>
        <w:spacing w:after="0" w:line="240" w:lineRule="auto"/>
        <w:rPr>
          <w:rFonts w:ascii="Arial" w:hAnsi="Arial" w:cs="Arial"/>
          <w:sz w:val="24"/>
          <w:szCs w:val="24"/>
        </w:rPr>
      </w:pPr>
      <w:r w:rsidRPr="00BC5780">
        <w:rPr>
          <w:rFonts w:ascii="Arial" w:hAnsi="Arial" w:cs="Arial"/>
          <w:sz w:val="24"/>
          <w:szCs w:val="24"/>
        </w:rPr>
        <w:t>Planning permission is recommended subject to a S106 Deed of Variation to include the following:</w:t>
      </w:r>
    </w:p>
    <w:p w14:paraId="65E4C850" w14:textId="77777777" w:rsidR="00BC5780" w:rsidRPr="00BC5780" w:rsidRDefault="00BC5780" w:rsidP="00BC5780">
      <w:pPr>
        <w:spacing w:after="0" w:line="240" w:lineRule="auto"/>
        <w:rPr>
          <w:rFonts w:ascii="Arial" w:hAnsi="Arial" w:cs="Arial"/>
          <w:sz w:val="24"/>
          <w:szCs w:val="24"/>
        </w:rPr>
      </w:pPr>
    </w:p>
    <w:p w14:paraId="24B21A62" w14:textId="77777777" w:rsidR="00BC5780" w:rsidRPr="00BC5780" w:rsidRDefault="00BC5780" w:rsidP="00BC5780">
      <w:pPr>
        <w:pStyle w:val="ListParagraph"/>
        <w:numPr>
          <w:ilvl w:val="0"/>
          <w:numId w:val="33"/>
        </w:numPr>
        <w:spacing w:after="0" w:line="240" w:lineRule="auto"/>
        <w:rPr>
          <w:rFonts w:ascii="Arial" w:hAnsi="Arial" w:cs="Arial"/>
          <w:sz w:val="24"/>
          <w:szCs w:val="24"/>
        </w:rPr>
      </w:pPr>
      <w:r w:rsidRPr="00BC5780">
        <w:rPr>
          <w:rFonts w:ascii="Arial" w:hAnsi="Arial" w:cs="Arial"/>
          <w:sz w:val="24"/>
          <w:szCs w:val="24"/>
        </w:rPr>
        <w:t>an additional Local Employment and Training Contribution of £6,166.28,</w:t>
      </w:r>
    </w:p>
    <w:p w14:paraId="440E4C68" w14:textId="5F019879" w:rsidR="00BC5780" w:rsidRPr="00BC5780" w:rsidRDefault="00B37248" w:rsidP="00BC5780">
      <w:pPr>
        <w:pStyle w:val="ListParagraph"/>
        <w:numPr>
          <w:ilvl w:val="0"/>
          <w:numId w:val="33"/>
        </w:numPr>
        <w:spacing w:after="0" w:line="240" w:lineRule="auto"/>
        <w:rPr>
          <w:rFonts w:ascii="Arial" w:hAnsi="Arial" w:cs="Arial"/>
          <w:b/>
          <w:sz w:val="24"/>
          <w:szCs w:val="24"/>
        </w:rPr>
      </w:pPr>
      <w:r>
        <w:rPr>
          <w:rFonts w:ascii="Arial" w:hAnsi="Arial" w:cs="Arial"/>
          <w:b/>
          <w:sz w:val="24"/>
          <w:szCs w:val="24"/>
        </w:rPr>
        <w:t xml:space="preserve">Minimum of 1 x </w:t>
      </w:r>
      <w:r w:rsidR="00BC5780" w:rsidRPr="00BC5780">
        <w:rPr>
          <w:rFonts w:ascii="Arial" w:hAnsi="Arial" w:cs="Arial"/>
          <w:b/>
          <w:sz w:val="24"/>
          <w:szCs w:val="24"/>
        </w:rPr>
        <w:t xml:space="preserve">scholarship to be provided to LB Camden residents each year, for the </w:t>
      </w:r>
      <w:r w:rsidR="00D61772">
        <w:rPr>
          <w:rFonts w:ascii="Arial" w:hAnsi="Arial" w:cs="Arial"/>
          <w:b/>
          <w:sz w:val="24"/>
          <w:szCs w:val="24"/>
        </w:rPr>
        <w:t>first</w:t>
      </w:r>
      <w:r w:rsidR="00BC5780" w:rsidRPr="00BC5780">
        <w:rPr>
          <w:rFonts w:ascii="Arial" w:hAnsi="Arial" w:cs="Arial"/>
          <w:b/>
          <w:sz w:val="24"/>
          <w:szCs w:val="24"/>
        </w:rPr>
        <w:t xml:space="preserve"> 3 years</w:t>
      </w:r>
      <w:r>
        <w:rPr>
          <w:rFonts w:ascii="Arial" w:hAnsi="Arial" w:cs="Arial"/>
          <w:b/>
          <w:sz w:val="24"/>
          <w:szCs w:val="24"/>
        </w:rPr>
        <w:t xml:space="preserve"> </w:t>
      </w:r>
      <w:r w:rsidR="00D61772">
        <w:rPr>
          <w:rFonts w:ascii="Arial" w:hAnsi="Arial" w:cs="Arial"/>
          <w:b/>
          <w:sz w:val="24"/>
          <w:szCs w:val="24"/>
        </w:rPr>
        <w:t xml:space="preserve">of the development </w:t>
      </w:r>
      <w:r>
        <w:rPr>
          <w:rFonts w:ascii="Arial" w:hAnsi="Arial" w:cs="Arial"/>
          <w:b/>
          <w:sz w:val="24"/>
          <w:szCs w:val="24"/>
        </w:rPr>
        <w:t>by best endeavours in hospitality related disciplines</w:t>
      </w:r>
    </w:p>
    <w:p w14:paraId="605C6C82" w14:textId="77777777" w:rsidR="00BC5780" w:rsidRDefault="00BC5780" w:rsidP="00BC5780">
      <w:pPr>
        <w:spacing w:after="0" w:line="240" w:lineRule="auto"/>
        <w:rPr>
          <w:rFonts w:ascii="Arial" w:hAnsi="Arial" w:cs="Arial"/>
          <w:sz w:val="24"/>
          <w:szCs w:val="24"/>
        </w:rPr>
      </w:pPr>
    </w:p>
    <w:p w14:paraId="7240A8DB" w14:textId="7396197B" w:rsidR="00BC5780" w:rsidRPr="00BC5780" w:rsidRDefault="00BC5780" w:rsidP="00BC5780">
      <w:pPr>
        <w:spacing w:after="0" w:line="240" w:lineRule="auto"/>
        <w:rPr>
          <w:rFonts w:ascii="Arial" w:hAnsi="Arial" w:cs="Arial"/>
          <w:sz w:val="24"/>
          <w:szCs w:val="24"/>
        </w:rPr>
      </w:pPr>
      <w:r w:rsidRPr="00BC5780">
        <w:rPr>
          <w:rFonts w:ascii="Arial" w:hAnsi="Arial" w:cs="Arial"/>
          <w:sz w:val="24"/>
          <w:szCs w:val="24"/>
        </w:rPr>
        <w:t>and planning conditions.</w:t>
      </w:r>
    </w:p>
    <w:p w14:paraId="66F78D42" w14:textId="29A65D3C" w:rsidR="00AA725A" w:rsidRDefault="00AA725A" w:rsidP="00BC5780">
      <w:pPr>
        <w:spacing w:after="0" w:line="240" w:lineRule="auto"/>
        <w:rPr>
          <w:rFonts w:ascii="Arial" w:hAnsi="Arial" w:cs="Arial"/>
          <w:sz w:val="24"/>
          <w:szCs w:val="24"/>
        </w:rPr>
      </w:pPr>
    </w:p>
    <w:p w14:paraId="6E53940C" w14:textId="77777777" w:rsidR="00BC5780" w:rsidRPr="00BB7C5B" w:rsidRDefault="00BC5780" w:rsidP="00BC5780">
      <w:pPr>
        <w:spacing w:after="0" w:line="240" w:lineRule="auto"/>
        <w:rPr>
          <w:rFonts w:ascii="Arial" w:hAnsi="Arial" w:cs="Arial"/>
          <w:i/>
          <w:sz w:val="24"/>
          <w:szCs w:val="24"/>
        </w:rPr>
      </w:pPr>
    </w:p>
    <w:p w14:paraId="06A752D8" w14:textId="77777777" w:rsidR="004C758E" w:rsidRPr="006169E5" w:rsidRDefault="004C758E" w:rsidP="00C756BE">
      <w:pPr>
        <w:pStyle w:val="ListParagraph"/>
        <w:spacing w:after="0" w:line="240" w:lineRule="auto"/>
        <w:ind w:left="432"/>
        <w:rPr>
          <w:rFonts w:ascii="Arial" w:hAnsi="Arial" w:cs="Arial"/>
          <w:b/>
          <w:sz w:val="24"/>
          <w:szCs w:val="24"/>
        </w:rPr>
      </w:pPr>
    </w:p>
    <w:p w14:paraId="5DB4DB86" w14:textId="2BCF3DC5" w:rsidR="002F6B05" w:rsidRPr="002F6B05" w:rsidRDefault="002F6B05" w:rsidP="002F6B05">
      <w:pPr>
        <w:jc w:val="right"/>
        <w:rPr>
          <w:rFonts w:ascii="Arial" w:hAnsi="Arial" w:cs="Arial"/>
          <w:b/>
          <w:sz w:val="24"/>
          <w:szCs w:val="24"/>
        </w:rPr>
      </w:pPr>
      <w:r w:rsidRPr="000B6664">
        <w:rPr>
          <w:rFonts w:ascii="Arial" w:hAnsi="Arial" w:cs="Arial"/>
          <w:b/>
          <w:sz w:val="24"/>
          <w:szCs w:val="24"/>
        </w:rPr>
        <w:t>ENDS</w:t>
      </w:r>
    </w:p>
    <w:sectPr w:rsidR="002F6B05" w:rsidRPr="002F6B05" w:rsidSect="00DE41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BFDC" w14:textId="77777777" w:rsidR="00000375" w:rsidRDefault="00000375" w:rsidP="00DE41AD">
      <w:pPr>
        <w:spacing w:after="0" w:line="240" w:lineRule="auto"/>
      </w:pPr>
      <w:r>
        <w:separator/>
      </w:r>
    </w:p>
  </w:endnote>
  <w:endnote w:type="continuationSeparator" w:id="0">
    <w:p w14:paraId="5727DBC6" w14:textId="77777777" w:rsidR="00000375" w:rsidRDefault="00000375" w:rsidP="00DE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7F542" w14:textId="77777777" w:rsidR="00000375" w:rsidRDefault="00000375" w:rsidP="00DE41AD">
      <w:pPr>
        <w:spacing w:after="0" w:line="240" w:lineRule="auto"/>
      </w:pPr>
      <w:r>
        <w:separator/>
      </w:r>
    </w:p>
  </w:footnote>
  <w:footnote w:type="continuationSeparator" w:id="0">
    <w:p w14:paraId="37CFA80C" w14:textId="77777777" w:rsidR="00000375" w:rsidRDefault="00000375" w:rsidP="00DE4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4F1"/>
    <w:multiLevelType w:val="hybridMultilevel"/>
    <w:tmpl w:val="41A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1550"/>
    <w:multiLevelType w:val="multilevel"/>
    <w:tmpl w:val="BBEA9228"/>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 w15:restartNumberingAfterBreak="0">
    <w:nsid w:val="07F45157"/>
    <w:multiLevelType w:val="multilevel"/>
    <w:tmpl w:val="18142E76"/>
    <w:lvl w:ilvl="0">
      <w:start w:val="7"/>
      <w:numFmt w:val="decimal"/>
      <w:lvlText w:val="%1.0"/>
      <w:lvlJc w:val="left"/>
      <w:pPr>
        <w:ind w:left="576" w:hanging="360"/>
      </w:pPr>
      <w:rPr>
        <w:rFonts w:hint="default"/>
        <w:b/>
      </w:rPr>
    </w:lvl>
    <w:lvl w:ilvl="1">
      <w:start w:val="1"/>
      <w:numFmt w:val="decimal"/>
      <w:lvlText w:val="%1.%2"/>
      <w:lvlJc w:val="left"/>
      <w:pPr>
        <w:ind w:left="1296" w:hanging="360"/>
      </w:pPr>
      <w:rPr>
        <w:rFonts w:hint="default"/>
        <w:b w:val="0"/>
      </w:rPr>
    </w:lvl>
    <w:lvl w:ilvl="2">
      <w:start w:val="1"/>
      <w:numFmt w:val="decimal"/>
      <w:lvlText w:val="%1.%2.%3"/>
      <w:lvlJc w:val="left"/>
      <w:pPr>
        <w:ind w:left="2376"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176" w:hanging="1080"/>
      </w:pPr>
      <w:rPr>
        <w:rFonts w:hint="default"/>
        <w:b/>
      </w:rPr>
    </w:lvl>
    <w:lvl w:ilvl="5">
      <w:start w:val="1"/>
      <w:numFmt w:val="decimal"/>
      <w:lvlText w:val="%1.%2.%3.%4.%5.%6"/>
      <w:lvlJc w:val="left"/>
      <w:pPr>
        <w:ind w:left="5256" w:hanging="1440"/>
      </w:pPr>
      <w:rPr>
        <w:rFonts w:hint="default"/>
        <w:b/>
      </w:rPr>
    </w:lvl>
    <w:lvl w:ilvl="6">
      <w:start w:val="1"/>
      <w:numFmt w:val="decimal"/>
      <w:lvlText w:val="%1.%2.%3.%4.%5.%6.%7"/>
      <w:lvlJc w:val="left"/>
      <w:pPr>
        <w:ind w:left="5976" w:hanging="1440"/>
      </w:pPr>
      <w:rPr>
        <w:rFonts w:hint="default"/>
        <w:b/>
      </w:rPr>
    </w:lvl>
    <w:lvl w:ilvl="7">
      <w:start w:val="1"/>
      <w:numFmt w:val="decimal"/>
      <w:lvlText w:val="%1.%2.%3.%4.%5.%6.%7.%8"/>
      <w:lvlJc w:val="left"/>
      <w:pPr>
        <w:ind w:left="7056" w:hanging="1800"/>
      </w:pPr>
      <w:rPr>
        <w:rFonts w:hint="default"/>
        <w:b/>
      </w:rPr>
    </w:lvl>
    <w:lvl w:ilvl="8">
      <w:start w:val="1"/>
      <w:numFmt w:val="decimal"/>
      <w:lvlText w:val="%1.%2.%3.%4.%5.%6.%7.%8.%9"/>
      <w:lvlJc w:val="left"/>
      <w:pPr>
        <w:ind w:left="7776" w:hanging="1800"/>
      </w:pPr>
      <w:rPr>
        <w:rFonts w:hint="default"/>
        <w:b/>
      </w:rPr>
    </w:lvl>
  </w:abstractNum>
  <w:abstractNum w:abstractNumId="3" w15:restartNumberingAfterBreak="0">
    <w:nsid w:val="0B683E6A"/>
    <w:multiLevelType w:val="hybridMultilevel"/>
    <w:tmpl w:val="71A2EFB0"/>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4" w15:restartNumberingAfterBreak="0">
    <w:nsid w:val="0CD610BD"/>
    <w:multiLevelType w:val="multilevel"/>
    <w:tmpl w:val="08090025"/>
    <w:numStyleLink w:val="Style1"/>
  </w:abstractNum>
  <w:abstractNum w:abstractNumId="5" w15:restartNumberingAfterBreak="0">
    <w:nsid w:val="0F06197F"/>
    <w:multiLevelType w:val="multilevel"/>
    <w:tmpl w:val="AAC867F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335F8E"/>
    <w:multiLevelType w:val="hybridMultilevel"/>
    <w:tmpl w:val="206057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98A74DE"/>
    <w:multiLevelType w:val="multilevel"/>
    <w:tmpl w:val="B762B4A8"/>
    <w:lvl w:ilvl="0">
      <w:start w:val="3"/>
      <w:numFmt w:val="decimal"/>
      <w:lvlText w:val="%1."/>
      <w:lvlJc w:val="left"/>
      <w:pPr>
        <w:ind w:left="720" w:hanging="360"/>
      </w:pPr>
      <w:rPr>
        <w:rFonts w:hint="default"/>
        <w:u w:val="none"/>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304FB9"/>
    <w:multiLevelType w:val="hybridMultilevel"/>
    <w:tmpl w:val="4490B2A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1E920E7B"/>
    <w:multiLevelType w:val="hybridMultilevel"/>
    <w:tmpl w:val="84B46DD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22A24B1F"/>
    <w:multiLevelType w:val="multilevel"/>
    <w:tmpl w:val="53685114"/>
    <w:lvl w:ilvl="0">
      <w:start w:val="7"/>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73B89"/>
    <w:multiLevelType w:val="hybridMultilevel"/>
    <w:tmpl w:val="60504C16"/>
    <w:lvl w:ilvl="0" w:tplc="9294C39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72F54"/>
    <w:multiLevelType w:val="hybridMultilevel"/>
    <w:tmpl w:val="DE4E1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75BE4"/>
    <w:multiLevelType w:val="hybridMultilevel"/>
    <w:tmpl w:val="21ECB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4F315F"/>
    <w:multiLevelType w:val="multilevel"/>
    <w:tmpl w:val="08090025"/>
    <w:styleLink w:val="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B847B35"/>
    <w:multiLevelType w:val="multilevel"/>
    <w:tmpl w:val="CF7E896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162174"/>
    <w:multiLevelType w:val="hybridMultilevel"/>
    <w:tmpl w:val="1F509A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EA57DF8"/>
    <w:multiLevelType w:val="multilevel"/>
    <w:tmpl w:val="FB42AC5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BC5E97"/>
    <w:multiLevelType w:val="multilevel"/>
    <w:tmpl w:val="32228F10"/>
    <w:lvl w:ilvl="0">
      <w:start w:val="7"/>
      <w:numFmt w:val="decimal"/>
      <w:lvlText w:val="%1"/>
      <w:lvlJc w:val="left"/>
      <w:pPr>
        <w:ind w:left="465" w:hanging="465"/>
      </w:pPr>
      <w:rPr>
        <w:rFonts w:hint="default"/>
      </w:rPr>
    </w:lvl>
    <w:lvl w:ilvl="1">
      <w:start w:val="1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9" w15:restartNumberingAfterBreak="0">
    <w:nsid w:val="40DD15DF"/>
    <w:multiLevelType w:val="hybridMultilevel"/>
    <w:tmpl w:val="8E9EBDD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27F4A73"/>
    <w:multiLevelType w:val="hybridMultilevel"/>
    <w:tmpl w:val="39EEA8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62861992">
      <w:start w:val="7"/>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C77C5A"/>
    <w:multiLevelType w:val="multilevel"/>
    <w:tmpl w:val="FDDEB1AA"/>
    <w:lvl w:ilvl="0">
      <w:start w:val="7"/>
      <w:numFmt w:val="decimal"/>
      <w:lvlText w:val="%1"/>
      <w:lvlJc w:val="left"/>
      <w:pPr>
        <w:ind w:left="465" w:hanging="465"/>
      </w:pPr>
      <w:rPr>
        <w:rFonts w:hint="default"/>
      </w:rPr>
    </w:lvl>
    <w:lvl w:ilvl="1">
      <w:start w:val="15"/>
      <w:numFmt w:val="decimal"/>
      <w:lvlText w:val="%1.%2"/>
      <w:lvlJc w:val="left"/>
      <w:pPr>
        <w:ind w:left="930" w:hanging="465"/>
      </w:pPr>
      <w:rPr>
        <w:rFonts w:hint="default"/>
        <w:b w:val="0"/>
        <w:i w:val="0"/>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2" w15:restartNumberingAfterBreak="0">
    <w:nsid w:val="48F35AD5"/>
    <w:multiLevelType w:val="hybridMultilevel"/>
    <w:tmpl w:val="AA4A6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73638A"/>
    <w:multiLevelType w:val="multilevel"/>
    <w:tmpl w:val="D8D85FFA"/>
    <w:lvl w:ilvl="0">
      <w:start w:val="7"/>
      <w:numFmt w:val="decimal"/>
      <w:lvlText w:val="%1.11"/>
      <w:lvlJc w:val="left"/>
      <w:pPr>
        <w:ind w:left="360" w:hanging="360"/>
      </w:pPr>
      <w:rPr>
        <w:rFonts w:hint="default"/>
        <w:b/>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560" w:hanging="1800"/>
      </w:pPr>
      <w:rPr>
        <w:rFonts w:hint="default"/>
        <w:b/>
        <w:color w:val="auto"/>
      </w:rPr>
    </w:lvl>
  </w:abstractNum>
  <w:abstractNum w:abstractNumId="24" w15:restartNumberingAfterBreak="0">
    <w:nsid w:val="4ABC4880"/>
    <w:multiLevelType w:val="multilevel"/>
    <w:tmpl w:val="E5F6AD6E"/>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CA7518"/>
    <w:multiLevelType w:val="multilevel"/>
    <w:tmpl w:val="BBEA9228"/>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6" w15:restartNumberingAfterBreak="0">
    <w:nsid w:val="5413350E"/>
    <w:multiLevelType w:val="multilevel"/>
    <w:tmpl w:val="65561146"/>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A3B65"/>
    <w:multiLevelType w:val="hybridMultilevel"/>
    <w:tmpl w:val="80C4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C355A5"/>
    <w:multiLevelType w:val="hybridMultilevel"/>
    <w:tmpl w:val="A24CA722"/>
    <w:lvl w:ilvl="0" w:tplc="3D4852BA">
      <w:start w:val="1"/>
      <w:numFmt w:val="decimal"/>
      <w:lvlText w:val="%1"/>
      <w:lvlJc w:val="left"/>
      <w:pPr>
        <w:tabs>
          <w:tab w:val="num" w:pos="473"/>
        </w:tabs>
        <w:ind w:left="473" w:hanging="360"/>
      </w:pPr>
      <w:rPr>
        <w:rFonts w:hint="default"/>
      </w:rPr>
    </w:lvl>
    <w:lvl w:ilvl="1" w:tplc="20F85192" w:tentative="1">
      <w:start w:val="1"/>
      <w:numFmt w:val="lowerLetter"/>
      <w:lvlText w:val="%2."/>
      <w:lvlJc w:val="left"/>
      <w:pPr>
        <w:tabs>
          <w:tab w:val="num" w:pos="1440"/>
        </w:tabs>
        <w:ind w:left="1440" w:hanging="360"/>
      </w:pPr>
    </w:lvl>
    <w:lvl w:ilvl="2" w:tplc="D3CCC3E0" w:tentative="1">
      <w:start w:val="1"/>
      <w:numFmt w:val="lowerRoman"/>
      <w:lvlText w:val="%3."/>
      <w:lvlJc w:val="right"/>
      <w:pPr>
        <w:tabs>
          <w:tab w:val="num" w:pos="2160"/>
        </w:tabs>
        <w:ind w:left="2160" w:hanging="180"/>
      </w:pPr>
    </w:lvl>
    <w:lvl w:ilvl="3" w:tplc="04E40A74" w:tentative="1">
      <w:start w:val="1"/>
      <w:numFmt w:val="decimal"/>
      <w:lvlText w:val="%4."/>
      <w:lvlJc w:val="left"/>
      <w:pPr>
        <w:tabs>
          <w:tab w:val="num" w:pos="2880"/>
        </w:tabs>
        <w:ind w:left="2880" w:hanging="360"/>
      </w:pPr>
    </w:lvl>
    <w:lvl w:ilvl="4" w:tplc="83FA89C0" w:tentative="1">
      <w:start w:val="1"/>
      <w:numFmt w:val="lowerLetter"/>
      <w:lvlText w:val="%5."/>
      <w:lvlJc w:val="left"/>
      <w:pPr>
        <w:tabs>
          <w:tab w:val="num" w:pos="3600"/>
        </w:tabs>
        <w:ind w:left="3600" w:hanging="360"/>
      </w:pPr>
    </w:lvl>
    <w:lvl w:ilvl="5" w:tplc="EC0AE1C8" w:tentative="1">
      <w:start w:val="1"/>
      <w:numFmt w:val="lowerRoman"/>
      <w:lvlText w:val="%6."/>
      <w:lvlJc w:val="right"/>
      <w:pPr>
        <w:tabs>
          <w:tab w:val="num" w:pos="4320"/>
        </w:tabs>
        <w:ind w:left="4320" w:hanging="180"/>
      </w:pPr>
    </w:lvl>
    <w:lvl w:ilvl="6" w:tplc="61E88C2A" w:tentative="1">
      <w:start w:val="1"/>
      <w:numFmt w:val="decimal"/>
      <w:lvlText w:val="%7."/>
      <w:lvlJc w:val="left"/>
      <w:pPr>
        <w:tabs>
          <w:tab w:val="num" w:pos="5040"/>
        </w:tabs>
        <w:ind w:left="5040" w:hanging="360"/>
      </w:pPr>
    </w:lvl>
    <w:lvl w:ilvl="7" w:tplc="A87073EE" w:tentative="1">
      <w:start w:val="1"/>
      <w:numFmt w:val="lowerLetter"/>
      <w:lvlText w:val="%8."/>
      <w:lvlJc w:val="left"/>
      <w:pPr>
        <w:tabs>
          <w:tab w:val="num" w:pos="5760"/>
        </w:tabs>
        <w:ind w:left="5760" w:hanging="360"/>
      </w:pPr>
    </w:lvl>
    <w:lvl w:ilvl="8" w:tplc="F1CA7E82" w:tentative="1">
      <w:start w:val="1"/>
      <w:numFmt w:val="lowerRoman"/>
      <w:lvlText w:val="%9."/>
      <w:lvlJc w:val="right"/>
      <w:pPr>
        <w:tabs>
          <w:tab w:val="num" w:pos="6480"/>
        </w:tabs>
        <w:ind w:left="6480" w:hanging="180"/>
      </w:pPr>
    </w:lvl>
  </w:abstractNum>
  <w:abstractNum w:abstractNumId="29" w15:restartNumberingAfterBreak="0">
    <w:nsid w:val="58365F14"/>
    <w:multiLevelType w:val="multilevel"/>
    <w:tmpl w:val="95DCC2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B56A16"/>
    <w:multiLevelType w:val="hybridMultilevel"/>
    <w:tmpl w:val="2F6E0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1190F"/>
    <w:multiLevelType w:val="multilevel"/>
    <w:tmpl w:val="F4C4CC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B7D55"/>
    <w:multiLevelType w:val="hybridMultilevel"/>
    <w:tmpl w:val="DAA22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7470F9"/>
    <w:multiLevelType w:val="hybridMultilevel"/>
    <w:tmpl w:val="912CC528"/>
    <w:lvl w:ilvl="0" w:tplc="6286199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34" w15:restartNumberingAfterBreak="0">
    <w:nsid w:val="6CCF0261"/>
    <w:multiLevelType w:val="multilevel"/>
    <w:tmpl w:val="D13800E6"/>
    <w:lvl w:ilvl="0">
      <w:start w:val="7"/>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6D1148"/>
    <w:multiLevelType w:val="multilevel"/>
    <w:tmpl w:val="614CF5DC"/>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36" w15:restartNumberingAfterBreak="0">
    <w:nsid w:val="6F4E4D01"/>
    <w:multiLevelType w:val="multilevel"/>
    <w:tmpl w:val="D752DD94"/>
    <w:lvl w:ilvl="0">
      <w:start w:val="3"/>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269" w:hanging="1800"/>
      </w:pPr>
      <w:rPr>
        <w:rFonts w:hint="default"/>
      </w:rPr>
    </w:lvl>
  </w:abstractNum>
  <w:abstractNum w:abstractNumId="37" w15:restartNumberingAfterBreak="0">
    <w:nsid w:val="711D3647"/>
    <w:multiLevelType w:val="multilevel"/>
    <w:tmpl w:val="F4C4CC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D46D6D"/>
    <w:multiLevelType w:val="hybridMultilevel"/>
    <w:tmpl w:val="822AE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A92B79"/>
    <w:multiLevelType w:val="multilevel"/>
    <w:tmpl w:val="F5FC6E72"/>
    <w:lvl w:ilvl="0">
      <w:start w:val="7"/>
      <w:numFmt w:val="decimal"/>
      <w:lvlText w:val="%1"/>
      <w:lvlJc w:val="left"/>
      <w:pPr>
        <w:ind w:left="465" w:hanging="465"/>
      </w:pPr>
      <w:rPr>
        <w:rFonts w:hint="default"/>
      </w:rPr>
    </w:lvl>
    <w:lvl w:ilvl="1">
      <w:start w:val="1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num w:numId="1">
    <w:abstractNumId w:val="0"/>
  </w:num>
  <w:num w:numId="2">
    <w:abstractNumId w:val="11"/>
  </w:num>
  <w:num w:numId="3">
    <w:abstractNumId w:val="32"/>
  </w:num>
  <w:num w:numId="4">
    <w:abstractNumId w:val="7"/>
  </w:num>
  <w:num w:numId="5">
    <w:abstractNumId w:val="23"/>
  </w:num>
  <w:num w:numId="6">
    <w:abstractNumId w:val="10"/>
  </w:num>
  <w:num w:numId="7">
    <w:abstractNumId w:val="18"/>
  </w:num>
  <w:num w:numId="8">
    <w:abstractNumId w:val="34"/>
  </w:num>
  <w:num w:numId="9">
    <w:abstractNumId w:val="39"/>
  </w:num>
  <w:num w:numId="10">
    <w:abstractNumId w:val="21"/>
  </w:num>
  <w:num w:numId="11">
    <w:abstractNumId w:val="35"/>
  </w:num>
  <w:num w:numId="12">
    <w:abstractNumId w:val="2"/>
  </w:num>
  <w:num w:numId="13">
    <w:abstractNumId w:val="15"/>
  </w:num>
  <w:num w:numId="14">
    <w:abstractNumId w:val="36"/>
  </w:num>
  <w:num w:numId="15">
    <w:abstractNumId w:val="24"/>
  </w:num>
  <w:num w:numId="16">
    <w:abstractNumId w:val="16"/>
  </w:num>
  <w:num w:numId="17">
    <w:abstractNumId w:val="5"/>
  </w:num>
  <w:num w:numId="18">
    <w:abstractNumId w:val="17"/>
  </w:num>
  <w:num w:numId="19">
    <w:abstractNumId w:val="12"/>
  </w:num>
  <w:num w:numId="20">
    <w:abstractNumId w:val="30"/>
  </w:num>
  <w:num w:numId="21">
    <w:abstractNumId w:val="20"/>
  </w:num>
  <w:num w:numId="22">
    <w:abstractNumId w:val="33"/>
  </w:num>
  <w:num w:numId="23">
    <w:abstractNumId w:val="26"/>
  </w:num>
  <w:num w:numId="24">
    <w:abstractNumId w:val="3"/>
  </w:num>
  <w:num w:numId="25">
    <w:abstractNumId w:val="9"/>
  </w:num>
  <w:num w:numId="26">
    <w:abstractNumId w:val="28"/>
  </w:num>
  <w:num w:numId="27">
    <w:abstractNumId w:val="8"/>
  </w:num>
  <w:num w:numId="28">
    <w:abstractNumId w:val="19"/>
  </w:num>
  <w:num w:numId="29">
    <w:abstractNumId w:val="38"/>
  </w:num>
  <w:num w:numId="30">
    <w:abstractNumId w:val="22"/>
  </w:num>
  <w:num w:numId="31">
    <w:abstractNumId w:val="14"/>
  </w:num>
  <w:num w:numId="32">
    <w:abstractNumId w:val="4"/>
    <w:lvlOverride w:ilvl="0">
      <w:lvl w:ilvl="0">
        <w:start w:val="1"/>
        <w:numFmt w:val="decimal"/>
        <w:lvlText w:val="%1"/>
        <w:lvlJc w:val="left"/>
        <w:pPr>
          <w:ind w:left="432" w:hanging="432"/>
        </w:pPr>
        <w:rPr>
          <w:rFonts w:cs="Times New Roman"/>
        </w:rPr>
      </w:lvl>
    </w:lvlOverride>
    <w:lvlOverride w:ilvl="1">
      <w:lvl w:ilvl="1">
        <w:start w:val="1"/>
        <w:numFmt w:val="decimal"/>
        <w:lvlText w:val="%1.%2"/>
        <w:lvlJc w:val="left"/>
        <w:pPr>
          <w:ind w:left="576" w:hanging="576"/>
        </w:pPr>
        <w:rPr>
          <w:rFonts w:cs="Times New Roman"/>
        </w:rPr>
      </w:lvl>
    </w:lvlOverride>
    <w:lvlOverride w:ilvl="2">
      <w:lvl w:ilvl="2">
        <w:start w:val="1"/>
        <w:numFmt w:val="decimal"/>
        <w:lvlText w:val="%1.%2.%3"/>
        <w:lvlJc w:val="left"/>
        <w:pPr>
          <w:ind w:left="720" w:hanging="720"/>
        </w:pPr>
        <w:rPr>
          <w:rFonts w:cs="Times New Roman"/>
        </w:rPr>
      </w:lvl>
    </w:lvlOverride>
    <w:lvlOverride w:ilvl="3">
      <w:lvl w:ilvl="3">
        <w:start w:val="1"/>
        <w:numFmt w:val="decimal"/>
        <w:lvlText w:val="%1.%2.%3.%4"/>
        <w:lvlJc w:val="left"/>
        <w:pPr>
          <w:ind w:left="864" w:hanging="864"/>
        </w:pPr>
        <w:rPr>
          <w:rFonts w:cs="Times New Roman"/>
        </w:rPr>
      </w:lvl>
    </w:lvlOverride>
    <w:lvlOverride w:ilvl="4">
      <w:lvl w:ilvl="4">
        <w:start w:val="1"/>
        <w:numFmt w:val="decimal"/>
        <w:lvlText w:val="%1.%2.%3.%4.%5"/>
        <w:lvlJc w:val="left"/>
        <w:pPr>
          <w:ind w:left="1008" w:hanging="1008"/>
        </w:pPr>
        <w:rPr>
          <w:rFonts w:cs="Times New Roman"/>
        </w:rPr>
      </w:lvl>
    </w:lvlOverride>
    <w:lvlOverride w:ilvl="5">
      <w:lvl w:ilvl="5">
        <w:start w:val="1"/>
        <w:numFmt w:val="decimal"/>
        <w:lvlText w:val="%1.%2.%3.%4.%5.%6"/>
        <w:lvlJc w:val="left"/>
        <w:pPr>
          <w:ind w:left="1152" w:hanging="1152"/>
        </w:pPr>
        <w:rPr>
          <w:rFonts w:cs="Times New Roman"/>
        </w:rPr>
      </w:lvl>
    </w:lvlOverride>
    <w:lvlOverride w:ilvl="6">
      <w:lvl w:ilvl="6">
        <w:start w:val="1"/>
        <w:numFmt w:val="decimal"/>
        <w:lvlText w:val="%1.%2.%3.%4.%5.%6.%7"/>
        <w:lvlJc w:val="left"/>
        <w:pPr>
          <w:ind w:left="1296" w:hanging="1296"/>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584" w:hanging="1584"/>
        </w:pPr>
        <w:rPr>
          <w:rFonts w:cs="Times New Roman"/>
        </w:rPr>
      </w:lvl>
    </w:lvlOverride>
  </w:num>
  <w:num w:numId="33">
    <w:abstractNumId w:val="27"/>
  </w:num>
  <w:num w:numId="34">
    <w:abstractNumId w:val="13"/>
  </w:num>
  <w:num w:numId="35">
    <w:abstractNumId w:val="31"/>
  </w:num>
  <w:num w:numId="36">
    <w:abstractNumId w:val="37"/>
  </w:num>
  <w:num w:numId="37">
    <w:abstractNumId w:val="29"/>
  </w:num>
  <w:num w:numId="38">
    <w:abstractNumId w:val="1"/>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E4"/>
    <w:rsid w:val="00000375"/>
    <w:rsid w:val="00001812"/>
    <w:rsid w:val="00005F67"/>
    <w:rsid w:val="00013240"/>
    <w:rsid w:val="00015A9F"/>
    <w:rsid w:val="00020D7B"/>
    <w:rsid w:val="00022F3B"/>
    <w:rsid w:val="000406E3"/>
    <w:rsid w:val="000604ED"/>
    <w:rsid w:val="00063668"/>
    <w:rsid w:val="00074C34"/>
    <w:rsid w:val="00084CC5"/>
    <w:rsid w:val="00093917"/>
    <w:rsid w:val="00094B39"/>
    <w:rsid w:val="000956D4"/>
    <w:rsid w:val="000B15D4"/>
    <w:rsid w:val="000B6664"/>
    <w:rsid w:val="000C3A8E"/>
    <w:rsid w:val="0010299A"/>
    <w:rsid w:val="001237ED"/>
    <w:rsid w:val="00132460"/>
    <w:rsid w:val="001346BD"/>
    <w:rsid w:val="00161838"/>
    <w:rsid w:val="00163091"/>
    <w:rsid w:val="0017072B"/>
    <w:rsid w:val="001F38AD"/>
    <w:rsid w:val="001F52D8"/>
    <w:rsid w:val="00206D05"/>
    <w:rsid w:val="002070F4"/>
    <w:rsid w:val="0021001E"/>
    <w:rsid w:val="002167F8"/>
    <w:rsid w:val="002174E8"/>
    <w:rsid w:val="00227080"/>
    <w:rsid w:val="00246795"/>
    <w:rsid w:val="00250A7D"/>
    <w:rsid w:val="00261A80"/>
    <w:rsid w:val="00293038"/>
    <w:rsid w:val="002961B7"/>
    <w:rsid w:val="002A34A5"/>
    <w:rsid w:val="002A6BE4"/>
    <w:rsid w:val="002B0617"/>
    <w:rsid w:val="002B0ACF"/>
    <w:rsid w:val="002B2E17"/>
    <w:rsid w:val="002C386C"/>
    <w:rsid w:val="002C387D"/>
    <w:rsid w:val="002D3AE9"/>
    <w:rsid w:val="002E57E0"/>
    <w:rsid w:val="002F2860"/>
    <w:rsid w:val="002F6B05"/>
    <w:rsid w:val="00306AF3"/>
    <w:rsid w:val="00306C8D"/>
    <w:rsid w:val="00310EEB"/>
    <w:rsid w:val="0032296F"/>
    <w:rsid w:val="003352CA"/>
    <w:rsid w:val="00341DD3"/>
    <w:rsid w:val="00344665"/>
    <w:rsid w:val="00347B69"/>
    <w:rsid w:val="00350C90"/>
    <w:rsid w:val="0035684E"/>
    <w:rsid w:val="00376667"/>
    <w:rsid w:val="0039294D"/>
    <w:rsid w:val="003958E8"/>
    <w:rsid w:val="00395C76"/>
    <w:rsid w:val="00396D83"/>
    <w:rsid w:val="00397CDA"/>
    <w:rsid w:val="003A3394"/>
    <w:rsid w:val="003C45BD"/>
    <w:rsid w:val="003C76C1"/>
    <w:rsid w:val="003D52D8"/>
    <w:rsid w:val="003E18F0"/>
    <w:rsid w:val="003E6567"/>
    <w:rsid w:val="003F09E5"/>
    <w:rsid w:val="003F12DC"/>
    <w:rsid w:val="003F7668"/>
    <w:rsid w:val="00407BC4"/>
    <w:rsid w:val="00412E42"/>
    <w:rsid w:val="00420514"/>
    <w:rsid w:val="00421458"/>
    <w:rsid w:val="00427D6F"/>
    <w:rsid w:val="004639C1"/>
    <w:rsid w:val="00466E9B"/>
    <w:rsid w:val="0047023A"/>
    <w:rsid w:val="00470C44"/>
    <w:rsid w:val="004830E0"/>
    <w:rsid w:val="00487CEF"/>
    <w:rsid w:val="00491FAB"/>
    <w:rsid w:val="004A5BFA"/>
    <w:rsid w:val="004A60A2"/>
    <w:rsid w:val="004C758E"/>
    <w:rsid w:val="004F028A"/>
    <w:rsid w:val="004F5422"/>
    <w:rsid w:val="00503B99"/>
    <w:rsid w:val="00512A93"/>
    <w:rsid w:val="00522132"/>
    <w:rsid w:val="005275B5"/>
    <w:rsid w:val="005326E9"/>
    <w:rsid w:val="005454B0"/>
    <w:rsid w:val="00546AD9"/>
    <w:rsid w:val="005470A6"/>
    <w:rsid w:val="00550B7F"/>
    <w:rsid w:val="00555907"/>
    <w:rsid w:val="005576E1"/>
    <w:rsid w:val="00592190"/>
    <w:rsid w:val="005927F1"/>
    <w:rsid w:val="005959A4"/>
    <w:rsid w:val="005C373E"/>
    <w:rsid w:val="005D54EB"/>
    <w:rsid w:val="005D706D"/>
    <w:rsid w:val="005D7918"/>
    <w:rsid w:val="005E3C2E"/>
    <w:rsid w:val="005E7288"/>
    <w:rsid w:val="005F0CF5"/>
    <w:rsid w:val="005F1B7C"/>
    <w:rsid w:val="005F1E8A"/>
    <w:rsid w:val="006105EE"/>
    <w:rsid w:val="006169E5"/>
    <w:rsid w:val="00620597"/>
    <w:rsid w:val="00622DC5"/>
    <w:rsid w:val="00631007"/>
    <w:rsid w:val="006360BB"/>
    <w:rsid w:val="006377A8"/>
    <w:rsid w:val="0064066F"/>
    <w:rsid w:val="00644DAA"/>
    <w:rsid w:val="0064597C"/>
    <w:rsid w:val="00651ED6"/>
    <w:rsid w:val="00657000"/>
    <w:rsid w:val="006675A8"/>
    <w:rsid w:val="00670A4C"/>
    <w:rsid w:val="00692D71"/>
    <w:rsid w:val="006968BF"/>
    <w:rsid w:val="006A470E"/>
    <w:rsid w:val="006E4575"/>
    <w:rsid w:val="006F549E"/>
    <w:rsid w:val="00700346"/>
    <w:rsid w:val="00721D36"/>
    <w:rsid w:val="00722D79"/>
    <w:rsid w:val="00723E3F"/>
    <w:rsid w:val="00726B8D"/>
    <w:rsid w:val="007563F1"/>
    <w:rsid w:val="0075715A"/>
    <w:rsid w:val="00773314"/>
    <w:rsid w:val="00773D1B"/>
    <w:rsid w:val="00780EAA"/>
    <w:rsid w:val="00781F35"/>
    <w:rsid w:val="007A3EB4"/>
    <w:rsid w:val="007A5F71"/>
    <w:rsid w:val="007B5F87"/>
    <w:rsid w:val="007C5584"/>
    <w:rsid w:val="007D6943"/>
    <w:rsid w:val="007E69C4"/>
    <w:rsid w:val="008144A9"/>
    <w:rsid w:val="00837B57"/>
    <w:rsid w:val="00845407"/>
    <w:rsid w:val="00850A2F"/>
    <w:rsid w:val="00852A5F"/>
    <w:rsid w:val="0085438E"/>
    <w:rsid w:val="008639E9"/>
    <w:rsid w:val="00863E58"/>
    <w:rsid w:val="00870B23"/>
    <w:rsid w:val="00882DE6"/>
    <w:rsid w:val="008944C9"/>
    <w:rsid w:val="00896D1C"/>
    <w:rsid w:val="008A4948"/>
    <w:rsid w:val="008C5A9C"/>
    <w:rsid w:val="008D1344"/>
    <w:rsid w:val="008D294D"/>
    <w:rsid w:val="008E5223"/>
    <w:rsid w:val="008F24F2"/>
    <w:rsid w:val="008F2521"/>
    <w:rsid w:val="00901BB0"/>
    <w:rsid w:val="009057F1"/>
    <w:rsid w:val="00911C84"/>
    <w:rsid w:val="00924B15"/>
    <w:rsid w:val="00925B5E"/>
    <w:rsid w:val="00930353"/>
    <w:rsid w:val="009414FF"/>
    <w:rsid w:val="0096229A"/>
    <w:rsid w:val="009677E7"/>
    <w:rsid w:val="009705B9"/>
    <w:rsid w:val="009709F0"/>
    <w:rsid w:val="00970CDC"/>
    <w:rsid w:val="009753C0"/>
    <w:rsid w:val="00975C8C"/>
    <w:rsid w:val="00982745"/>
    <w:rsid w:val="009A7779"/>
    <w:rsid w:val="009B7011"/>
    <w:rsid w:val="009B7ACA"/>
    <w:rsid w:val="009C0EE0"/>
    <w:rsid w:val="009C1C92"/>
    <w:rsid w:val="009C484E"/>
    <w:rsid w:val="009D272F"/>
    <w:rsid w:val="009E1D05"/>
    <w:rsid w:val="009F3C80"/>
    <w:rsid w:val="00A01119"/>
    <w:rsid w:val="00A06703"/>
    <w:rsid w:val="00A2491F"/>
    <w:rsid w:val="00A315A5"/>
    <w:rsid w:val="00A50B3D"/>
    <w:rsid w:val="00A51423"/>
    <w:rsid w:val="00A63B9B"/>
    <w:rsid w:val="00A70A1D"/>
    <w:rsid w:val="00A87C21"/>
    <w:rsid w:val="00A93330"/>
    <w:rsid w:val="00AA725A"/>
    <w:rsid w:val="00AB50C0"/>
    <w:rsid w:val="00AC5731"/>
    <w:rsid w:val="00AD08B1"/>
    <w:rsid w:val="00AE30D8"/>
    <w:rsid w:val="00AE3410"/>
    <w:rsid w:val="00AF4F3D"/>
    <w:rsid w:val="00AF76D0"/>
    <w:rsid w:val="00B1194E"/>
    <w:rsid w:val="00B206E1"/>
    <w:rsid w:val="00B258B7"/>
    <w:rsid w:val="00B37248"/>
    <w:rsid w:val="00B409C6"/>
    <w:rsid w:val="00B51294"/>
    <w:rsid w:val="00B8255B"/>
    <w:rsid w:val="00B85937"/>
    <w:rsid w:val="00B85F9B"/>
    <w:rsid w:val="00B950DF"/>
    <w:rsid w:val="00BA425C"/>
    <w:rsid w:val="00BA7596"/>
    <w:rsid w:val="00BB65EA"/>
    <w:rsid w:val="00BB7C5B"/>
    <w:rsid w:val="00BC2492"/>
    <w:rsid w:val="00BC2B3D"/>
    <w:rsid w:val="00BC5780"/>
    <w:rsid w:val="00BC7236"/>
    <w:rsid w:val="00BD754C"/>
    <w:rsid w:val="00BE4B43"/>
    <w:rsid w:val="00BF3117"/>
    <w:rsid w:val="00BF7487"/>
    <w:rsid w:val="00C01AAD"/>
    <w:rsid w:val="00C11AF8"/>
    <w:rsid w:val="00C11E44"/>
    <w:rsid w:val="00C1531B"/>
    <w:rsid w:val="00C16FDB"/>
    <w:rsid w:val="00C61BEA"/>
    <w:rsid w:val="00C70CE3"/>
    <w:rsid w:val="00C756BE"/>
    <w:rsid w:val="00C76280"/>
    <w:rsid w:val="00C805FB"/>
    <w:rsid w:val="00C92158"/>
    <w:rsid w:val="00C97392"/>
    <w:rsid w:val="00CA0B27"/>
    <w:rsid w:val="00CB42CE"/>
    <w:rsid w:val="00CB713B"/>
    <w:rsid w:val="00CC2414"/>
    <w:rsid w:val="00CC5389"/>
    <w:rsid w:val="00CE48AA"/>
    <w:rsid w:val="00CE615E"/>
    <w:rsid w:val="00CF1553"/>
    <w:rsid w:val="00CF5140"/>
    <w:rsid w:val="00D06164"/>
    <w:rsid w:val="00D10F54"/>
    <w:rsid w:val="00D37E79"/>
    <w:rsid w:val="00D61772"/>
    <w:rsid w:val="00D63AFF"/>
    <w:rsid w:val="00D67840"/>
    <w:rsid w:val="00D71D41"/>
    <w:rsid w:val="00D91F9C"/>
    <w:rsid w:val="00DA39A2"/>
    <w:rsid w:val="00DA61DB"/>
    <w:rsid w:val="00DB1031"/>
    <w:rsid w:val="00DC4CDB"/>
    <w:rsid w:val="00DE41AD"/>
    <w:rsid w:val="00DF1097"/>
    <w:rsid w:val="00E01D1D"/>
    <w:rsid w:val="00E10A43"/>
    <w:rsid w:val="00E14070"/>
    <w:rsid w:val="00E3487A"/>
    <w:rsid w:val="00E34C90"/>
    <w:rsid w:val="00E47DCF"/>
    <w:rsid w:val="00E549E5"/>
    <w:rsid w:val="00E54C43"/>
    <w:rsid w:val="00E5642A"/>
    <w:rsid w:val="00E60D8E"/>
    <w:rsid w:val="00E63E4D"/>
    <w:rsid w:val="00E64300"/>
    <w:rsid w:val="00E77AA4"/>
    <w:rsid w:val="00E81890"/>
    <w:rsid w:val="00E84D9D"/>
    <w:rsid w:val="00E869F1"/>
    <w:rsid w:val="00E8747F"/>
    <w:rsid w:val="00E95843"/>
    <w:rsid w:val="00E96332"/>
    <w:rsid w:val="00EC119E"/>
    <w:rsid w:val="00EC753B"/>
    <w:rsid w:val="00ED28CA"/>
    <w:rsid w:val="00EE6561"/>
    <w:rsid w:val="00EF1216"/>
    <w:rsid w:val="00F018E0"/>
    <w:rsid w:val="00F02867"/>
    <w:rsid w:val="00F167A1"/>
    <w:rsid w:val="00F40803"/>
    <w:rsid w:val="00F40A94"/>
    <w:rsid w:val="00F516B6"/>
    <w:rsid w:val="00F52706"/>
    <w:rsid w:val="00F6115B"/>
    <w:rsid w:val="00F76309"/>
    <w:rsid w:val="00F77043"/>
    <w:rsid w:val="00F80E07"/>
    <w:rsid w:val="00F8492E"/>
    <w:rsid w:val="00F86C12"/>
    <w:rsid w:val="00FA2848"/>
    <w:rsid w:val="00FC5033"/>
    <w:rsid w:val="00FD342E"/>
    <w:rsid w:val="00FD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F78848"/>
  <w15:docId w15:val="{A75A4E65-D809-4F10-A711-88CE5ACC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F8"/>
  </w:style>
  <w:style w:type="paragraph" w:styleId="Heading2">
    <w:name w:val="heading 2"/>
    <w:basedOn w:val="Normal"/>
    <w:next w:val="Normal"/>
    <w:link w:val="Heading2Char"/>
    <w:uiPriority w:val="9"/>
    <w:semiHidden/>
    <w:unhideWhenUsed/>
    <w:qFormat/>
    <w:rsid w:val="00781F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semiHidden/>
    <w:unhideWhenUsed/>
    <w:qFormat/>
    <w:rsid w:val="008D1344"/>
    <w:pPr>
      <w:spacing w:before="240" w:after="60" w:line="240" w:lineRule="auto"/>
      <w:ind w:left="1296" w:hanging="1296"/>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4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A34A5"/>
    <w:rPr>
      <w:sz w:val="16"/>
      <w:szCs w:val="16"/>
    </w:rPr>
  </w:style>
  <w:style w:type="paragraph" w:styleId="CommentText">
    <w:name w:val="annotation text"/>
    <w:basedOn w:val="Normal"/>
    <w:link w:val="CommentTextChar"/>
    <w:uiPriority w:val="99"/>
    <w:unhideWhenUsed/>
    <w:rsid w:val="002A34A5"/>
    <w:pPr>
      <w:spacing w:line="240" w:lineRule="auto"/>
    </w:pPr>
    <w:rPr>
      <w:sz w:val="20"/>
      <w:szCs w:val="20"/>
    </w:rPr>
  </w:style>
  <w:style w:type="character" w:customStyle="1" w:styleId="CommentTextChar">
    <w:name w:val="Comment Text Char"/>
    <w:basedOn w:val="DefaultParagraphFont"/>
    <w:link w:val="CommentText"/>
    <w:uiPriority w:val="99"/>
    <w:rsid w:val="002A34A5"/>
    <w:rPr>
      <w:sz w:val="20"/>
      <w:szCs w:val="20"/>
    </w:rPr>
  </w:style>
  <w:style w:type="paragraph" w:styleId="CommentSubject">
    <w:name w:val="annotation subject"/>
    <w:basedOn w:val="CommentText"/>
    <w:next w:val="CommentText"/>
    <w:link w:val="CommentSubjectChar"/>
    <w:uiPriority w:val="99"/>
    <w:semiHidden/>
    <w:unhideWhenUsed/>
    <w:rsid w:val="002A34A5"/>
    <w:rPr>
      <w:b/>
      <w:bCs/>
    </w:rPr>
  </w:style>
  <w:style w:type="character" w:customStyle="1" w:styleId="CommentSubjectChar">
    <w:name w:val="Comment Subject Char"/>
    <w:basedOn w:val="CommentTextChar"/>
    <w:link w:val="CommentSubject"/>
    <w:uiPriority w:val="99"/>
    <w:semiHidden/>
    <w:rsid w:val="002A34A5"/>
    <w:rPr>
      <w:b/>
      <w:bCs/>
      <w:sz w:val="20"/>
      <w:szCs w:val="20"/>
    </w:rPr>
  </w:style>
  <w:style w:type="paragraph" w:styleId="BalloonText">
    <w:name w:val="Balloon Text"/>
    <w:basedOn w:val="Normal"/>
    <w:link w:val="BalloonTextChar"/>
    <w:uiPriority w:val="99"/>
    <w:semiHidden/>
    <w:unhideWhenUsed/>
    <w:rsid w:val="002A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A5"/>
    <w:rPr>
      <w:rFonts w:ascii="Tahoma" w:hAnsi="Tahoma" w:cs="Tahoma"/>
      <w:sz w:val="16"/>
      <w:szCs w:val="16"/>
    </w:rPr>
  </w:style>
  <w:style w:type="paragraph" w:styleId="Footer">
    <w:name w:val="footer"/>
    <w:basedOn w:val="Normal"/>
    <w:link w:val="FooterChar"/>
    <w:uiPriority w:val="99"/>
    <w:unhideWhenUsed/>
    <w:rsid w:val="002A34A5"/>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2A34A5"/>
    <w:rPr>
      <w:sz w:val="21"/>
      <w:lang w:val="en-US" w:eastAsia="ja-JP"/>
    </w:rPr>
  </w:style>
  <w:style w:type="character" w:styleId="PlaceholderText">
    <w:name w:val="Placeholder Text"/>
    <w:basedOn w:val="DefaultParagraphFont"/>
    <w:uiPriority w:val="99"/>
    <w:semiHidden/>
    <w:rsid w:val="002B0617"/>
    <w:rPr>
      <w:color w:val="808080"/>
    </w:rPr>
  </w:style>
  <w:style w:type="paragraph" w:styleId="ListParagraph">
    <w:name w:val="List Paragraph"/>
    <w:basedOn w:val="Normal"/>
    <w:uiPriority w:val="34"/>
    <w:qFormat/>
    <w:rsid w:val="002F6B05"/>
    <w:pPr>
      <w:ind w:left="720"/>
      <w:contextualSpacing/>
    </w:pPr>
  </w:style>
  <w:style w:type="paragraph" w:styleId="Header">
    <w:name w:val="header"/>
    <w:basedOn w:val="Normal"/>
    <w:link w:val="HeaderChar"/>
    <w:uiPriority w:val="99"/>
    <w:unhideWhenUsed/>
    <w:rsid w:val="00DE4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1AD"/>
  </w:style>
  <w:style w:type="paragraph" w:styleId="BodyText">
    <w:name w:val="Body Text"/>
    <w:basedOn w:val="Normal"/>
    <w:link w:val="BodyTextChar"/>
    <w:uiPriority w:val="1"/>
    <w:qFormat/>
    <w:rsid w:val="00407BC4"/>
    <w:pPr>
      <w:widowControl w:val="0"/>
      <w:spacing w:after="0" w:line="240" w:lineRule="auto"/>
      <w:ind w:left="480"/>
    </w:pPr>
    <w:rPr>
      <w:rFonts w:ascii="Arial" w:eastAsia="Arial" w:hAnsi="Arial"/>
      <w:sz w:val="24"/>
      <w:szCs w:val="24"/>
      <w:lang w:val="en-US"/>
    </w:rPr>
  </w:style>
  <w:style w:type="character" w:customStyle="1" w:styleId="BodyTextChar">
    <w:name w:val="Body Text Char"/>
    <w:basedOn w:val="DefaultParagraphFont"/>
    <w:link w:val="BodyText"/>
    <w:uiPriority w:val="1"/>
    <w:rsid w:val="00407BC4"/>
    <w:rPr>
      <w:rFonts w:ascii="Arial" w:eastAsia="Arial" w:hAnsi="Arial"/>
      <w:sz w:val="24"/>
      <w:szCs w:val="24"/>
      <w:lang w:val="en-US"/>
    </w:rPr>
  </w:style>
  <w:style w:type="paragraph" w:customStyle="1" w:styleId="CcList">
    <w:name w:val="Cc List"/>
    <w:basedOn w:val="Normal"/>
    <w:rsid w:val="00CB713B"/>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InsideAddress">
    <w:name w:val="Inside Address"/>
    <w:basedOn w:val="Normal"/>
    <w:rsid w:val="00CB713B"/>
    <w:pPr>
      <w:spacing w:after="0" w:line="220" w:lineRule="atLeast"/>
      <w:jc w:val="both"/>
    </w:pPr>
    <w:rPr>
      <w:rFonts w:ascii="Arial" w:eastAsia="Times New Roman" w:hAnsi="Arial" w:cs="Times New Roman"/>
      <w:spacing w:val="-5"/>
      <w:sz w:val="20"/>
      <w:szCs w:val="20"/>
    </w:rPr>
  </w:style>
  <w:style w:type="paragraph" w:styleId="NoSpacing">
    <w:name w:val="No Spacing"/>
    <w:uiPriority w:val="1"/>
    <w:qFormat/>
    <w:rsid w:val="00B206E1"/>
    <w:pPr>
      <w:spacing w:after="0" w:line="240" w:lineRule="auto"/>
    </w:pPr>
  </w:style>
  <w:style w:type="character" w:customStyle="1" w:styleId="Heading7Char">
    <w:name w:val="Heading 7 Char"/>
    <w:basedOn w:val="DefaultParagraphFont"/>
    <w:link w:val="Heading7"/>
    <w:semiHidden/>
    <w:rsid w:val="008D1344"/>
    <w:rPr>
      <w:rFonts w:ascii="Calibri" w:eastAsia="Times New Roman" w:hAnsi="Calibri" w:cs="Times New Roman"/>
      <w:sz w:val="24"/>
      <w:szCs w:val="24"/>
    </w:rPr>
  </w:style>
  <w:style w:type="paragraph" w:styleId="PlainText">
    <w:name w:val="Plain Text"/>
    <w:basedOn w:val="Normal"/>
    <w:link w:val="PlainTextChar"/>
    <w:uiPriority w:val="99"/>
    <w:unhideWhenUsed/>
    <w:rsid w:val="005959A4"/>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5959A4"/>
    <w:rPr>
      <w:rFonts w:ascii="Calibri" w:eastAsia="Times New Roman" w:hAnsi="Calibri" w:cs="Times New Roman"/>
      <w:szCs w:val="21"/>
      <w:lang w:eastAsia="en-GB"/>
    </w:rPr>
  </w:style>
  <w:style w:type="table" w:styleId="TableGrid">
    <w:name w:val="Table Grid"/>
    <w:basedOn w:val="TableNormal"/>
    <w:uiPriority w:val="59"/>
    <w:rsid w:val="00BA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81F35"/>
    <w:rPr>
      <w:rFonts w:asciiTheme="majorHAnsi" w:eastAsiaTheme="majorEastAsia" w:hAnsiTheme="majorHAnsi" w:cstheme="majorBidi"/>
      <w:color w:val="365F91" w:themeColor="accent1" w:themeShade="BF"/>
      <w:sz w:val="26"/>
      <w:szCs w:val="26"/>
    </w:rPr>
  </w:style>
  <w:style w:type="numbering" w:customStyle="1" w:styleId="Style1">
    <w:name w:val="Style1"/>
    <w:rsid w:val="009705B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2265">
      <w:bodyDiv w:val="1"/>
      <w:marLeft w:val="0"/>
      <w:marRight w:val="0"/>
      <w:marTop w:val="0"/>
      <w:marBottom w:val="0"/>
      <w:divBdr>
        <w:top w:val="none" w:sz="0" w:space="0" w:color="auto"/>
        <w:left w:val="none" w:sz="0" w:space="0" w:color="auto"/>
        <w:bottom w:val="none" w:sz="0" w:space="0" w:color="auto"/>
        <w:right w:val="none" w:sz="0" w:space="0" w:color="auto"/>
      </w:divBdr>
    </w:div>
    <w:div w:id="223109611">
      <w:bodyDiv w:val="1"/>
      <w:marLeft w:val="0"/>
      <w:marRight w:val="0"/>
      <w:marTop w:val="0"/>
      <w:marBottom w:val="0"/>
      <w:divBdr>
        <w:top w:val="none" w:sz="0" w:space="0" w:color="auto"/>
        <w:left w:val="none" w:sz="0" w:space="0" w:color="auto"/>
        <w:bottom w:val="none" w:sz="0" w:space="0" w:color="auto"/>
        <w:right w:val="none" w:sz="0" w:space="0" w:color="auto"/>
      </w:divBdr>
    </w:div>
    <w:div w:id="234583467">
      <w:bodyDiv w:val="1"/>
      <w:marLeft w:val="0"/>
      <w:marRight w:val="0"/>
      <w:marTop w:val="0"/>
      <w:marBottom w:val="0"/>
      <w:divBdr>
        <w:top w:val="none" w:sz="0" w:space="0" w:color="auto"/>
        <w:left w:val="none" w:sz="0" w:space="0" w:color="auto"/>
        <w:bottom w:val="none" w:sz="0" w:space="0" w:color="auto"/>
        <w:right w:val="none" w:sz="0" w:space="0" w:color="auto"/>
      </w:divBdr>
    </w:div>
    <w:div w:id="287704859">
      <w:bodyDiv w:val="1"/>
      <w:marLeft w:val="0"/>
      <w:marRight w:val="0"/>
      <w:marTop w:val="0"/>
      <w:marBottom w:val="0"/>
      <w:divBdr>
        <w:top w:val="none" w:sz="0" w:space="0" w:color="auto"/>
        <w:left w:val="none" w:sz="0" w:space="0" w:color="auto"/>
        <w:bottom w:val="none" w:sz="0" w:space="0" w:color="auto"/>
        <w:right w:val="none" w:sz="0" w:space="0" w:color="auto"/>
      </w:divBdr>
    </w:div>
    <w:div w:id="334849348">
      <w:bodyDiv w:val="1"/>
      <w:marLeft w:val="0"/>
      <w:marRight w:val="0"/>
      <w:marTop w:val="0"/>
      <w:marBottom w:val="0"/>
      <w:divBdr>
        <w:top w:val="none" w:sz="0" w:space="0" w:color="auto"/>
        <w:left w:val="none" w:sz="0" w:space="0" w:color="auto"/>
        <w:bottom w:val="none" w:sz="0" w:space="0" w:color="auto"/>
        <w:right w:val="none" w:sz="0" w:space="0" w:color="auto"/>
      </w:divBdr>
    </w:div>
    <w:div w:id="740492078">
      <w:bodyDiv w:val="1"/>
      <w:marLeft w:val="0"/>
      <w:marRight w:val="0"/>
      <w:marTop w:val="0"/>
      <w:marBottom w:val="0"/>
      <w:divBdr>
        <w:top w:val="none" w:sz="0" w:space="0" w:color="auto"/>
        <w:left w:val="none" w:sz="0" w:space="0" w:color="auto"/>
        <w:bottom w:val="none" w:sz="0" w:space="0" w:color="auto"/>
        <w:right w:val="none" w:sz="0" w:space="0" w:color="auto"/>
      </w:divBdr>
    </w:div>
    <w:div w:id="922224442">
      <w:bodyDiv w:val="1"/>
      <w:marLeft w:val="0"/>
      <w:marRight w:val="0"/>
      <w:marTop w:val="0"/>
      <w:marBottom w:val="0"/>
      <w:divBdr>
        <w:top w:val="none" w:sz="0" w:space="0" w:color="auto"/>
        <w:left w:val="none" w:sz="0" w:space="0" w:color="auto"/>
        <w:bottom w:val="none" w:sz="0" w:space="0" w:color="auto"/>
        <w:right w:val="none" w:sz="0" w:space="0" w:color="auto"/>
      </w:divBdr>
    </w:div>
    <w:div w:id="1618290020">
      <w:bodyDiv w:val="1"/>
      <w:marLeft w:val="0"/>
      <w:marRight w:val="0"/>
      <w:marTop w:val="0"/>
      <w:marBottom w:val="0"/>
      <w:divBdr>
        <w:top w:val="none" w:sz="0" w:space="0" w:color="auto"/>
        <w:left w:val="none" w:sz="0" w:space="0" w:color="auto"/>
        <w:bottom w:val="none" w:sz="0" w:space="0" w:color="auto"/>
        <w:right w:val="none" w:sz="0" w:space="0" w:color="auto"/>
      </w:divBdr>
    </w:div>
    <w:div w:id="1718168001">
      <w:bodyDiv w:val="1"/>
      <w:marLeft w:val="0"/>
      <w:marRight w:val="0"/>
      <w:marTop w:val="0"/>
      <w:marBottom w:val="0"/>
      <w:divBdr>
        <w:top w:val="none" w:sz="0" w:space="0" w:color="auto"/>
        <w:left w:val="none" w:sz="0" w:space="0" w:color="auto"/>
        <w:bottom w:val="none" w:sz="0" w:space="0" w:color="auto"/>
        <w:right w:val="none" w:sz="0" w:space="0" w:color="auto"/>
      </w:divBdr>
    </w:div>
    <w:div w:id="1739356299">
      <w:bodyDiv w:val="1"/>
      <w:marLeft w:val="0"/>
      <w:marRight w:val="0"/>
      <w:marTop w:val="0"/>
      <w:marBottom w:val="0"/>
      <w:divBdr>
        <w:top w:val="none" w:sz="0" w:space="0" w:color="auto"/>
        <w:left w:val="none" w:sz="0" w:space="0" w:color="auto"/>
        <w:bottom w:val="none" w:sz="0" w:space="0" w:color="auto"/>
        <w:right w:val="none" w:sz="0" w:space="0" w:color="auto"/>
      </w:divBdr>
    </w:div>
    <w:div w:id="19739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8E15C31ED49B5990275276C3AC6FE"/>
        <w:category>
          <w:name w:val="General"/>
          <w:gallery w:val="placeholder"/>
        </w:category>
        <w:types>
          <w:type w:val="bbPlcHdr"/>
        </w:types>
        <w:behaviors>
          <w:behavior w:val="content"/>
        </w:behaviors>
        <w:guid w:val="{D9757800-6009-417D-8DCC-B0D9665FA18E}"/>
      </w:docPartPr>
      <w:docPartBody>
        <w:p w:rsidR="007469F0" w:rsidRDefault="007469F0" w:rsidP="007469F0">
          <w:pPr>
            <w:pStyle w:val="06B8E15C31ED49B5990275276C3AC6FE1"/>
          </w:pPr>
          <w:r w:rsidRPr="002F6B05">
            <w:rPr>
              <w:rStyle w:val="PlaceholderText"/>
              <w:rFonts w:ascii="Arial" w:hAnsi="Arial" w:cs="Arial"/>
              <w:b/>
              <w:sz w:val="24"/>
              <w:szCs w:val="24"/>
            </w:rPr>
            <w:t>Date to be entered DD Month Year</w:t>
          </w:r>
        </w:p>
      </w:docPartBody>
    </w:docPart>
    <w:docPart>
      <w:docPartPr>
        <w:name w:val="A610C189880646139B88426BFA5E9805"/>
        <w:category>
          <w:name w:val="General"/>
          <w:gallery w:val="placeholder"/>
        </w:category>
        <w:types>
          <w:type w:val="bbPlcHdr"/>
        </w:types>
        <w:behaviors>
          <w:behavior w:val="content"/>
        </w:behaviors>
        <w:guid w:val="{720253AF-9C47-4DB6-AA24-951F05CC8538}"/>
      </w:docPartPr>
      <w:docPartBody>
        <w:p w:rsidR="007F1660" w:rsidRDefault="007469F0" w:rsidP="007469F0">
          <w:pPr>
            <w:pStyle w:val="A610C189880646139B88426BFA5E9805"/>
          </w:pPr>
          <w:r w:rsidRPr="002F6B05">
            <w:rPr>
              <w:rStyle w:val="PlaceholderText"/>
              <w:rFonts w:ascii="Arial" w:hAnsi="Arial" w:cs="Arial"/>
              <w:sz w:val="24"/>
              <w:szCs w:val="24"/>
            </w:rPr>
            <w:t>Application number that info relates to</w:t>
          </w:r>
        </w:p>
      </w:docPartBody>
    </w:docPart>
    <w:docPart>
      <w:docPartPr>
        <w:name w:val="1390F13AE8EC4CF5915A1C9672E2E2E8"/>
        <w:category>
          <w:name w:val="General"/>
          <w:gallery w:val="placeholder"/>
        </w:category>
        <w:types>
          <w:type w:val="bbPlcHdr"/>
        </w:types>
        <w:behaviors>
          <w:behavior w:val="content"/>
        </w:behaviors>
        <w:guid w:val="{7CD9C3D9-FC50-4B41-8FAC-2A5485CE8992}"/>
      </w:docPartPr>
      <w:docPartBody>
        <w:p w:rsidR="007F1660" w:rsidRDefault="007469F0" w:rsidP="007469F0">
          <w:pPr>
            <w:pStyle w:val="1390F13AE8EC4CF5915A1C9672E2E2E8"/>
          </w:pPr>
          <w:r w:rsidRPr="002F6B05">
            <w:rPr>
              <w:rStyle w:val="PlaceholderText"/>
              <w:rFonts w:ascii="Arial" w:hAnsi="Arial" w:cs="Arial"/>
              <w:sz w:val="24"/>
              <w:szCs w:val="24"/>
            </w:rPr>
            <w:t>Address should be same as on committee report</w:t>
          </w:r>
        </w:p>
      </w:docPartBody>
    </w:docPart>
    <w:docPart>
      <w:docPartPr>
        <w:name w:val="DDCF1185C01F45598982FA87F7682F97"/>
        <w:category>
          <w:name w:val="General"/>
          <w:gallery w:val="placeholder"/>
        </w:category>
        <w:types>
          <w:type w:val="bbPlcHdr"/>
        </w:types>
        <w:behaviors>
          <w:behavior w:val="content"/>
        </w:behaviors>
        <w:guid w:val="{0C4FEAEB-AABB-4FBF-86F3-FC3E78479913}"/>
      </w:docPartPr>
      <w:docPartBody>
        <w:p w:rsidR="0054389F" w:rsidRDefault="009349AB" w:rsidP="009349AB">
          <w:pPr>
            <w:pStyle w:val="DDCF1185C01F45598982FA87F7682F97"/>
          </w:pPr>
          <w:r w:rsidRPr="002F6B05">
            <w:rPr>
              <w:rStyle w:val="PlaceholderText"/>
              <w:rFonts w:ascii="Arial" w:hAnsi="Arial" w:cs="Arial"/>
              <w:sz w:val="24"/>
              <w:szCs w:val="24"/>
            </w:rPr>
            <w:t>Address should be same as on committee report</w:t>
          </w:r>
        </w:p>
      </w:docPartBody>
    </w:docPart>
    <w:docPart>
      <w:docPartPr>
        <w:name w:val="4414CE2438904FE8A5FAF962C9074111"/>
        <w:category>
          <w:name w:val="General"/>
          <w:gallery w:val="placeholder"/>
        </w:category>
        <w:types>
          <w:type w:val="bbPlcHdr"/>
        </w:types>
        <w:behaviors>
          <w:behavior w:val="content"/>
        </w:behaviors>
        <w:guid w:val="{9E37C131-81F9-4EED-8C0B-A4A67512ECD0}"/>
      </w:docPartPr>
      <w:docPartBody>
        <w:p w:rsidR="00D21737" w:rsidRDefault="00057777" w:rsidP="00057777">
          <w:pPr>
            <w:pStyle w:val="4414CE2438904FE8A5FAF962C9074111"/>
          </w:pPr>
          <w:r w:rsidRPr="002F6B05">
            <w:rPr>
              <w:rStyle w:val="PlaceholderText"/>
              <w:rFonts w:ascii="Arial" w:hAnsi="Arial" w:cs="Arial"/>
              <w:sz w:val="24"/>
              <w:szCs w:val="24"/>
            </w:rPr>
            <w:t>Address should be same as on committee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D2"/>
    <w:rsid w:val="00057777"/>
    <w:rsid w:val="0054389F"/>
    <w:rsid w:val="007469F0"/>
    <w:rsid w:val="00792DFC"/>
    <w:rsid w:val="007E0DFA"/>
    <w:rsid w:val="007F1660"/>
    <w:rsid w:val="008712D2"/>
    <w:rsid w:val="009349AB"/>
    <w:rsid w:val="00AE4F25"/>
    <w:rsid w:val="00B21427"/>
    <w:rsid w:val="00D21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2ADD452884D9882913333AB3F50A4">
    <w:name w:val="1732ADD452884D9882913333AB3F50A4"/>
    <w:rsid w:val="008712D2"/>
  </w:style>
  <w:style w:type="character" w:styleId="PlaceholderText">
    <w:name w:val="Placeholder Text"/>
    <w:basedOn w:val="DefaultParagraphFont"/>
    <w:uiPriority w:val="99"/>
    <w:semiHidden/>
    <w:rsid w:val="00057777"/>
    <w:rPr>
      <w:color w:val="808080"/>
    </w:rPr>
  </w:style>
  <w:style w:type="paragraph" w:customStyle="1" w:styleId="4989CE1D4CD548E7B27D907C8976F5A5">
    <w:name w:val="4989CE1D4CD548E7B27D907C8976F5A5"/>
    <w:rsid w:val="008712D2"/>
    <w:rPr>
      <w:rFonts w:eastAsiaTheme="minorHAnsi"/>
      <w:lang w:eastAsia="en-US"/>
    </w:rPr>
  </w:style>
  <w:style w:type="paragraph" w:customStyle="1" w:styleId="4989CE1D4CD548E7B27D907C8976F5A51">
    <w:name w:val="4989CE1D4CD548E7B27D907C8976F5A51"/>
    <w:rsid w:val="008712D2"/>
    <w:rPr>
      <w:rFonts w:eastAsiaTheme="minorHAnsi"/>
      <w:lang w:eastAsia="en-US"/>
    </w:rPr>
  </w:style>
  <w:style w:type="paragraph" w:customStyle="1" w:styleId="7B5F1812E52D49B3B4094335096C55C9">
    <w:name w:val="7B5F1812E52D49B3B4094335096C55C9"/>
    <w:rsid w:val="008712D2"/>
    <w:rPr>
      <w:rFonts w:eastAsiaTheme="minorHAnsi"/>
      <w:lang w:eastAsia="en-US"/>
    </w:rPr>
  </w:style>
  <w:style w:type="paragraph" w:customStyle="1" w:styleId="06B8E15C31ED49B5990275276C3AC6FE">
    <w:name w:val="06B8E15C31ED49B5990275276C3AC6FE"/>
    <w:rsid w:val="008712D2"/>
    <w:rPr>
      <w:rFonts w:eastAsiaTheme="minorHAnsi"/>
      <w:lang w:eastAsia="en-US"/>
    </w:rPr>
  </w:style>
  <w:style w:type="paragraph" w:customStyle="1" w:styleId="4989CE1D4CD548E7B27D907C8976F5A52">
    <w:name w:val="4989CE1D4CD548E7B27D907C8976F5A52"/>
    <w:rsid w:val="008712D2"/>
    <w:rPr>
      <w:rFonts w:eastAsiaTheme="minorHAnsi"/>
      <w:lang w:eastAsia="en-US"/>
    </w:rPr>
  </w:style>
  <w:style w:type="paragraph" w:customStyle="1" w:styleId="7B5F1812E52D49B3B4094335096C55C91">
    <w:name w:val="7B5F1812E52D49B3B4094335096C55C91"/>
    <w:rsid w:val="008712D2"/>
    <w:rPr>
      <w:rFonts w:eastAsiaTheme="minorHAnsi"/>
      <w:lang w:eastAsia="en-US"/>
    </w:rPr>
  </w:style>
  <w:style w:type="paragraph" w:customStyle="1" w:styleId="E10B743E21B344F397A5026CD2AD25B1">
    <w:name w:val="E10B743E21B344F397A5026CD2AD25B1"/>
    <w:rsid w:val="008712D2"/>
    <w:rPr>
      <w:rFonts w:eastAsiaTheme="minorHAnsi"/>
      <w:lang w:eastAsia="en-US"/>
    </w:rPr>
  </w:style>
  <w:style w:type="paragraph" w:customStyle="1" w:styleId="D525401AB6C2476C9D517EC4153ED837">
    <w:name w:val="D525401AB6C2476C9D517EC4153ED837"/>
    <w:rsid w:val="008712D2"/>
  </w:style>
  <w:style w:type="paragraph" w:customStyle="1" w:styleId="F771AC2EE8D7469EA4D53712287118CA">
    <w:name w:val="F771AC2EE8D7469EA4D53712287118CA"/>
    <w:rsid w:val="008712D2"/>
  </w:style>
  <w:style w:type="paragraph" w:customStyle="1" w:styleId="06B8E15C31ED49B5990275276C3AC6FE1">
    <w:name w:val="06B8E15C31ED49B5990275276C3AC6FE1"/>
    <w:rsid w:val="007469F0"/>
    <w:rPr>
      <w:rFonts w:eastAsiaTheme="minorHAnsi"/>
      <w:lang w:eastAsia="en-US"/>
    </w:rPr>
  </w:style>
  <w:style w:type="paragraph" w:customStyle="1" w:styleId="3FFEB05AD16F4E42AD1A26B67C5D7F0D">
    <w:name w:val="3FFEB05AD16F4E42AD1A26B67C5D7F0D"/>
    <w:rsid w:val="007469F0"/>
    <w:rPr>
      <w:rFonts w:eastAsiaTheme="minorHAnsi"/>
      <w:lang w:eastAsia="en-US"/>
    </w:rPr>
  </w:style>
  <w:style w:type="paragraph" w:customStyle="1" w:styleId="A610C189880646139B88426BFA5E9805">
    <w:name w:val="A610C189880646139B88426BFA5E9805"/>
    <w:rsid w:val="007469F0"/>
    <w:rPr>
      <w:rFonts w:eastAsiaTheme="minorHAnsi"/>
      <w:lang w:eastAsia="en-US"/>
    </w:rPr>
  </w:style>
  <w:style w:type="paragraph" w:customStyle="1" w:styleId="1390F13AE8EC4CF5915A1C9672E2E2E8">
    <w:name w:val="1390F13AE8EC4CF5915A1C9672E2E2E8"/>
    <w:rsid w:val="007469F0"/>
    <w:rPr>
      <w:rFonts w:eastAsiaTheme="minorHAnsi"/>
      <w:lang w:eastAsia="en-US"/>
    </w:rPr>
  </w:style>
  <w:style w:type="paragraph" w:customStyle="1" w:styleId="8045F3FFD6EA4FCE9EBF4A07959250D1">
    <w:name w:val="8045F3FFD6EA4FCE9EBF4A07959250D1"/>
    <w:rsid w:val="00792DFC"/>
    <w:pPr>
      <w:spacing w:after="160" w:line="259" w:lineRule="auto"/>
    </w:pPr>
  </w:style>
  <w:style w:type="paragraph" w:customStyle="1" w:styleId="7F448ECA99A5403EAE44403D3B248815">
    <w:name w:val="7F448ECA99A5403EAE44403D3B248815"/>
    <w:rsid w:val="00792DFC"/>
    <w:pPr>
      <w:spacing w:after="160" w:line="259" w:lineRule="auto"/>
    </w:pPr>
  </w:style>
  <w:style w:type="paragraph" w:customStyle="1" w:styleId="E193424567A04C898984E17209EDB2B2">
    <w:name w:val="E193424567A04C898984E17209EDB2B2"/>
    <w:rsid w:val="009349AB"/>
    <w:pPr>
      <w:spacing w:after="160" w:line="259" w:lineRule="auto"/>
    </w:pPr>
  </w:style>
  <w:style w:type="paragraph" w:customStyle="1" w:styleId="DDCF1185C01F45598982FA87F7682F97">
    <w:name w:val="DDCF1185C01F45598982FA87F7682F97"/>
    <w:rsid w:val="009349AB"/>
    <w:pPr>
      <w:spacing w:after="160" w:line="259" w:lineRule="auto"/>
    </w:pPr>
  </w:style>
  <w:style w:type="paragraph" w:customStyle="1" w:styleId="4414CE2438904FE8A5FAF962C9074111">
    <w:name w:val="4414CE2438904FE8A5FAF962C9074111"/>
    <w:rsid w:val="000577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d2faeadf06666ef98bbf70bfc3c6cbd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3ce225d31c17bd2adbbe24006168e1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B20B-B05A-4929-BA08-C4CA7A01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B481F-1F6D-4C18-8923-6B8203519161}">
  <ds:schemaRefs>
    <ds:schemaRef ds:uri="http://purl.org/dc/terms/"/>
    <ds:schemaRef ds:uri="http://purl.org/dc/elements/1.1/"/>
    <ds:schemaRef ds:uri="http://schemas.microsoft.com/office/2006/documentManagement/types"/>
    <ds:schemaRef ds:uri="http://purl.org/dc/dcmitype/"/>
    <ds:schemaRef ds:uri="360c65b0-1cc5-427a-8427-4bd291ec2a6a"/>
    <ds:schemaRef ds:uri="http://schemas.microsoft.com/office/2006/metadata/properties"/>
    <ds:schemaRef ds:uri="http://schemas.microsoft.com/office/infopath/2007/PartnerControls"/>
    <ds:schemaRef ds:uri="http://schemas.openxmlformats.org/package/2006/metadata/core-properties"/>
    <ds:schemaRef ds:uri="1848a915-f24d-4e68-9840-56e7bc0b9b3f"/>
    <ds:schemaRef ds:uri="http://www.w3.org/XML/1998/namespace"/>
  </ds:schemaRefs>
</ds:datastoreItem>
</file>

<file path=customXml/itemProps3.xml><?xml version="1.0" encoding="utf-8"?>
<ds:datastoreItem xmlns:ds="http://schemas.openxmlformats.org/officeDocument/2006/customXml" ds:itemID="{568CECCE-BDD0-4F72-89A6-6A561FD10ABB}">
  <ds:schemaRefs>
    <ds:schemaRef ds:uri="http://schemas.microsoft.com/sharepoint/v3/contenttype/forms"/>
  </ds:schemaRefs>
</ds:datastoreItem>
</file>

<file path=customXml/itemProps4.xml><?xml version="1.0" encoding="utf-8"?>
<ds:datastoreItem xmlns:ds="http://schemas.openxmlformats.org/officeDocument/2006/customXml" ds:itemID="{94D890DF-9DCA-4453-8AF6-97C09E0F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Cheryl</dc:creator>
  <cp:lastModifiedBy>Neil McDonald</cp:lastModifiedBy>
  <cp:revision>2</cp:revision>
  <cp:lastPrinted>2018-02-07T12:36:00Z</cp:lastPrinted>
  <dcterms:created xsi:type="dcterms:W3CDTF">2022-03-17T13:10:00Z</dcterms:created>
  <dcterms:modified xsi:type="dcterms:W3CDTF">2022-03-17T13:10:00Z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