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BD339" w14:textId="77777777" w:rsidR="006F1DA3" w:rsidRDefault="006F1DA3" w:rsidP="008A4B9E">
      <w:pPr>
        <w:pStyle w:val="SubtitleSectionHeader"/>
        <w:ind w:left="720"/>
      </w:pPr>
    </w:p>
    <w:p w14:paraId="286BD33B" w14:textId="2FE68E51" w:rsidR="00B52636" w:rsidRPr="00BC4AB9" w:rsidRDefault="00B52636" w:rsidP="00C80F12">
      <w:pPr>
        <w:rPr>
          <w:rFonts w:ascii="Century Gothic" w:hAnsi="Century Gothic"/>
          <w:color w:val="575756"/>
          <w:sz w:val="18"/>
          <w:lang w:val="en-GB"/>
        </w:rPr>
      </w:pPr>
      <w:r w:rsidRPr="00BC4AB9">
        <w:rPr>
          <w:rFonts w:ascii="Century Gothic" w:hAnsi="Century Gothic"/>
          <w:color w:val="575756"/>
          <w:sz w:val="18"/>
          <w:lang w:val="en-GB"/>
        </w:rPr>
        <w:fldChar w:fldCharType="begin"/>
      </w:r>
      <w:r w:rsidRPr="00BC4AB9">
        <w:rPr>
          <w:rFonts w:ascii="Century Gothic" w:hAnsi="Century Gothic"/>
          <w:color w:val="575756"/>
          <w:sz w:val="18"/>
          <w:lang w:val="en-GB"/>
        </w:rPr>
        <w:instrText xml:space="preserve"> DATE \@ "dddd, dd MMMM yyyy" </w:instrText>
      </w:r>
      <w:r w:rsidRPr="00BC4AB9">
        <w:rPr>
          <w:rFonts w:ascii="Century Gothic" w:hAnsi="Century Gothic"/>
          <w:color w:val="575756"/>
          <w:sz w:val="18"/>
          <w:lang w:val="en-GB"/>
        </w:rPr>
        <w:fldChar w:fldCharType="separate"/>
      </w:r>
      <w:r w:rsidR="00AF1643">
        <w:rPr>
          <w:rFonts w:ascii="Century Gothic" w:hAnsi="Century Gothic"/>
          <w:noProof/>
          <w:color w:val="575756"/>
          <w:sz w:val="18"/>
          <w:lang w:val="en-GB"/>
        </w:rPr>
        <w:t>Monday, 04 April 2022</w:t>
      </w:r>
      <w:r w:rsidRPr="00BC4AB9">
        <w:rPr>
          <w:rFonts w:ascii="Century Gothic" w:hAnsi="Century Gothic"/>
          <w:color w:val="575756"/>
          <w:sz w:val="18"/>
          <w:lang w:val="en-GB"/>
        </w:rPr>
        <w:fldChar w:fldCharType="end"/>
      </w:r>
    </w:p>
    <w:p w14:paraId="286BD33C" w14:textId="77777777" w:rsidR="00BC4AB9" w:rsidRPr="00ED3B3A" w:rsidRDefault="00BC4AB9" w:rsidP="008A4B9E">
      <w:pPr>
        <w:ind w:left="1440"/>
        <w:rPr>
          <w:color w:val="575756"/>
          <w:lang w:val="en-GB"/>
        </w:rPr>
      </w:pPr>
    </w:p>
    <w:p w14:paraId="0BB58B0D" w14:textId="77777777" w:rsidR="00C80F12" w:rsidRDefault="00C80F12" w:rsidP="00C80F12">
      <w:pPr>
        <w:pStyle w:val="xmsonormal"/>
      </w:pPr>
      <w:r>
        <w:rPr>
          <w:i/>
          <w:iCs/>
        </w:rPr>
        <w:t>Dear Licencing Officer,</w:t>
      </w:r>
    </w:p>
    <w:p w14:paraId="4EA41CCE" w14:textId="77777777" w:rsidR="00C80F12" w:rsidRDefault="00C80F12" w:rsidP="00C80F12">
      <w:pPr>
        <w:pStyle w:val="xmsonormal"/>
      </w:pPr>
      <w:r>
        <w:rPr>
          <w:i/>
          <w:iCs/>
        </w:rPr>
        <w:t> </w:t>
      </w:r>
    </w:p>
    <w:p w14:paraId="08F1F5B0" w14:textId="4CE93944" w:rsidR="00C80F12" w:rsidRDefault="00C80F12" w:rsidP="00C80F12">
      <w:pPr>
        <w:pStyle w:val="xmsonormal"/>
      </w:pPr>
      <w:r>
        <w:rPr>
          <w:i/>
          <w:iCs/>
        </w:rPr>
        <w:t xml:space="preserve">My name is David Dalzell, and I am the Operations Manager for CATS College London. Alongside the Principal and Senior Leadership Team, I am responsible for the health, safety, welfare and safeguarding of all children who attend our school. Our main boarding facility for under 18-year-olds is Premier House, located at 150 Southampton Row, London. Upward of 130 children are typically resident in this building, alongside a dedicated team of House Parents and House Staff, including our Assistant Principal (Boarding), Mr. Stuart Nicholson. </w:t>
      </w:r>
    </w:p>
    <w:p w14:paraId="456B152A" w14:textId="77777777" w:rsidR="00C80F12" w:rsidRDefault="00C80F12" w:rsidP="00C80F12">
      <w:pPr>
        <w:pStyle w:val="xmsonormal"/>
      </w:pPr>
      <w:r>
        <w:rPr>
          <w:i/>
          <w:iCs/>
        </w:rPr>
        <w:t> </w:t>
      </w:r>
    </w:p>
    <w:p w14:paraId="3817B6E3" w14:textId="77777777" w:rsidR="00C80F12" w:rsidRDefault="00C80F12" w:rsidP="00C80F12">
      <w:pPr>
        <w:pStyle w:val="xmsonormal"/>
      </w:pPr>
      <w:r>
        <w:rPr>
          <w:i/>
          <w:iCs/>
        </w:rPr>
        <w:t xml:space="preserve">On behalf our school community, but particularly the children studying diligently for their GCSE and A </w:t>
      </w:r>
      <w:proofErr w:type="gramStart"/>
      <w:r>
        <w:rPr>
          <w:i/>
          <w:iCs/>
        </w:rPr>
        <w:t>Level examinations</w:t>
      </w:r>
      <w:proofErr w:type="gramEnd"/>
      <w:r>
        <w:rPr>
          <w:i/>
          <w:iCs/>
        </w:rPr>
        <w:t xml:space="preserve">, I would like to lodge our collective objection in the strongest possible terms to the application for variance of licence held by Zeo’s at 150 Southampton Row. </w:t>
      </w:r>
    </w:p>
    <w:p w14:paraId="00CFF903" w14:textId="77777777" w:rsidR="00C80F12" w:rsidRDefault="00C80F12" w:rsidP="00C80F12">
      <w:pPr>
        <w:pStyle w:val="xmsonormal"/>
      </w:pPr>
      <w:r>
        <w:rPr>
          <w:i/>
          <w:iCs/>
        </w:rPr>
        <w:t> </w:t>
      </w:r>
    </w:p>
    <w:p w14:paraId="459093B3" w14:textId="79E0EA20" w:rsidR="00C80F12" w:rsidRDefault="00C80F12" w:rsidP="00C80F12">
      <w:pPr>
        <w:pStyle w:val="xmsonormal"/>
      </w:pPr>
      <w:r>
        <w:rPr>
          <w:i/>
          <w:iCs/>
        </w:rPr>
        <w:t xml:space="preserve">The property directly above the applicant’s venue is a Boarding House, or home as we prefer to refer to it, to children who attend our school – an international school located adjacent to Southampton Row at Nos. 43-45 Bloomsbury Square. </w:t>
      </w:r>
    </w:p>
    <w:p w14:paraId="567F08ED" w14:textId="77777777" w:rsidR="00C80F12" w:rsidRDefault="00C80F12" w:rsidP="00C80F12">
      <w:pPr>
        <w:pStyle w:val="xmsonormal"/>
      </w:pPr>
      <w:r>
        <w:rPr>
          <w:i/>
          <w:iCs/>
        </w:rPr>
        <w:t> </w:t>
      </w:r>
    </w:p>
    <w:p w14:paraId="62865BAA" w14:textId="76542217" w:rsidR="00C80F12" w:rsidRDefault="00C80F12" w:rsidP="00C80F12">
      <w:pPr>
        <w:pStyle w:val="xmsonormal"/>
      </w:pPr>
      <w:r>
        <w:rPr>
          <w:i/>
          <w:iCs/>
        </w:rPr>
        <w:t xml:space="preserve">The restaurant now turned ‘club’, Zeo’s has been a great nuisance and a cause of upset to our children ever since they returned to school in September 2021. This has been documented in by Mr. Nicholson in his extensive correspondence with wards counsellors Sue Vincent, </w:t>
      </w:r>
      <w:proofErr w:type="spellStart"/>
      <w:r>
        <w:rPr>
          <w:i/>
          <w:iCs/>
        </w:rPr>
        <w:t>Awale</w:t>
      </w:r>
      <w:proofErr w:type="spellEnd"/>
      <w:r>
        <w:rPr>
          <w:i/>
          <w:iCs/>
        </w:rPr>
        <w:t xml:space="preserve"> </w:t>
      </w:r>
      <w:proofErr w:type="spellStart"/>
      <w:r>
        <w:rPr>
          <w:i/>
          <w:iCs/>
        </w:rPr>
        <w:t>Olad</w:t>
      </w:r>
      <w:proofErr w:type="spellEnd"/>
      <w:r>
        <w:rPr>
          <w:i/>
          <w:iCs/>
        </w:rPr>
        <w:t xml:space="preserve"> and Julian </w:t>
      </w:r>
      <w:proofErr w:type="spellStart"/>
      <w:r>
        <w:rPr>
          <w:i/>
          <w:iCs/>
        </w:rPr>
        <w:t>Fulbrook</w:t>
      </w:r>
      <w:proofErr w:type="spellEnd"/>
      <w:r>
        <w:rPr>
          <w:i/>
          <w:iCs/>
        </w:rPr>
        <w:t xml:space="preserve">. Mr. Nicolson has also been in correspondence with William </w:t>
      </w:r>
      <w:proofErr w:type="spellStart"/>
      <w:r>
        <w:rPr>
          <w:i/>
          <w:iCs/>
        </w:rPr>
        <w:t>Sasu</w:t>
      </w:r>
      <w:proofErr w:type="spellEnd"/>
      <w:r>
        <w:rPr>
          <w:i/>
          <w:iCs/>
        </w:rPr>
        <w:t xml:space="preserve"> (Public Protection Services Manager, Camden) and Heidi </w:t>
      </w:r>
      <w:proofErr w:type="spellStart"/>
      <w:r>
        <w:rPr>
          <w:i/>
          <w:iCs/>
        </w:rPr>
        <w:t>Lawrance</w:t>
      </w:r>
      <w:proofErr w:type="spellEnd"/>
      <w:r>
        <w:rPr>
          <w:i/>
          <w:iCs/>
        </w:rPr>
        <w:t xml:space="preserve"> (Licensing Team Leader, Camden). It will come as no surprise, I suspect, that our objection is both previously documented and the disruption caused evidence based.   </w:t>
      </w:r>
    </w:p>
    <w:p w14:paraId="5777745B" w14:textId="77777777" w:rsidR="00C80F12" w:rsidRDefault="00C80F12" w:rsidP="00C80F12">
      <w:pPr>
        <w:pStyle w:val="xmsonormal"/>
      </w:pPr>
      <w:r>
        <w:rPr>
          <w:i/>
          <w:iCs/>
        </w:rPr>
        <w:t> </w:t>
      </w:r>
    </w:p>
    <w:p w14:paraId="1CB79A9B" w14:textId="77777777" w:rsidR="00C80F12" w:rsidRDefault="00C80F12" w:rsidP="00C80F12">
      <w:pPr>
        <w:pStyle w:val="xmsonormal"/>
      </w:pPr>
      <w:r>
        <w:rPr>
          <w:i/>
          <w:iCs/>
        </w:rPr>
        <w:t xml:space="preserve">Most weekends the loud music reverberates through the building well after Zeo’s </w:t>
      </w:r>
      <w:r>
        <w:rPr>
          <w:b/>
          <w:bCs/>
          <w:i/>
          <w:iCs/>
        </w:rPr>
        <w:t>current</w:t>
      </w:r>
      <w:r>
        <w:rPr>
          <w:i/>
          <w:iCs/>
        </w:rPr>
        <w:t xml:space="preserve"> licensed hours. Rowdy groups gather outside to smoke not only normal cigarettes but other variants that draught through our building. We understand the weekends are usually run by a promoter who has no consideration to the surrounding residents. We have, on multiple occasions, had to call the Police to deal with the discharge of unsavoury characters exiting Zeo’s in the early hours. We can provide you with the crime reference numbers as you require.  </w:t>
      </w:r>
    </w:p>
    <w:p w14:paraId="4AB2F417" w14:textId="77777777" w:rsidR="00C80F12" w:rsidRDefault="00C80F12" w:rsidP="00C80F12">
      <w:pPr>
        <w:pStyle w:val="xmsonormal"/>
      </w:pPr>
      <w:r>
        <w:rPr>
          <w:i/>
          <w:iCs/>
        </w:rPr>
        <w:t> </w:t>
      </w:r>
    </w:p>
    <w:p w14:paraId="4E4AF0A5" w14:textId="43C4B5AC" w:rsidR="00C80F12" w:rsidRDefault="00C80F12" w:rsidP="00C80F12">
      <w:pPr>
        <w:pStyle w:val="xmsonormal"/>
      </w:pPr>
      <w:r>
        <w:rPr>
          <w:i/>
          <w:iCs/>
        </w:rPr>
        <w:t>The fire alarm is often set off (on at least two occasions, twice in one night) by malicious party goers or through failures by the promoter or owner which in turn requires our children to evacuate often in nightclothes and dressing gowns to Queens Square (our evacuation point). On more than one occasion students have received wolf whistles and abuse from the evacuated nightclub, who have little or no regard for a ‘muster station’ or the strict regulations under which the school must operate. The LFB are aware of the issues of the fire alarm and have attempted to work with the owner to resolve the issues, so far, regrettably, with limited success.   </w:t>
      </w:r>
    </w:p>
    <w:p w14:paraId="2BFEBF10" w14:textId="77777777" w:rsidR="00C80F12" w:rsidRDefault="00C80F12" w:rsidP="00C80F12">
      <w:pPr>
        <w:pStyle w:val="xmsonormal"/>
      </w:pPr>
      <w:r>
        <w:rPr>
          <w:i/>
          <w:iCs/>
        </w:rPr>
        <w:t> </w:t>
      </w:r>
    </w:p>
    <w:p w14:paraId="66F48979" w14:textId="2BFA9596" w:rsidR="00C80F12" w:rsidRDefault="00C80F12" w:rsidP="00C80F12">
      <w:pPr>
        <w:pStyle w:val="xmsonormal"/>
      </w:pPr>
      <w:r>
        <w:rPr>
          <w:i/>
          <w:iCs/>
        </w:rPr>
        <w:t xml:space="preserve">We have already objected to the license under the name of the restaurant Zeo’s and now note they have raised an identical variance under the </w:t>
      </w:r>
      <w:proofErr w:type="gramStart"/>
      <w:r>
        <w:rPr>
          <w:i/>
          <w:iCs/>
        </w:rPr>
        <w:t>owners</w:t>
      </w:r>
      <w:proofErr w:type="gramEnd"/>
      <w:r>
        <w:rPr>
          <w:i/>
          <w:iCs/>
        </w:rPr>
        <w:t xml:space="preserve"> business name Z. Dervish.</w:t>
      </w:r>
    </w:p>
    <w:p w14:paraId="4E4ADDCB" w14:textId="77777777" w:rsidR="00C80F12" w:rsidRDefault="00C80F12" w:rsidP="00C80F12">
      <w:pPr>
        <w:pStyle w:val="xmsonormal"/>
      </w:pPr>
      <w:r>
        <w:rPr>
          <w:i/>
          <w:iCs/>
        </w:rPr>
        <w:lastRenderedPageBreak/>
        <w:t> </w:t>
      </w:r>
    </w:p>
    <w:p w14:paraId="292B91BC" w14:textId="77777777" w:rsidR="00C80F12" w:rsidRDefault="00C80F12" w:rsidP="00C80F12">
      <w:pPr>
        <w:pStyle w:val="xmsonormal"/>
      </w:pPr>
      <w:r>
        <w:rPr>
          <w:i/>
          <w:iCs/>
        </w:rPr>
        <w:t xml:space="preserve">Noting our own planning decision approvals below, we cannot understand how what </w:t>
      </w:r>
      <w:proofErr w:type="gramStart"/>
      <w:r>
        <w:rPr>
          <w:i/>
          <w:iCs/>
        </w:rPr>
        <w:t>was once a quiet restaurant</w:t>
      </w:r>
      <w:proofErr w:type="gramEnd"/>
      <w:r>
        <w:rPr>
          <w:i/>
          <w:iCs/>
        </w:rPr>
        <w:t xml:space="preserve"> has turned into a weekend nightclub.</w:t>
      </w:r>
    </w:p>
    <w:p w14:paraId="07829CBC" w14:textId="77777777" w:rsidR="00C80F12" w:rsidRDefault="00C80F12" w:rsidP="00C80F12">
      <w:pPr>
        <w:pStyle w:val="xmsonormal"/>
      </w:pPr>
      <w:r>
        <w:rPr>
          <w:i/>
          <w:iCs/>
        </w:rPr>
        <w:t> </w:t>
      </w:r>
    </w:p>
    <w:p w14:paraId="38C39E0E" w14:textId="77777777" w:rsidR="00C80F12" w:rsidRDefault="00C80F12" w:rsidP="00C80F12">
      <w:pPr>
        <w:pStyle w:val="xmsonormal"/>
      </w:pPr>
      <w:r>
        <w:rPr>
          <w:i/>
          <w:iCs/>
        </w:rPr>
        <w:t>The terms of our planning Application Reference 2013/5917/P clearly state that:</w:t>
      </w:r>
    </w:p>
    <w:p w14:paraId="43935D0C" w14:textId="77777777" w:rsidR="00C80F12" w:rsidRDefault="00C80F12" w:rsidP="00C80F12">
      <w:pPr>
        <w:pStyle w:val="xmsonormal"/>
      </w:pPr>
      <w:r>
        <w:rPr>
          <w:i/>
          <w:iCs/>
        </w:rPr>
        <w:t> </w:t>
      </w:r>
    </w:p>
    <w:p w14:paraId="076566A9" w14:textId="77777777" w:rsidR="00C80F12" w:rsidRDefault="00C80F12" w:rsidP="00C80F12">
      <w:pPr>
        <w:pStyle w:val="xmsonormal"/>
      </w:pPr>
      <w:r>
        <w:rPr>
          <w:i/>
          <w:iCs/>
        </w:rPr>
        <w:t xml:space="preserve">8. </w:t>
      </w:r>
      <w:r>
        <w:rPr>
          <w:b/>
          <w:bCs/>
          <w:i/>
          <w:iCs/>
        </w:rPr>
        <w:t>No music</w:t>
      </w:r>
      <w:r>
        <w:rPr>
          <w:i/>
          <w:iCs/>
        </w:rPr>
        <w:t xml:space="preserve"> shall be played on the premises is such a way as to be audible within any adjoining premises and adjoining highway. </w:t>
      </w:r>
    </w:p>
    <w:p w14:paraId="582017F1" w14:textId="67919646" w:rsidR="00C80F12" w:rsidRDefault="00C80F12" w:rsidP="00C80F12">
      <w:pPr>
        <w:pStyle w:val="xmsonormal"/>
      </w:pPr>
      <w:r>
        <w:rPr>
          <w:b/>
          <w:bCs/>
          <w:i/>
          <w:iCs/>
        </w:rPr>
        <w:t xml:space="preserve">Reason: </w:t>
      </w:r>
      <w:r>
        <w:rPr>
          <w:i/>
          <w:iCs/>
        </w:rPr>
        <w:t>To safeguard the amenities of the adjoining premises and the area generally in accordance with the requirements of Policies CS5 (Managing the impact of growth and development) of the London Borough of Camden Local Development Framework Core Strategy and Policy DP26 (Managing the impact of development on occupiers and neighbours) of the London Borough of Camden Local Development Framework Development Policies.</w:t>
      </w:r>
    </w:p>
    <w:p w14:paraId="62435B61" w14:textId="77777777" w:rsidR="00C80F12" w:rsidRDefault="00C80F12" w:rsidP="00C80F12">
      <w:pPr>
        <w:pStyle w:val="xmsonormal"/>
      </w:pPr>
      <w:r>
        <w:rPr>
          <w:i/>
          <w:iCs/>
        </w:rPr>
        <w:t> </w:t>
      </w:r>
    </w:p>
    <w:p w14:paraId="4D15887B" w14:textId="77777777" w:rsidR="00C80F12" w:rsidRDefault="00C80F12" w:rsidP="00C80F12">
      <w:pPr>
        <w:pStyle w:val="xmsonormal"/>
      </w:pPr>
      <w:r>
        <w:rPr>
          <w:i/>
          <w:iCs/>
        </w:rPr>
        <w:t xml:space="preserve">The situation as is remains untenable. Please consider revoking the licence for late-night opening a music altogether, not simply an extension to the current situation. </w:t>
      </w:r>
    </w:p>
    <w:p w14:paraId="4E21B445" w14:textId="77777777" w:rsidR="00C80F12" w:rsidRDefault="00C80F12" w:rsidP="00C80F12">
      <w:pPr>
        <w:pStyle w:val="xmsonormal"/>
      </w:pPr>
      <w:r>
        <w:rPr>
          <w:i/>
          <w:iCs/>
        </w:rPr>
        <w:t> </w:t>
      </w:r>
    </w:p>
    <w:p w14:paraId="7E0D8FE2" w14:textId="77777777" w:rsidR="00C80F12" w:rsidRDefault="00C80F12" w:rsidP="00C80F12">
      <w:pPr>
        <w:pStyle w:val="xmsonormal"/>
      </w:pPr>
      <w:r>
        <w:rPr>
          <w:i/>
          <w:iCs/>
        </w:rPr>
        <w:t>With kind regards,</w:t>
      </w:r>
    </w:p>
    <w:p w14:paraId="286BD33F" w14:textId="77777777" w:rsidR="00A410E2" w:rsidRPr="00ED3B3A" w:rsidRDefault="00A410E2" w:rsidP="008A4B9E">
      <w:pPr>
        <w:ind w:left="1440"/>
        <w:rPr>
          <w:color w:val="575756"/>
          <w:lang w:val="en-GB"/>
        </w:rPr>
      </w:pPr>
    </w:p>
    <w:p w14:paraId="286BD343" w14:textId="0EBA40E0" w:rsidR="00810398" w:rsidRPr="00ED3B3A" w:rsidRDefault="00132217" w:rsidP="00C80F12">
      <w:pPr>
        <w:pStyle w:val="MAINCOPY"/>
      </w:pPr>
      <w:r w:rsidRPr="00ED3B3A">
        <w:br/>
      </w:r>
      <w:r w:rsidR="00C80F12">
        <w:rPr>
          <w:b/>
        </w:rPr>
        <w:t>David Dalzell</w:t>
      </w:r>
      <w:r w:rsidRPr="00ED3B3A">
        <w:br/>
      </w:r>
      <w:r w:rsidR="00C80F12">
        <w:t>Operations Manager</w:t>
      </w:r>
      <w:r w:rsidRPr="00ED3B3A">
        <w:br/>
      </w:r>
      <w:r w:rsidR="00C80F12">
        <w:t>ddalzell@catslondon.com</w:t>
      </w:r>
    </w:p>
    <w:sectPr w:rsidR="00810398" w:rsidRPr="00ED3B3A" w:rsidSect="006F1DA3">
      <w:headerReference w:type="even" r:id="rId11"/>
      <w:headerReference w:type="default" r:id="rId12"/>
      <w:footerReference w:type="even" r:id="rId13"/>
      <w:footerReference w:type="default" r:id="rId14"/>
      <w:type w:val="continuous"/>
      <w:pgSz w:w="11900" w:h="16840" w:code="9"/>
      <w:pgMar w:top="2977" w:right="1418" w:bottom="1276" w:left="1418"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BD34A" w14:textId="77777777" w:rsidR="001B1D31" w:rsidRDefault="001B1D31" w:rsidP="000F286B">
      <w:r>
        <w:separator/>
      </w:r>
    </w:p>
    <w:p w14:paraId="286BD34B" w14:textId="77777777" w:rsidR="001B1D31" w:rsidRDefault="001B1D31"/>
  </w:endnote>
  <w:endnote w:type="continuationSeparator" w:id="0">
    <w:p w14:paraId="286BD34C" w14:textId="77777777" w:rsidR="001B1D31" w:rsidRDefault="001B1D31" w:rsidP="000F286B">
      <w:r>
        <w:continuationSeparator/>
      </w:r>
    </w:p>
    <w:p w14:paraId="286BD34D" w14:textId="77777777" w:rsidR="001B1D31" w:rsidRDefault="001B1D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enturyGothic-BoldItalic">
    <w:altName w:val="Century Gothic"/>
    <w:panose1 w:val="00000000000000000000"/>
    <w:charset w:val="4D"/>
    <w:family w:val="auto"/>
    <w:notTrueType/>
    <w:pitch w:val="default"/>
    <w:sig w:usb0="00000003" w:usb1="00000000" w:usb2="00000000" w:usb3="00000000" w:csb0="00000001" w:csb1="00000000"/>
  </w:font>
  <w:font w:name="CenturyGothic-Bold">
    <w:altName w:val="Century Gothic"/>
    <w:panose1 w:val="00000000000000000000"/>
    <w:charset w:val="4D"/>
    <w:family w:val="auto"/>
    <w:notTrueType/>
    <w:pitch w:val="default"/>
    <w:sig w:usb0="00000003" w:usb1="00000000" w:usb2="00000000" w:usb3="00000000" w:csb0="00000001" w:csb1="00000000"/>
  </w:font>
  <w:font w:name="CenturyGothic">
    <w:altName w:val="Century Gothic"/>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BD356" w14:textId="77777777" w:rsidR="004B2864" w:rsidRPr="004B2864" w:rsidRDefault="004B2864" w:rsidP="00727830">
    <w:pPr>
      <w:tabs>
        <w:tab w:val="right" w:pos="8789"/>
      </w:tabs>
      <w:suppressAutoHyphens/>
      <w:rPr>
        <w:b/>
        <w:i/>
        <w:color w:val="575756"/>
        <w:sz w:val="20"/>
        <w:szCs w:val="20"/>
      </w:rPr>
    </w:pPr>
    <w:r w:rsidRPr="00256E0A">
      <w:rPr>
        <w:rFonts w:ascii="CenturyGothic-BoldItalic" w:hAnsi="CenturyGothic-BoldItalic" w:cs="CenturyGothic-BoldItalic"/>
        <w:b/>
        <w:bCs/>
        <w:i/>
        <w:iCs/>
        <w:color w:val="575756"/>
        <w:spacing w:val="-2"/>
        <w:sz w:val="15"/>
        <w:szCs w:val="15"/>
      </w:rPr>
      <w:t xml:space="preserve">Et </w:t>
    </w:r>
    <w:proofErr w:type="spellStart"/>
    <w:r w:rsidRPr="00256E0A">
      <w:rPr>
        <w:rFonts w:ascii="CenturyGothic-BoldItalic" w:hAnsi="CenturyGothic-BoldItalic" w:cs="CenturyGothic-BoldItalic"/>
        <w:b/>
        <w:bCs/>
        <w:i/>
        <w:iCs/>
        <w:color w:val="575756"/>
        <w:spacing w:val="-2"/>
        <w:sz w:val="15"/>
        <w:szCs w:val="15"/>
      </w:rPr>
      <w:t>harum</w:t>
    </w:r>
    <w:proofErr w:type="spellEnd"/>
    <w:r w:rsidRPr="00256E0A">
      <w:rPr>
        <w:rFonts w:ascii="CenturyGothic-BoldItalic" w:hAnsi="CenturyGothic-BoldItalic" w:cs="CenturyGothic-BoldItalic"/>
        <w:b/>
        <w:bCs/>
        <w:i/>
        <w:iCs/>
        <w:color w:val="575756"/>
        <w:spacing w:val="-2"/>
        <w:sz w:val="15"/>
        <w:szCs w:val="15"/>
      </w:rPr>
      <w:t xml:space="preserve"> </w:t>
    </w:r>
    <w:proofErr w:type="spellStart"/>
    <w:r w:rsidRPr="00256E0A">
      <w:rPr>
        <w:rFonts w:ascii="CenturyGothic-BoldItalic" w:hAnsi="CenturyGothic-BoldItalic" w:cs="CenturyGothic-BoldItalic"/>
        <w:b/>
        <w:bCs/>
        <w:i/>
        <w:iCs/>
        <w:color w:val="575756"/>
        <w:spacing w:val="-2"/>
        <w:sz w:val="15"/>
        <w:szCs w:val="15"/>
      </w:rPr>
      <w:t>quidem</w:t>
    </w:r>
    <w:proofErr w:type="spellEnd"/>
    <w:r w:rsidRPr="00256E0A">
      <w:rPr>
        <w:rFonts w:ascii="CenturyGothic-BoldItalic" w:hAnsi="CenturyGothic-BoldItalic" w:cs="CenturyGothic-BoldItalic"/>
        <w:b/>
        <w:bCs/>
        <w:i/>
        <w:iCs/>
        <w:color w:val="575756"/>
        <w:spacing w:val="-2"/>
        <w:sz w:val="15"/>
        <w:szCs w:val="15"/>
      </w:rPr>
      <w:t xml:space="preserve"> facilis </w:t>
    </w:r>
    <w:proofErr w:type="spellStart"/>
    <w:r w:rsidRPr="00256E0A">
      <w:rPr>
        <w:rFonts w:ascii="CenturyGothic-BoldItalic" w:hAnsi="CenturyGothic-BoldItalic" w:cs="CenturyGothic-BoldItalic"/>
        <w:b/>
        <w:bCs/>
        <w:i/>
        <w:iCs/>
        <w:color w:val="575756"/>
        <w:spacing w:val="-2"/>
        <w:sz w:val="15"/>
        <w:szCs w:val="15"/>
      </w:rPr>
      <w:t>est</w:t>
    </w:r>
    <w:proofErr w:type="spellEnd"/>
    <w:r w:rsidRPr="00256E0A">
      <w:rPr>
        <w:rFonts w:ascii="CenturyGothic-BoldItalic" w:hAnsi="CenturyGothic-BoldItalic" w:cs="CenturyGothic-BoldItalic"/>
        <w:b/>
        <w:bCs/>
        <w:i/>
        <w:iCs/>
        <w:color w:val="575756"/>
        <w:spacing w:val="-2"/>
        <w:sz w:val="15"/>
        <w:szCs w:val="15"/>
      </w:rPr>
      <w:t xml:space="preserve"> et </w:t>
    </w:r>
    <w:proofErr w:type="spellStart"/>
    <w:r w:rsidRPr="00256E0A">
      <w:rPr>
        <w:rFonts w:ascii="CenturyGothic-BoldItalic" w:hAnsi="CenturyGothic-BoldItalic" w:cs="CenturyGothic-BoldItalic"/>
        <w:b/>
        <w:bCs/>
        <w:i/>
        <w:iCs/>
        <w:color w:val="575756"/>
        <w:spacing w:val="-2"/>
        <w:sz w:val="15"/>
        <w:szCs w:val="15"/>
      </w:rPr>
      <w:t>distinctio</w:t>
    </w:r>
    <w:proofErr w:type="spellEnd"/>
    <w:r w:rsidRPr="00256E0A">
      <w:rPr>
        <w:rFonts w:ascii="CenturyGothic-BoldItalic" w:hAnsi="CenturyGothic-BoldItalic" w:cs="CenturyGothic-BoldItalic"/>
        <w:b/>
        <w:bCs/>
        <w:i/>
        <w:iCs/>
        <w:color w:val="575756"/>
        <w:spacing w:val="-2"/>
        <w:sz w:val="15"/>
        <w:szCs w:val="15"/>
      </w:rPr>
      <w:t xml:space="preserve">. </w:t>
    </w:r>
    <w:r w:rsidRPr="00256E0A">
      <w:rPr>
        <w:rFonts w:ascii="CenturyGothic-BoldItalic" w:hAnsi="CenturyGothic-BoldItalic" w:cs="CenturyGothic-BoldItalic"/>
        <w:b/>
        <w:bCs/>
        <w:i/>
        <w:iCs/>
        <w:color w:val="575756"/>
        <w:spacing w:val="-2"/>
        <w:sz w:val="15"/>
        <w:szCs w:val="15"/>
      </w:rPr>
      <w:tab/>
    </w:r>
    <w:r w:rsidR="00A6575C">
      <w:rPr>
        <w:rStyle w:val="PAGENUMBERChar"/>
      </w:rPr>
      <w:fldChar w:fldCharType="begin"/>
    </w:r>
    <w:r w:rsidR="00A6575C">
      <w:rPr>
        <w:rStyle w:val="PAGENUMBERChar"/>
      </w:rPr>
      <w:instrText xml:space="preserve"> PAGE  \* Arabic  \* MERGEFORMAT </w:instrText>
    </w:r>
    <w:r w:rsidR="00A6575C">
      <w:rPr>
        <w:rStyle w:val="PAGENUMBERChar"/>
      </w:rPr>
      <w:fldChar w:fldCharType="separate"/>
    </w:r>
    <w:r w:rsidR="00A410E2">
      <w:rPr>
        <w:rStyle w:val="PAGENUMBERChar"/>
        <w:noProof/>
      </w:rPr>
      <w:t>2</w:t>
    </w:r>
    <w:r w:rsidR="00A6575C">
      <w:rPr>
        <w:rStyle w:val="PAGENUMBERChar"/>
      </w:rPr>
      <w:fldChar w:fldCharType="end"/>
    </w:r>
    <w:r w:rsidRPr="00256E0A">
      <w:rPr>
        <w:rFonts w:ascii="CenturyGothic-BoldItalic" w:hAnsi="CenturyGothic-BoldItalic" w:cs="CenturyGothic-BoldItalic"/>
        <w:b/>
        <w:bCs/>
        <w:i/>
        <w:iCs/>
        <w:color w:val="575756"/>
        <w:spacing w:val="-2"/>
        <w:sz w:val="15"/>
        <w:szCs w:val="15"/>
      </w:rPr>
      <w:t xml:space="preserve"> </w:t>
    </w:r>
  </w:p>
  <w:p w14:paraId="286BD357" w14:textId="77777777" w:rsidR="00DA7C5F" w:rsidRDefault="00DA7C5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BD358" w14:textId="77777777" w:rsidR="00132217" w:rsidRPr="00BC4AB9" w:rsidRDefault="006F1DA3" w:rsidP="00A410E2">
    <w:pPr>
      <w:pStyle w:val="Footer"/>
      <w:rPr>
        <w:b w:val="0"/>
      </w:rPr>
    </w:pPr>
    <w:r>
      <w:rPr>
        <w:noProof/>
        <w:lang w:val="en-GB" w:eastAsia="en-GB"/>
      </w:rPr>
      <w:drawing>
        <wp:anchor distT="0" distB="0" distL="114300" distR="114300" simplePos="0" relativeHeight="251672575" behindDoc="0" locked="0" layoutInCell="1" allowOverlap="1" wp14:anchorId="286BD35E" wp14:editId="286BD35F">
          <wp:simplePos x="0" y="0"/>
          <wp:positionH relativeFrom="margin">
            <wp:posOffset>2540</wp:posOffset>
          </wp:positionH>
          <wp:positionV relativeFrom="paragraph">
            <wp:posOffset>-32385</wp:posOffset>
          </wp:positionV>
          <wp:extent cx="5743575" cy="95885"/>
          <wp:effectExtent l="0" t="0" r="9525" b="0"/>
          <wp:wrapTopAndBottom/>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43575" cy="958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6BD359" w14:textId="77777777" w:rsidR="00132217" w:rsidRPr="00132217" w:rsidRDefault="00A410E2" w:rsidP="006F1DA3">
    <w:pPr>
      <w:pStyle w:val="Footer"/>
    </w:pPr>
    <w:r w:rsidRPr="00A410E2">
      <w:t xml:space="preserve">CATS </w:t>
    </w:r>
    <w:r w:rsidR="00236C19">
      <w:t xml:space="preserve">College </w:t>
    </w:r>
    <w:r w:rsidRPr="00A410E2">
      <w:t>London</w:t>
    </w:r>
    <w:r w:rsidR="00236C19">
      <w:t xml:space="preserve"> r</w:t>
    </w:r>
    <w:r>
      <w:t xml:space="preserve">egistered in England: </w:t>
    </w:r>
    <w:r w:rsidR="001B1D31" w:rsidRPr="001B1D31">
      <w:t>07442735</w:t>
    </w:r>
    <w:r w:rsidR="006F1DA3">
      <w:t xml:space="preserve"> | </w:t>
    </w:r>
    <w:r>
      <w:t xml:space="preserve">Registered Office: </w:t>
    </w:r>
    <w:proofErr w:type="spellStart"/>
    <w:r>
      <w:t>Kett</w:t>
    </w:r>
    <w:proofErr w:type="spellEnd"/>
    <w:r>
      <w:t xml:space="preserve"> House</w:t>
    </w:r>
    <w:r w:rsidR="002B5BA4">
      <w:t>, Station Road, Cambridge CB1</w:t>
    </w:r>
    <w:r>
      <w:t xml:space="preserve"> 1JH, 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BD346" w14:textId="77777777" w:rsidR="001B1D31" w:rsidRDefault="001B1D31" w:rsidP="000F286B">
      <w:r>
        <w:separator/>
      </w:r>
    </w:p>
    <w:p w14:paraId="286BD347" w14:textId="77777777" w:rsidR="001B1D31" w:rsidRDefault="001B1D31"/>
  </w:footnote>
  <w:footnote w:type="continuationSeparator" w:id="0">
    <w:p w14:paraId="286BD348" w14:textId="77777777" w:rsidR="001B1D31" w:rsidRDefault="001B1D31" w:rsidP="000F286B">
      <w:r>
        <w:continuationSeparator/>
      </w:r>
    </w:p>
    <w:p w14:paraId="286BD349" w14:textId="77777777" w:rsidR="001B1D31" w:rsidRDefault="001B1D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BD34E" w14:textId="77777777" w:rsidR="00A6575C" w:rsidRDefault="00D85F17">
    <w:pPr>
      <w:pStyle w:val="Header"/>
    </w:pPr>
    <w:r>
      <w:rPr>
        <w:noProof/>
        <w:lang w:val="en-GB" w:eastAsia="en-GB"/>
      </w:rPr>
      <w:drawing>
        <wp:anchor distT="0" distB="0" distL="114300" distR="114300" simplePos="0" relativeHeight="251659263" behindDoc="0" locked="0" layoutInCell="1" allowOverlap="1" wp14:anchorId="286BD35A" wp14:editId="286BD35B">
          <wp:simplePos x="0" y="0"/>
          <wp:positionH relativeFrom="margin">
            <wp:posOffset>-13970</wp:posOffset>
          </wp:positionH>
          <wp:positionV relativeFrom="paragraph">
            <wp:posOffset>-100965</wp:posOffset>
          </wp:positionV>
          <wp:extent cx="1110615" cy="1122680"/>
          <wp:effectExtent l="0" t="0" r="0" b="127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TS Logo - Lion + UK Locations - Charcoal Grey.png"/>
                  <pic:cNvPicPr/>
                </pic:nvPicPr>
                <pic:blipFill>
                  <a:blip r:embed="rId1">
                    <a:extLst>
                      <a:ext uri="{28A0092B-C50C-407E-A947-70E740481C1C}">
                        <a14:useLocalDpi xmlns:a14="http://schemas.microsoft.com/office/drawing/2010/main" val="0"/>
                      </a:ext>
                    </a:extLst>
                  </a:blip>
                  <a:stretch>
                    <a:fillRect/>
                  </a:stretch>
                </pic:blipFill>
                <pic:spPr>
                  <a:xfrm>
                    <a:off x="0" y="0"/>
                    <a:ext cx="1110615" cy="1122680"/>
                  </a:xfrm>
                  <a:prstGeom prst="rect">
                    <a:avLst/>
                  </a:prstGeom>
                </pic:spPr>
              </pic:pic>
            </a:graphicData>
          </a:graphic>
          <wp14:sizeRelH relativeFrom="margin">
            <wp14:pctWidth>0</wp14:pctWidth>
          </wp14:sizeRelH>
          <wp14:sizeRelV relativeFrom="margin">
            <wp14:pctHeight>0</wp14:pctHeight>
          </wp14:sizeRelV>
        </wp:anchor>
      </w:drawing>
    </w:r>
  </w:p>
  <w:p w14:paraId="286BD34F" w14:textId="77777777" w:rsidR="00DA7C5F" w:rsidRDefault="00DA7C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BD350" w14:textId="77777777" w:rsidR="00A410E2" w:rsidRDefault="00A410E2" w:rsidP="00A410E2">
    <w:pPr>
      <w:jc w:val="right"/>
      <w:rPr>
        <w:rFonts w:ascii="Century Gothic" w:hAnsi="Century Gothic"/>
        <w:color w:val="575756"/>
      </w:rPr>
    </w:pPr>
    <w:r w:rsidRPr="00A410E2">
      <w:rPr>
        <w:rFonts w:ascii="Century Gothic" w:hAnsi="Century Gothic"/>
        <w:noProof/>
        <w:color w:val="575756"/>
        <w:lang w:val="en-GB" w:eastAsia="en-GB"/>
      </w:rPr>
      <w:drawing>
        <wp:anchor distT="0" distB="0" distL="114300" distR="114300" simplePos="0" relativeHeight="251665407" behindDoc="0" locked="0" layoutInCell="1" allowOverlap="1" wp14:anchorId="286BD35C" wp14:editId="286BD35D">
          <wp:simplePos x="0" y="0"/>
          <wp:positionH relativeFrom="margin">
            <wp:posOffset>9525</wp:posOffset>
          </wp:positionH>
          <wp:positionV relativeFrom="paragraph">
            <wp:posOffset>6350</wp:posOffset>
          </wp:positionV>
          <wp:extent cx="963295" cy="996950"/>
          <wp:effectExtent l="0" t="0" r="8255"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TS Logo - Lion + UK Locations - Charcoal Grey.png"/>
                  <pic:cNvPicPr/>
                </pic:nvPicPr>
                <pic:blipFill>
                  <a:blip r:embed="rId1">
                    <a:extLst>
                      <a:ext uri="{28A0092B-C50C-407E-A947-70E740481C1C}">
                        <a14:useLocalDpi xmlns:a14="http://schemas.microsoft.com/office/drawing/2010/main" val="0"/>
                      </a:ext>
                    </a:extLst>
                  </a:blip>
                  <a:stretch>
                    <a:fillRect/>
                  </a:stretch>
                </pic:blipFill>
                <pic:spPr>
                  <a:xfrm>
                    <a:off x="0" y="0"/>
                    <a:ext cx="963295" cy="996950"/>
                  </a:xfrm>
                  <a:prstGeom prst="rect">
                    <a:avLst/>
                  </a:prstGeom>
                </pic:spPr>
              </pic:pic>
            </a:graphicData>
          </a:graphic>
          <wp14:sizeRelH relativeFrom="margin">
            <wp14:pctWidth>0</wp14:pctWidth>
          </wp14:sizeRelH>
          <wp14:sizeRelV relativeFrom="margin">
            <wp14:pctHeight>0</wp14:pctHeight>
          </wp14:sizeRelV>
        </wp:anchor>
      </w:drawing>
    </w:r>
    <w:r w:rsidRPr="00A410E2">
      <w:rPr>
        <w:rFonts w:ascii="Century Gothic" w:hAnsi="Century Gothic"/>
        <w:color w:val="575756"/>
      </w:rPr>
      <w:ptab w:relativeTo="margin" w:alignment="center" w:leader="none"/>
    </w:r>
    <w:r w:rsidRPr="00A410E2">
      <w:rPr>
        <w:rFonts w:ascii="Century Gothic" w:hAnsi="Century Gothic"/>
        <w:color w:val="575756"/>
      </w:rPr>
      <w:ptab w:relativeTo="margin" w:alignment="right" w:leader="none"/>
    </w:r>
  </w:p>
  <w:p w14:paraId="286BD351" w14:textId="77777777" w:rsidR="00DA7C5F" w:rsidRPr="00F84C47" w:rsidRDefault="00A410E2" w:rsidP="00F84C47">
    <w:pPr>
      <w:jc w:val="right"/>
      <w:rPr>
        <w:rFonts w:ascii="Century Gothic" w:hAnsi="Century Gothic"/>
        <w:color w:val="575756"/>
        <w:sz w:val="18"/>
        <w:szCs w:val="18"/>
      </w:rPr>
    </w:pPr>
    <w:r w:rsidRPr="00A410E2">
      <w:rPr>
        <w:rFonts w:ascii="Century Gothic" w:hAnsi="Century Gothic"/>
        <w:b/>
        <w:color w:val="575756"/>
        <w:sz w:val="20"/>
      </w:rPr>
      <w:t xml:space="preserve">CATS </w:t>
    </w:r>
    <w:r w:rsidR="00F84C47">
      <w:rPr>
        <w:rFonts w:ascii="Century Gothic" w:hAnsi="Century Gothic"/>
        <w:b/>
        <w:color w:val="575756"/>
        <w:sz w:val="20"/>
      </w:rPr>
      <w:t xml:space="preserve">College </w:t>
    </w:r>
    <w:r w:rsidRPr="00A410E2">
      <w:rPr>
        <w:rFonts w:ascii="Century Gothic" w:hAnsi="Century Gothic"/>
        <w:b/>
        <w:color w:val="575756"/>
        <w:sz w:val="20"/>
      </w:rPr>
      <w:t xml:space="preserve">London </w:t>
    </w:r>
    <w:r w:rsidRPr="00A410E2">
      <w:rPr>
        <w:rFonts w:ascii="Century Gothic" w:hAnsi="Century Gothic"/>
        <w:color w:val="575756"/>
        <w:sz w:val="20"/>
      </w:rPr>
      <w:br/>
    </w:r>
    <w:r w:rsidRPr="00F84C47">
      <w:rPr>
        <w:rFonts w:ascii="Century Gothic" w:hAnsi="Century Gothic"/>
        <w:color w:val="575756"/>
        <w:sz w:val="18"/>
        <w:szCs w:val="18"/>
      </w:rPr>
      <w:t>43-45 Bloomsbury Square</w:t>
    </w:r>
  </w:p>
  <w:p w14:paraId="286BD352" w14:textId="77777777" w:rsidR="00A410E2" w:rsidRPr="00F84C47" w:rsidRDefault="00A410E2" w:rsidP="00F84C47">
    <w:pPr>
      <w:jc w:val="right"/>
      <w:rPr>
        <w:rFonts w:ascii="Century Gothic" w:hAnsi="Century Gothic"/>
        <w:color w:val="575756"/>
        <w:sz w:val="18"/>
        <w:szCs w:val="18"/>
      </w:rPr>
    </w:pPr>
    <w:r w:rsidRPr="00F84C47">
      <w:rPr>
        <w:rFonts w:ascii="Century Gothic" w:hAnsi="Century Gothic"/>
        <w:color w:val="575756"/>
        <w:sz w:val="18"/>
        <w:szCs w:val="18"/>
      </w:rPr>
      <w:t>London, WC1A 2RA</w:t>
    </w:r>
  </w:p>
  <w:p w14:paraId="286BD353" w14:textId="77777777" w:rsidR="00F84C47" w:rsidRPr="00F84C47" w:rsidRDefault="00F84C47" w:rsidP="00F84C47">
    <w:pPr>
      <w:jc w:val="right"/>
      <w:rPr>
        <w:rFonts w:ascii="Century Gothic" w:hAnsi="Century Gothic"/>
        <w:color w:val="575756"/>
        <w:sz w:val="18"/>
        <w:szCs w:val="18"/>
      </w:rPr>
    </w:pPr>
    <w:r w:rsidRPr="00F84C47">
      <w:rPr>
        <w:rFonts w:ascii="Century Gothic" w:hAnsi="Century Gothic"/>
        <w:color w:val="575756"/>
        <w:sz w:val="18"/>
        <w:szCs w:val="18"/>
      </w:rPr>
      <w:t>Tel: +44 20 7841 1580</w:t>
    </w:r>
  </w:p>
  <w:p w14:paraId="286BD354" w14:textId="77777777" w:rsidR="00F84C47" w:rsidRPr="00F84C47" w:rsidRDefault="00F84C47" w:rsidP="00F84C47">
    <w:pPr>
      <w:jc w:val="right"/>
      <w:rPr>
        <w:rFonts w:ascii="Century Gothic" w:hAnsi="Century Gothic"/>
        <w:color w:val="575756"/>
        <w:sz w:val="18"/>
        <w:szCs w:val="18"/>
      </w:rPr>
    </w:pPr>
    <w:r w:rsidRPr="00F84C47">
      <w:rPr>
        <w:rFonts w:ascii="Century Gothic" w:hAnsi="Century Gothic"/>
        <w:color w:val="575756"/>
        <w:sz w:val="18"/>
        <w:szCs w:val="18"/>
      </w:rPr>
      <w:t>Email: registrar@catslondon.com</w:t>
    </w:r>
  </w:p>
  <w:p w14:paraId="286BD355" w14:textId="77777777" w:rsidR="00A410E2" w:rsidRPr="00A410E2" w:rsidRDefault="00A410E2" w:rsidP="00B52636">
    <w:pPr>
      <w:rPr>
        <w:rFonts w:ascii="Century Gothic" w:hAnsi="Century Gothic"/>
        <w:b/>
        <w:color w:val="57575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04EE7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218B4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8CFC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A00C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DF209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6CEE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7CB6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38D5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081E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38F4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A1A97"/>
    <w:multiLevelType w:val="multilevel"/>
    <w:tmpl w:val="C5A62B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4C51DA4"/>
    <w:multiLevelType w:val="hybridMultilevel"/>
    <w:tmpl w:val="4AF61890"/>
    <w:lvl w:ilvl="0" w:tplc="91FE20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72F474A"/>
    <w:multiLevelType w:val="hybridMultilevel"/>
    <w:tmpl w:val="4336EAF2"/>
    <w:lvl w:ilvl="0" w:tplc="3A728530">
      <w:start w:val="1"/>
      <w:numFmt w:val="bullet"/>
      <w:lvlText w:val=""/>
      <w:lvlJc w:val="left"/>
      <w:pPr>
        <w:tabs>
          <w:tab w:val="num" w:pos="0"/>
        </w:tabs>
        <w:ind w:left="0" w:firstLine="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8C2888"/>
    <w:multiLevelType w:val="hybridMultilevel"/>
    <w:tmpl w:val="713A1F64"/>
    <w:lvl w:ilvl="0" w:tplc="96220986">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B26F9E"/>
    <w:multiLevelType w:val="hybridMultilevel"/>
    <w:tmpl w:val="C5A62BCA"/>
    <w:lvl w:ilvl="0" w:tplc="65ECA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744EF4"/>
    <w:multiLevelType w:val="hybridMultilevel"/>
    <w:tmpl w:val="177AF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780C68"/>
    <w:multiLevelType w:val="hybridMultilevel"/>
    <w:tmpl w:val="67DCD646"/>
    <w:lvl w:ilvl="0" w:tplc="74405D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1"/>
  </w:num>
  <w:num w:numId="4">
    <w:abstractNumId w:val="16"/>
  </w:num>
  <w:num w:numId="5">
    <w:abstractNumId w:val="14"/>
  </w:num>
  <w:num w:numId="6">
    <w:abstractNumId w:val="10"/>
  </w:num>
  <w:num w:numId="7">
    <w:abstractNumId w:val="1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4"/>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W0tDCwsLQwMjM3MDVS0lEKTi0uzszPAykwrgUA57eA/ywAAAA="/>
    <w:docVar w:name="_PubVPasteboard_" w:val="1"/>
    <w:docVar w:name="ShowDynamicGuides" w:val="1"/>
    <w:docVar w:name="ShowOutlines" w:val="0"/>
    <w:docVar w:name="ShowStaticGuides" w:val="1"/>
  </w:docVars>
  <w:rsids>
    <w:rsidRoot w:val="001B1D31"/>
    <w:rsid w:val="00000FB4"/>
    <w:rsid w:val="00006C31"/>
    <w:rsid w:val="0001280A"/>
    <w:rsid w:val="000211A6"/>
    <w:rsid w:val="00021375"/>
    <w:rsid w:val="000222A0"/>
    <w:rsid w:val="00024690"/>
    <w:rsid w:val="00092AF1"/>
    <w:rsid w:val="00097858"/>
    <w:rsid w:val="000B0DAC"/>
    <w:rsid w:val="000C4125"/>
    <w:rsid w:val="000D3D90"/>
    <w:rsid w:val="000E1D34"/>
    <w:rsid w:val="000F286B"/>
    <w:rsid w:val="000F5E5B"/>
    <w:rsid w:val="000F790D"/>
    <w:rsid w:val="00103592"/>
    <w:rsid w:val="001233B4"/>
    <w:rsid w:val="00132217"/>
    <w:rsid w:val="00142E0F"/>
    <w:rsid w:val="0014730C"/>
    <w:rsid w:val="00173D95"/>
    <w:rsid w:val="00183757"/>
    <w:rsid w:val="00184FBD"/>
    <w:rsid w:val="001928A6"/>
    <w:rsid w:val="001952F7"/>
    <w:rsid w:val="001B0A94"/>
    <w:rsid w:val="001B1D31"/>
    <w:rsid w:val="001B1FF1"/>
    <w:rsid w:val="001B6A2D"/>
    <w:rsid w:val="001C64CD"/>
    <w:rsid w:val="001D3208"/>
    <w:rsid w:val="001E556E"/>
    <w:rsid w:val="002104EA"/>
    <w:rsid w:val="00222EDA"/>
    <w:rsid w:val="002257B7"/>
    <w:rsid w:val="00236C19"/>
    <w:rsid w:val="002378C8"/>
    <w:rsid w:val="00244693"/>
    <w:rsid w:val="00244D7D"/>
    <w:rsid w:val="00252336"/>
    <w:rsid w:val="00255CA8"/>
    <w:rsid w:val="00256E0A"/>
    <w:rsid w:val="0026550C"/>
    <w:rsid w:val="002660F2"/>
    <w:rsid w:val="00271CC1"/>
    <w:rsid w:val="002802E0"/>
    <w:rsid w:val="00297A89"/>
    <w:rsid w:val="002B5BA4"/>
    <w:rsid w:val="002C1C7C"/>
    <w:rsid w:val="002D286E"/>
    <w:rsid w:val="002D2DE5"/>
    <w:rsid w:val="002D32AE"/>
    <w:rsid w:val="00300234"/>
    <w:rsid w:val="00313CF9"/>
    <w:rsid w:val="00321392"/>
    <w:rsid w:val="00321A11"/>
    <w:rsid w:val="00342BB1"/>
    <w:rsid w:val="003439E3"/>
    <w:rsid w:val="00362652"/>
    <w:rsid w:val="00365791"/>
    <w:rsid w:val="00370818"/>
    <w:rsid w:val="003842F4"/>
    <w:rsid w:val="00386C70"/>
    <w:rsid w:val="00397C27"/>
    <w:rsid w:val="003A5BF7"/>
    <w:rsid w:val="003A7EE6"/>
    <w:rsid w:val="003B1E3A"/>
    <w:rsid w:val="003B30F3"/>
    <w:rsid w:val="003C1BAB"/>
    <w:rsid w:val="003D18D1"/>
    <w:rsid w:val="003D2918"/>
    <w:rsid w:val="003D33ED"/>
    <w:rsid w:val="003D5F81"/>
    <w:rsid w:val="003E197D"/>
    <w:rsid w:val="004025D5"/>
    <w:rsid w:val="004037ED"/>
    <w:rsid w:val="0040664D"/>
    <w:rsid w:val="0041440C"/>
    <w:rsid w:val="0042410C"/>
    <w:rsid w:val="00426248"/>
    <w:rsid w:val="0043238C"/>
    <w:rsid w:val="00446E28"/>
    <w:rsid w:val="00455E56"/>
    <w:rsid w:val="004626B3"/>
    <w:rsid w:val="00471077"/>
    <w:rsid w:val="004847DF"/>
    <w:rsid w:val="004949FB"/>
    <w:rsid w:val="004979BA"/>
    <w:rsid w:val="004B200A"/>
    <w:rsid w:val="004B2864"/>
    <w:rsid w:val="004B2F11"/>
    <w:rsid w:val="004B4E71"/>
    <w:rsid w:val="004B5080"/>
    <w:rsid w:val="004E0F91"/>
    <w:rsid w:val="004F405D"/>
    <w:rsid w:val="004F753E"/>
    <w:rsid w:val="00502D85"/>
    <w:rsid w:val="00502DD7"/>
    <w:rsid w:val="005129DC"/>
    <w:rsid w:val="00512E92"/>
    <w:rsid w:val="005238D4"/>
    <w:rsid w:val="00525DEA"/>
    <w:rsid w:val="00551028"/>
    <w:rsid w:val="00567502"/>
    <w:rsid w:val="00567F0C"/>
    <w:rsid w:val="0057295A"/>
    <w:rsid w:val="00585027"/>
    <w:rsid w:val="005A41FC"/>
    <w:rsid w:val="005D12FE"/>
    <w:rsid w:val="005E01FF"/>
    <w:rsid w:val="005E4438"/>
    <w:rsid w:val="0060026B"/>
    <w:rsid w:val="00600906"/>
    <w:rsid w:val="006028A6"/>
    <w:rsid w:val="006174C7"/>
    <w:rsid w:val="00625875"/>
    <w:rsid w:val="00632A29"/>
    <w:rsid w:val="006352F5"/>
    <w:rsid w:val="006441B7"/>
    <w:rsid w:val="00647AF7"/>
    <w:rsid w:val="0065492C"/>
    <w:rsid w:val="006655F2"/>
    <w:rsid w:val="00673FEC"/>
    <w:rsid w:val="00674A96"/>
    <w:rsid w:val="00693C64"/>
    <w:rsid w:val="006A056C"/>
    <w:rsid w:val="006A7DE8"/>
    <w:rsid w:val="006B0511"/>
    <w:rsid w:val="006B7241"/>
    <w:rsid w:val="006D023C"/>
    <w:rsid w:val="006D2712"/>
    <w:rsid w:val="006E00DA"/>
    <w:rsid w:val="006F1DA3"/>
    <w:rsid w:val="0070455C"/>
    <w:rsid w:val="0071094F"/>
    <w:rsid w:val="0071219B"/>
    <w:rsid w:val="00714ECB"/>
    <w:rsid w:val="00716172"/>
    <w:rsid w:val="00727830"/>
    <w:rsid w:val="00730864"/>
    <w:rsid w:val="00755666"/>
    <w:rsid w:val="00756D0A"/>
    <w:rsid w:val="00777C61"/>
    <w:rsid w:val="0078048E"/>
    <w:rsid w:val="00794C09"/>
    <w:rsid w:val="007A3E2D"/>
    <w:rsid w:val="007B1EEC"/>
    <w:rsid w:val="007B20F7"/>
    <w:rsid w:val="007C363D"/>
    <w:rsid w:val="007C3D99"/>
    <w:rsid w:val="007D1CDA"/>
    <w:rsid w:val="008073BA"/>
    <w:rsid w:val="008078E5"/>
    <w:rsid w:val="00810398"/>
    <w:rsid w:val="00810B94"/>
    <w:rsid w:val="00811005"/>
    <w:rsid w:val="00831F4F"/>
    <w:rsid w:val="008359F9"/>
    <w:rsid w:val="00837A25"/>
    <w:rsid w:val="00845294"/>
    <w:rsid w:val="00847B30"/>
    <w:rsid w:val="00852FF0"/>
    <w:rsid w:val="008712B0"/>
    <w:rsid w:val="00875C51"/>
    <w:rsid w:val="00875CB1"/>
    <w:rsid w:val="008813F0"/>
    <w:rsid w:val="008913F4"/>
    <w:rsid w:val="00896DD4"/>
    <w:rsid w:val="008A4B9E"/>
    <w:rsid w:val="008B30A6"/>
    <w:rsid w:val="008B33CE"/>
    <w:rsid w:val="008C16EE"/>
    <w:rsid w:val="008C74C2"/>
    <w:rsid w:val="008F0798"/>
    <w:rsid w:val="008F0DF1"/>
    <w:rsid w:val="008F5488"/>
    <w:rsid w:val="00910E76"/>
    <w:rsid w:val="00913920"/>
    <w:rsid w:val="00940C9C"/>
    <w:rsid w:val="009550F2"/>
    <w:rsid w:val="00955DC2"/>
    <w:rsid w:val="00961C29"/>
    <w:rsid w:val="00971CE1"/>
    <w:rsid w:val="009B2ED3"/>
    <w:rsid w:val="009B5E54"/>
    <w:rsid w:val="009C4758"/>
    <w:rsid w:val="009E061B"/>
    <w:rsid w:val="009E4730"/>
    <w:rsid w:val="009F2E33"/>
    <w:rsid w:val="00A11DD6"/>
    <w:rsid w:val="00A1459F"/>
    <w:rsid w:val="00A17EEC"/>
    <w:rsid w:val="00A410E2"/>
    <w:rsid w:val="00A464C4"/>
    <w:rsid w:val="00A537A7"/>
    <w:rsid w:val="00A6575C"/>
    <w:rsid w:val="00A86293"/>
    <w:rsid w:val="00A87822"/>
    <w:rsid w:val="00A94CD8"/>
    <w:rsid w:val="00AC38E1"/>
    <w:rsid w:val="00AD506C"/>
    <w:rsid w:val="00AE25A8"/>
    <w:rsid w:val="00AF0E79"/>
    <w:rsid w:val="00AF1643"/>
    <w:rsid w:val="00AF31C0"/>
    <w:rsid w:val="00B03367"/>
    <w:rsid w:val="00B1112F"/>
    <w:rsid w:val="00B17FEA"/>
    <w:rsid w:val="00B21578"/>
    <w:rsid w:val="00B21683"/>
    <w:rsid w:val="00B51E3C"/>
    <w:rsid w:val="00B52636"/>
    <w:rsid w:val="00B546F9"/>
    <w:rsid w:val="00B60A12"/>
    <w:rsid w:val="00B64AFF"/>
    <w:rsid w:val="00B74DA2"/>
    <w:rsid w:val="00B862DE"/>
    <w:rsid w:val="00B925CA"/>
    <w:rsid w:val="00BA0DC2"/>
    <w:rsid w:val="00BA582D"/>
    <w:rsid w:val="00BC0BD8"/>
    <w:rsid w:val="00BC4AB9"/>
    <w:rsid w:val="00BC668A"/>
    <w:rsid w:val="00BD2BA6"/>
    <w:rsid w:val="00BD5519"/>
    <w:rsid w:val="00BD743A"/>
    <w:rsid w:val="00BF26D8"/>
    <w:rsid w:val="00BF7400"/>
    <w:rsid w:val="00C009F9"/>
    <w:rsid w:val="00C136CF"/>
    <w:rsid w:val="00C32889"/>
    <w:rsid w:val="00C34C1F"/>
    <w:rsid w:val="00C3581A"/>
    <w:rsid w:val="00C379CE"/>
    <w:rsid w:val="00C450DB"/>
    <w:rsid w:val="00C522DF"/>
    <w:rsid w:val="00C646AD"/>
    <w:rsid w:val="00C71072"/>
    <w:rsid w:val="00C7246A"/>
    <w:rsid w:val="00C72EA2"/>
    <w:rsid w:val="00C7728B"/>
    <w:rsid w:val="00C80F12"/>
    <w:rsid w:val="00C8303F"/>
    <w:rsid w:val="00C93A0D"/>
    <w:rsid w:val="00CA42DF"/>
    <w:rsid w:val="00CA5CED"/>
    <w:rsid w:val="00CD3167"/>
    <w:rsid w:val="00CD7ACD"/>
    <w:rsid w:val="00CE43B0"/>
    <w:rsid w:val="00CF7AE3"/>
    <w:rsid w:val="00D206BC"/>
    <w:rsid w:val="00D25C1A"/>
    <w:rsid w:val="00D26667"/>
    <w:rsid w:val="00D457A9"/>
    <w:rsid w:val="00D465D3"/>
    <w:rsid w:val="00D50426"/>
    <w:rsid w:val="00D70048"/>
    <w:rsid w:val="00D70FF4"/>
    <w:rsid w:val="00D80217"/>
    <w:rsid w:val="00D859F8"/>
    <w:rsid w:val="00D85F17"/>
    <w:rsid w:val="00D87499"/>
    <w:rsid w:val="00D96A65"/>
    <w:rsid w:val="00DA5A69"/>
    <w:rsid w:val="00DA5E05"/>
    <w:rsid w:val="00DA7C5F"/>
    <w:rsid w:val="00DB103E"/>
    <w:rsid w:val="00DB1D2A"/>
    <w:rsid w:val="00DC6604"/>
    <w:rsid w:val="00DD0EB1"/>
    <w:rsid w:val="00DD4449"/>
    <w:rsid w:val="00DE6152"/>
    <w:rsid w:val="00E12DDC"/>
    <w:rsid w:val="00E25034"/>
    <w:rsid w:val="00E27C38"/>
    <w:rsid w:val="00E30467"/>
    <w:rsid w:val="00E37AAA"/>
    <w:rsid w:val="00E726F0"/>
    <w:rsid w:val="00E84036"/>
    <w:rsid w:val="00E85206"/>
    <w:rsid w:val="00E87ED3"/>
    <w:rsid w:val="00EA0F6D"/>
    <w:rsid w:val="00EA1AA8"/>
    <w:rsid w:val="00EB76B1"/>
    <w:rsid w:val="00EC1A1B"/>
    <w:rsid w:val="00ED3B3A"/>
    <w:rsid w:val="00ED43F9"/>
    <w:rsid w:val="00ED6227"/>
    <w:rsid w:val="00EE02FE"/>
    <w:rsid w:val="00EE21C2"/>
    <w:rsid w:val="00EE5C27"/>
    <w:rsid w:val="00EF05F3"/>
    <w:rsid w:val="00EF09A4"/>
    <w:rsid w:val="00EF2645"/>
    <w:rsid w:val="00EF4E94"/>
    <w:rsid w:val="00EF74DE"/>
    <w:rsid w:val="00F15F3A"/>
    <w:rsid w:val="00F250D9"/>
    <w:rsid w:val="00F30131"/>
    <w:rsid w:val="00F555EF"/>
    <w:rsid w:val="00F55B35"/>
    <w:rsid w:val="00F61F14"/>
    <w:rsid w:val="00F742DA"/>
    <w:rsid w:val="00F82080"/>
    <w:rsid w:val="00F84C47"/>
    <w:rsid w:val="00F871BF"/>
    <w:rsid w:val="00FA3107"/>
    <w:rsid w:val="00FA3DF8"/>
    <w:rsid w:val="00FB18BC"/>
    <w:rsid w:val="00FC43AA"/>
    <w:rsid w:val="00FC70B8"/>
    <w:rsid w:val="00FD41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86BD339"/>
  <w14:defaultImageDpi w14:val="330"/>
  <w15:docId w15:val="{B3BA6016-CCB6-44F0-AE60-7C363177A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F05F3"/>
  </w:style>
  <w:style w:type="paragraph" w:styleId="Heading1">
    <w:name w:val="heading 1"/>
    <w:aliases w:val="Title_H1"/>
    <w:next w:val="Normal"/>
    <w:link w:val="Heading1Char"/>
    <w:rsid w:val="00B74DA2"/>
    <w:pPr>
      <w:keepNext/>
      <w:keepLines/>
      <w:spacing w:line="1440" w:lineRule="exact"/>
      <w:outlineLvl w:val="0"/>
    </w:pPr>
    <w:rPr>
      <w:rFonts w:ascii="Century Gothic" w:eastAsiaTheme="majorEastAsia" w:hAnsi="Century Gothic" w:cstheme="majorBidi"/>
      <w:b/>
      <w:bCs/>
      <w:caps/>
      <w:color w:val="9D9D9C"/>
      <w:spacing w:val="-70"/>
      <w:sz w:val="156"/>
      <w:szCs w:val="112"/>
    </w:rPr>
  </w:style>
  <w:style w:type="paragraph" w:styleId="Heading2">
    <w:name w:val="heading 2"/>
    <w:aliases w:val="H2"/>
    <w:next w:val="Normal"/>
    <w:link w:val="Heading2Char"/>
    <w:rsid w:val="00F61F14"/>
    <w:pPr>
      <w:keepNext/>
      <w:spacing w:line="960" w:lineRule="exact"/>
      <w:outlineLvl w:val="1"/>
    </w:pPr>
    <w:rPr>
      <w:rFonts w:ascii="Century Gothic" w:eastAsiaTheme="majorEastAsia" w:hAnsi="Century Gothic" w:cs="Times New Roman"/>
      <w:b/>
      <w:bCs/>
      <w:caps/>
      <w:color w:val="9D9D9C"/>
      <w:spacing w:val="-20"/>
      <w:sz w:val="98"/>
      <w:szCs w:val="9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basedOn w:val="DefaultParagraphFont"/>
    <w:link w:val="Heading2"/>
    <w:rsid w:val="00F61F14"/>
    <w:rPr>
      <w:rFonts w:ascii="Century Gothic" w:eastAsiaTheme="majorEastAsia" w:hAnsi="Century Gothic" w:cs="Times New Roman"/>
      <w:b/>
      <w:bCs/>
      <w:caps/>
      <w:color w:val="9D9D9C"/>
      <w:spacing w:val="-20"/>
      <w:sz w:val="98"/>
      <w:szCs w:val="98"/>
      <w:lang w:val="en-GB"/>
    </w:rPr>
  </w:style>
  <w:style w:type="character" w:customStyle="1" w:styleId="Heading1Char">
    <w:name w:val="Heading 1 Char"/>
    <w:aliases w:val="Title_H1 Char"/>
    <w:basedOn w:val="DefaultParagraphFont"/>
    <w:link w:val="Heading1"/>
    <w:rsid w:val="00B74DA2"/>
    <w:rPr>
      <w:rFonts w:ascii="Century Gothic" w:eastAsiaTheme="majorEastAsia" w:hAnsi="Century Gothic" w:cstheme="majorBidi"/>
      <w:b/>
      <w:bCs/>
      <w:caps/>
      <w:color w:val="9D9D9C"/>
      <w:spacing w:val="-70"/>
      <w:sz w:val="156"/>
      <w:szCs w:val="112"/>
    </w:rPr>
  </w:style>
  <w:style w:type="paragraph" w:styleId="Header">
    <w:name w:val="header"/>
    <w:basedOn w:val="Normal"/>
    <w:link w:val="HeaderChar"/>
    <w:uiPriority w:val="99"/>
    <w:unhideWhenUsed/>
    <w:rsid w:val="000F286B"/>
    <w:pPr>
      <w:tabs>
        <w:tab w:val="center" w:pos="4320"/>
        <w:tab w:val="right" w:pos="8640"/>
      </w:tabs>
    </w:pPr>
  </w:style>
  <w:style w:type="character" w:customStyle="1" w:styleId="HeaderChar">
    <w:name w:val="Header Char"/>
    <w:basedOn w:val="DefaultParagraphFont"/>
    <w:link w:val="Header"/>
    <w:uiPriority w:val="99"/>
    <w:rsid w:val="000F286B"/>
  </w:style>
  <w:style w:type="paragraph" w:styleId="Footer">
    <w:name w:val="footer"/>
    <w:aliases w:val="FOOTER"/>
    <w:link w:val="FooterChar"/>
    <w:autoRedefine/>
    <w:uiPriority w:val="99"/>
    <w:unhideWhenUsed/>
    <w:qFormat/>
    <w:rsid w:val="00A410E2"/>
    <w:pPr>
      <w:tabs>
        <w:tab w:val="right" w:pos="10632"/>
      </w:tabs>
      <w:suppressAutoHyphens/>
      <w:jc w:val="center"/>
    </w:pPr>
    <w:rPr>
      <w:rFonts w:ascii="CenturyGothic-BoldItalic" w:hAnsi="CenturyGothic-BoldItalic" w:cs="CenturyGothic-BoldItalic"/>
      <w:b/>
      <w:bCs/>
      <w:i/>
      <w:iCs/>
      <w:color w:val="575756"/>
      <w:spacing w:val="-2"/>
      <w:sz w:val="15"/>
      <w:szCs w:val="15"/>
    </w:rPr>
  </w:style>
  <w:style w:type="character" w:customStyle="1" w:styleId="FooterChar">
    <w:name w:val="Footer Char"/>
    <w:aliases w:val="FOOTER Char"/>
    <w:basedOn w:val="DefaultParagraphFont"/>
    <w:link w:val="Footer"/>
    <w:uiPriority w:val="99"/>
    <w:rsid w:val="00A410E2"/>
    <w:rPr>
      <w:rFonts w:ascii="CenturyGothic-BoldItalic" w:hAnsi="CenturyGothic-BoldItalic" w:cs="CenturyGothic-BoldItalic"/>
      <w:b/>
      <w:bCs/>
      <w:i/>
      <w:iCs/>
      <w:color w:val="575756"/>
      <w:spacing w:val="-2"/>
      <w:sz w:val="15"/>
      <w:szCs w:val="15"/>
    </w:rPr>
  </w:style>
  <w:style w:type="paragraph" w:customStyle="1" w:styleId="PageNumber1">
    <w:name w:val="Page Number1"/>
    <w:basedOn w:val="Footer"/>
    <w:link w:val="PAGENUMBERChar"/>
    <w:autoRedefine/>
    <w:qFormat/>
    <w:rsid w:val="004B2864"/>
    <w:rPr>
      <w:sz w:val="19"/>
    </w:rPr>
  </w:style>
  <w:style w:type="paragraph" w:customStyle="1" w:styleId="PREPARINGYOU">
    <w:name w:val="PREPARING YOU"/>
    <w:qFormat/>
    <w:rsid w:val="00A11DD6"/>
    <w:pPr>
      <w:spacing w:line="200" w:lineRule="exact"/>
    </w:pPr>
    <w:rPr>
      <w:b/>
      <w:bCs/>
      <w:caps/>
      <w:color w:val="808080" w:themeColor="background1" w:themeShade="80"/>
      <w:spacing w:val="16"/>
      <w:sz w:val="18"/>
      <w:szCs w:val="18"/>
    </w:rPr>
  </w:style>
  <w:style w:type="character" w:customStyle="1" w:styleId="PAGENUMBERChar">
    <w:name w:val="PAGE NUMBER Char"/>
    <w:basedOn w:val="FooterChar"/>
    <w:link w:val="PageNumber1"/>
    <w:rsid w:val="004B2864"/>
    <w:rPr>
      <w:rFonts w:ascii="CenturyGothic-BoldItalic" w:hAnsi="CenturyGothic-BoldItalic" w:cs="CenturyGothic-BoldItalic"/>
      <w:b/>
      <w:bCs/>
      <w:i/>
      <w:iCs/>
      <w:color w:val="575756"/>
      <w:spacing w:val="-2"/>
      <w:sz w:val="19"/>
      <w:szCs w:val="15"/>
    </w:rPr>
  </w:style>
  <w:style w:type="paragraph" w:customStyle="1" w:styleId="MAINCOPY">
    <w:name w:val="MAIN COPY"/>
    <w:next w:val="Normal"/>
    <w:qFormat/>
    <w:rsid w:val="00F15F3A"/>
    <w:pPr>
      <w:spacing w:after="280" w:line="320" w:lineRule="exact"/>
    </w:pPr>
    <w:rPr>
      <w:rFonts w:ascii="Century Gothic" w:hAnsi="Century Gothic"/>
      <w:color w:val="575756"/>
      <w:sz w:val="22"/>
      <w:szCs w:val="18"/>
      <w:lang w:val="en-GB"/>
    </w:rPr>
  </w:style>
  <w:style w:type="character" w:styleId="PageNumber">
    <w:name w:val="page number"/>
    <w:basedOn w:val="DefaultParagraphFont"/>
    <w:uiPriority w:val="99"/>
    <w:semiHidden/>
    <w:unhideWhenUsed/>
    <w:rsid w:val="00C136CF"/>
  </w:style>
  <w:style w:type="table" w:styleId="TableGrid">
    <w:name w:val="Table Grid"/>
    <w:basedOn w:val="TableNormal"/>
    <w:uiPriority w:val="59"/>
    <w:rsid w:val="00EF0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qFormat/>
    <w:rsid w:val="001B0A94"/>
    <w:pPr>
      <w:spacing w:line="700" w:lineRule="exact"/>
    </w:pPr>
    <w:rPr>
      <w:rFonts w:ascii="Century Gothic" w:hAnsi="Century Gothic"/>
      <w:b/>
      <w:bCs/>
      <w:caps/>
      <w:color w:val="575756"/>
      <w:spacing w:val="-20"/>
      <w:sz w:val="70"/>
      <w:szCs w:val="70"/>
    </w:rPr>
  </w:style>
  <w:style w:type="paragraph" w:styleId="ListParagraph">
    <w:name w:val="List Paragraph"/>
    <w:basedOn w:val="Normal"/>
    <w:uiPriority w:val="34"/>
    <w:rsid w:val="00794C09"/>
    <w:pPr>
      <w:ind w:left="720"/>
      <w:contextualSpacing/>
    </w:pPr>
  </w:style>
  <w:style w:type="paragraph" w:customStyle="1" w:styleId="SubtitleSectionHeader">
    <w:name w:val="Sub title / Section Header"/>
    <w:next w:val="Normal"/>
    <w:qFormat/>
    <w:rsid w:val="00E87ED3"/>
    <w:pPr>
      <w:widowControl w:val="0"/>
      <w:suppressAutoHyphens/>
      <w:autoSpaceDE w:val="0"/>
      <w:autoSpaceDN w:val="0"/>
      <w:adjustRightInd w:val="0"/>
      <w:spacing w:before="60" w:after="240" w:line="240" w:lineRule="exact"/>
      <w:textAlignment w:val="center"/>
    </w:pPr>
    <w:rPr>
      <w:rFonts w:ascii="Century Gothic" w:hAnsi="Century Gothic" w:cs="CenturyGothic-Bold"/>
      <w:b/>
      <w:bCs/>
      <w:caps/>
      <w:color w:val="575756"/>
      <w:spacing w:val="-2"/>
      <w:szCs w:val="20"/>
      <w:lang w:val="en-GB"/>
    </w:rPr>
  </w:style>
  <w:style w:type="paragraph" w:customStyle="1" w:styleId="ParagraphHeader">
    <w:name w:val="Paragraph Header"/>
    <w:qFormat/>
    <w:rsid w:val="009B5E54"/>
    <w:pPr>
      <w:widowControl w:val="0"/>
      <w:suppressAutoHyphens/>
      <w:autoSpaceDE w:val="0"/>
      <w:autoSpaceDN w:val="0"/>
      <w:adjustRightInd w:val="0"/>
      <w:spacing w:after="240"/>
      <w:textAlignment w:val="center"/>
    </w:pPr>
    <w:rPr>
      <w:rFonts w:ascii="Century Gothic" w:hAnsi="Century Gothic" w:cs="CenturyGothic-Bold"/>
      <w:bCs/>
      <w:color w:val="575756"/>
      <w:spacing w:val="-2"/>
      <w:szCs w:val="18"/>
      <w:lang w:val="en-GB"/>
    </w:rPr>
  </w:style>
  <w:style w:type="character" w:styleId="LineNumber">
    <w:name w:val="line number"/>
    <w:basedOn w:val="DefaultParagraphFont"/>
    <w:uiPriority w:val="99"/>
    <w:semiHidden/>
    <w:unhideWhenUsed/>
    <w:rsid w:val="00E84036"/>
  </w:style>
  <w:style w:type="paragraph" w:customStyle="1" w:styleId="BULLETPOINTS">
    <w:name w:val="BULLET POINTS"/>
    <w:qFormat/>
    <w:rsid w:val="00F15F3A"/>
    <w:pPr>
      <w:widowControl w:val="0"/>
      <w:numPr>
        <w:numId w:val="7"/>
      </w:numPr>
      <w:suppressAutoHyphens/>
      <w:autoSpaceDE w:val="0"/>
      <w:autoSpaceDN w:val="0"/>
      <w:adjustRightInd w:val="0"/>
      <w:spacing w:before="320" w:after="320" w:line="288" w:lineRule="auto"/>
      <w:ind w:left="357" w:hanging="357"/>
      <w:contextualSpacing/>
      <w:textAlignment w:val="center"/>
    </w:pPr>
    <w:rPr>
      <w:rFonts w:ascii="CenturyGothic" w:hAnsi="CenturyGothic" w:cs="CenturyGothic"/>
      <w:color w:val="575756"/>
      <w:spacing w:val="-2"/>
      <w:sz w:val="22"/>
      <w:szCs w:val="18"/>
      <w:lang w:val="en-GB"/>
    </w:rPr>
  </w:style>
  <w:style w:type="character" w:styleId="Hyperlink">
    <w:name w:val="Hyperlink"/>
    <w:uiPriority w:val="99"/>
    <w:unhideWhenUsed/>
    <w:rsid w:val="00DB103E"/>
    <w:rPr>
      <w:color w:val="575756"/>
      <w:u w:val="single"/>
    </w:rPr>
  </w:style>
  <w:style w:type="character" w:styleId="PlaceholderText">
    <w:name w:val="Placeholder Text"/>
    <w:basedOn w:val="DefaultParagraphFont"/>
    <w:uiPriority w:val="99"/>
    <w:semiHidden/>
    <w:rsid w:val="00A410E2"/>
    <w:rPr>
      <w:color w:val="808080"/>
    </w:rPr>
  </w:style>
  <w:style w:type="paragraph" w:styleId="BalloonText">
    <w:name w:val="Balloon Text"/>
    <w:basedOn w:val="Normal"/>
    <w:link w:val="BalloonTextChar"/>
    <w:uiPriority w:val="99"/>
    <w:semiHidden/>
    <w:unhideWhenUsed/>
    <w:rsid w:val="00BC4A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AB9"/>
    <w:rPr>
      <w:rFonts w:ascii="Segoe UI" w:hAnsi="Segoe UI" w:cs="Segoe UI"/>
      <w:sz w:val="18"/>
      <w:szCs w:val="18"/>
    </w:rPr>
  </w:style>
  <w:style w:type="paragraph" w:customStyle="1" w:styleId="xmsonormal">
    <w:name w:val="x_msonormal"/>
    <w:basedOn w:val="Normal"/>
    <w:rsid w:val="00C80F12"/>
    <w:rPr>
      <w:rFonts w:ascii="Calibri" w:eastAsiaTheme="minorHAns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8602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Penn">
  <a:themeElements>
    <a:clrScheme name="CATS COLLEGES COLOURS">
      <a:dk1>
        <a:srgbClr val="58595B"/>
      </a:dk1>
      <a:lt1>
        <a:srgbClr val="FFFFFF"/>
      </a:lt1>
      <a:dk2>
        <a:srgbClr val="585858"/>
      </a:dk2>
      <a:lt2>
        <a:srgbClr val="E6E6E6"/>
      </a:lt2>
      <a:accent1>
        <a:srgbClr val="C7460F"/>
      </a:accent1>
      <a:accent2>
        <a:srgbClr val="64ABDE"/>
      </a:accent2>
      <a:accent3>
        <a:srgbClr val="EC6622"/>
      </a:accent3>
      <a:accent4>
        <a:srgbClr val="E03352"/>
      </a:accent4>
      <a:accent5>
        <a:srgbClr val="AE1E6F"/>
      </a:accent5>
      <a:accent6>
        <a:srgbClr val="283375"/>
      </a:accent6>
      <a:hlink>
        <a:srgbClr val="64ABDE"/>
      </a:hlink>
      <a:folHlink>
        <a:srgbClr val="2675B0"/>
      </a:folHlink>
    </a:clrScheme>
    <a:fontScheme name="Adjacency">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schemeClr>
            </a:gs>
            <a:gs pos="75000">
              <a:schemeClr val="phClr">
                <a:shade val="100000"/>
                <a:satMod val="115000"/>
              </a:schemeClr>
            </a:gs>
            <a:gs pos="100000">
              <a:schemeClr val="phClr">
                <a:shade val="70000"/>
                <a:satMod val="130000"/>
              </a:schemeClr>
            </a:gs>
          </a:gsLst>
          <a:path path="circle">
            <a:fillToRect l="20000" t="50000" r="100000" b="50000"/>
          </a:path>
        </a:gradFill>
        <a:blipFill rotWithShape="1">
          <a:blip xmlns:r="http://schemas.openxmlformats.org/officeDocument/2006/relationships" r:embed="rId1">
            <a:duotone>
              <a:schemeClr val="phClr">
                <a:tint val="97000"/>
              </a:schemeClr>
              <a:schemeClr val="phClr">
                <a:shade val="96000"/>
              </a:schemeClr>
            </a:duotone>
          </a:blip>
          <a:tile tx="0" ty="0" sx="32000" sy="32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968AF9E09085D47B4EA03FC3BBF7E6F" ma:contentTypeVersion="10" ma:contentTypeDescription="Create a new document." ma:contentTypeScope="" ma:versionID="7797f9e888349a0d942fb25da93e73b0">
  <xsd:schema xmlns:xsd="http://www.w3.org/2001/XMLSchema" xmlns:xs="http://www.w3.org/2001/XMLSchema" xmlns:p="http://schemas.microsoft.com/office/2006/metadata/properties" xmlns:ns2="c8f4bce2-cd41-427a-a718-6c6d6e841d44" targetNamespace="http://schemas.microsoft.com/office/2006/metadata/properties" ma:root="true" ma:fieldsID="3a9566ba659ecf4ff4c2d65bcfb39e9e" ns2:_="">
    <xsd:import namespace="c8f4bce2-cd41-427a-a718-6c6d6e841d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4bce2-cd41-427a-a718-6c6d6e841d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6087C5-26A0-43A5-9AF9-2A0D7553DBAE}">
  <ds:schemaRefs>
    <ds:schemaRef ds:uri="http://schemas.openxmlformats.org/officeDocument/2006/bibliography"/>
  </ds:schemaRefs>
</ds:datastoreItem>
</file>

<file path=customXml/itemProps2.xml><?xml version="1.0" encoding="utf-8"?>
<ds:datastoreItem xmlns:ds="http://schemas.openxmlformats.org/officeDocument/2006/customXml" ds:itemID="{8F872359-B3CB-4691-9BAA-1FE618247E61}">
  <ds:schemaRefs>
    <ds:schemaRef ds:uri="http://schemas.microsoft.com/sharepoint/v3/contenttype/forms"/>
  </ds:schemaRefs>
</ds:datastoreItem>
</file>

<file path=customXml/itemProps3.xml><?xml version="1.0" encoding="utf-8"?>
<ds:datastoreItem xmlns:ds="http://schemas.openxmlformats.org/officeDocument/2006/customXml" ds:itemID="{5157746D-0BF5-436A-94B9-853C0CDB993C}">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c8f4bce2-cd41-427a-a718-6c6d6e841d44"/>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9CC573B-FA12-449C-8137-30DFCF2E8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4bce2-cd41-427a-a718-6c6d6e841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Zeo's RESTAURANT WC1B 5AN License objection  - CATS College London</Template>
  <TotalTime>0</TotalTime>
  <Pages>2</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Expresskcs</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Garrett</dc:creator>
  <cp:keywords/>
  <dc:description/>
  <cp:lastModifiedBy>David Dalzell</cp:lastModifiedBy>
  <cp:revision>2</cp:revision>
  <cp:lastPrinted>2019-04-12T10:36:00Z</cp:lastPrinted>
  <dcterms:created xsi:type="dcterms:W3CDTF">2022-04-04T14:09:00Z</dcterms:created>
  <dcterms:modified xsi:type="dcterms:W3CDTF">2022-04-04T14:09:00Z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0x010100E968AF9E09085D47B4EA03FC3BBF7E6F</vt:lpwstr>
  </property>
  <property fmtid="{D5CDD505-2E9C-101B-9397-08002B2CF9AE}" pid="3" name="Order">
    <vt:r8>100</vt:r8>
  </property>
</Properties>
</file>