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14AE" w14:textId="77777777" w:rsidR="0049498A" w:rsidRPr="008C271A" w:rsidRDefault="0049498A" w:rsidP="005D386E">
      <w:pPr>
        <w:autoSpaceDE w:val="0"/>
        <w:autoSpaceDN w:val="0"/>
        <w:adjustRightInd w:val="0"/>
        <w:spacing w:after="0" w:line="240" w:lineRule="auto"/>
        <w:rPr>
          <w:rFonts w:ascii="Arial" w:hAnsi="Arial" w:cs="Arial"/>
          <w:sz w:val="20"/>
          <w:szCs w:val="20"/>
        </w:rPr>
      </w:pPr>
    </w:p>
    <w:p w14:paraId="117D63B4" w14:textId="77777777" w:rsidR="0049498A" w:rsidRPr="008C271A" w:rsidRDefault="0049498A" w:rsidP="005D386E">
      <w:pPr>
        <w:autoSpaceDE w:val="0"/>
        <w:autoSpaceDN w:val="0"/>
        <w:adjustRightInd w:val="0"/>
        <w:spacing w:after="0" w:line="240" w:lineRule="auto"/>
        <w:rPr>
          <w:rFonts w:ascii="Arial" w:hAnsi="Arial" w:cs="Arial"/>
          <w:sz w:val="20"/>
          <w:szCs w:val="20"/>
        </w:rPr>
      </w:pPr>
    </w:p>
    <w:p w14:paraId="1266BA0C" w14:textId="5C49A08E" w:rsidR="00A84F58" w:rsidRPr="008C271A" w:rsidRDefault="008C271A" w:rsidP="00A84F58">
      <w:pPr>
        <w:autoSpaceDE w:val="0"/>
        <w:autoSpaceDN w:val="0"/>
        <w:adjustRightInd w:val="0"/>
        <w:spacing w:after="0" w:line="240" w:lineRule="auto"/>
        <w:jc w:val="center"/>
        <w:rPr>
          <w:rFonts w:ascii="Arial" w:hAnsi="Arial" w:cs="Arial"/>
          <w:b/>
          <w:sz w:val="20"/>
          <w:szCs w:val="20"/>
        </w:rPr>
      </w:pPr>
      <w:r w:rsidRPr="008C271A">
        <w:rPr>
          <w:rFonts w:ascii="Arial" w:hAnsi="Arial" w:cs="Arial"/>
          <w:b/>
          <w:sz w:val="20"/>
          <w:szCs w:val="20"/>
        </w:rPr>
        <w:t xml:space="preserve">Job Profile - </w:t>
      </w:r>
      <w:bookmarkStart w:id="0" w:name="_GoBack"/>
      <w:r w:rsidRPr="008C271A">
        <w:rPr>
          <w:rFonts w:ascii="Arial" w:hAnsi="Arial" w:cs="Arial"/>
          <w:b/>
          <w:sz w:val="20"/>
          <w:szCs w:val="20"/>
        </w:rPr>
        <w:t>Corporate Billing and Income Generation Officer</w:t>
      </w:r>
      <w:bookmarkEnd w:id="0"/>
    </w:p>
    <w:p w14:paraId="09FC270B"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29728BD1" w14:textId="77777777" w:rsidR="00404251" w:rsidRDefault="00A84F58" w:rsidP="00404251">
      <w:pPr>
        <w:rPr>
          <w:rFonts w:ascii="Arial" w:eastAsia="Times New Roman" w:hAnsi="Arial" w:cs="Arial"/>
          <w:b/>
          <w:bCs/>
          <w:sz w:val="24"/>
          <w:szCs w:val="24"/>
          <w:lang w:eastAsia="en-GB"/>
        </w:rPr>
      </w:pPr>
      <w:r w:rsidRPr="007B65FB">
        <w:rPr>
          <w:rFonts w:ascii="Arial" w:hAnsi="Arial" w:cs="Arial"/>
          <w:b/>
          <w:sz w:val="20"/>
          <w:szCs w:val="20"/>
        </w:rPr>
        <w:t xml:space="preserve">Job Title: </w:t>
      </w:r>
      <w:r w:rsidR="006F2F3B" w:rsidRPr="00404251">
        <w:rPr>
          <w:rFonts w:ascii="Arial" w:eastAsia="Times New Roman" w:hAnsi="Arial" w:cs="Arial"/>
          <w:bCs/>
          <w:sz w:val="20"/>
          <w:szCs w:val="20"/>
          <w:lang w:eastAsia="en-GB"/>
        </w:rPr>
        <w:t>Corporate Billing and Income Generation Officer</w:t>
      </w:r>
    </w:p>
    <w:p w14:paraId="2A6A9AF5" w14:textId="77777777" w:rsidR="008C1ED0" w:rsidRPr="00404251" w:rsidRDefault="008C1ED0" w:rsidP="00404251">
      <w:pPr>
        <w:rPr>
          <w:rFonts w:ascii="Arial" w:eastAsia="Times New Roman" w:hAnsi="Arial" w:cs="Arial"/>
          <w:b/>
          <w:bCs/>
          <w:sz w:val="24"/>
          <w:szCs w:val="24"/>
          <w:lang w:eastAsia="en-GB"/>
        </w:rPr>
      </w:pPr>
      <w:r>
        <w:rPr>
          <w:rFonts w:ascii="Arial" w:hAnsi="Arial" w:cs="Arial"/>
          <w:b/>
          <w:sz w:val="20"/>
          <w:szCs w:val="20"/>
        </w:rPr>
        <w:t>Job Grade:</w:t>
      </w:r>
      <w:r w:rsidR="00404251">
        <w:rPr>
          <w:rFonts w:ascii="Arial" w:hAnsi="Arial" w:cs="Arial"/>
          <w:b/>
          <w:sz w:val="20"/>
          <w:szCs w:val="20"/>
        </w:rPr>
        <w:t xml:space="preserve"> </w:t>
      </w:r>
      <w:r w:rsidR="00404251" w:rsidRPr="00404251">
        <w:rPr>
          <w:rFonts w:ascii="Arial" w:eastAsia="Times New Roman" w:hAnsi="Arial" w:cs="Arial"/>
          <w:sz w:val="20"/>
          <w:szCs w:val="20"/>
          <w:lang w:eastAsia="en-GB"/>
        </w:rPr>
        <w:t>Level 2, Zone 2</w:t>
      </w:r>
    </w:p>
    <w:p w14:paraId="56C76E29" w14:textId="77777777"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Pr="00404251">
        <w:rPr>
          <w:rFonts w:ascii="Arial" w:hAnsi="Arial" w:cs="Arial"/>
          <w:b/>
          <w:sz w:val="20"/>
          <w:szCs w:val="20"/>
        </w:rPr>
        <w:t>:</w:t>
      </w:r>
      <w:r w:rsidR="00A84F58" w:rsidRPr="00404251">
        <w:rPr>
          <w:rFonts w:ascii="Arial" w:hAnsi="Arial" w:cs="Arial"/>
          <w:b/>
          <w:sz w:val="20"/>
          <w:szCs w:val="20"/>
        </w:rPr>
        <w:t xml:space="preserve"> </w:t>
      </w:r>
      <w:r w:rsidR="00404251" w:rsidRPr="00404251">
        <w:rPr>
          <w:rFonts w:ascii="Arial" w:eastAsia="Times New Roman" w:hAnsi="Arial" w:cs="Arial"/>
          <w:sz w:val="20"/>
          <w:szCs w:val="20"/>
          <w:lang w:eastAsia="en-GB"/>
        </w:rPr>
        <w:t>£29,359 - £31,656</w:t>
      </w:r>
    </w:p>
    <w:p w14:paraId="3BDA0DD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375196A5" w14:textId="77777777"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500D11DB" w14:textId="6F3F2CC3" w:rsidR="00404251" w:rsidRPr="002C32AF" w:rsidRDefault="005D386E" w:rsidP="00404251">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r w:rsidR="008714FA" w:rsidRPr="00146DD7">
        <w:rPr>
          <w:rFonts w:ascii="Arial" w:hAnsi="Arial" w:cs="Arial"/>
          <w:sz w:val="20"/>
          <w:szCs w:val="20"/>
        </w:rPr>
        <w:t>Because</w:t>
      </w:r>
      <w:r w:rsidRPr="00146DD7">
        <w:rPr>
          <w:rFonts w:ascii="Arial" w:hAnsi="Arial" w:cs="Arial"/>
          <w:sz w:val="20"/>
          <w:szCs w:val="20"/>
        </w:rPr>
        <w:t xml:space="preserve"> we’re not just home to </w:t>
      </w:r>
      <w:r w:rsidRPr="002C32AF">
        <w:rPr>
          <w:rFonts w:ascii="Arial" w:hAnsi="Arial" w:cs="Arial"/>
          <w:sz w:val="20"/>
          <w:szCs w:val="20"/>
        </w:rPr>
        <w:t xml:space="preserve">UK’s fast-growing economy. We’re home to the most important conversations happening today. And we’re making radical social change a reality, so that nobody gets left behind. Here’s where you can help decide a better future for us all. </w:t>
      </w:r>
      <w:r w:rsidR="00404251" w:rsidRPr="002C32AF">
        <w:rPr>
          <w:rFonts w:ascii="Arial" w:hAnsi="Arial" w:cs="Arial"/>
          <w:sz w:val="20"/>
          <w:szCs w:val="20"/>
        </w:rPr>
        <w:t>We have an exciting opportunity for a</w:t>
      </w:r>
      <w:r w:rsidR="008714FA">
        <w:rPr>
          <w:rFonts w:ascii="Arial" w:hAnsi="Arial" w:cs="Arial"/>
          <w:sz w:val="20"/>
          <w:szCs w:val="20"/>
        </w:rPr>
        <w:t>n Income and Billing</w:t>
      </w:r>
      <w:r w:rsidR="00404251" w:rsidRPr="002C32AF">
        <w:rPr>
          <w:rFonts w:ascii="Arial" w:hAnsi="Arial" w:cs="Arial"/>
          <w:sz w:val="20"/>
          <w:szCs w:val="20"/>
        </w:rPr>
        <w:t xml:space="preserve"> </w:t>
      </w:r>
      <w:r w:rsidR="008714FA">
        <w:rPr>
          <w:rFonts w:ascii="Arial" w:hAnsi="Arial" w:cs="Arial"/>
          <w:sz w:val="20"/>
          <w:szCs w:val="20"/>
        </w:rPr>
        <w:t>O</w:t>
      </w:r>
      <w:r w:rsidR="00404251" w:rsidRPr="002C32AF">
        <w:rPr>
          <w:rFonts w:ascii="Arial" w:hAnsi="Arial" w:cs="Arial"/>
          <w:sz w:val="20"/>
          <w:szCs w:val="20"/>
        </w:rPr>
        <w:t>fficer within Corporate Services. Our team goals are to</w:t>
      </w:r>
      <w:r w:rsidR="008714FA">
        <w:rPr>
          <w:rFonts w:ascii="Arial" w:hAnsi="Arial" w:cs="Arial"/>
          <w:sz w:val="20"/>
          <w:szCs w:val="20"/>
        </w:rPr>
        <w:t xml:space="preserve"> bill and</w:t>
      </w:r>
      <w:r w:rsidR="00404251" w:rsidRPr="002C32AF">
        <w:rPr>
          <w:rFonts w:ascii="Arial" w:hAnsi="Arial" w:cs="Arial"/>
          <w:sz w:val="20"/>
          <w:szCs w:val="20"/>
        </w:rPr>
        <w:t xml:space="preserve"> maximise income and collection for multiple services within the authority. As </w:t>
      </w:r>
      <w:r w:rsidR="008714FA">
        <w:rPr>
          <w:rFonts w:ascii="Arial" w:hAnsi="Arial" w:cs="Arial"/>
          <w:sz w:val="20"/>
          <w:szCs w:val="20"/>
        </w:rPr>
        <w:t>Income and Billing</w:t>
      </w:r>
      <w:r w:rsidR="008714FA" w:rsidRPr="002C32AF">
        <w:rPr>
          <w:rFonts w:ascii="Arial" w:hAnsi="Arial" w:cs="Arial"/>
          <w:sz w:val="20"/>
          <w:szCs w:val="20"/>
        </w:rPr>
        <w:t xml:space="preserve"> </w:t>
      </w:r>
      <w:r w:rsidR="008714FA">
        <w:rPr>
          <w:rFonts w:ascii="Arial" w:hAnsi="Arial" w:cs="Arial"/>
          <w:sz w:val="20"/>
          <w:szCs w:val="20"/>
        </w:rPr>
        <w:t>O</w:t>
      </w:r>
      <w:r w:rsidR="008714FA" w:rsidRPr="002C32AF">
        <w:rPr>
          <w:rFonts w:ascii="Arial" w:hAnsi="Arial" w:cs="Arial"/>
          <w:sz w:val="20"/>
          <w:szCs w:val="20"/>
        </w:rPr>
        <w:t xml:space="preserve">fficer </w:t>
      </w:r>
      <w:r w:rsidR="00404251" w:rsidRPr="002C32AF">
        <w:rPr>
          <w:rFonts w:ascii="Arial" w:hAnsi="Arial" w:cs="Arial"/>
          <w:sz w:val="20"/>
          <w:szCs w:val="20"/>
        </w:rPr>
        <w:t xml:space="preserve">you will support services to understand billing and income and put effective processes in place to enable </w:t>
      </w:r>
      <w:r w:rsidR="008714FA">
        <w:rPr>
          <w:rFonts w:ascii="Arial" w:hAnsi="Arial" w:cs="Arial"/>
          <w:sz w:val="20"/>
          <w:szCs w:val="20"/>
        </w:rPr>
        <w:t>the Credit Control Team</w:t>
      </w:r>
      <w:r w:rsidR="00404251" w:rsidRPr="002C32AF">
        <w:rPr>
          <w:rFonts w:ascii="Arial" w:hAnsi="Arial" w:cs="Arial"/>
          <w:sz w:val="20"/>
          <w:szCs w:val="20"/>
        </w:rPr>
        <w:t xml:space="preserve"> to also collect the debt so Camden can continue to provide essential services to our community.  </w:t>
      </w:r>
    </w:p>
    <w:p w14:paraId="2072D733" w14:textId="77777777" w:rsidR="005D386E" w:rsidRPr="00146DD7" w:rsidRDefault="005D386E" w:rsidP="00404251">
      <w:pPr>
        <w:pStyle w:val="ListParagraph"/>
        <w:autoSpaceDE w:val="0"/>
        <w:autoSpaceDN w:val="0"/>
        <w:adjustRightInd w:val="0"/>
        <w:spacing w:after="0" w:line="240" w:lineRule="auto"/>
        <w:ind w:left="0"/>
        <w:rPr>
          <w:rFonts w:ascii="Arial" w:hAnsi="Arial" w:cs="Arial"/>
          <w:b/>
          <w:bCs/>
          <w:sz w:val="20"/>
          <w:szCs w:val="20"/>
        </w:rPr>
      </w:pPr>
    </w:p>
    <w:p w14:paraId="70B694CB" w14:textId="77777777"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77724B6" w14:textId="77777777" w:rsidR="006C6517" w:rsidRDefault="006C6517" w:rsidP="00AB1E05">
      <w:pPr>
        <w:autoSpaceDE w:val="0"/>
        <w:autoSpaceDN w:val="0"/>
        <w:adjustRightInd w:val="0"/>
        <w:spacing w:after="0" w:line="240" w:lineRule="auto"/>
        <w:rPr>
          <w:rFonts w:ascii="Arial" w:hAnsi="Arial" w:cs="Arial"/>
          <w:b/>
          <w:bCs/>
          <w:sz w:val="20"/>
          <w:szCs w:val="20"/>
        </w:rPr>
      </w:pPr>
    </w:p>
    <w:p w14:paraId="20C8226D" w14:textId="77777777" w:rsidR="006C6517" w:rsidRPr="002C32AF" w:rsidRDefault="006C6517" w:rsidP="006C6517">
      <w:pPr>
        <w:autoSpaceDE w:val="0"/>
        <w:autoSpaceDN w:val="0"/>
        <w:adjustRightInd w:val="0"/>
        <w:spacing w:after="0" w:line="240" w:lineRule="auto"/>
        <w:rPr>
          <w:rFonts w:ascii="Arial" w:eastAsia="Times New Roman" w:hAnsi="Arial" w:cs="Arial"/>
          <w:sz w:val="20"/>
          <w:szCs w:val="20"/>
          <w:lang w:eastAsia="en-GB"/>
        </w:rPr>
      </w:pPr>
      <w:r w:rsidRPr="002C32AF">
        <w:rPr>
          <w:rFonts w:ascii="Arial" w:eastAsia="Times New Roman" w:hAnsi="Arial" w:cs="Arial"/>
          <w:sz w:val="20"/>
          <w:szCs w:val="20"/>
          <w:lang w:eastAsia="en-GB"/>
        </w:rPr>
        <w:t>You will also manage client and business relationships ensuring billing is conducted accurately and on time as specified on the legal/contract/SLA information provided and have the ability to problem solve all enquiries coming to the team and find the necessary solution with minimal support</w:t>
      </w:r>
    </w:p>
    <w:p w14:paraId="38DD6DF0" w14:textId="77777777" w:rsidR="006C6517" w:rsidRPr="007B65FB" w:rsidRDefault="006C6517" w:rsidP="00AB1E05">
      <w:pPr>
        <w:autoSpaceDE w:val="0"/>
        <w:autoSpaceDN w:val="0"/>
        <w:adjustRightInd w:val="0"/>
        <w:spacing w:after="0" w:line="240" w:lineRule="auto"/>
        <w:rPr>
          <w:rFonts w:ascii="Arial" w:hAnsi="Arial" w:cs="Arial"/>
          <w:b/>
          <w:bCs/>
          <w:sz w:val="20"/>
          <w:szCs w:val="20"/>
        </w:rPr>
      </w:pPr>
    </w:p>
    <w:p w14:paraId="21CF6ED3" w14:textId="77777777" w:rsidR="00404251" w:rsidRDefault="00404251" w:rsidP="00404251">
      <w:pPr>
        <w:rPr>
          <w:rFonts w:ascii="Arial" w:eastAsia="Times New Roman" w:hAnsi="Arial" w:cs="Arial"/>
          <w:sz w:val="20"/>
          <w:szCs w:val="20"/>
          <w:lang w:eastAsia="en-GB"/>
        </w:rPr>
      </w:pPr>
      <w:r w:rsidRPr="002C32AF">
        <w:rPr>
          <w:rFonts w:ascii="Arial" w:eastAsia="Times New Roman" w:hAnsi="Arial" w:cs="Arial"/>
          <w:sz w:val="20"/>
          <w:szCs w:val="20"/>
          <w:lang w:eastAsia="en-GB"/>
        </w:rPr>
        <w:t xml:space="preserve">The post holder would be expected to highlight issues with current process and any recommendations for improvements escalated through their managers for consideration.  </w:t>
      </w:r>
    </w:p>
    <w:p w14:paraId="2DDB57F0" w14:textId="77777777" w:rsidR="00614A3A" w:rsidRPr="00D30EA9" w:rsidRDefault="00614A3A" w:rsidP="00404251">
      <w:pPr>
        <w:rPr>
          <w:rFonts w:ascii="Arial" w:eastAsia="Times New Roman" w:hAnsi="Arial" w:cs="Arial"/>
          <w:sz w:val="20"/>
          <w:szCs w:val="20"/>
          <w:lang w:eastAsia="en-GB"/>
        </w:rPr>
      </w:pPr>
      <w:r w:rsidRPr="00D30EA9">
        <w:rPr>
          <w:rFonts w:ascii="Arial" w:hAnsi="Arial" w:cs="Arial"/>
          <w:sz w:val="20"/>
          <w:szCs w:val="20"/>
        </w:rPr>
        <w:t xml:space="preserve">The post holder will take personal responsibility, </w:t>
      </w:r>
      <w:r w:rsidR="00D30EA9" w:rsidRPr="00D30EA9">
        <w:rPr>
          <w:rFonts w:ascii="Arial" w:hAnsi="Arial" w:cs="Arial"/>
          <w:sz w:val="20"/>
          <w:szCs w:val="20"/>
        </w:rPr>
        <w:t>ensuring billings</w:t>
      </w:r>
      <w:r w:rsidR="00041B67" w:rsidRPr="00D30EA9">
        <w:rPr>
          <w:rFonts w:ascii="Arial" w:hAnsi="Arial" w:cs="Arial"/>
          <w:sz w:val="20"/>
          <w:szCs w:val="20"/>
        </w:rPr>
        <w:t xml:space="preserve"> are generated correctly </w:t>
      </w:r>
      <w:r w:rsidR="00D30EA9" w:rsidRPr="00D30EA9">
        <w:rPr>
          <w:rFonts w:ascii="Arial" w:hAnsi="Arial" w:cs="Arial"/>
          <w:sz w:val="20"/>
          <w:szCs w:val="20"/>
        </w:rPr>
        <w:t xml:space="preserve">as </w:t>
      </w:r>
      <w:r w:rsidR="00C42CBE" w:rsidRPr="00D30EA9">
        <w:rPr>
          <w:rFonts w:ascii="Arial" w:hAnsi="Arial" w:cs="Arial"/>
          <w:sz w:val="20"/>
          <w:szCs w:val="20"/>
        </w:rPr>
        <w:t>it could</w:t>
      </w:r>
      <w:r w:rsidRPr="00D30EA9">
        <w:rPr>
          <w:rFonts w:ascii="Arial" w:hAnsi="Arial" w:cs="Arial"/>
          <w:sz w:val="20"/>
          <w:szCs w:val="20"/>
        </w:rPr>
        <w:t xml:space="preserve"> be of high risk to the organisation and involve vulnerable people.</w:t>
      </w:r>
    </w:p>
    <w:p w14:paraId="52C9705F"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14E8D2B8"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42E88707" w14:textId="7C3FD855" w:rsidR="00404251" w:rsidRPr="002C32AF" w:rsidRDefault="00404251" w:rsidP="002C32AF">
      <w:pPr>
        <w:pStyle w:val="NormalWeb"/>
        <w:numPr>
          <w:ilvl w:val="0"/>
          <w:numId w:val="12"/>
        </w:numPr>
        <w:rPr>
          <w:rFonts w:ascii="Arial" w:hAnsi="Arial" w:cs="Arial"/>
          <w:sz w:val="20"/>
          <w:szCs w:val="20"/>
        </w:rPr>
      </w:pPr>
      <w:r w:rsidRPr="002C32AF">
        <w:rPr>
          <w:rFonts w:ascii="Arial" w:hAnsi="Arial" w:cs="Arial"/>
          <w:sz w:val="20"/>
          <w:szCs w:val="20"/>
        </w:rPr>
        <w:t>To be considered for this role, you must have experience of Sales ledger and accounts receivable along with experience of billing policies and in particular good knowledge on r</w:t>
      </w:r>
      <w:r w:rsidR="002C32AF">
        <w:rPr>
          <w:rFonts w:ascii="Arial" w:hAnsi="Arial" w:cs="Arial"/>
          <w:sz w:val="20"/>
          <w:szCs w:val="20"/>
        </w:rPr>
        <w:t>aising Commercial Rents income</w:t>
      </w:r>
      <w:r w:rsidR="008714FA">
        <w:rPr>
          <w:rFonts w:ascii="Arial" w:hAnsi="Arial" w:cs="Arial"/>
          <w:sz w:val="20"/>
          <w:szCs w:val="20"/>
        </w:rPr>
        <w:t xml:space="preserve"> and Sundry Debt Income.</w:t>
      </w:r>
    </w:p>
    <w:p w14:paraId="6D90FB7F" w14:textId="77777777" w:rsidR="00404251" w:rsidRPr="002C32AF" w:rsidRDefault="00404251" w:rsidP="002C32AF">
      <w:pPr>
        <w:pStyle w:val="NormalWeb"/>
        <w:numPr>
          <w:ilvl w:val="0"/>
          <w:numId w:val="12"/>
        </w:numPr>
        <w:rPr>
          <w:rFonts w:ascii="Arial" w:hAnsi="Arial" w:cs="Arial"/>
          <w:sz w:val="20"/>
          <w:szCs w:val="20"/>
        </w:rPr>
      </w:pPr>
      <w:r w:rsidRPr="002C32AF">
        <w:rPr>
          <w:rFonts w:ascii="Arial" w:hAnsi="Arial" w:cs="Arial"/>
          <w:sz w:val="20"/>
          <w:szCs w:val="20"/>
        </w:rPr>
        <w:t xml:space="preserve">You will also have basic knowledge of Housing Regulations and knowledge of other Welfare benefits. </w:t>
      </w:r>
    </w:p>
    <w:p w14:paraId="6E0D1CD0" w14:textId="77777777" w:rsidR="002C32AF" w:rsidRDefault="00404251" w:rsidP="002C32AF">
      <w:pPr>
        <w:pStyle w:val="NormalWeb"/>
        <w:numPr>
          <w:ilvl w:val="0"/>
          <w:numId w:val="12"/>
        </w:numPr>
        <w:rPr>
          <w:rFonts w:ascii="Arial" w:hAnsi="Arial" w:cs="Arial"/>
          <w:sz w:val="20"/>
          <w:szCs w:val="20"/>
        </w:rPr>
      </w:pPr>
      <w:r w:rsidRPr="002C32AF">
        <w:rPr>
          <w:rFonts w:ascii="Arial" w:hAnsi="Arial" w:cs="Arial"/>
          <w:sz w:val="20"/>
          <w:szCs w:val="20"/>
        </w:rPr>
        <w:t xml:space="preserve">Debt recovery and income collection is also advantageous as well as experience in a financial income generation raising role. </w:t>
      </w:r>
    </w:p>
    <w:p w14:paraId="08174423" w14:textId="77777777" w:rsidR="00404251" w:rsidRPr="002C32AF" w:rsidRDefault="002C32AF" w:rsidP="002C32AF">
      <w:pPr>
        <w:pStyle w:val="NormalWeb"/>
        <w:numPr>
          <w:ilvl w:val="0"/>
          <w:numId w:val="12"/>
        </w:numPr>
        <w:rPr>
          <w:rFonts w:ascii="Arial" w:hAnsi="Arial" w:cs="Arial"/>
          <w:sz w:val="20"/>
          <w:szCs w:val="20"/>
        </w:rPr>
      </w:pPr>
      <w:r>
        <w:rPr>
          <w:rFonts w:ascii="Arial" w:hAnsi="Arial" w:cs="Arial"/>
          <w:sz w:val="20"/>
          <w:szCs w:val="20"/>
        </w:rPr>
        <w:t>D</w:t>
      </w:r>
      <w:r w:rsidR="00404251" w:rsidRPr="002C32AF">
        <w:rPr>
          <w:rFonts w:ascii="Arial" w:hAnsi="Arial" w:cs="Arial"/>
          <w:sz w:val="20"/>
          <w:szCs w:val="20"/>
        </w:rPr>
        <w:t>emonstrate high attention to detail ensuring consistently accurate billing and also be able to recognise circumstances where standard policy and procedures may be disputed.</w:t>
      </w:r>
    </w:p>
    <w:p w14:paraId="7F9DADD4" w14:textId="77777777" w:rsidR="00404251" w:rsidRPr="002C32AF" w:rsidRDefault="00404251" w:rsidP="002C32AF">
      <w:pPr>
        <w:pStyle w:val="NormalWeb"/>
        <w:numPr>
          <w:ilvl w:val="0"/>
          <w:numId w:val="12"/>
        </w:numPr>
        <w:rPr>
          <w:rFonts w:ascii="Arial" w:hAnsi="Arial" w:cs="Arial"/>
          <w:sz w:val="20"/>
          <w:szCs w:val="20"/>
        </w:rPr>
      </w:pPr>
      <w:r w:rsidRPr="002C32AF">
        <w:rPr>
          <w:rFonts w:ascii="Arial" w:hAnsi="Arial" w:cs="Arial"/>
          <w:sz w:val="20"/>
          <w:szCs w:val="20"/>
        </w:rPr>
        <w:t>The post holder is also required to work flexibly, adjusting their own workload under supervision to meet individual work targets and the priority demands of the team.</w:t>
      </w:r>
    </w:p>
    <w:p w14:paraId="5F22AA4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FEB6732" w14:textId="77777777" w:rsidR="002C32AF" w:rsidRDefault="002C32AF" w:rsidP="00146DD7">
      <w:pPr>
        <w:autoSpaceDE w:val="0"/>
        <w:autoSpaceDN w:val="0"/>
        <w:adjustRightInd w:val="0"/>
        <w:spacing w:after="0" w:line="240" w:lineRule="auto"/>
        <w:rPr>
          <w:rFonts w:ascii="Arial" w:hAnsi="Arial" w:cs="Arial"/>
          <w:b/>
          <w:sz w:val="20"/>
          <w:szCs w:val="20"/>
        </w:rPr>
      </w:pPr>
    </w:p>
    <w:p w14:paraId="14E2B73E" w14:textId="77777777" w:rsidR="002C32AF" w:rsidRDefault="002C32AF" w:rsidP="00146DD7">
      <w:pPr>
        <w:autoSpaceDE w:val="0"/>
        <w:autoSpaceDN w:val="0"/>
        <w:adjustRightInd w:val="0"/>
        <w:spacing w:after="0" w:line="240" w:lineRule="auto"/>
        <w:rPr>
          <w:rFonts w:ascii="Arial" w:hAnsi="Arial" w:cs="Arial"/>
          <w:b/>
          <w:sz w:val="20"/>
          <w:szCs w:val="20"/>
        </w:rPr>
      </w:pPr>
    </w:p>
    <w:p w14:paraId="589C8357" w14:textId="77777777" w:rsidR="002C32AF" w:rsidRDefault="002C32AF" w:rsidP="00146DD7">
      <w:pPr>
        <w:autoSpaceDE w:val="0"/>
        <w:autoSpaceDN w:val="0"/>
        <w:adjustRightInd w:val="0"/>
        <w:spacing w:after="0" w:line="240" w:lineRule="auto"/>
        <w:rPr>
          <w:rFonts w:ascii="Arial" w:hAnsi="Arial" w:cs="Arial"/>
          <w:b/>
          <w:sz w:val="20"/>
          <w:szCs w:val="20"/>
        </w:rPr>
      </w:pPr>
    </w:p>
    <w:p w14:paraId="076774D4"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51E6D495" w14:textId="77777777" w:rsidR="00404251" w:rsidRPr="002C32AF" w:rsidRDefault="00404251" w:rsidP="00404251">
      <w:pPr>
        <w:numPr>
          <w:ilvl w:val="0"/>
          <w:numId w:val="8"/>
        </w:numPr>
        <w:spacing w:after="0" w:line="240" w:lineRule="auto"/>
        <w:rPr>
          <w:rFonts w:ascii="Arial" w:hAnsi="Arial" w:cs="Arial"/>
          <w:sz w:val="20"/>
          <w:szCs w:val="20"/>
        </w:rPr>
      </w:pPr>
      <w:r w:rsidRPr="002C32AF">
        <w:rPr>
          <w:rFonts w:ascii="Arial" w:hAnsi="Arial" w:cs="Arial"/>
          <w:sz w:val="20"/>
          <w:szCs w:val="20"/>
        </w:rPr>
        <w:t>The post holder will be based between an office environment and working from home</w:t>
      </w:r>
    </w:p>
    <w:p w14:paraId="1F76309F" w14:textId="77777777" w:rsidR="00146DD7" w:rsidRDefault="00146DD7" w:rsidP="00146DD7">
      <w:pPr>
        <w:spacing w:after="0" w:line="240" w:lineRule="auto"/>
        <w:rPr>
          <w:rFonts w:ascii="Arial" w:hAnsi="Arial" w:cs="Arial"/>
          <w:sz w:val="20"/>
          <w:szCs w:val="20"/>
        </w:rPr>
      </w:pPr>
    </w:p>
    <w:p w14:paraId="14340B19" w14:textId="77777777"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2B9A6E90" w14:textId="77777777" w:rsidR="00404251" w:rsidRPr="00146DD7" w:rsidRDefault="00404251" w:rsidP="00146DD7">
      <w:pPr>
        <w:spacing w:after="0" w:line="240" w:lineRule="auto"/>
        <w:rPr>
          <w:rFonts w:ascii="Arial" w:hAnsi="Arial" w:cs="Arial"/>
          <w:b/>
          <w:sz w:val="20"/>
          <w:szCs w:val="20"/>
        </w:rPr>
      </w:pPr>
    </w:p>
    <w:p w14:paraId="5E9051CB" w14:textId="561991F9" w:rsidR="00404251" w:rsidRPr="002C32AF" w:rsidRDefault="008714FA" w:rsidP="00404251">
      <w:pPr>
        <w:spacing w:after="0" w:line="240" w:lineRule="auto"/>
        <w:rPr>
          <w:rFonts w:ascii="Arial" w:hAnsi="Arial" w:cs="Arial"/>
          <w:bCs/>
          <w:sz w:val="20"/>
          <w:szCs w:val="20"/>
        </w:rPr>
      </w:pPr>
      <w:r>
        <w:rPr>
          <w:rFonts w:ascii="Arial" w:hAnsi="Arial" w:cs="Arial"/>
          <w:bCs/>
          <w:sz w:val="20"/>
          <w:szCs w:val="20"/>
        </w:rPr>
        <w:t>No</w:t>
      </w:r>
      <w:r w:rsidR="00404251" w:rsidRPr="002C32AF">
        <w:rPr>
          <w:rFonts w:ascii="Arial" w:hAnsi="Arial" w:cs="Arial"/>
          <w:bCs/>
          <w:sz w:val="20"/>
          <w:szCs w:val="20"/>
        </w:rPr>
        <w:t xml:space="preserve"> people management responsibilities </w:t>
      </w:r>
    </w:p>
    <w:p w14:paraId="619EBD86" w14:textId="77777777" w:rsidR="00146DD7" w:rsidRPr="00146DD7" w:rsidRDefault="00146DD7" w:rsidP="00146DD7">
      <w:pPr>
        <w:spacing w:after="0" w:line="240" w:lineRule="auto"/>
        <w:rPr>
          <w:rFonts w:ascii="Arial" w:hAnsi="Arial" w:cs="Arial"/>
          <w:b/>
          <w:sz w:val="20"/>
          <w:szCs w:val="20"/>
        </w:rPr>
      </w:pPr>
    </w:p>
    <w:p w14:paraId="21D9A349"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3559E6AF" w14:textId="77777777" w:rsidR="00404251" w:rsidRPr="002C32AF" w:rsidRDefault="00404251" w:rsidP="00404251">
      <w:pPr>
        <w:rPr>
          <w:rFonts w:ascii="Arial" w:hAnsi="Arial" w:cs="Arial"/>
          <w:sz w:val="20"/>
          <w:szCs w:val="20"/>
        </w:rPr>
      </w:pPr>
      <w:r w:rsidRPr="002C32AF">
        <w:rPr>
          <w:rFonts w:ascii="Arial" w:hAnsi="Arial" w:cs="Arial"/>
          <w:sz w:val="20"/>
          <w:szCs w:val="20"/>
        </w:rPr>
        <w:t>The post holder will be required to liaise with various teams and services across and outside the Council.  Key contacts are likely to include:</w:t>
      </w:r>
    </w:p>
    <w:p w14:paraId="54F3A622"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Members of the Public</w:t>
      </w:r>
    </w:p>
    <w:p w14:paraId="22394909"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Elected Members</w:t>
      </w:r>
    </w:p>
    <w:p w14:paraId="0AB39A37"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Court Services, barristers, solicitors, judges.</w:t>
      </w:r>
    </w:p>
    <w:p w14:paraId="272FEF72"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Police</w:t>
      </w:r>
    </w:p>
    <w:p w14:paraId="7501BC7B"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Emergency Services</w:t>
      </w:r>
    </w:p>
    <w:p w14:paraId="5EA8B33E" w14:textId="2198004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 xml:space="preserve">External Agencies and Bodies </w:t>
      </w:r>
      <w:r w:rsidR="008714FA" w:rsidRPr="002C32AF">
        <w:rPr>
          <w:rFonts w:ascii="Arial" w:hAnsi="Arial" w:cs="Arial"/>
          <w:sz w:val="20"/>
          <w:szCs w:val="20"/>
        </w:rPr>
        <w:t>E.g.,</w:t>
      </w:r>
      <w:r w:rsidRPr="002C32AF">
        <w:rPr>
          <w:rFonts w:ascii="Arial" w:hAnsi="Arial" w:cs="Arial"/>
          <w:sz w:val="20"/>
          <w:szCs w:val="20"/>
        </w:rPr>
        <w:t xml:space="preserve"> Citizen’s Advice Bureau, </w:t>
      </w:r>
    </w:p>
    <w:p w14:paraId="08F13568"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Charities</w:t>
      </w:r>
    </w:p>
    <w:p w14:paraId="289A8F21" w14:textId="5312D59B"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 xml:space="preserve">Government Departments </w:t>
      </w:r>
      <w:r w:rsidR="008714FA" w:rsidRPr="002C32AF">
        <w:rPr>
          <w:rFonts w:ascii="Arial" w:hAnsi="Arial" w:cs="Arial"/>
          <w:sz w:val="20"/>
          <w:szCs w:val="20"/>
        </w:rPr>
        <w:t>e.g.,</w:t>
      </w:r>
      <w:r w:rsidRPr="002C32AF">
        <w:rPr>
          <w:rFonts w:ascii="Arial" w:hAnsi="Arial" w:cs="Arial"/>
          <w:sz w:val="20"/>
          <w:szCs w:val="20"/>
        </w:rPr>
        <w:t xml:space="preserve"> HMRC and DWP</w:t>
      </w:r>
    </w:p>
    <w:p w14:paraId="4C71AF3E" w14:textId="77777777" w:rsidR="00404251" w:rsidRPr="002C32AF" w:rsidRDefault="00404251" w:rsidP="00404251">
      <w:pPr>
        <w:numPr>
          <w:ilvl w:val="0"/>
          <w:numId w:val="9"/>
        </w:numPr>
        <w:spacing w:after="0" w:line="240" w:lineRule="auto"/>
        <w:rPr>
          <w:rFonts w:ascii="Arial" w:hAnsi="Arial" w:cs="Arial"/>
          <w:sz w:val="20"/>
          <w:szCs w:val="20"/>
        </w:rPr>
      </w:pPr>
      <w:r w:rsidRPr="002C32AF">
        <w:rPr>
          <w:rFonts w:ascii="Arial" w:hAnsi="Arial" w:cs="Arial"/>
          <w:sz w:val="20"/>
          <w:szCs w:val="20"/>
        </w:rPr>
        <w:t>External Contractors and Consultants</w:t>
      </w:r>
    </w:p>
    <w:p w14:paraId="405CB796" w14:textId="77777777" w:rsidR="00404251" w:rsidRPr="002C32AF" w:rsidRDefault="00404251" w:rsidP="00404251">
      <w:pPr>
        <w:numPr>
          <w:ilvl w:val="0"/>
          <w:numId w:val="10"/>
        </w:numPr>
        <w:spacing w:after="0" w:line="240" w:lineRule="auto"/>
        <w:rPr>
          <w:rFonts w:ascii="Arial" w:hAnsi="Arial" w:cs="Arial"/>
          <w:sz w:val="20"/>
          <w:szCs w:val="20"/>
        </w:rPr>
      </w:pPr>
      <w:r w:rsidRPr="002C32AF">
        <w:rPr>
          <w:rFonts w:ascii="Arial" w:hAnsi="Arial" w:cs="Arial"/>
          <w:sz w:val="20"/>
          <w:szCs w:val="20"/>
        </w:rPr>
        <w:t>Teams and services across the Council</w:t>
      </w:r>
    </w:p>
    <w:p w14:paraId="3FFBDC12" w14:textId="77777777" w:rsidR="00404251" w:rsidRPr="002C32AF" w:rsidRDefault="00404251" w:rsidP="00404251">
      <w:pPr>
        <w:numPr>
          <w:ilvl w:val="0"/>
          <w:numId w:val="10"/>
        </w:numPr>
        <w:spacing w:after="0" w:line="240" w:lineRule="auto"/>
        <w:rPr>
          <w:rFonts w:ascii="Arial" w:hAnsi="Arial" w:cs="Arial"/>
          <w:sz w:val="20"/>
          <w:szCs w:val="20"/>
        </w:rPr>
      </w:pPr>
      <w:r w:rsidRPr="002C32AF">
        <w:rPr>
          <w:rFonts w:ascii="Arial" w:hAnsi="Arial" w:cs="Arial"/>
          <w:sz w:val="20"/>
          <w:szCs w:val="20"/>
        </w:rPr>
        <w:t>Senior Managers.</w:t>
      </w:r>
    </w:p>
    <w:p w14:paraId="3C366B91" w14:textId="30100567" w:rsidR="00404251" w:rsidRPr="002C32AF" w:rsidRDefault="00404251" w:rsidP="00404251">
      <w:pPr>
        <w:numPr>
          <w:ilvl w:val="0"/>
          <w:numId w:val="10"/>
        </w:numPr>
        <w:spacing w:after="0" w:line="240" w:lineRule="auto"/>
        <w:rPr>
          <w:rFonts w:ascii="Arial" w:hAnsi="Arial" w:cs="Arial"/>
          <w:sz w:val="20"/>
          <w:szCs w:val="20"/>
        </w:rPr>
      </w:pPr>
      <w:r w:rsidRPr="002C32AF">
        <w:rPr>
          <w:rFonts w:ascii="Arial" w:hAnsi="Arial" w:cs="Arial"/>
          <w:sz w:val="20"/>
          <w:szCs w:val="20"/>
        </w:rPr>
        <w:t>Vulnerable people (</w:t>
      </w:r>
      <w:r w:rsidR="008714FA" w:rsidRPr="002C32AF">
        <w:rPr>
          <w:rFonts w:ascii="Arial" w:hAnsi="Arial" w:cs="Arial"/>
          <w:sz w:val="20"/>
          <w:szCs w:val="20"/>
        </w:rPr>
        <w:t>e.g.,</w:t>
      </w:r>
      <w:r w:rsidRPr="002C32AF">
        <w:rPr>
          <w:rFonts w:ascii="Arial" w:hAnsi="Arial" w:cs="Arial"/>
          <w:sz w:val="20"/>
          <w:szCs w:val="20"/>
        </w:rPr>
        <w:t xml:space="preserve"> Adult Social Care Clients)</w:t>
      </w:r>
    </w:p>
    <w:p w14:paraId="0EC96907"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FCEF2BB" w14:textId="77777777"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2142CAD3"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1A6BC0CB"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2CFF1CE"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6E7C3F4E"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2F957A83" w14:textId="77777777" w:rsidR="00836189" w:rsidRDefault="00836189" w:rsidP="005D386E">
      <w:pPr>
        <w:autoSpaceDE w:val="0"/>
        <w:autoSpaceDN w:val="0"/>
        <w:adjustRightInd w:val="0"/>
        <w:spacing w:after="0" w:line="240" w:lineRule="auto"/>
        <w:rPr>
          <w:rFonts w:ascii="Arial" w:hAnsi="Arial" w:cs="Arial"/>
          <w:b/>
          <w:bCs/>
          <w:sz w:val="20"/>
          <w:szCs w:val="20"/>
        </w:rPr>
      </w:pPr>
    </w:p>
    <w:p w14:paraId="1489D214" w14:textId="77777777" w:rsidR="00FF1264" w:rsidRDefault="00FF1264" w:rsidP="005D386E">
      <w:pPr>
        <w:autoSpaceDE w:val="0"/>
        <w:autoSpaceDN w:val="0"/>
        <w:adjustRightInd w:val="0"/>
        <w:spacing w:after="0" w:line="240" w:lineRule="auto"/>
        <w:rPr>
          <w:rFonts w:ascii="Arial" w:hAnsi="Arial" w:cs="Arial"/>
          <w:b/>
          <w:bCs/>
          <w:sz w:val="20"/>
          <w:szCs w:val="20"/>
        </w:rPr>
      </w:pPr>
    </w:p>
    <w:p w14:paraId="064CFE9E" w14:textId="77777777" w:rsidR="00EE1C3F" w:rsidRDefault="00EE1C3F" w:rsidP="005D386E">
      <w:pPr>
        <w:autoSpaceDE w:val="0"/>
        <w:autoSpaceDN w:val="0"/>
        <w:adjustRightInd w:val="0"/>
        <w:spacing w:after="0" w:line="240" w:lineRule="auto"/>
        <w:rPr>
          <w:rFonts w:ascii="Arial" w:hAnsi="Arial" w:cs="Arial"/>
          <w:b/>
          <w:bCs/>
          <w:sz w:val="20"/>
          <w:szCs w:val="20"/>
        </w:rPr>
      </w:pPr>
    </w:p>
    <w:p w14:paraId="52D0B376" w14:textId="77777777" w:rsidR="00EE1C3F" w:rsidRPr="00146DD7" w:rsidRDefault="00EE1C3F" w:rsidP="005D386E">
      <w:pPr>
        <w:autoSpaceDE w:val="0"/>
        <w:autoSpaceDN w:val="0"/>
        <w:adjustRightInd w:val="0"/>
        <w:spacing w:after="0" w:line="240" w:lineRule="auto"/>
        <w:rPr>
          <w:rFonts w:ascii="Arial" w:hAnsi="Arial" w:cs="Arial"/>
          <w:b/>
          <w:bCs/>
          <w:sz w:val="20"/>
          <w:szCs w:val="20"/>
        </w:rPr>
      </w:pPr>
    </w:p>
    <w:p w14:paraId="2B819B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26307062" w14:textId="77777777"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2B54200B" w14:textId="77777777" w:rsidR="00146DD7" w:rsidRPr="00146DD7" w:rsidRDefault="00146DD7" w:rsidP="005C12B8">
      <w:pPr>
        <w:pStyle w:val="NoSpacing"/>
        <w:rPr>
          <w:rFonts w:ascii="Arial" w:hAnsi="Arial" w:cs="Arial"/>
          <w:b/>
          <w:sz w:val="20"/>
          <w:szCs w:val="20"/>
        </w:rPr>
      </w:pPr>
    </w:p>
    <w:p w14:paraId="555E0190"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126EDAAA"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41C76E12"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1AD678DD"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30E78556"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3CF2FFEC"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150C5BE"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2BEEF07"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4D42" w14:textId="77777777" w:rsidR="00EA249C" w:rsidRDefault="00EA249C" w:rsidP="00613E6D">
      <w:pPr>
        <w:spacing w:after="0" w:line="240" w:lineRule="auto"/>
      </w:pPr>
      <w:r>
        <w:separator/>
      </w:r>
    </w:p>
  </w:endnote>
  <w:endnote w:type="continuationSeparator" w:id="0">
    <w:p w14:paraId="7B29F3E3" w14:textId="77777777" w:rsidR="00EA249C" w:rsidRDefault="00EA249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5B04" w14:textId="77777777" w:rsidR="00EA249C" w:rsidRDefault="00EA249C" w:rsidP="00613E6D">
      <w:pPr>
        <w:spacing w:after="0" w:line="240" w:lineRule="auto"/>
      </w:pPr>
      <w:r>
        <w:separator/>
      </w:r>
    </w:p>
  </w:footnote>
  <w:footnote w:type="continuationSeparator" w:id="0">
    <w:p w14:paraId="0F327FDE" w14:textId="77777777" w:rsidR="00EA249C" w:rsidRDefault="00EA249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3B8"/>
    <w:multiLevelType w:val="hybridMultilevel"/>
    <w:tmpl w:val="6E6C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306CC"/>
    <w:multiLevelType w:val="hybridMultilevel"/>
    <w:tmpl w:val="F786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75F94"/>
    <w:multiLevelType w:val="hybridMultilevel"/>
    <w:tmpl w:val="1946EB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CD1595"/>
    <w:multiLevelType w:val="hybridMultilevel"/>
    <w:tmpl w:val="3D80EC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21A30"/>
    <w:multiLevelType w:val="hybridMultilevel"/>
    <w:tmpl w:val="BAE805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10"/>
  </w:num>
  <w:num w:numId="6">
    <w:abstractNumId w:val="9"/>
  </w:num>
  <w:num w:numId="7">
    <w:abstractNumId w:val="11"/>
  </w:num>
  <w:num w:numId="8">
    <w:abstractNumId w:val="7"/>
  </w:num>
  <w:num w:numId="9">
    <w:abstractNumId w:val="6"/>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41B67"/>
    <w:rsid w:val="00080EB7"/>
    <w:rsid w:val="00146DD7"/>
    <w:rsid w:val="00195C57"/>
    <w:rsid w:val="001A3A7B"/>
    <w:rsid w:val="00255B15"/>
    <w:rsid w:val="002C32AF"/>
    <w:rsid w:val="00394A5E"/>
    <w:rsid w:val="003B4C72"/>
    <w:rsid w:val="00404251"/>
    <w:rsid w:val="0049498A"/>
    <w:rsid w:val="004A664D"/>
    <w:rsid w:val="005169A2"/>
    <w:rsid w:val="005C12B8"/>
    <w:rsid w:val="005D386E"/>
    <w:rsid w:val="005D4491"/>
    <w:rsid w:val="00613E6D"/>
    <w:rsid w:val="00614A3A"/>
    <w:rsid w:val="006C6517"/>
    <w:rsid w:val="006C6E34"/>
    <w:rsid w:val="006E5720"/>
    <w:rsid w:val="006F2F3B"/>
    <w:rsid w:val="00713288"/>
    <w:rsid w:val="007B65FB"/>
    <w:rsid w:val="00803F9D"/>
    <w:rsid w:val="00836189"/>
    <w:rsid w:val="008714FA"/>
    <w:rsid w:val="008C1ED0"/>
    <w:rsid w:val="008C271A"/>
    <w:rsid w:val="00945527"/>
    <w:rsid w:val="00976206"/>
    <w:rsid w:val="00980CF7"/>
    <w:rsid w:val="00A84F58"/>
    <w:rsid w:val="00AB1E05"/>
    <w:rsid w:val="00B51A0D"/>
    <w:rsid w:val="00B9092E"/>
    <w:rsid w:val="00B96648"/>
    <w:rsid w:val="00C42CBE"/>
    <w:rsid w:val="00C453E9"/>
    <w:rsid w:val="00C46503"/>
    <w:rsid w:val="00C9725F"/>
    <w:rsid w:val="00D03506"/>
    <w:rsid w:val="00D03977"/>
    <w:rsid w:val="00D302FE"/>
    <w:rsid w:val="00D30EA9"/>
    <w:rsid w:val="00D67A2A"/>
    <w:rsid w:val="00E02089"/>
    <w:rsid w:val="00E2256A"/>
    <w:rsid w:val="00E366C1"/>
    <w:rsid w:val="00E4454C"/>
    <w:rsid w:val="00EA249C"/>
    <w:rsid w:val="00EE1C3F"/>
    <w:rsid w:val="00EF7CFD"/>
    <w:rsid w:val="00F660BA"/>
    <w:rsid w:val="00FA0E8B"/>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CF907"/>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semiHidden/>
    <w:unhideWhenUsed/>
    <w:rsid w:val="0040425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28754">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073118974">
      <w:bodyDiv w:val="1"/>
      <w:marLeft w:val="0"/>
      <w:marRight w:val="0"/>
      <w:marTop w:val="0"/>
      <w:marBottom w:val="0"/>
      <w:divBdr>
        <w:top w:val="none" w:sz="0" w:space="0" w:color="auto"/>
        <w:left w:val="none" w:sz="0" w:space="0" w:color="auto"/>
        <w:bottom w:val="none" w:sz="0" w:space="0" w:color="auto"/>
        <w:right w:val="none" w:sz="0" w:space="0" w:color="auto"/>
      </w:divBdr>
    </w:div>
    <w:div w:id="1422798612">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360c65b0-1cc5-427a-8427-4bd291ec2a6a"/>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1848a915-f24d-4e68-9840-56e7bc0b9b3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0116D4-2631-4D9B-8002-24AE312A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2021-11-29T17:28:00Z</dcterms:created>
  <dcterms:modified xsi:type="dcterms:W3CDTF">2021-11-29T17:28:00Z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