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05A00" w14:textId="7F237C55" w:rsidR="001952D0" w:rsidRPr="00520E45" w:rsidRDefault="001952D0" w:rsidP="001952D0">
      <w:pPr>
        <w:autoSpaceDE w:val="0"/>
        <w:autoSpaceDN w:val="0"/>
        <w:adjustRightInd w:val="0"/>
        <w:spacing w:after="0" w:line="240" w:lineRule="auto"/>
        <w:jc w:val="center"/>
        <w:rPr>
          <w:rFonts w:ascii="Arial" w:hAnsi="Arial" w:cs="Arial"/>
          <w:b/>
          <w:sz w:val="28"/>
          <w:szCs w:val="28"/>
        </w:rPr>
      </w:pPr>
      <w:r w:rsidRPr="00520E45">
        <w:rPr>
          <w:rFonts w:ascii="Arial" w:hAnsi="Arial" w:cs="Arial"/>
          <w:b/>
          <w:sz w:val="28"/>
          <w:szCs w:val="28"/>
        </w:rPr>
        <w:t xml:space="preserve">Job Profile </w:t>
      </w:r>
    </w:p>
    <w:p w14:paraId="4CB95B96" w14:textId="77777777" w:rsidR="001952D0" w:rsidRDefault="001952D0" w:rsidP="001952D0">
      <w:pPr>
        <w:autoSpaceDE w:val="0"/>
        <w:autoSpaceDN w:val="0"/>
        <w:adjustRightInd w:val="0"/>
        <w:spacing w:after="0" w:line="240" w:lineRule="auto"/>
        <w:rPr>
          <w:rFonts w:ascii="Arial" w:hAnsi="Arial" w:cs="Arial"/>
          <w:b/>
          <w:sz w:val="20"/>
          <w:szCs w:val="20"/>
        </w:rPr>
      </w:pPr>
    </w:p>
    <w:p w14:paraId="7DFB5C0F" w14:textId="77777777" w:rsidR="001952D0" w:rsidRDefault="001952D0" w:rsidP="001952D0">
      <w:pPr>
        <w:autoSpaceDE w:val="0"/>
        <w:autoSpaceDN w:val="0"/>
        <w:adjustRightInd w:val="0"/>
        <w:spacing w:after="0" w:line="240" w:lineRule="auto"/>
        <w:rPr>
          <w:rFonts w:ascii="Arial" w:hAnsi="Arial" w:cs="Arial"/>
          <w:b/>
          <w:sz w:val="20"/>
          <w:szCs w:val="20"/>
        </w:rPr>
      </w:pPr>
    </w:p>
    <w:p w14:paraId="2F07B219" w14:textId="64CD09CC" w:rsidR="001952D0" w:rsidRPr="009F645C" w:rsidRDefault="001952D0" w:rsidP="00520E45">
      <w:pPr>
        <w:tabs>
          <w:tab w:val="left" w:pos="1346"/>
        </w:tabs>
        <w:autoSpaceDE w:val="0"/>
        <w:autoSpaceDN w:val="0"/>
        <w:adjustRightInd w:val="0"/>
        <w:spacing w:after="0" w:line="240" w:lineRule="auto"/>
        <w:rPr>
          <w:rFonts w:ascii="Arial" w:hAnsi="Arial" w:cs="Arial"/>
          <w:bCs/>
          <w:sz w:val="24"/>
          <w:szCs w:val="24"/>
        </w:rPr>
      </w:pPr>
      <w:r w:rsidRPr="009F645C">
        <w:rPr>
          <w:rFonts w:ascii="Arial" w:hAnsi="Arial" w:cs="Arial"/>
          <w:b/>
          <w:sz w:val="24"/>
          <w:szCs w:val="24"/>
        </w:rPr>
        <w:t>Job Title:</w:t>
      </w:r>
      <w:r w:rsidR="009F645C">
        <w:rPr>
          <w:rFonts w:ascii="Arial" w:hAnsi="Arial" w:cs="Arial"/>
          <w:b/>
          <w:sz w:val="24"/>
          <w:szCs w:val="24"/>
        </w:rPr>
        <w:t xml:space="preserve"> </w:t>
      </w:r>
      <w:r w:rsidR="00520E45" w:rsidRPr="009F645C">
        <w:rPr>
          <w:rFonts w:ascii="Arial" w:hAnsi="Arial" w:cs="Arial"/>
          <w:bCs/>
          <w:sz w:val="24"/>
          <w:szCs w:val="24"/>
        </w:rPr>
        <w:t>Strategic Development Lead</w:t>
      </w:r>
    </w:p>
    <w:p w14:paraId="01EC9BFA" w14:textId="2A922CCD" w:rsidR="009F645C" w:rsidRPr="009F645C" w:rsidRDefault="009F645C" w:rsidP="00520E45">
      <w:pPr>
        <w:tabs>
          <w:tab w:val="left" w:pos="1346"/>
        </w:tabs>
        <w:autoSpaceDE w:val="0"/>
        <w:autoSpaceDN w:val="0"/>
        <w:adjustRightInd w:val="0"/>
        <w:spacing w:after="0" w:line="240" w:lineRule="auto"/>
        <w:rPr>
          <w:rFonts w:ascii="Arial" w:hAnsi="Arial" w:cs="Arial"/>
          <w:b/>
          <w:sz w:val="24"/>
          <w:szCs w:val="24"/>
        </w:rPr>
      </w:pPr>
      <w:r w:rsidRPr="009F645C">
        <w:rPr>
          <w:rFonts w:ascii="Arial" w:hAnsi="Arial" w:cs="Arial"/>
          <w:b/>
          <w:sz w:val="24"/>
          <w:szCs w:val="24"/>
        </w:rPr>
        <w:t xml:space="preserve">Grade: </w:t>
      </w:r>
      <w:r w:rsidRPr="009F645C">
        <w:rPr>
          <w:rFonts w:ascii="Arial" w:hAnsi="Arial" w:cs="Arial"/>
          <w:bCs/>
          <w:sz w:val="24"/>
          <w:szCs w:val="24"/>
        </w:rPr>
        <w:t>Level 5 Zone 2</w:t>
      </w:r>
    </w:p>
    <w:p w14:paraId="55482C4B" w14:textId="76F65773" w:rsidR="001952D0" w:rsidRPr="009F645C" w:rsidRDefault="009F645C" w:rsidP="009F645C">
      <w:pPr>
        <w:tabs>
          <w:tab w:val="left" w:pos="1346"/>
        </w:tabs>
        <w:autoSpaceDE w:val="0"/>
        <w:autoSpaceDN w:val="0"/>
        <w:adjustRightInd w:val="0"/>
        <w:spacing w:after="0" w:line="240" w:lineRule="auto"/>
        <w:rPr>
          <w:rFonts w:ascii="Arial" w:hAnsi="Arial" w:cs="Arial"/>
          <w:bCs/>
          <w:sz w:val="24"/>
          <w:szCs w:val="24"/>
        </w:rPr>
      </w:pPr>
      <w:r w:rsidRPr="009F645C">
        <w:rPr>
          <w:rFonts w:ascii="Arial" w:hAnsi="Arial" w:cs="Arial"/>
          <w:b/>
          <w:sz w:val="24"/>
          <w:szCs w:val="24"/>
        </w:rPr>
        <w:t xml:space="preserve">Salary Range: </w:t>
      </w:r>
      <w:r w:rsidRPr="009F645C">
        <w:rPr>
          <w:rFonts w:ascii="Arial" w:hAnsi="Arial" w:cs="Arial"/>
          <w:bCs/>
          <w:sz w:val="24"/>
          <w:szCs w:val="24"/>
        </w:rPr>
        <w:t>£50,655 - £61,911</w:t>
      </w:r>
    </w:p>
    <w:p w14:paraId="4CD81076" w14:textId="77777777" w:rsidR="001952D0" w:rsidRPr="00520E45" w:rsidRDefault="001952D0" w:rsidP="001952D0">
      <w:pPr>
        <w:autoSpaceDE w:val="0"/>
        <w:autoSpaceDN w:val="0"/>
        <w:adjustRightInd w:val="0"/>
        <w:spacing w:after="0" w:line="240" w:lineRule="auto"/>
        <w:rPr>
          <w:rFonts w:ascii="Arial-BoldMT" w:hAnsi="Arial-BoldMT" w:cs="Arial-BoldMT"/>
          <w:b/>
          <w:bCs/>
          <w:sz w:val="24"/>
          <w:szCs w:val="24"/>
        </w:rPr>
      </w:pPr>
    </w:p>
    <w:p w14:paraId="17FC6931" w14:textId="77777777" w:rsidR="001952D0" w:rsidRPr="00520E45" w:rsidRDefault="001952D0" w:rsidP="001952D0">
      <w:pPr>
        <w:autoSpaceDE w:val="0"/>
        <w:autoSpaceDN w:val="0"/>
        <w:adjustRightInd w:val="0"/>
        <w:spacing w:after="0" w:line="240" w:lineRule="auto"/>
        <w:rPr>
          <w:rFonts w:ascii="Arial-BoldMT" w:hAnsi="Arial-BoldMT" w:cs="Arial-BoldMT"/>
          <w:b/>
          <w:bCs/>
          <w:sz w:val="24"/>
          <w:szCs w:val="24"/>
        </w:rPr>
      </w:pPr>
      <w:r w:rsidRPr="00520E45">
        <w:rPr>
          <w:rFonts w:ascii="Arial-BoldMT" w:hAnsi="Arial-BoldMT" w:cs="Arial-BoldMT"/>
          <w:b/>
          <w:bCs/>
          <w:sz w:val="24"/>
          <w:szCs w:val="24"/>
        </w:rPr>
        <w:t>About Camden</w:t>
      </w:r>
    </w:p>
    <w:p w14:paraId="495C4CF9" w14:textId="33F49CB5" w:rsidR="001952D0" w:rsidRPr="00520E45" w:rsidRDefault="001952D0" w:rsidP="001952D0">
      <w:pPr>
        <w:pStyle w:val="ListParagraph"/>
        <w:autoSpaceDE w:val="0"/>
        <w:autoSpaceDN w:val="0"/>
        <w:adjustRightInd w:val="0"/>
        <w:spacing w:after="0" w:line="240" w:lineRule="auto"/>
        <w:ind w:left="0"/>
        <w:rPr>
          <w:rFonts w:ascii="ArialMT" w:hAnsi="ArialMT" w:cs="ArialMT"/>
          <w:sz w:val="24"/>
          <w:szCs w:val="24"/>
        </w:rPr>
      </w:pPr>
      <w:r w:rsidRPr="00520E45">
        <w:rPr>
          <w:rFonts w:ascii="ArialMT" w:hAnsi="ArialMT" w:cs="ArialMT"/>
          <w:sz w:val="24"/>
          <w:szCs w:val="24"/>
        </w:rPr>
        <w:t xml:space="preserve">‘Camden is building somewhere everyone can thrive, by making our borough the best place to live, work, study and visit. </w:t>
      </w:r>
      <w:proofErr w:type="gramStart"/>
      <w:r w:rsidRPr="00520E45">
        <w:rPr>
          <w:rFonts w:ascii="ArialMT" w:hAnsi="ArialMT" w:cs="ArialMT"/>
          <w:sz w:val="24"/>
          <w:szCs w:val="24"/>
        </w:rPr>
        <w:t>Because,</w:t>
      </w:r>
      <w:proofErr w:type="gramEnd"/>
      <w:r w:rsidRPr="00520E45">
        <w:rPr>
          <w:rFonts w:ascii="ArialMT" w:hAnsi="ArialMT" w:cs="ArialMT"/>
          <w:sz w:val="24"/>
          <w:szCs w:val="24"/>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7501D3EE" w14:textId="77777777" w:rsidR="001952D0" w:rsidRPr="00520E45" w:rsidRDefault="001952D0" w:rsidP="001952D0">
      <w:pPr>
        <w:autoSpaceDE w:val="0"/>
        <w:autoSpaceDN w:val="0"/>
        <w:adjustRightInd w:val="0"/>
        <w:spacing w:after="0" w:line="240" w:lineRule="auto"/>
        <w:rPr>
          <w:rFonts w:ascii="Arial-BoldMT" w:hAnsi="Arial-BoldMT" w:cs="Arial-BoldMT"/>
          <w:b/>
          <w:bCs/>
          <w:sz w:val="24"/>
          <w:szCs w:val="24"/>
        </w:rPr>
      </w:pPr>
    </w:p>
    <w:p w14:paraId="622C4BBE" w14:textId="1E794A95" w:rsidR="001952D0" w:rsidRPr="00B224CB" w:rsidRDefault="001952D0" w:rsidP="001952D0">
      <w:pPr>
        <w:autoSpaceDE w:val="0"/>
        <w:autoSpaceDN w:val="0"/>
        <w:adjustRightInd w:val="0"/>
        <w:spacing w:after="0" w:line="240" w:lineRule="auto"/>
        <w:rPr>
          <w:rFonts w:ascii="Arial-BoldMT" w:hAnsi="Arial-BoldMT" w:cs="Arial-BoldMT"/>
          <w:b/>
          <w:bCs/>
          <w:sz w:val="24"/>
          <w:szCs w:val="24"/>
        </w:rPr>
      </w:pPr>
      <w:r w:rsidRPr="00B224CB">
        <w:rPr>
          <w:rFonts w:ascii="Arial-BoldMT" w:hAnsi="Arial-BoldMT" w:cs="Arial-BoldMT"/>
          <w:b/>
          <w:bCs/>
          <w:sz w:val="24"/>
          <w:szCs w:val="24"/>
        </w:rPr>
        <w:t>About the role</w:t>
      </w:r>
    </w:p>
    <w:p w14:paraId="2E2EF897" w14:textId="125D5E60" w:rsidR="00C23714" w:rsidRDefault="00B224CB" w:rsidP="001952D0">
      <w:pPr>
        <w:autoSpaceDE w:val="0"/>
        <w:autoSpaceDN w:val="0"/>
        <w:adjustRightInd w:val="0"/>
        <w:spacing w:after="0" w:line="240" w:lineRule="auto"/>
        <w:rPr>
          <w:rFonts w:ascii="Arial" w:hAnsi="Arial" w:cs="Arial"/>
          <w:sz w:val="24"/>
          <w:szCs w:val="24"/>
        </w:rPr>
      </w:pPr>
      <w:r w:rsidRPr="00B224CB">
        <w:rPr>
          <w:rFonts w:ascii="Arial" w:hAnsi="Arial" w:cs="Arial"/>
          <w:color w:val="000000"/>
          <w:sz w:val="24"/>
          <w:szCs w:val="24"/>
        </w:rPr>
        <w:t xml:space="preserve">The post holder will be responsible for leading the development and construction phases of the Community Investment Programme (CIP) project(s) </w:t>
      </w:r>
      <w:r w:rsidRPr="00B224CB">
        <w:rPr>
          <w:rFonts w:ascii="Arial" w:hAnsi="Arial" w:cs="Arial"/>
          <w:sz w:val="24"/>
          <w:szCs w:val="24"/>
        </w:rPr>
        <w:t xml:space="preserve">ensuring innovation, best practice and best value in commissioning and delivery. </w:t>
      </w:r>
      <w:r w:rsidRPr="00DC121D">
        <w:rPr>
          <w:rFonts w:ascii="Arial" w:hAnsi="Arial" w:cs="Arial"/>
          <w:color w:val="000000"/>
          <w:sz w:val="24"/>
          <w:szCs w:val="24"/>
          <w:highlight w:val="yellow"/>
        </w:rPr>
        <w:t xml:space="preserve">The post holder will be required to form strong working relationships with </w:t>
      </w:r>
      <w:proofErr w:type="gramStart"/>
      <w:r w:rsidRPr="00DC121D">
        <w:rPr>
          <w:rFonts w:ascii="Arial" w:hAnsi="Arial" w:cs="Arial"/>
          <w:color w:val="000000"/>
          <w:sz w:val="24"/>
          <w:szCs w:val="24"/>
          <w:highlight w:val="yellow"/>
        </w:rPr>
        <w:t>local residents</w:t>
      </w:r>
      <w:proofErr w:type="gramEnd"/>
      <w:r w:rsidRPr="00DC121D">
        <w:rPr>
          <w:rFonts w:ascii="Arial" w:hAnsi="Arial" w:cs="Arial"/>
          <w:color w:val="000000"/>
          <w:sz w:val="24"/>
          <w:szCs w:val="24"/>
          <w:highlight w:val="yellow"/>
        </w:rPr>
        <w:t>, ward members and stakeholders, to develop shared solutions for regeneration and development works in line with Our Camden 2025 ambitions.</w:t>
      </w:r>
      <w:r w:rsidRPr="00B224CB">
        <w:rPr>
          <w:rFonts w:ascii="Arial" w:hAnsi="Arial" w:cs="Arial"/>
          <w:color w:val="000000"/>
          <w:sz w:val="24"/>
          <w:szCs w:val="24"/>
        </w:rPr>
        <w:t xml:space="preserve">  The post holder will be responsible for working to tight timescales and to meet the agreed projects objectives and approved business cases.  They will be required to work collaboratively with a wide range of internal and external stakeholders, within a political setting, to deliver the regeneration works to make the local area a better place to live, work and visit. T</w:t>
      </w:r>
      <w:r w:rsidRPr="00B224CB">
        <w:rPr>
          <w:rFonts w:ascii="Arial" w:hAnsi="Arial" w:cs="Arial"/>
          <w:sz w:val="24"/>
          <w:szCs w:val="24"/>
        </w:rPr>
        <w:t xml:space="preserve">he post holder will be required on occasion to deputise for the Regeneration Team Leader and provide specialist professional support and advice to Development Managers across the CIP Development Group.  </w:t>
      </w:r>
    </w:p>
    <w:p w14:paraId="04EE7E43" w14:textId="4C6E92E0" w:rsidR="00990CDD" w:rsidRDefault="00990CDD" w:rsidP="001952D0">
      <w:pPr>
        <w:autoSpaceDE w:val="0"/>
        <w:autoSpaceDN w:val="0"/>
        <w:adjustRightInd w:val="0"/>
        <w:spacing w:after="0" w:line="240" w:lineRule="auto"/>
        <w:rPr>
          <w:rFonts w:ascii="ArialMT" w:hAnsi="ArialMT" w:cs="ArialMT"/>
          <w:color w:val="FF0000"/>
          <w:sz w:val="24"/>
          <w:szCs w:val="24"/>
        </w:rPr>
      </w:pPr>
    </w:p>
    <w:p w14:paraId="068F1291" w14:textId="2C21A979" w:rsidR="00BD1A3F" w:rsidRPr="00BA5336" w:rsidRDefault="00136D3B" w:rsidP="00BD1A3F">
      <w:pPr>
        <w:rPr>
          <w:rFonts w:ascii="Arial" w:hAnsi="Arial" w:cs="Arial"/>
          <w:sz w:val="24"/>
          <w:szCs w:val="24"/>
        </w:rPr>
      </w:pPr>
      <w:hyperlink r:id="rId7" w:history="1">
        <w:r w:rsidR="00BD1A3F" w:rsidRPr="00BA5336">
          <w:rPr>
            <w:rStyle w:val="Hyperlink"/>
            <w:rFonts w:ascii="Arial" w:hAnsi="Arial" w:cs="Arial"/>
            <w:sz w:val="24"/>
            <w:szCs w:val="24"/>
          </w:rPr>
          <w:t>http://www.togetherwearecamden.com/pages/discover-jobs-and-careers-in-camden/working-for-camden/</w:t>
        </w:r>
      </w:hyperlink>
    </w:p>
    <w:p w14:paraId="475CA3C8" w14:textId="0DA53405" w:rsidR="00BD1A3F" w:rsidRPr="00BA5336" w:rsidRDefault="00BD1A3F" w:rsidP="00BD1A3F">
      <w:pPr>
        <w:rPr>
          <w:rFonts w:ascii="Arial" w:hAnsi="Arial" w:cs="Arial"/>
          <w:b/>
          <w:sz w:val="24"/>
          <w:szCs w:val="24"/>
        </w:rPr>
      </w:pPr>
      <w:r w:rsidRPr="00BA5336">
        <w:rPr>
          <w:rFonts w:ascii="Arial" w:hAnsi="Arial" w:cs="Arial"/>
          <w:b/>
          <w:sz w:val="24"/>
          <w:szCs w:val="24"/>
        </w:rPr>
        <w:t>Chart Structure</w:t>
      </w:r>
    </w:p>
    <w:p w14:paraId="11EBA0E4" w14:textId="6385D2EF" w:rsidR="002A6603" w:rsidRPr="009F645C" w:rsidRDefault="00BD1A3F" w:rsidP="009F645C">
      <w:pPr>
        <w:rPr>
          <w:rFonts w:ascii="Arial" w:hAnsi="Arial" w:cs="Arial"/>
          <w:sz w:val="24"/>
          <w:szCs w:val="24"/>
        </w:rPr>
      </w:pPr>
      <w:r w:rsidRPr="00BA5336">
        <w:rPr>
          <w:rFonts w:ascii="Arial" w:hAnsi="Arial" w:cs="Arial"/>
          <w:sz w:val="24"/>
          <w:szCs w:val="24"/>
        </w:rPr>
        <w:t xml:space="preserve">Strategic Development Lead will report to a Team Leader who in turn reports to the Head of CIP Development as part of the SUPPORTING </w:t>
      </w:r>
      <w:proofErr w:type="gramStart"/>
      <w:r w:rsidRPr="00BA5336">
        <w:rPr>
          <w:rFonts w:ascii="Arial" w:hAnsi="Arial" w:cs="Arial"/>
          <w:sz w:val="24"/>
          <w:szCs w:val="24"/>
        </w:rPr>
        <w:t>COMMUNITIES</w:t>
      </w:r>
      <w:proofErr w:type="gramEnd"/>
      <w:r w:rsidRPr="00BA5336">
        <w:rPr>
          <w:rFonts w:ascii="Arial" w:hAnsi="Arial" w:cs="Arial"/>
          <w:sz w:val="24"/>
          <w:szCs w:val="24"/>
        </w:rPr>
        <w:t xml:space="preserve"> DEVELOPMENT DIVISION. The postholder will be responsible for managing </w:t>
      </w:r>
      <w:r w:rsidR="0026691D" w:rsidRPr="00BA5336">
        <w:rPr>
          <w:rFonts w:ascii="Arial" w:hAnsi="Arial" w:cs="Arial"/>
          <w:sz w:val="24"/>
          <w:szCs w:val="24"/>
        </w:rPr>
        <w:t xml:space="preserve">the Community Liaison Advisors as well as </w:t>
      </w:r>
      <w:r w:rsidRPr="00BA5336">
        <w:rPr>
          <w:rFonts w:ascii="Arial" w:hAnsi="Arial" w:cs="Arial"/>
          <w:sz w:val="24"/>
          <w:szCs w:val="24"/>
        </w:rPr>
        <w:t xml:space="preserve">a multi discipline team of </w:t>
      </w:r>
      <w:r w:rsidR="0026691D" w:rsidRPr="00BA5336">
        <w:rPr>
          <w:rFonts w:ascii="Arial" w:hAnsi="Arial" w:cs="Arial"/>
          <w:sz w:val="24"/>
          <w:szCs w:val="24"/>
        </w:rPr>
        <w:t xml:space="preserve">other </w:t>
      </w:r>
      <w:r w:rsidR="00006196" w:rsidRPr="00BA5336">
        <w:rPr>
          <w:rFonts w:ascii="Arial" w:hAnsi="Arial" w:cs="Arial"/>
          <w:sz w:val="24"/>
          <w:szCs w:val="24"/>
        </w:rPr>
        <w:t xml:space="preserve">Council </w:t>
      </w:r>
      <w:r w:rsidRPr="00BA5336">
        <w:rPr>
          <w:rFonts w:ascii="Arial" w:hAnsi="Arial" w:cs="Arial"/>
          <w:sz w:val="24"/>
          <w:szCs w:val="24"/>
        </w:rPr>
        <w:t>employees</w:t>
      </w:r>
      <w:r w:rsidR="00006196" w:rsidRPr="00BA5336">
        <w:rPr>
          <w:rFonts w:ascii="Arial" w:hAnsi="Arial" w:cs="Arial"/>
          <w:sz w:val="24"/>
          <w:szCs w:val="24"/>
        </w:rPr>
        <w:t xml:space="preserve"> on a project basis</w:t>
      </w:r>
      <w:r w:rsidRPr="00BA5336">
        <w:rPr>
          <w:rFonts w:ascii="Arial" w:hAnsi="Arial" w:cs="Arial"/>
          <w:sz w:val="24"/>
          <w:szCs w:val="24"/>
        </w:rPr>
        <w:t xml:space="preserve">, contractors and consultants working on </w:t>
      </w:r>
      <w:proofErr w:type="gramStart"/>
      <w:r w:rsidRPr="00BA5336">
        <w:rPr>
          <w:rFonts w:ascii="Arial" w:hAnsi="Arial" w:cs="Arial"/>
          <w:sz w:val="24"/>
          <w:szCs w:val="24"/>
        </w:rPr>
        <w:t>particular projects</w:t>
      </w:r>
      <w:proofErr w:type="gramEnd"/>
      <w:r w:rsidRPr="00BA5336">
        <w:rPr>
          <w:rFonts w:ascii="Arial" w:hAnsi="Arial" w:cs="Arial"/>
          <w:sz w:val="24"/>
          <w:szCs w:val="24"/>
        </w:rPr>
        <w:t>.</w:t>
      </w:r>
    </w:p>
    <w:p w14:paraId="5A24E620" w14:textId="77777777" w:rsidR="002A6603" w:rsidRDefault="002A6603" w:rsidP="001952D0">
      <w:pPr>
        <w:pStyle w:val="ListParagraph"/>
        <w:autoSpaceDE w:val="0"/>
        <w:autoSpaceDN w:val="0"/>
        <w:adjustRightInd w:val="0"/>
        <w:spacing w:after="0" w:line="240" w:lineRule="auto"/>
        <w:ind w:left="0"/>
        <w:rPr>
          <w:rFonts w:ascii="Arial-BoldMT" w:hAnsi="Arial-BoldMT" w:cs="Arial-BoldMT"/>
          <w:b/>
          <w:bCs/>
          <w:sz w:val="24"/>
          <w:szCs w:val="24"/>
        </w:rPr>
      </w:pPr>
    </w:p>
    <w:p w14:paraId="2CE63840" w14:textId="77777777" w:rsidR="002A6603" w:rsidRDefault="002A6603" w:rsidP="001952D0">
      <w:pPr>
        <w:pStyle w:val="ListParagraph"/>
        <w:autoSpaceDE w:val="0"/>
        <w:autoSpaceDN w:val="0"/>
        <w:adjustRightInd w:val="0"/>
        <w:spacing w:after="0" w:line="240" w:lineRule="auto"/>
        <w:ind w:left="0"/>
        <w:rPr>
          <w:rFonts w:ascii="Arial-BoldMT" w:hAnsi="Arial-BoldMT" w:cs="Arial-BoldMT"/>
          <w:b/>
          <w:bCs/>
          <w:sz w:val="24"/>
          <w:szCs w:val="24"/>
        </w:rPr>
      </w:pPr>
    </w:p>
    <w:p w14:paraId="09FBEA57" w14:textId="549D2D78" w:rsidR="001952D0" w:rsidRDefault="001952D0" w:rsidP="001952D0">
      <w:pPr>
        <w:pStyle w:val="ListParagraph"/>
        <w:autoSpaceDE w:val="0"/>
        <w:autoSpaceDN w:val="0"/>
        <w:adjustRightInd w:val="0"/>
        <w:spacing w:after="0" w:line="240" w:lineRule="auto"/>
        <w:ind w:left="0"/>
        <w:rPr>
          <w:rFonts w:ascii="Arial-BoldMT" w:hAnsi="Arial-BoldMT" w:cs="Arial-BoldMT"/>
          <w:b/>
          <w:bCs/>
          <w:sz w:val="24"/>
          <w:szCs w:val="24"/>
        </w:rPr>
      </w:pPr>
      <w:r w:rsidRPr="00691A0C">
        <w:rPr>
          <w:rFonts w:ascii="Arial-BoldMT" w:hAnsi="Arial-BoldMT" w:cs="Arial-BoldMT"/>
          <w:b/>
          <w:bCs/>
          <w:sz w:val="24"/>
          <w:szCs w:val="24"/>
        </w:rPr>
        <w:t>About you</w:t>
      </w:r>
    </w:p>
    <w:p w14:paraId="0C37796B" w14:textId="52380568" w:rsidR="00621A24" w:rsidRDefault="00621A24" w:rsidP="001952D0">
      <w:pPr>
        <w:pStyle w:val="ListParagraph"/>
        <w:autoSpaceDE w:val="0"/>
        <w:autoSpaceDN w:val="0"/>
        <w:adjustRightInd w:val="0"/>
        <w:spacing w:after="0" w:line="240" w:lineRule="auto"/>
        <w:ind w:left="0"/>
        <w:rPr>
          <w:rFonts w:ascii="Arial-BoldMT" w:hAnsi="Arial-BoldMT" w:cs="Arial-BoldMT"/>
          <w:b/>
          <w:bCs/>
          <w:sz w:val="24"/>
          <w:szCs w:val="24"/>
        </w:rPr>
      </w:pPr>
    </w:p>
    <w:p w14:paraId="52ED566E" w14:textId="4B977ECC" w:rsidR="0053463A" w:rsidRPr="009D3EED" w:rsidRDefault="0053463A" w:rsidP="009D3EED">
      <w:pPr>
        <w:pStyle w:val="ListParagraph"/>
        <w:numPr>
          <w:ilvl w:val="0"/>
          <w:numId w:val="2"/>
        </w:numPr>
        <w:spacing w:after="0" w:line="240" w:lineRule="auto"/>
        <w:rPr>
          <w:rFonts w:ascii="Arial" w:hAnsi="Arial" w:cs="Arial"/>
          <w:sz w:val="24"/>
          <w:szCs w:val="24"/>
        </w:rPr>
      </w:pPr>
      <w:r w:rsidRPr="009D3EED">
        <w:rPr>
          <w:rFonts w:ascii="Arial" w:hAnsi="Arial" w:cs="Arial"/>
          <w:sz w:val="24"/>
          <w:szCs w:val="24"/>
        </w:rPr>
        <w:t xml:space="preserve">A relevant degree in </w:t>
      </w:r>
      <w:r w:rsidR="00B44EF6" w:rsidRPr="009D3EED">
        <w:rPr>
          <w:rFonts w:ascii="Arial" w:hAnsi="Arial" w:cs="Arial"/>
          <w:sz w:val="24"/>
          <w:szCs w:val="24"/>
        </w:rPr>
        <w:t>urban regeneration or the built environment</w:t>
      </w:r>
      <w:r w:rsidRPr="009D3EED">
        <w:rPr>
          <w:rFonts w:ascii="Arial" w:hAnsi="Arial" w:cs="Arial"/>
          <w:sz w:val="24"/>
          <w:szCs w:val="24"/>
        </w:rPr>
        <w:t>, or equivalent significant experience and evidence of continuous professional development (at least 5 years)</w:t>
      </w:r>
    </w:p>
    <w:p w14:paraId="0B944C20" w14:textId="77777777" w:rsidR="00D8319D" w:rsidRDefault="00D8319D" w:rsidP="009A78BC">
      <w:pPr>
        <w:autoSpaceDE w:val="0"/>
        <w:autoSpaceDN w:val="0"/>
        <w:adjustRightInd w:val="0"/>
        <w:rPr>
          <w:rFonts w:cs="Arial"/>
          <w:color w:val="000000"/>
          <w:sz w:val="23"/>
          <w:szCs w:val="23"/>
        </w:rPr>
      </w:pPr>
    </w:p>
    <w:p w14:paraId="1980B475" w14:textId="2ABC0EE6" w:rsidR="009A78BC" w:rsidRPr="00D8319D" w:rsidRDefault="009A78BC" w:rsidP="009D3EED">
      <w:pPr>
        <w:pStyle w:val="ListParagraph"/>
        <w:numPr>
          <w:ilvl w:val="0"/>
          <w:numId w:val="2"/>
        </w:numPr>
        <w:spacing w:after="0" w:line="240" w:lineRule="auto"/>
        <w:rPr>
          <w:rFonts w:ascii="Arial" w:hAnsi="Arial" w:cs="Arial"/>
          <w:color w:val="000000"/>
          <w:sz w:val="24"/>
          <w:szCs w:val="24"/>
        </w:rPr>
      </w:pPr>
      <w:r w:rsidRPr="00D8319D">
        <w:rPr>
          <w:rFonts w:ascii="Arial" w:hAnsi="Arial" w:cs="Arial"/>
          <w:color w:val="000000"/>
          <w:sz w:val="24"/>
          <w:szCs w:val="24"/>
        </w:rPr>
        <w:t xml:space="preserve">Ability to </w:t>
      </w:r>
      <w:r w:rsidR="00C64229" w:rsidRPr="00D8319D">
        <w:rPr>
          <w:rFonts w:ascii="Arial" w:hAnsi="Arial" w:cs="Arial"/>
          <w:color w:val="000000"/>
          <w:sz w:val="24"/>
          <w:szCs w:val="24"/>
        </w:rPr>
        <w:t xml:space="preserve">implement </w:t>
      </w:r>
      <w:r w:rsidRPr="00D8319D">
        <w:rPr>
          <w:rFonts w:ascii="Arial" w:hAnsi="Arial" w:cs="Arial"/>
          <w:color w:val="000000"/>
          <w:sz w:val="24"/>
          <w:szCs w:val="24"/>
        </w:rPr>
        <w:t xml:space="preserve">robust communications plan to ensure projects are delivered in partnership with </w:t>
      </w:r>
      <w:proofErr w:type="gramStart"/>
      <w:r w:rsidRPr="00D8319D">
        <w:rPr>
          <w:rFonts w:ascii="Arial" w:hAnsi="Arial" w:cs="Arial"/>
          <w:color w:val="000000"/>
          <w:sz w:val="24"/>
          <w:szCs w:val="24"/>
        </w:rPr>
        <w:t>local residents</w:t>
      </w:r>
      <w:proofErr w:type="gramEnd"/>
      <w:r w:rsidRPr="00D8319D">
        <w:rPr>
          <w:rFonts w:ascii="Arial" w:hAnsi="Arial" w:cs="Arial"/>
          <w:color w:val="000000"/>
          <w:sz w:val="24"/>
          <w:szCs w:val="24"/>
        </w:rPr>
        <w:t xml:space="preserve">, ward councillors, businesses, schools and other stakeholders, building trust and forging strong relationships with the local community </w:t>
      </w:r>
      <w:r w:rsidR="00C64229" w:rsidRPr="00D8319D">
        <w:rPr>
          <w:rFonts w:ascii="Arial" w:hAnsi="Arial" w:cs="Arial"/>
          <w:color w:val="000000"/>
          <w:sz w:val="24"/>
          <w:szCs w:val="24"/>
        </w:rPr>
        <w:t xml:space="preserve">including </w:t>
      </w:r>
      <w:r w:rsidRPr="00D8319D">
        <w:rPr>
          <w:rFonts w:ascii="Arial" w:hAnsi="Arial" w:cs="Arial"/>
          <w:color w:val="000000"/>
          <w:sz w:val="24"/>
          <w:szCs w:val="24"/>
        </w:rPr>
        <w:t xml:space="preserve">with those groups who are traditionally harder to reach and engage with. </w:t>
      </w:r>
    </w:p>
    <w:p w14:paraId="0DE82776" w14:textId="77777777" w:rsidR="00E253F6" w:rsidRPr="00B44EF6" w:rsidRDefault="00E253F6" w:rsidP="00C64229">
      <w:pPr>
        <w:pStyle w:val="ListParagraph"/>
        <w:spacing w:after="0" w:line="240" w:lineRule="auto"/>
        <w:ind w:left="0"/>
        <w:rPr>
          <w:rFonts w:ascii="Arial" w:hAnsi="Arial" w:cs="Arial"/>
          <w:sz w:val="24"/>
          <w:szCs w:val="24"/>
        </w:rPr>
      </w:pPr>
    </w:p>
    <w:p w14:paraId="7619A807" w14:textId="77777777" w:rsidR="0053463A" w:rsidRPr="00B44EF6" w:rsidRDefault="0053463A" w:rsidP="009D3EED">
      <w:pPr>
        <w:pStyle w:val="ListParagraph"/>
        <w:numPr>
          <w:ilvl w:val="0"/>
          <w:numId w:val="2"/>
        </w:numPr>
        <w:spacing w:after="0" w:line="240" w:lineRule="auto"/>
        <w:rPr>
          <w:rFonts w:ascii="Arial" w:hAnsi="Arial" w:cs="Arial"/>
          <w:sz w:val="24"/>
          <w:szCs w:val="24"/>
        </w:rPr>
      </w:pPr>
      <w:r w:rsidRPr="00B44EF6">
        <w:rPr>
          <w:rFonts w:ascii="Arial" w:hAnsi="Arial" w:cs="Arial"/>
          <w:sz w:val="24"/>
          <w:szCs w:val="24"/>
        </w:rPr>
        <w:t xml:space="preserve">Thorough knowledge of town planning and development and land acquisition practice and housing design &amp; development standards </w:t>
      </w:r>
    </w:p>
    <w:p w14:paraId="51500E3A" w14:textId="77777777" w:rsidR="0053463A" w:rsidRPr="00B44EF6" w:rsidRDefault="0053463A" w:rsidP="009D3EED">
      <w:pPr>
        <w:pStyle w:val="ListParagraph"/>
        <w:numPr>
          <w:ilvl w:val="0"/>
          <w:numId w:val="2"/>
        </w:numPr>
        <w:spacing w:after="0" w:line="240" w:lineRule="auto"/>
        <w:rPr>
          <w:rFonts w:ascii="Arial" w:hAnsi="Arial" w:cs="Arial"/>
          <w:sz w:val="24"/>
          <w:szCs w:val="24"/>
        </w:rPr>
      </w:pPr>
      <w:r w:rsidRPr="00B44EF6">
        <w:rPr>
          <w:rFonts w:ascii="Arial" w:hAnsi="Arial" w:cs="Arial"/>
          <w:sz w:val="24"/>
          <w:szCs w:val="24"/>
        </w:rPr>
        <w:t>Project management skills for technically complex projects involving and closely impacting upon residents and other stakeholders.</w:t>
      </w:r>
    </w:p>
    <w:p w14:paraId="073EA050" w14:textId="77777777" w:rsidR="0053463A" w:rsidRPr="00B44EF6" w:rsidRDefault="0053463A" w:rsidP="009D3EED">
      <w:pPr>
        <w:pStyle w:val="ListParagraph"/>
        <w:numPr>
          <w:ilvl w:val="0"/>
          <w:numId w:val="2"/>
        </w:numPr>
        <w:spacing w:after="0" w:line="240" w:lineRule="auto"/>
        <w:rPr>
          <w:rFonts w:ascii="Arial" w:hAnsi="Arial" w:cs="Arial"/>
          <w:sz w:val="24"/>
          <w:szCs w:val="24"/>
        </w:rPr>
      </w:pPr>
      <w:r w:rsidRPr="00B44EF6">
        <w:rPr>
          <w:rFonts w:ascii="Arial" w:hAnsi="Arial" w:cs="Arial"/>
          <w:sz w:val="24"/>
          <w:szCs w:val="24"/>
        </w:rPr>
        <w:t>Strong negotiation skills applicable at various stages of a project including the ability to manage the communication arrangements for complex consultation and engagement activity using a range of methods</w:t>
      </w:r>
    </w:p>
    <w:p w14:paraId="0898DD5B" w14:textId="77777777" w:rsidR="0053463A" w:rsidRPr="00B44EF6" w:rsidRDefault="0053463A" w:rsidP="009D3EED">
      <w:pPr>
        <w:pStyle w:val="ListParagraph"/>
        <w:numPr>
          <w:ilvl w:val="0"/>
          <w:numId w:val="2"/>
        </w:numPr>
        <w:spacing w:after="0" w:line="240" w:lineRule="auto"/>
        <w:rPr>
          <w:rFonts w:ascii="Arial" w:hAnsi="Arial" w:cs="Arial"/>
          <w:sz w:val="24"/>
          <w:szCs w:val="24"/>
        </w:rPr>
      </w:pPr>
      <w:r w:rsidRPr="00B44EF6">
        <w:rPr>
          <w:rFonts w:ascii="Arial" w:hAnsi="Arial" w:cs="Arial"/>
          <w:sz w:val="24"/>
          <w:szCs w:val="24"/>
        </w:rPr>
        <w:t xml:space="preserve">Procurement skills to deliver infrastructure and refurbishment projects and will need knowledge of </w:t>
      </w:r>
      <w:proofErr w:type="gramStart"/>
      <w:r w:rsidRPr="00B44EF6">
        <w:rPr>
          <w:rFonts w:ascii="Arial" w:hAnsi="Arial" w:cs="Arial"/>
          <w:sz w:val="24"/>
          <w:szCs w:val="24"/>
        </w:rPr>
        <w:t>development  and</w:t>
      </w:r>
      <w:proofErr w:type="gramEnd"/>
      <w:r w:rsidRPr="00B44EF6">
        <w:rPr>
          <w:rFonts w:ascii="Arial" w:hAnsi="Arial" w:cs="Arial"/>
          <w:sz w:val="24"/>
          <w:szCs w:val="24"/>
        </w:rPr>
        <w:t xml:space="preserve"> new build. </w:t>
      </w:r>
    </w:p>
    <w:p w14:paraId="6B7099B0" w14:textId="77777777" w:rsidR="0053463A" w:rsidRPr="00B44EF6" w:rsidRDefault="0053463A" w:rsidP="009D3EED">
      <w:pPr>
        <w:pStyle w:val="ListParagraph"/>
        <w:numPr>
          <w:ilvl w:val="0"/>
          <w:numId w:val="2"/>
        </w:numPr>
        <w:spacing w:after="0" w:line="240" w:lineRule="auto"/>
        <w:rPr>
          <w:rFonts w:ascii="Arial" w:hAnsi="Arial" w:cs="Arial"/>
          <w:sz w:val="24"/>
          <w:szCs w:val="24"/>
        </w:rPr>
      </w:pPr>
      <w:r w:rsidRPr="00B44EF6">
        <w:rPr>
          <w:rFonts w:ascii="Arial" w:hAnsi="Arial" w:cs="Arial"/>
          <w:sz w:val="24"/>
          <w:szCs w:val="24"/>
        </w:rPr>
        <w:t>Organisation and Management skills to lead a multi-disciplinary team of employees and independent contractors/consultants on technically complex projects</w:t>
      </w:r>
    </w:p>
    <w:p w14:paraId="59C4E687" w14:textId="77777777" w:rsidR="0053463A" w:rsidRPr="00B44EF6" w:rsidRDefault="0053463A" w:rsidP="009D3EED">
      <w:pPr>
        <w:pStyle w:val="ListParagraph"/>
        <w:numPr>
          <w:ilvl w:val="0"/>
          <w:numId w:val="2"/>
        </w:numPr>
        <w:spacing w:after="0" w:line="240" w:lineRule="auto"/>
        <w:rPr>
          <w:rFonts w:ascii="Arial" w:hAnsi="Arial" w:cs="Arial"/>
          <w:sz w:val="24"/>
          <w:szCs w:val="24"/>
        </w:rPr>
      </w:pPr>
      <w:r w:rsidRPr="00B44EF6">
        <w:rPr>
          <w:rFonts w:ascii="Arial" w:hAnsi="Arial" w:cs="Arial"/>
          <w:sz w:val="24"/>
          <w:szCs w:val="24"/>
        </w:rPr>
        <w:t>An understanding how regeneration initiatives can be used to address deprivation, access to services, issues around community safety and cohesion</w:t>
      </w:r>
    </w:p>
    <w:p w14:paraId="4A344950" w14:textId="77777777" w:rsidR="0053463A" w:rsidRDefault="0053463A" w:rsidP="001952D0">
      <w:pPr>
        <w:pStyle w:val="ListParagraph"/>
        <w:autoSpaceDE w:val="0"/>
        <w:autoSpaceDN w:val="0"/>
        <w:adjustRightInd w:val="0"/>
        <w:spacing w:after="0" w:line="240" w:lineRule="auto"/>
        <w:ind w:left="0"/>
        <w:rPr>
          <w:rFonts w:ascii="Arial-BoldMT" w:hAnsi="Arial-BoldMT" w:cs="Arial-BoldMT"/>
          <w:b/>
          <w:bCs/>
          <w:sz w:val="24"/>
          <w:szCs w:val="24"/>
        </w:rPr>
      </w:pPr>
    </w:p>
    <w:p w14:paraId="1262998A" w14:textId="77777777" w:rsidR="000D65C9" w:rsidRPr="000D65C9" w:rsidRDefault="000D65C9" w:rsidP="000D65C9">
      <w:pPr>
        <w:rPr>
          <w:rFonts w:ascii="Arial" w:hAnsi="Arial" w:cs="Arial"/>
          <w:b/>
          <w:sz w:val="24"/>
          <w:szCs w:val="24"/>
        </w:rPr>
      </w:pPr>
      <w:r w:rsidRPr="000D65C9">
        <w:rPr>
          <w:rFonts w:ascii="Arial" w:hAnsi="Arial" w:cs="Arial"/>
          <w:b/>
          <w:sz w:val="24"/>
          <w:szCs w:val="24"/>
        </w:rPr>
        <w:t>Work Environment:</w:t>
      </w:r>
    </w:p>
    <w:p w14:paraId="6BA8FA47" w14:textId="77777777" w:rsidR="000D65C9" w:rsidRPr="000D65C9" w:rsidRDefault="000D65C9" w:rsidP="000D65C9">
      <w:pPr>
        <w:rPr>
          <w:rFonts w:ascii="Arial" w:hAnsi="Arial" w:cs="Arial"/>
          <w:sz w:val="24"/>
          <w:szCs w:val="24"/>
        </w:rPr>
      </w:pPr>
      <w:r w:rsidRPr="000D65C9">
        <w:rPr>
          <w:rFonts w:ascii="Arial" w:hAnsi="Arial" w:cs="Arial"/>
          <w:sz w:val="24"/>
          <w:szCs w:val="24"/>
        </w:rPr>
        <w:t xml:space="preserve">Post holders are required to work flexibly from Council offices, site and </w:t>
      </w:r>
      <w:proofErr w:type="gramStart"/>
      <w:r w:rsidRPr="000D65C9">
        <w:rPr>
          <w:rFonts w:ascii="Arial" w:hAnsi="Arial" w:cs="Arial"/>
          <w:sz w:val="24"/>
          <w:szCs w:val="24"/>
        </w:rPr>
        <w:t>consultants</w:t>
      </w:r>
      <w:proofErr w:type="gramEnd"/>
      <w:r w:rsidRPr="000D65C9">
        <w:rPr>
          <w:rFonts w:ascii="Arial" w:hAnsi="Arial" w:cs="Arial"/>
          <w:sz w:val="24"/>
          <w:szCs w:val="24"/>
        </w:rPr>
        <w:t xml:space="preserve"> offices and remotely as and when necessary. They will be expected to attend evening and weekend meetings on a regular basis.   Post holder will be </w:t>
      </w:r>
      <w:proofErr w:type="gramStart"/>
      <w:r w:rsidRPr="000D65C9">
        <w:rPr>
          <w:rFonts w:ascii="Arial" w:hAnsi="Arial" w:cs="Arial"/>
          <w:sz w:val="24"/>
          <w:szCs w:val="24"/>
        </w:rPr>
        <w:t>expect</w:t>
      </w:r>
      <w:proofErr w:type="gramEnd"/>
      <w:r w:rsidRPr="000D65C9">
        <w:rPr>
          <w:rFonts w:ascii="Arial" w:hAnsi="Arial" w:cs="Arial"/>
          <w:sz w:val="24"/>
          <w:szCs w:val="24"/>
        </w:rPr>
        <w:t xml:space="preserve"> to work directly with members, be present for and take the lead in residents and public consultation and engagement meetings, workshop and exhibition events regularly, including evenings and at the weekend. They will need to manage conflicting priorities and work to tight deadlines.</w:t>
      </w:r>
    </w:p>
    <w:p w14:paraId="79EFF96C" w14:textId="77777777" w:rsidR="001952D0" w:rsidRPr="00520E45" w:rsidRDefault="001952D0" w:rsidP="001952D0">
      <w:pPr>
        <w:autoSpaceDE w:val="0"/>
        <w:autoSpaceDN w:val="0"/>
        <w:adjustRightInd w:val="0"/>
        <w:spacing w:after="0" w:line="240" w:lineRule="auto"/>
        <w:rPr>
          <w:rFonts w:ascii="Arial-BoldMT" w:hAnsi="Arial-BoldMT" w:cs="Arial-BoldMT"/>
          <w:b/>
          <w:bCs/>
          <w:sz w:val="24"/>
          <w:szCs w:val="24"/>
        </w:rPr>
      </w:pPr>
    </w:p>
    <w:p w14:paraId="44B024B4" w14:textId="77777777" w:rsidR="002A6603" w:rsidRDefault="002A6603" w:rsidP="001952D0">
      <w:pPr>
        <w:pStyle w:val="ListParagraph"/>
        <w:autoSpaceDE w:val="0"/>
        <w:autoSpaceDN w:val="0"/>
        <w:adjustRightInd w:val="0"/>
        <w:spacing w:after="0" w:line="240" w:lineRule="auto"/>
        <w:ind w:left="0"/>
        <w:rPr>
          <w:rFonts w:ascii="ArialMT" w:hAnsi="ArialMT" w:cs="ArialMT"/>
          <w:b/>
          <w:sz w:val="24"/>
          <w:szCs w:val="24"/>
        </w:rPr>
      </w:pPr>
    </w:p>
    <w:p w14:paraId="369D15A9" w14:textId="77777777" w:rsidR="002A6603" w:rsidRDefault="002A6603" w:rsidP="001952D0">
      <w:pPr>
        <w:pStyle w:val="ListParagraph"/>
        <w:autoSpaceDE w:val="0"/>
        <w:autoSpaceDN w:val="0"/>
        <w:adjustRightInd w:val="0"/>
        <w:spacing w:after="0" w:line="240" w:lineRule="auto"/>
        <w:ind w:left="0"/>
        <w:rPr>
          <w:rFonts w:ascii="ArialMT" w:hAnsi="ArialMT" w:cs="ArialMT"/>
          <w:b/>
          <w:sz w:val="24"/>
          <w:szCs w:val="24"/>
        </w:rPr>
      </w:pPr>
    </w:p>
    <w:p w14:paraId="0640A650" w14:textId="347CE655" w:rsidR="001952D0" w:rsidRPr="00520E45" w:rsidRDefault="001952D0" w:rsidP="001952D0">
      <w:pPr>
        <w:pStyle w:val="ListParagraph"/>
        <w:autoSpaceDE w:val="0"/>
        <w:autoSpaceDN w:val="0"/>
        <w:adjustRightInd w:val="0"/>
        <w:spacing w:after="0" w:line="240" w:lineRule="auto"/>
        <w:ind w:left="0"/>
        <w:rPr>
          <w:rFonts w:ascii="ArialMT" w:hAnsi="ArialMT" w:cs="ArialMT"/>
          <w:b/>
          <w:sz w:val="24"/>
          <w:szCs w:val="24"/>
        </w:rPr>
      </w:pPr>
      <w:r w:rsidRPr="00520E45">
        <w:rPr>
          <w:rFonts w:ascii="ArialMT" w:hAnsi="ArialMT" w:cs="ArialMT"/>
          <w:b/>
          <w:sz w:val="24"/>
          <w:szCs w:val="24"/>
        </w:rPr>
        <w:t>Over to you</w:t>
      </w:r>
    </w:p>
    <w:p w14:paraId="79390B1F" w14:textId="77777777" w:rsidR="001952D0" w:rsidRPr="00520E45" w:rsidRDefault="001952D0" w:rsidP="001952D0">
      <w:pPr>
        <w:pStyle w:val="ListParagraph"/>
        <w:autoSpaceDE w:val="0"/>
        <w:autoSpaceDN w:val="0"/>
        <w:adjustRightInd w:val="0"/>
        <w:spacing w:after="0" w:line="240" w:lineRule="auto"/>
        <w:ind w:left="0"/>
        <w:rPr>
          <w:rFonts w:ascii="ArialMT" w:hAnsi="ArialMT" w:cs="ArialMT"/>
          <w:sz w:val="24"/>
          <w:szCs w:val="24"/>
        </w:rPr>
      </w:pPr>
      <w:r w:rsidRPr="00520E45">
        <w:rPr>
          <w:rFonts w:ascii="ArialMT" w:hAnsi="ArialMT" w:cs="ArialMT"/>
          <w:sz w:val="24"/>
          <w:szCs w:val="24"/>
        </w:rPr>
        <w:t>We’re ready to welcome your ideas, your views, and your rebellious spirit. Help us redefine how we’re supporting people, and we’ll redefine what a career can be. If that sounds good to you, we’d love to talk</w:t>
      </w:r>
    </w:p>
    <w:p w14:paraId="1C6CB015" w14:textId="77777777" w:rsidR="001952D0" w:rsidRPr="00520E45" w:rsidRDefault="001952D0" w:rsidP="001952D0">
      <w:pPr>
        <w:autoSpaceDE w:val="0"/>
        <w:autoSpaceDN w:val="0"/>
        <w:adjustRightInd w:val="0"/>
        <w:spacing w:after="0" w:line="240" w:lineRule="auto"/>
        <w:rPr>
          <w:rFonts w:ascii="Arial-BoldMT" w:hAnsi="Arial-BoldMT" w:cs="Arial-BoldMT"/>
          <w:b/>
          <w:bCs/>
          <w:sz w:val="24"/>
          <w:szCs w:val="24"/>
        </w:rPr>
      </w:pPr>
    </w:p>
    <w:p w14:paraId="10ABC703" w14:textId="77777777" w:rsidR="001952D0" w:rsidRPr="00520E45" w:rsidRDefault="001952D0" w:rsidP="001952D0">
      <w:pPr>
        <w:spacing w:after="0" w:line="240" w:lineRule="auto"/>
        <w:rPr>
          <w:rFonts w:ascii="Arial" w:hAnsi="Arial" w:cs="Arial"/>
          <w:b/>
          <w:sz w:val="24"/>
          <w:szCs w:val="24"/>
          <w:lang w:val="en"/>
        </w:rPr>
      </w:pPr>
      <w:r w:rsidRPr="00520E45">
        <w:rPr>
          <w:rFonts w:ascii="Arial" w:hAnsi="Arial" w:cs="Arial"/>
          <w:b/>
          <w:sz w:val="24"/>
          <w:szCs w:val="24"/>
          <w:lang w:val="en"/>
        </w:rPr>
        <w:t>Is this role Politically Restricted?</w:t>
      </w:r>
    </w:p>
    <w:p w14:paraId="28FE661A" w14:textId="77777777" w:rsidR="001952D0" w:rsidRPr="00520E45" w:rsidRDefault="001952D0" w:rsidP="001952D0">
      <w:pPr>
        <w:spacing w:after="0" w:line="240" w:lineRule="auto"/>
        <w:rPr>
          <w:rFonts w:ascii="Arial" w:hAnsi="Arial" w:cs="Arial"/>
          <w:sz w:val="24"/>
          <w:szCs w:val="24"/>
          <w:lang w:val="en"/>
        </w:rPr>
      </w:pPr>
      <w:r w:rsidRPr="00520E45">
        <w:rPr>
          <w:rFonts w:ascii="Arial" w:hAnsi="Arial" w:cs="Arial"/>
          <w:sz w:val="24"/>
          <w:szCs w:val="24"/>
          <w:lang w:val="en"/>
        </w:rPr>
        <w:t xml:space="preserve">Some posts at Camden are politically restricted, which means individuals holding these posts cannot have active political role. For a list of all politically restricted roles at Camden </w:t>
      </w:r>
      <w:hyperlink r:id="rId8" w:history="1">
        <w:r w:rsidRPr="00520E45">
          <w:rPr>
            <w:rFonts w:ascii="Arial" w:hAnsi="Arial" w:cs="Arial"/>
            <w:color w:val="0563C1" w:themeColor="hyperlink"/>
            <w:sz w:val="24"/>
            <w:szCs w:val="24"/>
            <w:u w:val="single"/>
          </w:rPr>
          <w:t>click here</w:t>
        </w:r>
      </w:hyperlink>
      <w:r w:rsidRPr="00520E45">
        <w:rPr>
          <w:rFonts w:ascii="Arial" w:hAnsi="Arial" w:cs="Arial"/>
          <w:sz w:val="24"/>
          <w:szCs w:val="24"/>
          <w:lang w:val="en"/>
        </w:rPr>
        <w:t>.</w:t>
      </w:r>
    </w:p>
    <w:p w14:paraId="6BD83F3A" w14:textId="77777777" w:rsidR="009D3EED" w:rsidRDefault="009D3EED" w:rsidP="009D3EED">
      <w:pPr>
        <w:spacing w:after="0" w:line="240" w:lineRule="auto"/>
        <w:rPr>
          <w:rFonts w:ascii="Arial-BoldMT" w:hAnsi="Arial-BoldMT" w:cs="Arial-BoldMT"/>
          <w:b/>
          <w:bCs/>
          <w:sz w:val="24"/>
          <w:szCs w:val="24"/>
        </w:rPr>
      </w:pPr>
    </w:p>
    <w:p w14:paraId="078D7B74" w14:textId="53868CE6" w:rsidR="001952D0" w:rsidRPr="009D3EED" w:rsidRDefault="001952D0" w:rsidP="009D3EED">
      <w:pPr>
        <w:spacing w:after="0" w:line="240" w:lineRule="auto"/>
        <w:rPr>
          <w:rFonts w:ascii="Arial-BoldMT" w:hAnsi="Arial-BoldMT" w:cs="Arial-BoldMT"/>
          <w:b/>
          <w:bCs/>
          <w:sz w:val="24"/>
          <w:szCs w:val="24"/>
        </w:rPr>
      </w:pPr>
      <w:r w:rsidRPr="009D3EED">
        <w:rPr>
          <w:rFonts w:ascii="Arial-BoldMT" w:hAnsi="Arial-BoldMT" w:cs="Arial-BoldMT"/>
          <w:b/>
          <w:bCs/>
          <w:sz w:val="24"/>
          <w:szCs w:val="24"/>
        </w:rPr>
        <w:t>Diversity &amp; Inclusion</w:t>
      </w:r>
    </w:p>
    <w:p w14:paraId="59C5CC68" w14:textId="69FCC8EB" w:rsidR="001952D0" w:rsidRPr="00520E45" w:rsidRDefault="001952D0" w:rsidP="001952D0">
      <w:pPr>
        <w:pStyle w:val="NoSpacing"/>
        <w:rPr>
          <w:rFonts w:ascii="Arial" w:hAnsi="Arial" w:cs="Arial"/>
          <w:sz w:val="24"/>
          <w:szCs w:val="24"/>
        </w:rPr>
      </w:pPr>
      <w:r w:rsidRPr="00520E45">
        <w:rPr>
          <w:rFonts w:ascii="Arial" w:hAnsi="Arial" w:cs="Arial"/>
          <w:sz w:val="24"/>
          <w:szCs w:val="24"/>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520E45">
        <w:rPr>
          <w:rFonts w:ascii="Arial" w:hAnsi="Arial" w:cs="Arial"/>
          <w:sz w:val="24"/>
          <w:szCs w:val="24"/>
        </w:rPr>
        <w:t>Asian</w:t>
      </w:r>
      <w:proofErr w:type="gramEnd"/>
      <w:r w:rsidRPr="00520E45">
        <w:rPr>
          <w:rFonts w:ascii="Arial" w:hAnsi="Arial" w:cs="Arial"/>
          <w:sz w:val="24"/>
          <w:szCs w:val="24"/>
        </w:rPr>
        <w:t xml:space="preserve"> and Marginalised Ethnic groups, those who identify as LGBT+, neurodiverse and disabled people. Click </w:t>
      </w:r>
      <w:hyperlink r:id="rId9" w:history="1">
        <w:r w:rsidRPr="00520E45">
          <w:rPr>
            <w:rStyle w:val="Hyperlink"/>
            <w:rFonts w:ascii="Arial" w:hAnsi="Arial" w:cs="Arial"/>
            <w:sz w:val="24"/>
            <w:szCs w:val="24"/>
          </w:rPr>
          <w:t>Diversity and Inclusion</w:t>
        </w:r>
      </w:hyperlink>
      <w:r w:rsidRPr="00520E45">
        <w:rPr>
          <w:rFonts w:ascii="Arial" w:hAnsi="Arial" w:cs="Arial"/>
          <w:sz w:val="24"/>
          <w:szCs w:val="24"/>
        </w:rPr>
        <w:t xml:space="preserve"> for more information on our commitment. </w:t>
      </w:r>
    </w:p>
    <w:p w14:paraId="143FA5A0" w14:textId="77777777" w:rsidR="001952D0" w:rsidRPr="00520E45" w:rsidRDefault="001952D0" w:rsidP="001952D0">
      <w:pPr>
        <w:pStyle w:val="NoSpacing"/>
        <w:rPr>
          <w:rFonts w:ascii="Arial" w:hAnsi="Arial" w:cs="Arial"/>
          <w:b/>
          <w:sz w:val="24"/>
          <w:szCs w:val="24"/>
        </w:rPr>
      </w:pPr>
    </w:p>
    <w:p w14:paraId="68C1978E" w14:textId="77777777" w:rsidR="001952D0" w:rsidRPr="00520E45" w:rsidRDefault="001952D0" w:rsidP="001952D0">
      <w:pPr>
        <w:autoSpaceDE w:val="0"/>
        <w:autoSpaceDN w:val="0"/>
        <w:adjustRightInd w:val="0"/>
        <w:spacing w:after="0" w:line="240" w:lineRule="auto"/>
        <w:rPr>
          <w:rFonts w:ascii="Arial-BoldMT" w:hAnsi="Arial-BoldMT" w:cs="Arial-BoldMT"/>
          <w:b/>
          <w:bCs/>
          <w:sz w:val="24"/>
          <w:szCs w:val="24"/>
        </w:rPr>
      </w:pPr>
      <w:r w:rsidRPr="00520E45">
        <w:rPr>
          <w:rFonts w:ascii="Arial-BoldMT" w:hAnsi="Arial-BoldMT" w:cs="Arial-BoldMT"/>
          <w:b/>
          <w:bCs/>
          <w:sz w:val="24"/>
          <w:szCs w:val="24"/>
        </w:rPr>
        <w:t>Agile working</w:t>
      </w:r>
    </w:p>
    <w:p w14:paraId="65E017C6" w14:textId="77777777" w:rsidR="001952D0" w:rsidRPr="00520E45" w:rsidRDefault="001952D0" w:rsidP="001952D0">
      <w:pPr>
        <w:autoSpaceDE w:val="0"/>
        <w:autoSpaceDN w:val="0"/>
        <w:adjustRightInd w:val="0"/>
        <w:spacing w:after="0" w:line="240" w:lineRule="auto"/>
        <w:rPr>
          <w:rFonts w:ascii="ArialMT" w:hAnsi="ArialMT" w:cs="ArialMT"/>
          <w:sz w:val="24"/>
          <w:szCs w:val="24"/>
        </w:rPr>
      </w:pPr>
      <w:r w:rsidRPr="00520E45">
        <w:rPr>
          <w:rFonts w:ascii="ArialMT" w:hAnsi="ArialMT" w:cs="ArialMT"/>
          <w:sz w:val="24"/>
          <w:szCs w:val="24"/>
        </w:rPr>
        <w:t xml:space="preserve">At Camden we view work as an activity, not a place. We focus on performance, not presenteeism. We create trusting </w:t>
      </w:r>
      <w:proofErr w:type="gramStart"/>
      <w:r w:rsidRPr="00520E45">
        <w:rPr>
          <w:rFonts w:ascii="ArialMT" w:hAnsi="ArialMT" w:cs="ArialMT"/>
          <w:sz w:val="24"/>
          <w:szCs w:val="24"/>
        </w:rPr>
        <w:t>relationships,</w:t>
      </w:r>
      <w:proofErr w:type="gramEnd"/>
      <w:r w:rsidRPr="00520E45">
        <w:rPr>
          <w:rFonts w:ascii="ArialMT" w:hAnsi="ArialMT" w:cs="ArialMT"/>
          <w:sz w:val="24"/>
          <w:szCs w:val="24"/>
        </w:rPr>
        <w:t xml:space="preserve"> we embrace innovation rather than bureaucracy and we value people. Collaboration is the Camden way, silo working isn’t. </w:t>
      </w:r>
    </w:p>
    <w:p w14:paraId="60FCE410" w14:textId="77777777" w:rsidR="001952D0" w:rsidRPr="00520E45" w:rsidRDefault="001952D0" w:rsidP="001952D0">
      <w:pPr>
        <w:autoSpaceDE w:val="0"/>
        <w:autoSpaceDN w:val="0"/>
        <w:adjustRightInd w:val="0"/>
        <w:spacing w:after="0" w:line="240" w:lineRule="auto"/>
        <w:rPr>
          <w:rFonts w:ascii="ArialMT" w:hAnsi="ArialMT" w:cs="ArialMT"/>
          <w:sz w:val="24"/>
          <w:szCs w:val="24"/>
        </w:rPr>
      </w:pPr>
    </w:p>
    <w:p w14:paraId="60C6318C" w14:textId="77777777" w:rsidR="001952D0" w:rsidRPr="00C938D6" w:rsidRDefault="001952D0" w:rsidP="001952D0">
      <w:pPr>
        <w:autoSpaceDE w:val="0"/>
        <w:autoSpaceDN w:val="0"/>
        <w:adjustRightInd w:val="0"/>
        <w:spacing w:after="0" w:line="240" w:lineRule="auto"/>
        <w:rPr>
          <w:rFonts w:ascii="Arial" w:hAnsi="Arial" w:cs="Arial"/>
          <w:sz w:val="24"/>
          <w:szCs w:val="24"/>
        </w:rPr>
      </w:pPr>
      <w:r w:rsidRPr="00C938D6">
        <w:rPr>
          <w:rFonts w:ascii="Arial" w:hAnsi="Arial" w:cs="Arial"/>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E67ABBD" w14:textId="77777777" w:rsidR="001952D0" w:rsidRPr="00C938D6" w:rsidRDefault="001952D0" w:rsidP="001952D0">
      <w:pPr>
        <w:autoSpaceDE w:val="0"/>
        <w:autoSpaceDN w:val="0"/>
        <w:adjustRightInd w:val="0"/>
        <w:spacing w:after="0" w:line="240" w:lineRule="auto"/>
        <w:rPr>
          <w:rFonts w:ascii="Arial" w:hAnsi="Arial" w:cs="Arial"/>
          <w:sz w:val="24"/>
          <w:szCs w:val="24"/>
        </w:rPr>
      </w:pPr>
    </w:p>
    <w:p w14:paraId="5A34505E" w14:textId="77777777" w:rsidR="001952D0" w:rsidRPr="00C938D6" w:rsidRDefault="001952D0" w:rsidP="001952D0">
      <w:pPr>
        <w:autoSpaceDE w:val="0"/>
        <w:autoSpaceDN w:val="0"/>
        <w:adjustRightInd w:val="0"/>
        <w:spacing w:after="0" w:line="240" w:lineRule="auto"/>
        <w:rPr>
          <w:rFonts w:ascii="Arial" w:hAnsi="Arial" w:cs="Arial"/>
          <w:b/>
          <w:sz w:val="24"/>
          <w:szCs w:val="24"/>
        </w:rPr>
      </w:pPr>
      <w:r w:rsidRPr="00C938D6">
        <w:rPr>
          <w:rFonts w:ascii="Arial" w:hAnsi="Arial" w:cs="Arial"/>
          <w:b/>
          <w:sz w:val="24"/>
          <w:szCs w:val="24"/>
        </w:rPr>
        <w:t xml:space="preserve">Asking for Adjustments </w:t>
      </w:r>
    </w:p>
    <w:p w14:paraId="319516E2" w14:textId="3C54F41F" w:rsidR="00E55202" w:rsidRPr="009F645C" w:rsidRDefault="001952D0" w:rsidP="009F645C">
      <w:pPr>
        <w:autoSpaceDE w:val="0"/>
        <w:autoSpaceDN w:val="0"/>
        <w:adjustRightInd w:val="0"/>
        <w:spacing w:after="0" w:line="240" w:lineRule="auto"/>
        <w:rPr>
          <w:rFonts w:ascii="Arial" w:hAnsi="Arial" w:cs="Arial"/>
          <w:sz w:val="24"/>
          <w:szCs w:val="24"/>
        </w:rPr>
      </w:pPr>
      <w:r w:rsidRPr="00C938D6">
        <w:rPr>
          <w:rFonts w:ascii="Arial" w:hAnsi="Arial" w:cs="Arial"/>
          <w:sz w:val="24"/>
          <w:szCs w:val="24"/>
        </w:rPr>
        <w:t xml:space="preserve">Camden is committed to making our recruitment practices barrier-free and as accessible as possible for everyone. This includes </w:t>
      </w:r>
      <w:proofErr w:type="gramStart"/>
      <w:r w:rsidRPr="00C938D6">
        <w:rPr>
          <w:rFonts w:ascii="Arial" w:hAnsi="Arial" w:cs="Arial"/>
          <w:sz w:val="24"/>
          <w:szCs w:val="24"/>
        </w:rPr>
        <w:t>making adjustments</w:t>
      </w:r>
      <w:proofErr w:type="gramEnd"/>
      <w:r w:rsidRPr="00C938D6">
        <w:rPr>
          <w:rFonts w:ascii="Arial" w:hAnsi="Arial" w:cs="Arial"/>
          <w:sz w:val="24"/>
          <w:szCs w:val="24"/>
        </w:rPr>
        <w:t xml:space="preserve"> or changes for disabled people, neurodiverse people or people with long-term health conditions. If you would like us to do anything differently during the application, </w:t>
      </w:r>
      <w:proofErr w:type="gramStart"/>
      <w:r w:rsidRPr="00C938D6">
        <w:rPr>
          <w:rFonts w:ascii="Arial" w:hAnsi="Arial" w:cs="Arial"/>
          <w:sz w:val="24"/>
          <w:szCs w:val="24"/>
        </w:rPr>
        <w:t>interview</w:t>
      </w:r>
      <w:proofErr w:type="gramEnd"/>
      <w:r w:rsidRPr="00C938D6">
        <w:rPr>
          <w:rFonts w:ascii="Arial" w:hAnsi="Arial" w:cs="Arial"/>
          <w:sz w:val="24"/>
          <w:szCs w:val="24"/>
        </w:rPr>
        <w:t xml:space="preserve"> or assessment process, including providing information in an alternative format, please contact us on 020 7974 6655, at resourcing@camden.gov.uk or post to 5 Pancras Square, London, N1C 4AG</w:t>
      </w:r>
      <w:r w:rsidR="009F645C">
        <w:rPr>
          <w:rFonts w:ascii="Arial" w:hAnsi="Arial" w:cs="Arial"/>
          <w:sz w:val="24"/>
          <w:szCs w:val="24"/>
        </w:rPr>
        <w:t>.</w:t>
      </w:r>
    </w:p>
    <w:sectPr w:rsidR="00E55202" w:rsidRPr="009F645C"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0FFFC" w14:textId="77777777" w:rsidR="00136D3B" w:rsidRDefault="00136D3B" w:rsidP="00FA7DE1">
      <w:pPr>
        <w:spacing w:after="0" w:line="240" w:lineRule="auto"/>
      </w:pPr>
      <w:r>
        <w:separator/>
      </w:r>
    </w:p>
  </w:endnote>
  <w:endnote w:type="continuationSeparator" w:id="0">
    <w:p w14:paraId="09D305B3" w14:textId="77777777" w:rsidR="00136D3B" w:rsidRDefault="00136D3B" w:rsidP="00FA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832CE" w14:textId="77777777" w:rsidR="00136D3B" w:rsidRDefault="00136D3B" w:rsidP="00FA7DE1">
      <w:pPr>
        <w:spacing w:after="0" w:line="240" w:lineRule="auto"/>
      </w:pPr>
      <w:r>
        <w:separator/>
      </w:r>
    </w:p>
  </w:footnote>
  <w:footnote w:type="continuationSeparator" w:id="0">
    <w:p w14:paraId="7FBA37D0" w14:textId="77777777" w:rsidR="00136D3B" w:rsidRDefault="00136D3B" w:rsidP="00FA7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E5CB4"/>
    <w:multiLevelType w:val="hybridMultilevel"/>
    <w:tmpl w:val="A6709DD6"/>
    <w:lvl w:ilvl="0" w:tplc="08090001">
      <w:start w:val="1"/>
      <w:numFmt w:val="bullet"/>
      <w:lvlText w:val=""/>
      <w:lvlJc w:val="left"/>
      <w:pPr>
        <w:ind w:left="4669" w:hanging="360"/>
      </w:pPr>
      <w:rPr>
        <w:rFonts w:ascii="Symbol" w:hAnsi="Symbol" w:hint="default"/>
      </w:rPr>
    </w:lvl>
    <w:lvl w:ilvl="1" w:tplc="08090003" w:tentative="1">
      <w:start w:val="1"/>
      <w:numFmt w:val="bullet"/>
      <w:lvlText w:val="o"/>
      <w:lvlJc w:val="left"/>
      <w:pPr>
        <w:ind w:left="5389" w:hanging="360"/>
      </w:pPr>
      <w:rPr>
        <w:rFonts w:ascii="Courier New" w:hAnsi="Courier New" w:cs="Courier New" w:hint="default"/>
      </w:rPr>
    </w:lvl>
    <w:lvl w:ilvl="2" w:tplc="08090005" w:tentative="1">
      <w:start w:val="1"/>
      <w:numFmt w:val="bullet"/>
      <w:lvlText w:val=""/>
      <w:lvlJc w:val="left"/>
      <w:pPr>
        <w:ind w:left="6109" w:hanging="360"/>
      </w:pPr>
      <w:rPr>
        <w:rFonts w:ascii="Wingdings" w:hAnsi="Wingdings" w:hint="default"/>
      </w:rPr>
    </w:lvl>
    <w:lvl w:ilvl="3" w:tplc="08090001" w:tentative="1">
      <w:start w:val="1"/>
      <w:numFmt w:val="bullet"/>
      <w:lvlText w:val=""/>
      <w:lvlJc w:val="left"/>
      <w:pPr>
        <w:ind w:left="6829" w:hanging="360"/>
      </w:pPr>
      <w:rPr>
        <w:rFonts w:ascii="Symbol" w:hAnsi="Symbol" w:hint="default"/>
      </w:rPr>
    </w:lvl>
    <w:lvl w:ilvl="4" w:tplc="08090003" w:tentative="1">
      <w:start w:val="1"/>
      <w:numFmt w:val="bullet"/>
      <w:lvlText w:val="o"/>
      <w:lvlJc w:val="left"/>
      <w:pPr>
        <w:ind w:left="7549" w:hanging="360"/>
      </w:pPr>
      <w:rPr>
        <w:rFonts w:ascii="Courier New" w:hAnsi="Courier New" w:cs="Courier New" w:hint="default"/>
      </w:rPr>
    </w:lvl>
    <w:lvl w:ilvl="5" w:tplc="08090005" w:tentative="1">
      <w:start w:val="1"/>
      <w:numFmt w:val="bullet"/>
      <w:lvlText w:val=""/>
      <w:lvlJc w:val="left"/>
      <w:pPr>
        <w:ind w:left="8269" w:hanging="360"/>
      </w:pPr>
      <w:rPr>
        <w:rFonts w:ascii="Wingdings" w:hAnsi="Wingdings" w:hint="default"/>
      </w:rPr>
    </w:lvl>
    <w:lvl w:ilvl="6" w:tplc="08090001" w:tentative="1">
      <w:start w:val="1"/>
      <w:numFmt w:val="bullet"/>
      <w:lvlText w:val=""/>
      <w:lvlJc w:val="left"/>
      <w:pPr>
        <w:ind w:left="8989" w:hanging="360"/>
      </w:pPr>
      <w:rPr>
        <w:rFonts w:ascii="Symbol" w:hAnsi="Symbol" w:hint="default"/>
      </w:rPr>
    </w:lvl>
    <w:lvl w:ilvl="7" w:tplc="08090003" w:tentative="1">
      <w:start w:val="1"/>
      <w:numFmt w:val="bullet"/>
      <w:lvlText w:val="o"/>
      <w:lvlJc w:val="left"/>
      <w:pPr>
        <w:ind w:left="9709" w:hanging="360"/>
      </w:pPr>
      <w:rPr>
        <w:rFonts w:ascii="Courier New" w:hAnsi="Courier New" w:cs="Courier New" w:hint="default"/>
      </w:rPr>
    </w:lvl>
    <w:lvl w:ilvl="8" w:tplc="08090005" w:tentative="1">
      <w:start w:val="1"/>
      <w:numFmt w:val="bullet"/>
      <w:lvlText w:val=""/>
      <w:lvlJc w:val="left"/>
      <w:pPr>
        <w:ind w:left="10429" w:hanging="360"/>
      </w:pPr>
      <w:rPr>
        <w:rFonts w:ascii="Wingdings" w:hAnsi="Wingdings" w:hint="default"/>
      </w:rPr>
    </w:lvl>
  </w:abstractNum>
  <w:abstractNum w:abstractNumId="1" w15:restartNumberingAfterBreak="0">
    <w:nsid w:val="7FF768D4"/>
    <w:multiLevelType w:val="hybridMultilevel"/>
    <w:tmpl w:val="DB9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D0"/>
    <w:rsid w:val="00006196"/>
    <w:rsid w:val="000D2257"/>
    <w:rsid w:val="000D65C9"/>
    <w:rsid w:val="000E1F07"/>
    <w:rsid w:val="000F3E33"/>
    <w:rsid w:val="00136D3B"/>
    <w:rsid w:val="00187D39"/>
    <w:rsid w:val="001952D0"/>
    <w:rsid w:val="001B3203"/>
    <w:rsid w:val="001F3C82"/>
    <w:rsid w:val="001F4CB8"/>
    <w:rsid w:val="002157F0"/>
    <w:rsid w:val="0026691D"/>
    <w:rsid w:val="002A6603"/>
    <w:rsid w:val="002F37D1"/>
    <w:rsid w:val="00303911"/>
    <w:rsid w:val="00395E8F"/>
    <w:rsid w:val="00401C50"/>
    <w:rsid w:val="0044462A"/>
    <w:rsid w:val="00520E45"/>
    <w:rsid w:val="0053463A"/>
    <w:rsid w:val="00542760"/>
    <w:rsid w:val="005734BF"/>
    <w:rsid w:val="00621A24"/>
    <w:rsid w:val="00633ED3"/>
    <w:rsid w:val="0068655B"/>
    <w:rsid w:val="00691A0C"/>
    <w:rsid w:val="00764540"/>
    <w:rsid w:val="007A6934"/>
    <w:rsid w:val="007D2017"/>
    <w:rsid w:val="008642FA"/>
    <w:rsid w:val="008B0ADC"/>
    <w:rsid w:val="00922D6D"/>
    <w:rsid w:val="0092550F"/>
    <w:rsid w:val="00990CDD"/>
    <w:rsid w:val="009A78BC"/>
    <w:rsid w:val="009D18F1"/>
    <w:rsid w:val="009D3EED"/>
    <w:rsid w:val="009F3C34"/>
    <w:rsid w:val="009F645C"/>
    <w:rsid w:val="00A21B59"/>
    <w:rsid w:val="00A85518"/>
    <w:rsid w:val="00AC6B2E"/>
    <w:rsid w:val="00AF193D"/>
    <w:rsid w:val="00B20693"/>
    <w:rsid w:val="00B224CB"/>
    <w:rsid w:val="00B44EF6"/>
    <w:rsid w:val="00B64889"/>
    <w:rsid w:val="00BA5336"/>
    <w:rsid w:val="00BD1A3F"/>
    <w:rsid w:val="00C07F86"/>
    <w:rsid w:val="00C20F43"/>
    <w:rsid w:val="00C23714"/>
    <w:rsid w:val="00C23F2E"/>
    <w:rsid w:val="00C64229"/>
    <w:rsid w:val="00C938D6"/>
    <w:rsid w:val="00CC4487"/>
    <w:rsid w:val="00D42536"/>
    <w:rsid w:val="00D8319D"/>
    <w:rsid w:val="00D84D52"/>
    <w:rsid w:val="00DC121D"/>
    <w:rsid w:val="00DF7274"/>
    <w:rsid w:val="00E253F6"/>
    <w:rsid w:val="00E55202"/>
    <w:rsid w:val="00E9688B"/>
    <w:rsid w:val="00EE373E"/>
    <w:rsid w:val="00F13B7A"/>
    <w:rsid w:val="00F234CF"/>
    <w:rsid w:val="00F84BA7"/>
    <w:rsid w:val="00FA7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328EA"/>
  <w15:chartTrackingRefBased/>
  <w15:docId w15:val="{5918BA18-55AF-4DD1-B1EC-F1C0FFA8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2D0"/>
    <w:pPr>
      <w:ind w:left="720"/>
      <w:contextualSpacing/>
    </w:pPr>
  </w:style>
  <w:style w:type="paragraph" w:styleId="NoSpacing">
    <w:name w:val="No Spacing"/>
    <w:uiPriority w:val="1"/>
    <w:qFormat/>
    <w:rsid w:val="001952D0"/>
    <w:pPr>
      <w:spacing w:after="0" w:line="240" w:lineRule="auto"/>
    </w:pPr>
  </w:style>
  <w:style w:type="character" w:styleId="CommentReference">
    <w:name w:val="annotation reference"/>
    <w:basedOn w:val="DefaultParagraphFont"/>
    <w:uiPriority w:val="99"/>
    <w:semiHidden/>
    <w:unhideWhenUsed/>
    <w:rsid w:val="001952D0"/>
    <w:rPr>
      <w:sz w:val="16"/>
      <w:szCs w:val="16"/>
    </w:rPr>
  </w:style>
  <w:style w:type="paragraph" w:styleId="CommentText">
    <w:name w:val="annotation text"/>
    <w:basedOn w:val="Normal"/>
    <w:link w:val="CommentTextChar"/>
    <w:uiPriority w:val="99"/>
    <w:semiHidden/>
    <w:unhideWhenUsed/>
    <w:rsid w:val="001952D0"/>
    <w:pPr>
      <w:spacing w:line="240" w:lineRule="auto"/>
    </w:pPr>
    <w:rPr>
      <w:sz w:val="20"/>
      <w:szCs w:val="20"/>
    </w:rPr>
  </w:style>
  <w:style w:type="character" w:customStyle="1" w:styleId="CommentTextChar">
    <w:name w:val="Comment Text Char"/>
    <w:basedOn w:val="DefaultParagraphFont"/>
    <w:link w:val="CommentText"/>
    <w:uiPriority w:val="99"/>
    <w:semiHidden/>
    <w:rsid w:val="001952D0"/>
    <w:rPr>
      <w:sz w:val="20"/>
      <w:szCs w:val="20"/>
    </w:rPr>
  </w:style>
  <w:style w:type="paragraph" w:styleId="BalloonText">
    <w:name w:val="Balloon Text"/>
    <w:basedOn w:val="Normal"/>
    <w:link w:val="BalloonTextChar"/>
    <w:uiPriority w:val="99"/>
    <w:semiHidden/>
    <w:unhideWhenUsed/>
    <w:rsid w:val="0019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2D0"/>
    <w:rPr>
      <w:rFonts w:ascii="Segoe UI" w:hAnsi="Segoe UI" w:cs="Segoe UI"/>
      <w:sz w:val="18"/>
      <w:szCs w:val="18"/>
    </w:rPr>
  </w:style>
  <w:style w:type="character" w:styleId="Hyperlink">
    <w:name w:val="Hyperlink"/>
    <w:basedOn w:val="DefaultParagraphFont"/>
    <w:uiPriority w:val="99"/>
    <w:unhideWhenUsed/>
    <w:rsid w:val="001952D0"/>
    <w:rPr>
      <w:color w:val="0563C1" w:themeColor="hyperlink"/>
      <w:u w:val="single"/>
    </w:rPr>
  </w:style>
  <w:style w:type="character" w:styleId="UnresolvedMention">
    <w:name w:val="Unresolved Mention"/>
    <w:basedOn w:val="DefaultParagraphFont"/>
    <w:uiPriority w:val="99"/>
    <w:semiHidden/>
    <w:unhideWhenUsed/>
    <w:rsid w:val="001952D0"/>
    <w:rPr>
      <w:color w:val="605E5C"/>
      <w:shd w:val="clear" w:color="auto" w:fill="E1DFDD"/>
    </w:rPr>
  </w:style>
  <w:style w:type="paragraph" w:customStyle="1" w:styleId="Indent">
    <w:name w:val="Indent"/>
    <w:basedOn w:val="Header"/>
    <w:rsid w:val="00BD1A3F"/>
    <w:pPr>
      <w:tabs>
        <w:tab w:val="clear" w:pos="4513"/>
        <w:tab w:val="clear" w:pos="9026"/>
        <w:tab w:val="left" w:pos="720"/>
      </w:tabs>
      <w:ind w:left="720" w:hanging="720"/>
    </w:pPr>
    <w:rPr>
      <w:rFonts w:ascii="Arial" w:eastAsia="Times New Roman" w:hAnsi="Arial" w:cs="Times New Roman"/>
      <w:szCs w:val="20"/>
      <w:lang w:eastAsia="en-GB"/>
    </w:rPr>
  </w:style>
  <w:style w:type="paragraph" w:customStyle="1" w:styleId="Default">
    <w:name w:val="Default"/>
    <w:rsid w:val="00BD1A3F"/>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semiHidden/>
    <w:unhideWhenUsed/>
    <w:rsid w:val="00BD1A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1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docs.camden.gov.uk/HPRMWebDrawer/Record/8081811/file/document?inline" TargetMode="Externa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mdengov.referrals.selectminds.com/togetherwearecamden/info/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 Chaudhry</dc:creator>
  <cp:keywords/>
  <dc:description/>
  <cp:lastModifiedBy>Rebecca Blackmore</cp:lastModifiedBy>
  <cp:revision>4</cp:revision>
  <dcterms:created xsi:type="dcterms:W3CDTF">2021-10-21T10:46:00Z</dcterms:created>
  <dcterms:modified xsi:type="dcterms:W3CDTF">2021-10-21T10:55:00Z</dcterms:modified>
</cp:coreProperties>
</file>