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BADB7" w14:textId="136965A7" w:rsidR="005857D1" w:rsidRPr="005857D1" w:rsidRDefault="005857D1">
      <w:pPr>
        <w:rPr>
          <w:sz w:val="28"/>
          <w:szCs w:val="28"/>
        </w:rPr>
      </w:pPr>
      <w:r w:rsidRPr="005857D1">
        <w:rPr>
          <w:sz w:val="28"/>
          <w:szCs w:val="28"/>
        </w:rPr>
        <w:t>BT Phone Kiosk Adoption</w:t>
      </w:r>
    </w:p>
    <w:p w14:paraId="46909626" w14:textId="77777777" w:rsidR="00076424" w:rsidRDefault="00076424"/>
    <w:p w14:paraId="0FB8762F" w14:textId="085F2EBC" w:rsidR="005857D1" w:rsidRDefault="005857D1">
      <w:r>
        <w:t xml:space="preserve">The Built Environment Trust are proposing to adopt the K2 Telephone Kiosk outside the St Pancras Renaissance Hotel, Euston Road, London, NW1 2AR, in line with BT’s ‘Adopt a kiosk’ scheme. </w:t>
      </w:r>
    </w:p>
    <w:p w14:paraId="05EB6EB5" w14:textId="14D453F8" w:rsidR="005857D1" w:rsidRDefault="009A64A6">
      <w:r>
        <w:t>A</w:t>
      </w:r>
      <w:r w:rsidRPr="009A64A6">
        <w:t>n independent charitable organisation dedicated to inspiring and supporting knowledge and practice in the world of building</w:t>
      </w:r>
      <w:r>
        <w:t>, o</w:t>
      </w:r>
      <w:r w:rsidR="005857D1" w:rsidRPr="005857D1">
        <w:t>ur mission is to inspire, connect and empower people to improve the quality of our built environment. We recognise that the built environment shapes lives and communities and we are committed to involving all members of society as knowledgeable and active voices in determining how we construct our future</w:t>
      </w:r>
    </w:p>
    <w:p w14:paraId="1E30A2C8" w14:textId="67CCC2E2" w:rsidR="005857D1" w:rsidRPr="005857D1" w:rsidRDefault="00076424" w:rsidP="005857D1">
      <w:r>
        <w:t>Home of the Built Environment Trust is the Building Centre</w:t>
      </w:r>
      <w:r w:rsidR="00292224">
        <w:t>, Store Street</w:t>
      </w:r>
      <w:r>
        <w:t xml:space="preserve">. </w:t>
      </w:r>
      <w:r w:rsidR="005857D1" w:rsidRPr="005857D1">
        <w:t>Founded in 1931</w:t>
      </w:r>
      <w:r>
        <w:t xml:space="preserve">, it </w:t>
      </w:r>
      <w:r w:rsidR="005857D1" w:rsidRPr="005857D1">
        <w:t xml:space="preserve">was the first establishment of its kind. Ninety years </w:t>
      </w:r>
      <w:r w:rsidR="00292224">
        <w:t>on, th</w:t>
      </w:r>
      <w:r w:rsidR="005857D1" w:rsidRPr="005857D1">
        <w:t xml:space="preserve">e Building Centre </w:t>
      </w:r>
      <w:r w:rsidR="00292224">
        <w:t xml:space="preserve">continues to </w:t>
      </w:r>
      <w:r w:rsidR="005857D1" w:rsidRPr="005857D1">
        <w:t>showcase the best in materials and manufacturing alongside the work of leading architects and designers to inform and inspire conversations about issues, challenges and successes in the built environment. </w:t>
      </w:r>
    </w:p>
    <w:p w14:paraId="730F80E3" w14:textId="6EBAC8E1" w:rsidR="005857D1" w:rsidRDefault="005857D1">
      <w:r>
        <w:t xml:space="preserve">The designer of the K2 Kiosk, Sir Giles Gilbert Scott, served as </w:t>
      </w:r>
      <w:r w:rsidR="00292224">
        <w:t>the centre’s</w:t>
      </w:r>
      <w:r>
        <w:t xml:space="preserve"> first president between 19</w:t>
      </w:r>
      <w:r w:rsidR="00BA4C3B">
        <w:t>40</w:t>
      </w:r>
      <w:r>
        <w:t xml:space="preserve"> and 19</w:t>
      </w:r>
      <w:r w:rsidR="00BA4C3B">
        <w:t>59</w:t>
      </w:r>
      <w:r>
        <w:t xml:space="preserve">. </w:t>
      </w:r>
    </w:p>
    <w:p w14:paraId="4A847112" w14:textId="1E6AB4FE" w:rsidR="005857D1" w:rsidRDefault="005857D1">
      <w:r>
        <w:t xml:space="preserve">In line with our mission, we propose to adopt and refurbish the kiosk to promote, educate and inspire passers-by about the Built Environment around them. </w:t>
      </w:r>
    </w:p>
    <w:p w14:paraId="7EAE2D37" w14:textId="7B3A23CF" w:rsidR="00292224" w:rsidRDefault="00292224">
      <w:r>
        <w:t xml:space="preserve">We plan to have a changing programme of installations in the Kiosk, along the same themes as will be running in the Centre. </w:t>
      </w:r>
    </w:p>
    <w:p w14:paraId="007CA806" w14:textId="7D99F415" w:rsidR="00292224" w:rsidRDefault="00292224">
      <w:r>
        <w:t xml:space="preserve">We will restore the kiosk fully and for our first ‘installation’ we plan to restore the interior with </w:t>
      </w:r>
      <w:r w:rsidR="0038580C">
        <w:t>an</w:t>
      </w:r>
      <w:r>
        <w:t xml:space="preserve"> original phone </w:t>
      </w:r>
      <w:r w:rsidR="00D46723">
        <w:t>set-up:</w:t>
      </w:r>
    </w:p>
    <w:p w14:paraId="1880E7CB" w14:textId="2449184F" w:rsidR="00024F67" w:rsidRDefault="00024F67"/>
    <w:p w14:paraId="23366611" w14:textId="12E4F160" w:rsidR="00024F67" w:rsidRDefault="00024F67">
      <w:r w:rsidRPr="00024F67">
        <w:rPr>
          <w:noProof/>
        </w:rPr>
        <w:drawing>
          <wp:inline distT="0" distB="0" distL="0" distR="0" wp14:anchorId="3CD0BF9B" wp14:editId="657753E2">
            <wp:extent cx="2762250" cy="367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3676650"/>
                    </a:xfrm>
                    <a:prstGeom prst="rect">
                      <a:avLst/>
                    </a:prstGeom>
                    <a:noFill/>
                    <a:ln>
                      <a:noFill/>
                    </a:ln>
                  </pic:spPr>
                </pic:pic>
              </a:graphicData>
            </a:graphic>
          </wp:inline>
        </w:drawing>
      </w:r>
      <w:r>
        <w:t xml:space="preserve">                   </w:t>
      </w:r>
      <w:r w:rsidRPr="00024F67">
        <w:rPr>
          <w:noProof/>
        </w:rPr>
        <w:drawing>
          <wp:inline distT="0" distB="0" distL="0" distR="0" wp14:anchorId="6ADAD519" wp14:editId="1BCCD1EF">
            <wp:extent cx="1608200" cy="3648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710" cy="3676453"/>
                    </a:xfrm>
                    <a:prstGeom prst="rect">
                      <a:avLst/>
                    </a:prstGeom>
                    <a:noFill/>
                    <a:ln>
                      <a:noFill/>
                    </a:ln>
                  </pic:spPr>
                </pic:pic>
              </a:graphicData>
            </a:graphic>
          </wp:inline>
        </w:drawing>
      </w:r>
    </w:p>
    <w:p w14:paraId="5829EBB2" w14:textId="3F85AD5A" w:rsidR="004143CD" w:rsidRDefault="00AC3B27">
      <w:r>
        <w:lastRenderedPageBreak/>
        <w:t xml:space="preserve">The imagery would include the cover of a Souvenir edition of the Illustrated London News. There would be a brief history of the K6 phone, and details of its designer, </w:t>
      </w:r>
      <w:r w:rsidR="00D46723">
        <w:t xml:space="preserve">Sir </w:t>
      </w:r>
      <w:r>
        <w:t>Giles Gilbert Scott and its launch in 1935 to coincide with the Silver Jubilee of King George V</w:t>
      </w:r>
      <w:r>
        <w:t>.</w:t>
      </w:r>
    </w:p>
    <w:p w14:paraId="66DC86C2" w14:textId="76238E04" w:rsidR="00AC3B27" w:rsidRDefault="009F6056">
      <w:r>
        <w:t xml:space="preserve">It is proposed that the Kiosk would be locked and secured for most of the </w:t>
      </w:r>
      <w:r w:rsidR="004143CD">
        <w:t>day but</w:t>
      </w:r>
      <w:r>
        <w:t xml:space="preserve"> be manned on occasions with a member of staff on-hand to provide information on the Kios</w:t>
      </w:r>
      <w:r w:rsidR="004A7402">
        <w:t>k</w:t>
      </w:r>
      <w:r>
        <w:t xml:space="preserve"> and </w:t>
      </w:r>
      <w:r w:rsidR="00B87129">
        <w:t>its</w:t>
      </w:r>
      <w:r>
        <w:t xml:space="preserve"> history</w:t>
      </w:r>
      <w:r w:rsidR="004A7402">
        <w:t>, as well as other information on the built environment</w:t>
      </w:r>
      <w:r w:rsidR="004143CD">
        <w:t>.</w:t>
      </w:r>
    </w:p>
    <w:p w14:paraId="5278E70A" w14:textId="174B6618" w:rsidR="004143CD" w:rsidRDefault="004143CD">
      <w:proofErr w:type="spellStart"/>
      <w:r>
        <w:t>Vinyls</w:t>
      </w:r>
      <w:proofErr w:type="spellEnd"/>
      <w:r>
        <w:t xml:space="preserve"> to be applied to some of the windows </w:t>
      </w:r>
      <w:r w:rsidR="00EA4647">
        <w:t xml:space="preserve">providing information for passers-by and flyers will be available </w:t>
      </w:r>
      <w:r w:rsidR="009C76F1">
        <w:t xml:space="preserve">to take away. </w:t>
      </w:r>
    </w:p>
    <w:p w14:paraId="22A4FADE" w14:textId="77777777" w:rsidR="004143CD" w:rsidRDefault="004143CD"/>
    <w:p w14:paraId="7F585823" w14:textId="77777777" w:rsidR="00292224" w:rsidRDefault="00292224"/>
    <w:sectPr w:rsidR="002922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7D1"/>
    <w:rsid w:val="00024F67"/>
    <w:rsid w:val="00076424"/>
    <w:rsid w:val="00292224"/>
    <w:rsid w:val="0038580C"/>
    <w:rsid w:val="004143CD"/>
    <w:rsid w:val="004A7402"/>
    <w:rsid w:val="005857D1"/>
    <w:rsid w:val="009A64A6"/>
    <w:rsid w:val="009C76F1"/>
    <w:rsid w:val="009F6056"/>
    <w:rsid w:val="00AC3B27"/>
    <w:rsid w:val="00B87129"/>
    <w:rsid w:val="00BA4C3B"/>
    <w:rsid w:val="00D46723"/>
    <w:rsid w:val="00EA4647"/>
    <w:rsid w:val="00F126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5CB43"/>
  <w15:chartTrackingRefBased/>
  <w15:docId w15:val="{A538C5E2-C211-4AA8-BBC0-AF63F419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57D1"/>
    <w:rPr>
      <w:color w:val="0563C1" w:themeColor="hyperlink"/>
      <w:u w:val="single"/>
    </w:rPr>
  </w:style>
  <w:style w:type="character" w:styleId="UnresolvedMention">
    <w:name w:val="Unresolved Mention"/>
    <w:basedOn w:val="DefaultParagraphFont"/>
    <w:uiPriority w:val="99"/>
    <w:semiHidden/>
    <w:unhideWhenUsed/>
    <w:rsid w:val="00585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25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C00F865C9B7B4580E6D1353BA3746F" ma:contentTypeVersion="13" ma:contentTypeDescription="Create a new document." ma:contentTypeScope="" ma:versionID="6672adce35489b5f6a177f178e5dd18a">
  <xsd:schema xmlns:xsd="http://www.w3.org/2001/XMLSchema" xmlns:xs="http://www.w3.org/2001/XMLSchema" xmlns:p="http://schemas.microsoft.com/office/2006/metadata/properties" xmlns:ns2="b9034d19-57a6-4acb-a27b-5b76fe5de38c" xmlns:ns3="0620b213-665c-4960-b9f7-baa6cb45763c" targetNamespace="http://schemas.microsoft.com/office/2006/metadata/properties" ma:root="true" ma:fieldsID="569745a47b193dad4751ee1a69153e49" ns2:_="" ns3:_="">
    <xsd:import namespace="b9034d19-57a6-4acb-a27b-5b76fe5de38c"/>
    <xsd:import namespace="0620b213-665c-4960-b9f7-baa6cb4576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34d19-57a6-4acb-a27b-5b76fe5de3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20b213-665c-4960-b9f7-baa6cb45763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B48B89-CEDB-4974-A79E-68DB47175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34d19-57a6-4acb-a27b-5b76fe5de38c"/>
    <ds:schemaRef ds:uri="0620b213-665c-4960-b9f7-baa6cb457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33CFBF-FACA-4B55-AC24-19EC12AC1E21}">
  <ds:schemaRefs>
    <ds:schemaRef ds:uri="http://schemas.microsoft.com/sharepoint/v3/contenttype/forms"/>
  </ds:schemaRefs>
</ds:datastoreItem>
</file>

<file path=customXml/itemProps3.xml><?xml version="1.0" encoding="utf-8"?>
<ds:datastoreItem xmlns:ds="http://schemas.openxmlformats.org/officeDocument/2006/customXml" ds:itemID="{AFAEFE3E-7A22-4D18-84C6-5675FC74C9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363</Words>
  <Characters>1863</Characters>
  <Application>Microsoft Office Word</Application>
  <DocSecurity>0</DocSecurity>
  <Lines>88</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James</dc:creator>
  <cp:keywords/>
  <dc:description/>
  <cp:lastModifiedBy>Michael James</cp:lastModifiedBy>
  <cp:revision>13</cp:revision>
  <dcterms:created xsi:type="dcterms:W3CDTF">2021-08-11T10:35:00Z</dcterms:created>
  <dcterms:modified xsi:type="dcterms:W3CDTF">2021-08-11T11:18:00Z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0x010100E2C00F865C9B7B4580E6D1353BA3746F</vt:lpwstr>
  </property>
</Properties>
</file>