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28FD9" w14:textId="77777777" w:rsidR="009947E1" w:rsidRDefault="144447B4" w:rsidP="009947E1">
      <w:pPr>
        <w:pStyle w:val="Heading1"/>
        <w:jc w:val="center"/>
        <w:rPr>
          <w:sz w:val="22"/>
          <w:szCs w:val="22"/>
        </w:rPr>
      </w:pPr>
      <w:r w:rsidRPr="00E102CC">
        <w:rPr>
          <w:sz w:val="22"/>
          <w:szCs w:val="22"/>
        </w:rPr>
        <w:t>Job Profile</w:t>
      </w:r>
    </w:p>
    <w:p w14:paraId="0FD0AA24" w14:textId="78CEECDB" w:rsidR="009947E1" w:rsidRPr="009947E1" w:rsidRDefault="009947E1" w:rsidP="009947E1">
      <w:pPr>
        <w:pStyle w:val="Heading1"/>
        <w:rPr>
          <w:b w:val="0"/>
          <w:bCs w:val="0"/>
          <w:sz w:val="22"/>
          <w:szCs w:val="22"/>
        </w:rPr>
      </w:pPr>
      <w:r>
        <w:rPr>
          <w:sz w:val="22"/>
          <w:szCs w:val="22"/>
        </w:rPr>
        <w:t xml:space="preserve">Job Title: </w:t>
      </w:r>
      <w:r w:rsidRPr="00E102CC">
        <w:rPr>
          <w:sz w:val="22"/>
          <w:szCs w:val="22"/>
        </w:rPr>
        <w:t xml:space="preserve">Construction Project Manager – </w:t>
      </w:r>
      <w:bookmarkStart w:id="0" w:name="_Hlk63775872"/>
      <w:r w:rsidRPr="00E102CC">
        <w:rPr>
          <w:sz w:val="22"/>
          <w:szCs w:val="22"/>
        </w:rPr>
        <w:t xml:space="preserve">Blashford Tower </w:t>
      </w:r>
      <w:bookmarkEnd w:id="0"/>
      <w:r w:rsidRPr="00E102CC">
        <w:rPr>
          <w:sz w:val="22"/>
          <w:szCs w:val="22"/>
        </w:rPr>
        <w:t>Major Works Project</w:t>
      </w:r>
    </w:p>
    <w:p w14:paraId="2A73D2FF" w14:textId="20A2CD18" w:rsidR="009947E1" w:rsidRDefault="009947E1" w:rsidP="009947E1">
      <w:pPr>
        <w:pStyle w:val="Heading1"/>
        <w:rPr>
          <w:sz w:val="22"/>
          <w:szCs w:val="22"/>
        </w:rPr>
      </w:pPr>
      <w:r>
        <w:rPr>
          <w:sz w:val="22"/>
          <w:szCs w:val="22"/>
        </w:rPr>
        <w:t>Job Grade and Salary: Level 5, Zone 1</w:t>
      </w:r>
      <w:r w:rsidR="00F21BA6">
        <w:rPr>
          <w:sz w:val="22"/>
          <w:szCs w:val="22"/>
        </w:rPr>
        <w:t>, £46,756 - £</w:t>
      </w:r>
      <w:r w:rsidR="00E17BFD">
        <w:rPr>
          <w:sz w:val="22"/>
          <w:szCs w:val="22"/>
        </w:rPr>
        <w:t>54,238</w:t>
      </w:r>
    </w:p>
    <w:p w14:paraId="35333A51" w14:textId="77777777" w:rsidR="007A6B99" w:rsidRPr="00E102CC" w:rsidRDefault="007A6B99" w:rsidP="007A6B99">
      <w:pPr>
        <w:jc w:val="center"/>
        <w:rPr>
          <w:rFonts w:cs="Arial"/>
          <w:b/>
          <w:szCs w:val="22"/>
        </w:rPr>
      </w:pPr>
    </w:p>
    <w:p w14:paraId="3608953E" w14:textId="77777777" w:rsidR="009947E1" w:rsidRPr="00A65BEA" w:rsidRDefault="009947E1" w:rsidP="009947E1">
      <w:pPr>
        <w:autoSpaceDE w:val="0"/>
        <w:autoSpaceDN w:val="0"/>
        <w:adjustRightInd w:val="0"/>
        <w:rPr>
          <w:rFonts w:cs="Arial"/>
          <w:b/>
          <w:bCs/>
          <w:szCs w:val="22"/>
        </w:rPr>
      </w:pPr>
      <w:r w:rsidRPr="00A65BEA">
        <w:rPr>
          <w:rFonts w:cs="Arial"/>
          <w:b/>
          <w:bCs/>
          <w:szCs w:val="22"/>
        </w:rPr>
        <w:t>About Camden</w:t>
      </w:r>
    </w:p>
    <w:p w14:paraId="02522A9E" w14:textId="1139E379" w:rsidR="009947E1" w:rsidRPr="00581D8B" w:rsidRDefault="009947E1" w:rsidP="009947E1">
      <w:pPr>
        <w:pStyle w:val="ListParagraph"/>
        <w:autoSpaceDE w:val="0"/>
        <w:autoSpaceDN w:val="0"/>
        <w:adjustRightInd w:val="0"/>
        <w:ind w:left="0"/>
        <w:rPr>
          <w:rFonts w:cs="Arial"/>
          <w:b/>
          <w:bCs/>
          <w:i/>
          <w:iCs/>
          <w:szCs w:val="22"/>
        </w:rPr>
      </w:pPr>
      <w:r w:rsidRPr="00A65BEA">
        <w:rPr>
          <w:rFonts w:cs="Arial"/>
          <w:szCs w:val="22"/>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554590B7" w14:textId="1D4CFD23" w:rsidR="00EB687D" w:rsidRDefault="00EB687D" w:rsidP="00EB687D">
      <w:pPr>
        <w:rPr>
          <w:rFonts w:cs="Arial"/>
          <w:szCs w:val="22"/>
        </w:rPr>
      </w:pPr>
    </w:p>
    <w:p w14:paraId="2D97DD11" w14:textId="77777777" w:rsidR="009947E1" w:rsidRPr="0069405C" w:rsidRDefault="009947E1" w:rsidP="00EB687D">
      <w:pPr>
        <w:rPr>
          <w:rFonts w:cs="Arial"/>
          <w:szCs w:val="22"/>
        </w:rPr>
      </w:pPr>
    </w:p>
    <w:p w14:paraId="68CDA5AD" w14:textId="77777777" w:rsidR="1280B252" w:rsidRDefault="002A6AC3" w:rsidP="1280B252">
      <w:pPr>
        <w:rPr>
          <w:rFonts w:cs="Arial"/>
          <w:b/>
          <w:bCs/>
        </w:rPr>
      </w:pPr>
      <w:r>
        <w:rPr>
          <w:rFonts w:cs="Arial"/>
          <w:b/>
          <w:bCs/>
        </w:rPr>
        <w:t>Project Dimensions</w:t>
      </w:r>
      <w:r w:rsidR="5CB085EF" w:rsidRPr="5CB085EF">
        <w:rPr>
          <w:rFonts w:cs="Arial"/>
          <w:b/>
          <w:bCs/>
        </w:rPr>
        <w:t>:</w:t>
      </w:r>
    </w:p>
    <w:p w14:paraId="532DEE91" w14:textId="34A3578A" w:rsidR="00B83235" w:rsidRDefault="0060197C" w:rsidP="00FD42BD">
      <w:pPr>
        <w:pStyle w:val="NormalWeb"/>
        <w:shd w:val="clear" w:color="auto" w:fill="FFFFFF"/>
        <w:rPr>
          <w:rFonts w:ascii="Arial" w:eastAsia="Arial" w:hAnsi="Arial" w:cs="Arial"/>
          <w:sz w:val="22"/>
          <w:szCs w:val="22"/>
        </w:rPr>
      </w:pPr>
      <w:r w:rsidRPr="004C6A31">
        <w:rPr>
          <w:rFonts w:ascii="Arial" w:eastAsia="Arial" w:hAnsi="Arial" w:cs="Arial"/>
          <w:sz w:val="22"/>
          <w:szCs w:val="22"/>
        </w:rPr>
        <w:t xml:space="preserve">The </w:t>
      </w:r>
      <w:r>
        <w:rPr>
          <w:rFonts w:ascii="Arial" w:eastAsia="Arial" w:hAnsi="Arial" w:cs="Arial"/>
          <w:sz w:val="22"/>
          <w:szCs w:val="22"/>
        </w:rPr>
        <w:t xml:space="preserve">Blashford Tower </w:t>
      </w:r>
      <w:r w:rsidRPr="004C6A31">
        <w:rPr>
          <w:rFonts w:ascii="Arial" w:eastAsia="Arial" w:hAnsi="Arial" w:cs="Arial"/>
          <w:sz w:val="22"/>
          <w:szCs w:val="22"/>
        </w:rPr>
        <w:t>major works project team</w:t>
      </w:r>
      <w:r w:rsidR="00632C7C" w:rsidRPr="004C6A31">
        <w:rPr>
          <w:rFonts w:ascii="Arial" w:eastAsia="Arial" w:hAnsi="Arial" w:cs="Arial"/>
          <w:sz w:val="22"/>
          <w:szCs w:val="22"/>
        </w:rPr>
        <w:t xml:space="preserve"> is responsible for </w:t>
      </w:r>
      <w:r w:rsidR="007F1AD9" w:rsidRPr="004C6A31">
        <w:rPr>
          <w:rFonts w:ascii="Arial" w:eastAsia="Arial" w:hAnsi="Arial" w:cs="Arial"/>
          <w:sz w:val="22"/>
          <w:szCs w:val="22"/>
        </w:rPr>
        <w:t xml:space="preserve">the </w:t>
      </w:r>
      <w:r w:rsidR="00F97B71" w:rsidRPr="00F97B71">
        <w:rPr>
          <w:rFonts w:ascii="Arial" w:eastAsia="Arial" w:hAnsi="Arial" w:cs="Arial"/>
          <w:sz w:val="22"/>
          <w:szCs w:val="22"/>
        </w:rPr>
        <w:t xml:space="preserve">design, procurement, </w:t>
      </w:r>
      <w:r w:rsidR="007F3389" w:rsidRPr="00F97B71">
        <w:rPr>
          <w:rFonts w:ascii="Arial" w:eastAsia="Arial" w:hAnsi="Arial" w:cs="Arial"/>
          <w:sz w:val="22"/>
          <w:szCs w:val="22"/>
        </w:rPr>
        <w:t>construction,</w:t>
      </w:r>
      <w:r w:rsidR="00F97B71" w:rsidRPr="00F97B71">
        <w:rPr>
          <w:rFonts w:ascii="Arial" w:eastAsia="Arial" w:hAnsi="Arial" w:cs="Arial"/>
          <w:sz w:val="22"/>
          <w:szCs w:val="22"/>
        </w:rPr>
        <w:t xml:space="preserve"> and completion of </w:t>
      </w:r>
      <w:r w:rsidR="007F1AD9" w:rsidRPr="004C6A31">
        <w:rPr>
          <w:rFonts w:ascii="Arial" w:eastAsia="Arial" w:hAnsi="Arial" w:cs="Arial"/>
          <w:sz w:val="22"/>
          <w:szCs w:val="22"/>
        </w:rPr>
        <w:t>a complex</w:t>
      </w:r>
      <w:r w:rsidR="007F3389">
        <w:rPr>
          <w:rFonts w:ascii="Arial" w:eastAsia="Arial" w:hAnsi="Arial" w:cs="Arial"/>
          <w:sz w:val="22"/>
          <w:szCs w:val="22"/>
        </w:rPr>
        <w:t xml:space="preserve"> and </w:t>
      </w:r>
      <w:r w:rsidR="007F1AD9" w:rsidRPr="004C6A31">
        <w:rPr>
          <w:rFonts w:ascii="Arial" w:eastAsia="Arial" w:hAnsi="Arial" w:cs="Arial"/>
          <w:sz w:val="22"/>
          <w:szCs w:val="22"/>
        </w:rPr>
        <w:t>high profile</w:t>
      </w:r>
      <w:r w:rsidR="00C74A2C">
        <w:rPr>
          <w:rFonts w:ascii="Arial" w:eastAsia="Arial" w:hAnsi="Arial" w:cs="Arial"/>
          <w:sz w:val="22"/>
          <w:szCs w:val="22"/>
        </w:rPr>
        <w:t xml:space="preserve">, </w:t>
      </w:r>
      <w:r w:rsidR="007F1AD9" w:rsidRPr="004C6A31">
        <w:rPr>
          <w:rFonts w:ascii="Arial" w:eastAsia="Arial" w:hAnsi="Arial" w:cs="Arial"/>
          <w:sz w:val="22"/>
          <w:szCs w:val="22"/>
        </w:rPr>
        <w:t>£</w:t>
      </w:r>
      <w:r w:rsidR="00B51A0D">
        <w:rPr>
          <w:rFonts w:ascii="Arial" w:eastAsia="Arial" w:hAnsi="Arial" w:cs="Arial"/>
          <w:sz w:val="22"/>
          <w:szCs w:val="22"/>
        </w:rPr>
        <w:t>2</w:t>
      </w:r>
      <w:r w:rsidR="00262C5B">
        <w:rPr>
          <w:rFonts w:ascii="Arial" w:eastAsia="Arial" w:hAnsi="Arial" w:cs="Arial"/>
          <w:sz w:val="22"/>
          <w:szCs w:val="22"/>
        </w:rPr>
        <w:t>5</w:t>
      </w:r>
      <w:r w:rsidR="00B51A0D">
        <w:rPr>
          <w:rFonts w:ascii="Arial" w:eastAsia="Arial" w:hAnsi="Arial" w:cs="Arial"/>
          <w:sz w:val="22"/>
          <w:szCs w:val="22"/>
        </w:rPr>
        <w:t>M</w:t>
      </w:r>
      <w:r w:rsidR="007F1AD9" w:rsidRPr="004C6A31">
        <w:rPr>
          <w:rFonts w:ascii="Arial" w:eastAsia="Arial" w:hAnsi="Arial" w:cs="Arial"/>
          <w:sz w:val="22"/>
          <w:szCs w:val="22"/>
        </w:rPr>
        <w:t xml:space="preserve"> project</w:t>
      </w:r>
      <w:r w:rsidR="00C431AD">
        <w:rPr>
          <w:rFonts w:ascii="Arial" w:eastAsia="Arial" w:hAnsi="Arial" w:cs="Arial"/>
          <w:sz w:val="22"/>
          <w:szCs w:val="22"/>
        </w:rPr>
        <w:t xml:space="preserve">. The </w:t>
      </w:r>
      <w:r>
        <w:rPr>
          <w:rFonts w:ascii="Arial" w:eastAsia="Arial" w:hAnsi="Arial" w:cs="Arial"/>
          <w:sz w:val="22"/>
          <w:szCs w:val="22"/>
        </w:rPr>
        <w:t xml:space="preserve">works </w:t>
      </w:r>
      <w:r w:rsidR="00AF2BCC">
        <w:rPr>
          <w:rFonts w:ascii="Arial" w:eastAsia="Arial" w:hAnsi="Arial" w:cs="Arial"/>
          <w:sz w:val="22"/>
          <w:szCs w:val="22"/>
        </w:rPr>
        <w:t xml:space="preserve">contract </w:t>
      </w:r>
      <w:r w:rsidR="00C74A2C">
        <w:rPr>
          <w:rFonts w:ascii="Arial" w:eastAsia="Arial" w:hAnsi="Arial" w:cs="Arial"/>
          <w:sz w:val="22"/>
          <w:szCs w:val="22"/>
        </w:rPr>
        <w:t>will provi</w:t>
      </w:r>
      <w:r w:rsidR="006D7896">
        <w:rPr>
          <w:rFonts w:ascii="Arial" w:eastAsia="Arial" w:hAnsi="Arial" w:cs="Arial"/>
          <w:sz w:val="22"/>
          <w:szCs w:val="22"/>
        </w:rPr>
        <w:t xml:space="preserve">de </w:t>
      </w:r>
      <w:r w:rsidR="00E22EA0">
        <w:rPr>
          <w:rFonts w:ascii="Arial" w:eastAsia="Arial" w:hAnsi="Arial" w:cs="Arial"/>
          <w:sz w:val="22"/>
          <w:szCs w:val="22"/>
        </w:rPr>
        <w:t>a brand new</w:t>
      </w:r>
      <w:r w:rsidR="002655E5">
        <w:rPr>
          <w:rFonts w:ascii="Arial" w:eastAsia="Arial" w:hAnsi="Arial" w:cs="Arial"/>
          <w:sz w:val="22"/>
          <w:szCs w:val="22"/>
        </w:rPr>
        <w:t xml:space="preserve">, </w:t>
      </w:r>
      <w:r w:rsidR="002655E5" w:rsidRPr="002655E5">
        <w:rPr>
          <w:rFonts w:ascii="Arial" w:eastAsia="Arial" w:hAnsi="Arial" w:cs="Arial"/>
          <w:sz w:val="22"/>
          <w:szCs w:val="22"/>
        </w:rPr>
        <w:t>A1 fire safety rat</w:t>
      </w:r>
      <w:r w:rsidR="002655E5">
        <w:rPr>
          <w:rFonts w:ascii="Arial" w:eastAsia="Arial" w:hAnsi="Arial" w:cs="Arial"/>
          <w:sz w:val="22"/>
          <w:szCs w:val="22"/>
        </w:rPr>
        <w:t>ed</w:t>
      </w:r>
      <w:r w:rsidR="00213AE9">
        <w:rPr>
          <w:rFonts w:ascii="Arial" w:eastAsia="Arial" w:hAnsi="Arial" w:cs="Arial"/>
          <w:sz w:val="22"/>
          <w:szCs w:val="22"/>
        </w:rPr>
        <w:t>,</w:t>
      </w:r>
      <w:r w:rsidR="002655E5" w:rsidRPr="002655E5">
        <w:rPr>
          <w:rFonts w:ascii="Arial" w:eastAsia="Arial" w:hAnsi="Arial" w:cs="Arial"/>
          <w:sz w:val="22"/>
          <w:szCs w:val="22"/>
        </w:rPr>
        <w:t xml:space="preserve"> </w:t>
      </w:r>
      <w:r w:rsidR="00E22EA0">
        <w:rPr>
          <w:rFonts w:ascii="Arial" w:eastAsia="Arial" w:hAnsi="Arial" w:cs="Arial"/>
          <w:sz w:val="22"/>
          <w:szCs w:val="22"/>
        </w:rPr>
        <w:t>building envelope</w:t>
      </w:r>
      <w:r w:rsidR="008D7F6E">
        <w:rPr>
          <w:rFonts w:ascii="Arial" w:eastAsia="Arial" w:hAnsi="Arial" w:cs="Arial"/>
          <w:sz w:val="22"/>
          <w:szCs w:val="22"/>
        </w:rPr>
        <w:t xml:space="preserve">. This will involve </w:t>
      </w:r>
      <w:r>
        <w:rPr>
          <w:rFonts w:ascii="Arial" w:eastAsia="Arial" w:hAnsi="Arial" w:cs="Arial"/>
          <w:sz w:val="22"/>
          <w:szCs w:val="22"/>
        </w:rPr>
        <w:t>the</w:t>
      </w:r>
      <w:r w:rsidR="00440784">
        <w:rPr>
          <w:rFonts w:ascii="Arial" w:eastAsia="Arial" w:hAnsi="Arial" w:cs="Arial"/>
          <w:sz w:val="22"/>
          <w:szCs w:val="22"/>
        </w:rPr>
        <w:t xml:space="preserve"> </w:t>
      </w:r>
      <w:r w:rsidR="004F6DB2">
        <w:rPr>
          <w:rFonts w:ascii="Arial" w:eastAsia="Arial" w:hAnsi="Arial" w:cs="Arial"/>
          <w:sz w:val="22"/>
          <w:szCs w:val="22"/>
        </w:rPr>
        <w:t>i</w:t>
      </w:r>
      <w:r w:rsidR="007025A5" w:rsidRPr="007025A5">
        <w:rPr>
          <w:rFonts w:ascii="Arial" w:eastAsia="Arial" w:hAnsi="Arial" w:cs="Arial"/>
          <w:sz w:val="22"/>
          <w:szCs w:val="22"/>
        </w:rPr>
        <w:t xml:space="preserve">nstallation of </w:t>
      </w:r>
      <w:r w:rsidR="004F6DB2">
        <w:rPr>
          <w:rFonts w:ascii="Arial" w:eastAsia="Arial" w:hAnsi="Arial" w:cs="Arial"/>
          <w:sz w:val="22"/>
          <w:szCs w:val="22"/>
        </w:rPr>
        <w:t>new c</w:t>
      </w:r>
      <w:r w:rsidR="007025A5" w:rsidRPr="007025A5">
        <w:rPr>
          <w:rFonts w:ascii="Arial" w:eastAsia="Arial" w:hAnsi="Arial" w:cs="Arial"/>
          <w:sz w:val="22"/>
          <w:szCs w:val="22"/>
        </w:rPr>
        <w:t>ladding panels</w:t>
      </w:r>
      <w:r w:rsidR="00B83235">
        <w:rPr>
          <w:rFonts w:ascii="Arial" w:eastAsia="Arial" w:hAnsi="Arial" w:cs="Arial"/>
          <w:sz w:val="22"/>
          <w:szCs w:val="22"/>
        </w:rPr>
        <w:t xml:space="preserve"> including </w:t>
      </w:r>
      <w:r w:rsidR="006D7896">
        <w:rPr>
          <w:rFonts w:ascii="Arial" w:eastAsia="Arial" w:hAnsi="Arial" w:cs="Arial"/>
          <w:sz w:val="22"/>
          <w:szCs w:val="22"/>
        </w:rPr>
        <w:t xml:space="preserve">the </w:t>
      </w:r>
      <w:r w:rsidR="009C700F">
        <w:rPr>
          <w:rFonts w:ascii="Arial" w:eastAsia="Arial" w:hAnsi="Arial" w:cs="Arial"/>
          <w:sz w:val="22"/>
          <w:szCs w:val="22"/>
        </w:rPr>
        <w:t>clos</w:t>
      </w:r>
      <w:r w:rsidR="00B83235">
        <w:rPr>
          <w:rFonts w:ascii="Arial" w:eastAsia="Arial" w:hAnsi="Arial" w:cs="Arial"/>
          <w:sz w:val="22"/>
          <w:szCs w:val="22"/>
        </w:rPr>
        <w:t xml:space="preserve">ure of the </w:t>
      </w:r>
      <w:r w:rsidR="00C30680">
        <w:rPr>
          <w:rFonts w:ascii="Arial" w:eastAsia="Arial" w:hAnsi="Arial" w:cs="Arial"/>
          <w:sz w:val="22"/>
          <w:szCs w:val="22"/>
        </w:rPr>
        <w:t xml:space="preserve">tower’s </w:t>
      </w:r>
      <w:r w:rsidR="00B83235">
        <w:rPr>
          <w:rFonts w:ascii="Arial" w:eastAsia="Arial" w:hAnsi="Arial" w:cs="Arial"/>
          <w:sz w:val="22"/>
          <w:szCs w:val="22"/>
        </w:rPr>
        <w:t xml:space="preserve">open </w:t>
      </w:r>
      <w:r w:rsidR="007025A5" w:rsidRPr="007025A5">
        <w:rPr>
          <w:rFonts w:ascii="Arial" w:eastAsia="Arial" w:hAnsi="Arial" w:cs="Arial"/>
          <w:sz w:val="22"/>
          <w:szCs w:val="22"/>
        </w:rPr>
        <w:t>stair core</w:t>
      </w:r>
      <w:r w:rsidR="00A35714">
        <w:rPr>
          <w:rFonts w:ascii="Arial" w:eastAsia="Arial" w:hAnsi="Arial" w:cs="Arial"/>
          <w:sz w:val="22"/>
          <w:szCs w:val="22"/>
        </w:rPr>
        <w:t>, r</w:t>
      </w:r>
      <w:r w:rsidR="007025A5" w:rsidRPr="007025A5">
        <w:rPr>
          <w:rFonts w:ascii="Arial" w:eastAsia="Arial" w:hAnsi="Arial" w:cs="Arial"/>
          <w:sz w:val="22"/>
          <w:szCs w:val="22"/>
        </w:rPr>
        <w:t>eplacement of windows</w:t>
      </w:r>
      <w:r w:rsidR="007E238C">
        <w:rPr>
          <w:rFonts w:ascii="Arial" w:eastAsia="Arial" w:hAnsi="Arial" w:cs="Arial"/>
          <w:sz w:val="22"/>
          <w:szCs w:val="22"/>
        </w:rPr>
        <w:t xml:space="preserve"> and the installation </w:t>
      </w:r>
      <w:r w:rsidR="007025A5" w:rsidRPr="007025A5">
        <w:rPr>
          <w:rFonts w:ascii="Arial" w:eastAsia="Arial" w:hAnsi="Arial" w:cs="Arial"/>
          <w:sz w:val="22"/>
          <w:szCs w:val="22"/>
        </w:rPr>
        <w:t xml:space="preserve">of a </w:t>
      </w:r>
      <w:r w:rsidR="007E238C">
        <w:rPr>
          <w:rFonts w:ascii="Arial" w:eastAsia="Arial" w:hAnsi="Arial" w:cs="Arial"/>
          <w:sz w:val="22"/>
          <w:szCs w:val="22"/>
        </w:rPr>
        <w:t xml:space="preserve">new </w:t>
      </w:r>
      <w:r w:rsidR="007025A5" w:rsidRPr="007025A5">
        <w:rPr>
          <w:rFonts w:ascii="Arial" w:eastAsia="Arial" w:hAnsi="Arial" w:cs="Arial"/>
          <w:sz w:val="22"/>
          <w:szCs w:val="22"/>
        </w:rPr>
        <w:t xml:space="preserve">monorail system to improve the safety of access for maintenance, </w:t>
      </w:r>
      <w:r w:rsidR="007F3389" w:rsidRPr="007025A5">
        <w:rPr>
          <w:rFonts w:ascii="Arial" w:eastAsia="Arial" w:hAnsi="Arial" w:cs="Arial"/>
          <w:sz w:val="22"/>
          <w:szCs w:val="22"/>
        </w:rPr>
        <w:t>repairs,</w:t>
      </w:r>
      <w:r w:rsidR="007025A5" w:rsidRPr="007025A5">
        <w:rPr>
          <w:rFonts w:ascii="Arial" w:eastAsia="Arial" w:hAnsi="Arial" w:cs="Arial"/>
          <w:sz w:val="22"/>
          <w:szCs w:val="22"/>
        </w:rPr>
        <w:t xml:space="preserve"> and window cleaning.</w:t>
      </w:r>
      <w:r w:rsidR="00047BFD" w:rsidRPr="004C6A31">
        <w:rPr>
          <w:rFonts w:ascii="Arial" w:eastAsia="Arial" w:hAnsi="Arial" w:cs="Arial"/>
          <w:sz w:val="22"/>
          <w:szCs w:val="22"/>
        </w:rPr>
        <w:t xml:space="preserve"> </w:t>
      </w:r>
    </w:p>
    <w:p w14:paraId="10319664" w14:textId="02E3191A" w:rsidR="00456B2C" w:rsidRDefault="00A518CF" w:rsidP="00FD42BD">
      <w:pPr>
        <w:pStyle w:val="NormalWeb"/>
        <w:shd w:val="clear" w:color="auto" w:fill="FFFFFF"/>
        <w:rPr>
          <w:rFonts w:ascii="Arial" w:eastAsia="Arial" w:hAnsi="Arial" w:cs="Arial"/>
          <w:sz w:val="22"/>
          <w:szCs w:val="22"/>
        </w:rPr>
      </w:pPr>
      <w:r>
        <w:rPr>
          <w:rFonts w:ascii="Arial" w:eastAsia="Arial" w:hAnsi="Arial" w:cs="Arial"/>
          <w:sz w:val="22"/>
          <w:szCs w:val="22"/>
        </w:rPr>
        <w:t xml:space="preserve">The </w:t>
      </w:r>
      <w:r w:rsidR="00456B2C" w:rsidRPr="00456B2C">
        <w:rPr>
          <w:rFonts w:ascii="Arial" w:eastAsia="Arial" w:hAnsi="Arial" w:cs="Arial"/>
          <w:sz w:val="22"/>
          <w:szCs w:val="22"/>
        </w:rPr>
        <w:t xml:space="preserve">Projects team </w:t>
      </w:r>
      <w:r w:rsidR="0034544D">
        <w:rPr>
          <w:rFonts w:ascii="Arial" w:eastAsia="Arial" w:hAnsi="Arial" w:cs="Arial"/>
          <w:sz w:val="22"/>
          <w:szCs w:val="22"/>
        </w:rPr>
        <w:t xml:space="preserve">at </w:t>
      </w:r>
      <w:r w:rsidR="00533E55" w:rsidRPr="00533E55">
        <w:rPr>
          <w:rFonts w:ascii="Arial" w:eastAsia="Arial" w:hAnsi="Arial" w:cs="Arial"/>
          <w:sz w:val="22"/>
          <w:szCs w:val="22"/>
        </w:rPr>
        <w:t>Blashford Tower</w:t>
      </w:r>
      <w:r w:rsidR="002B7C21">
        <w:rPr>
          <w:rFonts w:ascii="Arial" w:eastAsia="Arial" w:hAnsi="Arial" w:cs="Arial"/>
          <w:sz w:val="22"/>
          <w:szCs w:val="22"/>
        </w:rPr>
        <w:t xml:space="preserve"> </w:t>
      </w:r>
      <w:r w:rsidR="00623D63">
        <w:rPr>
          <w:rFonts w:ascii="Arial" w:eastAsia="Arial" w:hAnsi="Arial" w:cs="Arial"/>
          <w:sz w:val="22"/>
          <w:szCs w:val="22"/>
        </w:rPr>
        <w:t xml:space="preserve">will be </w:t>
      </w:r>
      <w:r w:rsidR="005256BE">
        <w:rPr>
          <w:rFonts w:ascii="Arial" w:eastAsia="Arial" w:hAnsi="Arial" w:cs="Arial"/>
          <w:sz w:val="22"/>
          <w:szCs w:val="22"/>
        </w:rPr>
        <w:t xml:space="preserve">sum </w:t>
      </w:r>
      <w:r w:rsidR="002B7C21">
        <w:rPr>
          <w:rFonts w:ascii="Arial" w:eastAsia="Arial" w:hAnsi="Arial" w:cs="Arial"/>
          <w:sz w:val="22"/>
          <w:szCs w:val="22"/>
        </w:rPr>
        <w:t xml:space="preserve">part of a </w:t>
      </w:r>
      <w:r w:rsidR="005256BE">
        <w:rPr>
          <w:rFonts w:ascii="Arial" w:eastAsia="Arial" w:hAnsi="Arial" w:cs="Arial"/>
          <w:sz w:val="22"/>
          <w:szCs w:val="22"/>
        </w:rPr>
        <w:t xml:space="preserve">bigger </w:t>
      </w:r>
      <w:r w:rsidR="002B7C21">
        <w:rPr>
          <w:rFonts w:ascii="Arial" w:eastAsia="Arial" w:hAnsi="Arial" w:cs="Arial"/>
          <w:sz w:val="22"/>
          <w:szCs w:val="22"/>
        </w:rPr>
        <w:t>project team</w:t>
      </w:r>
      <w:r w:rsidR="005256BE">
        <w:rPr>
          <w:rFonts w:ascii="Arial" w:eastAsia="Arial" w:hAnsi="Arial" w:cs="Arial"/>
          <w:sz w:val="22"/>
          <w:szCs w:val="22"/>
        </w:rPr>
        <w:t xml:space="preserve"> </w:t>
      </w:r>
      <w:r w:rsidR="0075430C">
        <w:rPr>
          <w:rFonts w:ascii="Arial" w:eastAsia="Arial" w:hAnsi="Arial" w:cs="Arial"/>
          <w:sz w:val="22"/>
          <w:szCs w:val="22"/>
        </w:rPr>
        <w:t>at Chalcots</w:t>
      </w:r>
      <w:r w:rsidR="00C279B8">
        <w:rPr>
          <w:rFonts w:ascii="Arial" w:eastAsia="Arial" w:hAnsi="Arial" w:cs="Arial"/>
          <w:sz w:val="22"/>
          <w:szCs w:val="22"/>
        </w:rPr>
        <w:t xml:space="preserve">, </w:t>
      </w:r>
      <w:r w:rsidR="00E55A11">
        <w:rPr>
          <w:rFonts w:ascii="Arial" w:eastAsia="Arial" w:hAnsi="Arial" w:cs="Arial"/>
          <w:sz w:val="22"/>
          <w:szCs w:val="22"/>
        </w:rPr>
        <w:t xml:space="preserve">dedicated </w:t>
      </w:r>
      <w:r w:rsidR="00456B2C" w:rsidRPr="00456B2C">
        <w:rPr>
          <w:rFonts w:ascii="Arial" w:eastAsia="Arial" w:hAnsi="Arial" w:cs="Arial"/>
          <w:sz w:val="22"/>
          <w:szCs w:val="22"/>
        </w:rPr>
        <w:t>to deliver</w:t>
      </w:r>
      <w:r w:rsidR="00623D63">
        <w:rPr>
          <w:rFonts w:ascii="Arial" w:eastAsia="Arial" w:hAnsi="Arial" w:cs="Arial"/>
          <w:sz w:val="22"/>
          <w:szCs w:val="22"/>
        </w:rPr>
        <w:t xml:space="preserve">ing a </w:t>
      </w:r>
      <w:r w:rsidR="00104ECB">
        <w:rPr>
          <w:rFonts w:ascii="Arial" w:eastAsia="Arial" w:hAnsi="Arial" w:cs="Arial"/>
          <w:sz w:val="22"/>
          <w:szCs w:val="22"/>
        </w:rPr>
        <w:t xml:space="preserve">similar </w:t>
      </w:r>
      <w:r w:rsidR="00E55A11">
        <w:rPr>
          <w:rFonts w:ascii="Arial" w:eastAsia="Arial" w:hAnsi="Arial" w:cs="Arial"/>
          <w:sz w:val="22"/>
          <w:szCs w:val="22"/>
        </w:rPr>
        <w:t>“</w:t>
      </w:r>
      <w:r w:rsidR="00104ECB">
        <w:rPr>
          <w:rFonts w:ascii="Arial" w:eastAsia="Arial" w:hAnsi="Arial" w:cs="Arial"/>
          <w:sz w:val="22"/>
          <w:szCs w:val="22"/>
        </w:rPr>
        <w:t>envelope</w:t>
      </w:r>
      <w:r w:rsidR="00E55A11">
        <w:rPr>
          <w:rFonts w:ascii="Arial" w:eastAsia="Arial" w:hAnsi="Arial" w:cs="Arial"/>
          <w:sz w:val="22"/>
          <w:szCs w:val="22"/>
        </w:rPr>
        <w:t xml:space="preserve"> works” </w:t>
      </w:r>
      <w:r w:rsidR="00F11E1B">
        <w:rPr>
          <w:rFonts w:ascii="Arial" w:eastAsia="Arial" w:hAnsi="Arial" w:cs="Arial"/>
          <w:sz w:val="22"/>
          <w:szCs w:val="22"/>
        </w:rPr>
        <w:t xml:space="preserve">to the </w:t>
      </w:r>
      <w:r w:rsidR="0034544D">
        <w:rPr>
          <w:rFonts w:ascii="Arial" w:eastAsia="Arial" w:hAnsi="Arial" w:cs="Arial"/>
          <w:sz w:val="22"/>
          <w:szCs w:val="22"/>
        </w:rPr>
        <w:t xml:space="preserve">other four </w:t>
      </w:r>
      <w:r w:rsidR="00322163">
        <w:rPr>
          <w:rFonts w:ascii="Arial" w:eastAsia="Arial" w:hAnsi="Arial" w:cs="Arial"/>
          <w:sz w:val="22"/>
          <w:szCs w:val="22"/>
        </w:rPr>
        <w:t xml:space="preserve">towers that make up the </w:t>
      </w:r>
      <w:r w:rsidR="0016044C">
        <w:rPr>
          <w:rFonts w:ascii="Arial" w:eastAsia="Arial" w:hAnsi="Arial" w:cs="Arial"/>
          <w:sz w:val="22"/>
          <w:szCs w:val="22"/>
        </w:rPr>
        <w:t xml:space="preserve">Chalcots </w:t>
      </w:r>
      <w:r w:rsidR="00F11E1B">
        <w:rPr>
          <w:rFonts w:ascii="Arial" w:eastAsia="Arial" w:hAnsi="Arial" w:cs="Arial"/>
          <w:sz w:val="22"/>
          <w:szCs w:val="22"/>
        </w:rPr>
        <w:t>Estate.</w:t>
      </w:r>
      <w:r w:rsidR="00BE6673">
        <w:rPr>
          <w:rFonts w:ascii="Arial" w:eastAsia="Arial" w:hAnsi="Arial" w:cs="Arial"/>
          <w:sz w:val="22"/>
          <w:szCs w:val="22"/>
        </w:rPr>
        <w:t xml:space="preserve"> </w:t>
      </w:r>
      <w:r w:rsidR="00456B2C" w:rsidRPr="00456B2C">
        <w:rPr>
          <w:rFonts w:ascii="Arial" w:eastAsia="Arial" w:hAnsi="Arial" w:cs="Arial"/>
          <w:sz w:val="22"/>
          <w:szCs w:val="22"/>
        </w:rPr>
        <w:t>Working closely with the Pro</w:t>
      </w:r>
      <w:r w:rsidR="00BE6673">
        <w:rPr>
          <w:rFonts w:ascii="Arial" w:eastAsia="Arial" w:hAnsi="Arial" w:cs="Arial"/>
          <w:sz w:val="22"/>
          <w:szCs w:val="22"/>
        </w:rPr>
        <w:t>ject Director</w:t>
      </w:r>
      <w:r w:rsidR="00456B2C" w:rsidRPr="00456B2C">
        <w:rPr>
          <w:rFonts w:ascii="Arial" w:eastAsia="Arial" w:hAnsi="Arial" w:cs="Arial"/>
          <w:sz w:val="22"/>
          <w:szCs w:val="22"/>
        </w:rPr>
        <w:t xml:space="preserve">, the </w:t>
      </w:r>
      <w:r w:rsidR="0074349B">
        <w:rPr>
          <w:rFonts w:ascii="Arial" w:eastAsia="Arial" w:hAnsi="Arial" w:cs="Arial"/>
          <w:sz w:val="22"/>
          <w:szCs w:val="22"/>
        </w:rPr>
        <w:t xml:space="preserve">expectation is that the </w:t>
      </w:r>
      <w:r w:rsidR="008A2166">
        <w:rPr>
          <w:rFonts w:ascii="Arial" w:eastAsia="Arial" w:hAnsi="Arial" w:cs="Arial"/>
          <w:sz w:val="22"/>
          <w:szCs w:val="22"/>
        </w:rPr>
        <w:t xml:space="preserve">Construction </w:t>
      </w:r>
      <w:r w:rsidR="00FB377B">
        <w:rPr>
          <w:rFonts w:ascii="Arial" w:eastAsia="Arial" w:hAnsi="Arial" w:cs="Arial"/>
          <w:sz w:val="22"/>
          <w:szCs w:val="22"/>
        </w:rPr>
        <w:t>P</w:t>
      </w:r>
      <w:r w:rsidR="00456B2C" w:rsidRPr="00456B2C">
        <w:rPr>
          <w:rFonts w:ascii="Arial" w:eastAsia="Arial" w:hAnsi="Arial" w:cs="Arial"/>
          <w:sz w:val="22"/>
          <w:szCs w:val="22"/>
        </w:rPr>
        <w:t xml:space="preserve">roject </w:t>
      </w:r>
      <w:r w:rsidR="00FB377B">
        <w:rPr>
          <w:rFonts w:ascii="Arial" w:eastAsia="Arial" w:hAnsi="Arial" w:cs="Arial"/>
          <w:sz w:val="22"/>
          <w:szCs w:val="22"/>
        </w:rPr>
        <w:t>M</w:t>
      </w:r>
      <w:r w:rsidR="00456B2C" w:rsidRPr="00456B2C">
        <w:rPr>
          <w:rFonts w:ascii="Arial" w:eastAsia="Arial" w:hAnsi="Arial" w:cs="Arial"/>
          <w:sz w:val="22"/>
          <w:szCs w:val="22"/>
        </w:rPr>
        <w:t xml:space="preserve">anager </w:t>
      </w:r>
      <w:r w:rsidR="006204EB">
        <w:rPr>
          <w:rFonts w:ascii="Arial" w:eastAsia="Arial" w:hAnsi="Arial" w:cs="Arial"/>
          <w:sz w:val="22"/>
          <w:szCs w:val="22"/>
        </w:rPr>
        <w:t xml:space="preserve">will </w:t>
      </w:r>
      <w:r w:rsidR="00456B2C" w:rsidRPr="00456B2C">
        <w:rPr>
          <w:rFonts w:ascii="Arial" w:eastAsia="Arial" w:hAnsi="Arial" w:cs="Arial"/>
          <w:sz w:val="22"/>
          <w:szCs w:val="22"/>
        </w:rPr>
        <w:t>mobilise and deliver the planned works project</w:t>
      </w:r>
      <w:r w:rsidR="006204EB">
        <w:rPr>
          <w:rFonts w:ascii="Arial" w:eastAsia="Arial" w:hAnsi="Arial" w:cs="Arial"/>
          <w:sz w:val="22"/>
          <w:szCs w:val="22"/>
        </w:rPr>
        <w:t xml:space="preserve"> at Blashford Tower</w:t>
      </w:r>
      <w:r w:rsidR="00456B2C" w:rsidRPr="00456B2C">
        <w:rPr>
          <w:rFonts w:ascii="Arial" w:eastAsia="Arial" w:hAnsi="Arial" w:cs="Arial"/>
          <w:sz w:val="22"/>
          <w:szCs w:val="22"/>
        </w:rPr>
        <w:t xml:space="preserve">, making sure consultation, engagement, quality, relevant legislative compliance and commercial management processes are practically adhered to and recorded. The post holder will also be responsible for health and safety matters associated with the project and for the seamless handover to </w:t>
      </w:r>
      <w:r w:rsidR="00071674">
        <w:rPr>
          <w:rFonts w:ascii="Arial" w:eastAsia="Arial" w:hAnsi="Arial" w:cs="Arial"/>
          <w:sz w:val="22"/>
          <w:szCs w:val="22"/>
        </w:rPr>
        <w:t>residents</w:t>
      </w:r>
      <w:r w:rsidR="00456B2C" w:rsidRPr="00456B2C">
        <w:rPr>
          <w:rFonts w:ascii="Arial" w:eastAsia="Arial" w:hAnsi="Arial" w:cs="Arial"/>
          <w:sz w:val="22"/>
          <w:szCs w:val="22"/>
        </w:rPr>
        <w:t xml:space="preserve"> and internal asset management team.</w:t>
      </w:r>
    </w:p>
    <w:p w14:paraId="0AC133F8" w14:textId="23964D82" w:rsidR="00B51A0D" w:rsidRDefault="00B51A0D" w:rsidP="00FD42BD">
      <w:pPr>
        <w:pStyle w:val="NormalWeb"/>
        <w:shd w:val="clear" w:color="auto" w:fill="FFFFFF"/>
        <w:rPr>
          <w:rFonts w:ascii="Arial" w:eastAsia="Arial" w:hAnsi="Arial" w:cs="Arial"/>
          <w:sz w:val="22"/>
          <w:szCs w:val="22"/>
        </w:rPr>
      </w:pPr>
      <w:r w:rsidRPr="00B51A0D">
        <w:rPr>
          <w:rFonts w:ascii="Arial" w:eastAsia="Arial" w:hAnsi="Arial" w:cs="Arial"/>
          <w:sz w:val="22"/>
          <w:szCs w:val="22"/>
        </w:rPr>
        <w:t xml:space="preserve">The </w:t>
      </w:r>
      <w:r>
        <w:rPr>
          <w:rFonts w:ascii="Arial" w:eastAsia="Arial" w:hAnsi="Arial" w:cs="Arial"/>
          <w:sz w:val="22"/>
          <w:szCs w:val="22"/>
        </w:rPr>
        <w:t>Chalcots Estate</w:t>
      </w:r>
      <w:r w:rsidR="0005702D">
        <w:rPr>
          <w:rFonts w:ascii="Arial" w:eastAsia="Arial" w:hAnsi="Arial" w:cs="Arial"/>
          <w:sz w:val="22"/>
          <w:szCs w:val="22"/>
        </w:rPr>
        <w:t>,</w:t>
      </w:r>
      <w:r>
        <w:rPr>
          <w:rFonts w:ascii="Arial" w:eastAsia="Arial" w:hAnsi="Arial" w:cs="Arial"/>
          <w:sz w:val="22"/>
          <w:szCs w:val="22"/>
        </w:rPr>
        <w:t xml:space="preserve"> </w:t>
      </w:r>
      <w:r w:rsidR="0005702D">
        <w:rPr>
          <w:rFonts w:ascii="Arial" w:eastAsia="Arial" w:hAnsi="Arial" w:cs="Arial"/>
          <w:sz w:val="22"/>
          <w:szCs w:val="22"/>
        </w:rPr>
        <w:t xml:space="preserve">Major Capital Works </w:t>
      </w:r>
      <w:r w:rsidRPr="00B51A0D">
        <w:rPr>
          <w:rFonts w:ascii="Arial" w:eastAsia="Arial" w:hAnsi="Arial" w:cs="Arial"/>
          <w:sz w:val="22"/>
          <w:szCs w:val="22"/>
        </w:rPr>
        <w:t xml:space="preserve">project </w:t>
      </w:r>
      <w:r w:rsidR="0005702D">
        <w:rPr>
          <w:rFonts w:ascii="Arial" w:eastAsia="Arial" w:hAnsi="Arial" w:cs="Arial"/>
          <w:sz w:val="22"/>
          <w:szCs w:val="22"/>
        </w:rPr>
        <w:t>group</w:t>
      </w:r>
      <w:r w:rsidRPr="00B51A0D">
        <w:rPr>
          <w:rFonts w:ascii="Arial" w:eastAsia="Arial" w:hAnsi="Arial" w:cs="Arial"/>
          <w:sz w:val="22"/>
          <w:szCs w:val="22"/>
        </w:rPr>
        <w:t xml:space="preserve"> will strive to deliver a best-in-class, high quality example, fire safe, façade project, that will be fully compliant with the references made following Dame Judith Hackitt independent review of the building regulations and proposed new fire safety regulations for high rise </w:t>
      </w:r>
      <w:r w:rsidR="008F4C7D" w:rsidRPr="00B51A0D">
        <w:rPr>
          <w:rFonts w:ascii="Arial" w:eastAsia="Arial" w:hAnsi="Arial" w:cs="Arial"/>
          <w:sz w:val="22"/>
          <w:szCs w:val="22"/>
        </w:rPr>
        <w:t>buildings.</w:t>
      </w:r>
    </w:p>
    <w:p w14:paraId="59B37C5C" w14:textId="6898B7B9" w:rsidR="00410375" w:rsidRDefault="00410375" w:rsidP="00AD3E57">
      <w:pPr>
        <w:pStyle w:val="NoSpacing"/>
        <w:rPr>
          <w:rFonts w:eastAsia="Arial"/>
        </w:rPr>
      </w:pPr>
      <w:r>
        <w:rPr>
          <w:rFonts w:eastAsia="Arial"/>
        </w:rPr>
        <w:t xml:space="preserve">The post-holder </w:t>
      </w:r>
      <w:r w:rsidR="00757025">
        <w:rPr>
          <w:rFonts w:eastAsia="Arial"/>
        </w:rPr>
        <w:t xml:space="preserve">will </w:t>
      </w:r>
      <w:r w:rsidR="00061101">
        <w:t xml:space="preserve">operationally </w:t>
      </w:r>
      <w:r w:rsidR="00757025">
        <w:rPr>
          <w:rFonts w:eastAsia="Arial"/>
        </w:rPr>
        <w:t xml:space="preserve">report </w:t>
      </w:r>
      <w:r>
        <w:rPr>
          <w:rFonts w:eastAsia="Arial"/>
        </w:rPr>
        <w:t xml:space="preserve">into the </w:t>
      </w:r>
      <w:r w:rsidR="00757025">
        <w:rPr>
          <w:rFonts w:eastAsia="Arial"/>
        </w:rPr>
        <w:t>P</w:t>
      </w:r>
      <w:r>
        <w:rPr>
          <w:rFonts w:eastAsia="Arial"/>
        </w:rPr>
        <w:t>roject Director.</w:t>
      </w:r>
    </w:p>
    <w:p w14:paraId="55B6CA9C" w14:textId="77777777" w:rsidR="00632C7C" w:rsidRDefault="00632C7C" w:rsidP="00AD3E57">
      <w:pPr>
        <w:pStyle w:val="NoSpacing"/>
        <w:rPr>
          <w:rFonts w:eastAsia="Arial"/>
        </w:rPr>
      </w:pPr>
    </w:p>
    <w:p w14:paraId="5F400E5E" w14:textId="77777777" w:rsidR="008F1E5E" w:rsidRDefault="008F1E5E">
      <w:pPr>
        <w:rPr>
          <w:rFonts w:eastAsia="Arial" w:cs="Arial"/>
          <w:b/>
        </w:rPr>
      </w:pPr>
      <w:r>
        <w:rPr>
          <w:rFonts w:eastAsia="Arial" w:cs="Arial"/>
          <w:b/>
        </w:rPr>
        <w:br w:type="page"/>
      </w:r>
    </w:p>
    <w:p w14:paraId="60879FCE" w14:textId="470328C6" w:rsidR="00237F2A" w:rsidRPr="00237F2A" w:rsidRDefault="00237F2A" w:rsidP="144447B4">
      <w:pPr>
        <w:rPr>
          <w:rFonts w:eastAsia="Arial" w:cs="Arial"/>
          <w:b/>
        </w:rPr>
      </w:pPr>
      <w:r w:rsidRPr="00237F2A">
        <w:rPr>
          <w:rFonts w:eastAsia="Arial" w:cs="Arial"/>
          <w:b/>
        </w:rPr>
        <w:lastRenderedPageBreak/>
        <w:t>Role Purpose</w:t>
      </w:r>
      <w:r w:rsidR="008924AC">
        <w:rPr>
          <w:rFonts w:eastAsia="Arial" w:cs="Arial"/>
          <w:b/>
        </w:rPr>
        <w:t>:</w:t>
      </w:r>
      <w:r w:rsidRPr="00237F2A">
        <w:rPr>
          <w:rFonts w:eastAsia="Arial" w:cs="Arial"/>
          <w:b/>
        </w:rPr>
        <w:t xml:space="preserve"> </w:t>
      </w:r>
    </w:p>
    <w:p w14:paraId="4E0A9992" w14:textId="77777777" w:rsidR="00237F2A" w:rsidRDefault="00237F2A" w:rsidP="144447B4">
      <w:pPr>
        <w:rPr>
          <w:rFonts w:eastAsia="Arial" w:cs="Arial"/>
        </w:rPr>
      </w:pPr>
    </w:p>
    <w:p w14:paraId="426A38E7" w14:textId="4ECC15B8" w:rsidR="009D7A16" w:rsidRDefault="00AD6674" w:rsidP="009D7A16">
      <w:pPr>
        <w:pStyle w:val="ListParagraph"/>
        <w:numPr>
          <w:ilvl w:val="0"/>
          <w:numId w:val="7"/>
        </w:numPr>
      </w:pPr>
      <w:r>
        <w:t xml:space="preserve">On a </w:t>
      </w:r>
      <w:r w:rsidR="00C82E6B">
        <w:t>day-to-day</w:t>
      </w:r>
      <w:r>
        <w:t xml:space="preserve"> basis</w:t>
      </w:r>
      <w:r w:rsidR="004B02E8">
        <w:t xml:space="preserve"> during the life cycle of the project, </w:t>
      </w:r>
      <w:r w:rsidR="009D7A16">
        <w:t xml:space="preserve">ensure that </w:t>
      </w:r>
      <w:r w:rsidR="00EA2320">
        <w:t>personnel</w:t>
      </w:r>
      <w:r w:rsidR="009604E0">
        <w:t xml:space="preserve">, </w:t>
      </w:r>
      <w:r w:rsidR="00EA2320">
        <w:t>supply chain partners</w:t>
      </w:r>
      <w:r w:rsidR="009604E0">
        <w:t xml:space="preserve"> and internal stakeholders</w:t>
      </w:r>
      <w:r w:rsidR="00EA2320">
        <w:t>,</w:t>
      </w:r>
      <w:r w:rsidR="009D7A16">
        <w:t xml:space="preserve"> are always in place</w:t>
      </w:r>
      <w:r w:rsidR="00EA2320">
        <w:t>,</w:t>
      </w:r>
      <w:r w:rsidR="009D7A16">
        <w:t xml:space="preserve"> to deliver the whole contract management activities of the Council, across this complex </w:t>
      </w:r>
      <w:r w:rsidR="00261BC3">
        <w:t>project</w:t>
      </w:r>
      <w:r w:rsidR="00401C45">
        <w:t>.</w:t>
      </w:r>
    </w:p>
    <w:p w14:paraId="2A5D963E" w14:textId="3A495C98" w:rsidR="009D7A16" w:rsidRDefault="009D7A16" w:rsidP="009D7A16">
      <w:pPr>
        <w:pStyle w:val="ListParagraph"/>
        <w:numPr>
          <w:ilvl w:val="0"/>
          <w:numId w:val="7"/>
        </w:numPr>
      </w:pPr>
      <w:r>
        <w:t xml:space="preserve">To </w:t>
      </w:r>
      <w:r w:rsidR="004B02E8">
        <w:t>oversee</w:t>
      </w:r>
      <w:r w:rsidR="00514432">
        <w:t xml:space="preserve"> </w:t>
      </w:r>
      <w:r w:rsidR="003418BA">
        <w:t xml:space="preserve">and coordinate with colleagues </w:t>
      </w:r>
      <w:r>
        <w:t xml:space="preserve">other relevant, </w:t>
      </w:r>
      <w:r w:rsidR="00C82E6B">
        <w:t xml:space="preserve">day to day, </w:t>
      </w:r>
      <w:r>
        <w:t>Council business as usual matters, that will affect the delivery of the project (</w:t>
      </w:r>
      <w:r w:rsidRPr="009D7A16">
        <w:rPr>
          <w:i/>
          <w:iCs/>
        </w:rPr>
        <w:t>such as service level arrangements of other departments and other ongoing supplier performance to the residents</w:t>
      </w:r>
      <w:r>
        <w:t>).</w:t>
      </w:r>
    </w:p>
    <w:p w14:paraId="14DC5521" w14:textId="4E1C02FA" w:rsidR="00633B54" w:rsidRPr="00560951" w:rsidRDefault="00633B54" w:rsidP="004B238A">
      <w:pPr>
        <w:pStyle w:val="NoSpacing"/>
        <w:numPr>
          <w:ilvl w:val="0"/>
          <w:numId w:val="7"/>
        </w:numPr>
        <w:spacing w:line="276" w:lineRule="auto"/>
      </w:pPr>
      <w:r>
        <w:t xml:space="preserve">To </w:t>
      </w:r>
      <w:r w:rsidR="00491308">
        <w:t>manage</w:t>
      </w:r>
      <w:r w:rsidRPr="00560951">
        <w:t xml:space="preserve"> </w:t>
      </w:r>
      <w:r>
        <w:t>the Camden</w:t>
      </w:r>
      <w:r w:rsidRPr="00560951">
        <w:t xml:space="preserve"> professional services consultants</w:t>
      </w:r>
      <w:r w:rsidR="0051455B">
        <w:t>,</w:t>
      </w:r>
      <w:r>
        <w:t xml:space="preserve"> to bring </w:t>
      </w:r>
      <w:r w:rsidRPr="00560951">
        <w:t>effective programme management</w:t>
      </w:r>
      <w:r>
        <w:t xml:space="preserve"> and co-ordination of the contract works including their </w:t>
      </w:r>
      <w:r w:rsidRPr="00560951">
        <w:t xml:space="preserve">inter-dependencies </w:t>
      </w:r>
      <w:r>
        <w:t xml:space="preserve">and </w:t>
      </w:r>
      <w:r w:rsidRPr="00560951">
        <w:t>risks issues arising.</w:t>
      </w:r>
    </w:p>
    <w:p w14:paraId="60306B14" w14:textId="34497508" w:rsidR="006E4695" w:rsidRPr="00560951" w:rsidRDefault="0051455B" w:rsidP="006E4695">
      <w:pPr>
        <w:pStyle w:val="NoSpacing"/>
        <w:numPr>
          <w:ilvl w:val="0"/>
          <w:numId w:val="7"/>
        </w:numPr>
        <w:spacing w:line="276" w:lineRule="auto"/>
      </w:pPr>
      <w:r>
        <w:t xml:space="preserve">To </w:t>
      </w:r>
      <w:r w:rsidR="00410375">
        <w:t xml:space="preserve">participate </w:t>
      </w:r>
      <w:r w:rsidR="006E4695" w:rsidRPr="00560951">
        <w:t xml:space="preserve">on </w:t>
      </w:r>
      <w:r>
        <w:t xml:space="preserve">the communication plan including </w:t>
      </w:r>
      <w:r w:rsidR="006E4695" w:rsidRPr="00560951">
        <w:t>stakeholder consultation and resident engagement</w:t>
      </w:r>
      <w:r w:rsidR="006E4695">
        <w:t xml:space="preserve"> during the delivery phase</w:t>
      </w:r>
      <w:r>
        <w:t xml:space="preserve">. </w:t>
      </w:r>
    </w:p>
    <w:p w14:paraId="3C88CEE2" w14:textId="7B42C37E" w:rsidR="004D0E3C" w:rsidRPr="00560951" w:rsidRDefault="0051455B" w:rsidP="008924AC">
      <w:pPr>
        <w:pStyle w:val="NoSpacing"/>
        <w:numPr>
          <w:ilvl w:val="0"/>
          <w:numId w:val="7"/>
        </w:numPr>
        <w:spacing w:line="276" w:lineRule="auto"/>
      </w:pPr>
      <w:r>
        <w:t xml:space="preserve">To </w:t>
      </w:r>
      <w:r w:rsidR="008F1B0F">
        <w:t xml:space="preserve">oversee </w:t>
      </w:r>
      <w:r w:rsidR="003D5691">
        <w:t>a</w:t>
      </w:r>
      <w:r>
        <w:t xml:space="preserve">n </w:t>
      </w:r>
      <w:r w:rsidR="00522EA2">
        <w:t>e</w:t>
      </w:r>
      <w:r w:rsidR="00010478" w:rsidRPr="00560951">
        <w:t xml:space="preserve">ffective quality assurance and </w:t>
      </w:r>
      <w:r w:rsidR="00410375">
        <w:t xml:space="preserve">compliance </w:t>
      </w:r>
      <w:r w:rsidR="003D5691">
        <w:t xml:space="preserve">process </w:t>
      </w:r>
      <w:r w:rsidR="00522EA2">
        <w:t>across</w:t>
      </w:r>
      <w:r w:rsidR="00410375">
        <w:t xml:space="preserve"> the whole project</w:t>
      </w:r>
      <w:r w:rsidR="00010478" w:rsidRPr="00560951">
        <w:t xml:space="preserve"> programme</w:t>
      </w:r>
      <w:r w:rsidR="00410375">
        <w:t xml:space="preserve"> by c</w:t>
      </w:r>
      <w:r w:rsidR="00152C51" w:rsidRPr="00560951">
        <w:t xml:space="preserve">oncentrating </w:t>
      </w:r>
      <w:r w:rsidR="00010478" w:rsidRPr="00560951">
        <w:t xml:space="preserve">inwardly on the </w:t>
      </w:r>
      <w:r w:rsidR="000B67DD">
        <w:t>programme’s</w:t>
      </w:r>
      <w:r>
        <w:t xml:space="preserve"> consistency </w:t>
      </w:r>
      <w:r w:rsidR="00010478" w:rsidRPr="00560951">
        <w:t xml:space="preserve">and outwardly on its coherence with infrastructure planning, </w:t>
      </w:r>
      <w:r w:rsidR="00514432" w:rsidRPr="00560951">
        <w:t>interfaces,</w:t>
      </w:r>
      <w:r>
        <w:t xml:space="preserve"> and other </w:t>
      </w:r>
      <w:r w:rsidR="00010478" w:rsidRPr="00560951">
        <w:t>programme</w:t>
      </w:r>
      <w:r>
        <w:t xml:space="preserve"> drivers in relation to </w:t>
      </w:r>
      <w:r w:rsidR="00010478" w:rsidRPr="00560951">
        <w:t>corporate, technical and specialist standards</w:t>
      </w:r>
      <w:r w:rsidR="00FC6A1F" w:rsidRPr="00560951">
        <w:t xml:space="preserve">. </w:t>
      </w:r>
    </w:p>
    <w:p w14:paraId="23DBC7D6" w14:textId="70B85885" w:rsidR="001166EF" w:rsidRDefault="0051455B" w:rsidP="008924AC">
      <w:pPr>
        <w:pStyle w:val="ListParagraph"/>
        <w:numPr>
          <w:ilvl w:val="0"/>
          <w:numId w:val="7"/>
        </w:numPr>
        <w:spacing w:line="276" w:lineRule="auto"/>
      </w:pPr>
      <w:r>
        <w:t xml:space="preserve">To </w:t>
      </w:r>
      <w:r w:rsidR="008F1B0F">
        <w:t xml:space="preserve">coordinate </w:t>
      </w:r>
      <w:r w:rsidR="00695B82">
        <w:t xml:space="preserve">all associated management processes, </w:t>
      </w:r>
      <w:r w:rsidR="000B67DD">
        <w:t>procedures,</w:t>
      </w:r>
      <w:r w:rsidR="00695B82">
        <w:t xml:space="preserve"> and systems</w:t>
      </w:r>
      <w:r w:rsidR="004B1E47">
        <w:t xml:space="preserve"> </w:t>
      </w:r>
      <w:r w:rsidR="00695B82">
        <w:t xml:space="preserve">– in conjunction with </w:t>
      </w:r>
      <w:r w:rsidR="004B1E47">
        <w:t>colleagues across</w:t>
      </w:r>
      <w:r w:rsidR="00695B82">
        <w:t xml:space="preserve"> Property Management</w:t>
      </w:r>
      <w:r>
        <w:t xml:space="preserve">, to ensure </w:t>
      </w:r>
      <w:r w:rsidR="00695B82">
        <w:t xml:space="preserve">that the </w:t>
      </w:r>
      <w:r w:rsidR="004B1E47">
        <w:t>Council’s</w:t>
      </w:r>
      <w:r w:rsidR="00695B82">
        <w:t xml:space="preserve"> stat</w:t>
      </w:r>
      <w:r w:rsidR="004B1E47">
        <w:t>utory duties around project</w:t>
      </w:r>
      <w:r w:rsidR="00695B82">
        <w:t xml:space="preserve"> compliance </w:t>
      </w:r>
      <w:r w:rsidR="004B1E47">
        <w:t>is</w:t>
      </w:r>
      <w:r w:rsidR="00695B82">
        <w:t xml:space="preserve"> discharged appropriately and that there is a clear understanding of the legislative context relating to the Council’s statutory obligations on health and safety.</w:t>
      </w:r>
    </w:p>
    <w:p w14:paraId="418E29C5" w14:textId="5E642E70" w:rsidR="00351D12" w:rsidRPr="00592EFD" w:rsidRDefault="006E4695" w:rsidP="00592EFD">
      <w:pPr>
        <w:pStyle w:val="ListParagraph"/>
        <w:numPr>
          <w:ilvl w:val="0"/>
          <w:numId w:val="7"/>
        </w:numPr>
        <w:spacing w:line="276" w:lineRule="auto"/>
      </w:pPr>
      <w:r>
        <w:t>T</w:t>
      </w:r>
      <w:r w:rsidR="00351D12" w:rsidRPr="00592EFD">
        <w:t xml:space="preserve">o </w:t>
      </w:r>
      <w:r w:rsidR="00F77BB6">
        <w:t>manage</w:t>
      </w:r>
      <w:r w:rsidR="00351D12" w:rsidRPr="00592EFD">
        <w:t xml:space="preserve"> health and safety policy, ensuring relevant legislative compliance is adhered to, within the service area and lead on the seamless handover to </w:t>
      </w:r>
      <w:r w:rsidR="00F21D43">
        <w:t>residents</w:t>
      </w:r>
      <w:r w:rsidR="00351D12" w:rsidRPr="00592EFD">
        <w:t xml:space="preserve"> and the internal asset team.</w:t>
      </w:r>
    </w:p>
    <w:p w14:paraId="05E539EB" w14:textId="77777777" w:rsidR="00F64D39" w:rsidRDefault="00F64D39" w:rsidP="00F64D39"/>
    <w:p w14:paraId="45EBAD8F" w14:textId="77777777" w:rsidR="00686B6B" w:rsidRDefault="00686B6B" w:rsidP="00442F27">
      <w:pPr>
        <w:tabs>
          <w:tab w:val="left" w:pos="2470"/>
        </w:tabs>
        <w:rPr>
          <w:b/>
        </w:rPr>
      </w:pPr>
      <w:r w:rsidRPr="00442F27">
        <w:rPr>
          <w:b/>
        </w:rPr>
        <w:t>Example outcomes or objectives that this role will deliver:</w:t>
      </w:r>
    </w:p>
    <w:p w14:paraId="7D6E21D5" w14:textId="77777777" w:rsidR="009C02FA" w:rsidRDefault="009C02FA" w:rsidP="00442F27">
      <w:pPr>
        <w:tabs>
          <w:tab w:val="left" w:pos="2470"/>
        </w:tabs>
        <w:rPr>
          <w:b/>
        </w:rPr>
      </w:pPr>
    </w:p>
    <w:p w14:paraId="0514F53F" w14:textId="0C1E3E97" w:rsidR="00BF69D2" w:rsidRDefault="00BF69D2" w:rsidP="008924AC">
      <w:pPr>
        <w:pStyle w:val="ListParagraph"/>
        <w:numPr>
          <w:ilvl w:val="0"/>
          <w:numId w:val="6"/>
        </w:numPr>
        <w:spacing w:line="276" w:lineRule="auto"/>
      </w:pPr>
      <w:r>
        <w:t xml:space="preserve">The post holder will work </w:t>
      </w:r>
      <w:r w:rsidRPr="00BF69D2">
        <w:t xml:space="preserve">collaboratively with </w:t>
      </w:r>
      <w:r w:rsidR="00F96D47">
        <w:t>the Empl</w:t>
      </w:r>
      <w:r w:rsidR="00416F23">
        <w:t>oyers Agent / Contract Administrator</w:t>
      </w:r>
      <w:r>
        <w:t xml:space="preserve"> </w:t>
      </w:r>
      <w:r w:rsidRPr="00BF69D2">
        <w:t>to dev</w:t>
      </w:r>
      <w:r w:rsidR="00410375">
        <w:t>elop and implement a major</w:t>
      </w:r>
      <w:r w:rsidRPr="00BF69D2">
        <w:t xml:space="preserve"> </w:t>
      </w:r>
      <w:r w:rsidR="00A75802">
        <w:t>works programme</w:t>
      </w:r>
      <w:r w:rsidRPr="00BF69D2">
        <w:t xml:space="preserve"> that will drive up performance and make a positive contribution towards </w:t>
      </w:r>
      <w:r w:rsidR="006E4695">
        <w:t xml:space="preserve">the </w:t>
      </w:r>
      <w:r w:rsidR="00061101">
        <w:t>project’s</w:t>
      </w:r>
      <w:r w:rsidRPr="00BF69D2">
        <w:t xml:space="preserve"> wider objectives and programmes.</w:t>
      </w:r>
    </w:p>
    <w:p w14:paraId="51BB2A0E" w14:textId="77777777" w:rsidR="00DF028A" w:rsidRDefault="00324EE3" w:rsidP="008924AC">
      <w:pPr>
        <w:pStyle w:val="ListParagraph"/>
        <w:numPr>
          <w:ilvl w:val="0"/>
          <w:numId w:val="6"/>
        </w:numPr>
        <w:spacing w:line="276" w:lineRule="auto"/>
      </w:pPr>
      <w:r w:rsidRPr="00324EE3">
        <w:t xml:space="preserve">Administer the contract performance measures in line with contract documentation and / or set performance measures for schemes in conjunction with the </w:t>
      </w:r>
      <w:r>
        <w:t xml:space="preserve">Project Director. </w:t>
      </w:r>
    </w:p>
    <w:p w14:paraId="7F9C1261" w14:textId="73AF5262" w:rsidR="0011443F" w:rsidRDefault="00DF028A" w:rsidP="008924AC">
      <w:pPr>
        <w:pStyle w:val="ListParagraph"/>
        <w:numPr>
          <w:ilvl w:val="0"/>
          <w:numId w:val="6"/>
        </w:numPr>
        <w:spacing w:line="276" w:lineRule="auto"/>
      </w:pPr>
      <w:r>
        <w:t xml:space="preserve">Oversee </w:t>
      </w:r>
      <w:r w:rsidR="00A75802">
        <w:t>all aspects of</w:t>
      </w:r>
      <w:r w:rsidR="0011443F" w:rsidRPr="0011443F">
        <w:t xml:space="preserve"> program</w:t>
      </w:r>
      <w:r w:rsidR="00A75802">
        <w:t>ming</w:t>
      </w:r>
      <w:r w:rsidR="0011443F" w:rsidRPr="0011443F">
        <w:t xml:space="preserve">, and delivery of </w:t>
      </w:r>
      <w:r w:rsidR="00CA4792">
        <w:t xml:space="preserve">the </w:t>
      </w:r>
      <w:r w:rsidR="0011443F" w:rsidRPr="0011443F">
        <w:t>projec</w:t>
      </w:r>
      <w:r w:rsidR="00CA4792">
        <w:t>t</w:t>
      </w:r>
      <w:r w:rsidR="00A75802">
        <w:t xml:space="preserve"> </w:t>
      </w:r>
      <w:r w:rsidR="00592EFD">
        <w:t xml:space="preserve">and </w:t>
      </w:r>
      <w:r w:rsidR="00A75802">
        <w:t>mak</w:t>
      </w:r>
      <w:r w:rsidR="00592EFD">
        <w:t>ing</w:t>
      </w:r>
      <w:r w:rsidR="00A75802">
        <w:t xml:space="preserve"> </w:t>
      </w:r>
      <w:r w:rsidR="0011443F" w:rsidRPr="0011443F">
        <w:t xml:space="preserve">sure </w:t>
      </w:r>
      <w:r w:rsidR="00CA4792">
        <w:t>programmes</w:t>
      </w:r>
      <w:r w:rsidR="0011443F" w:rsidRPr="0011443F">
        <w:t xml:space="preserve"> are delivered to the appropriate quality, on time and </w:t>
      </w:r>
      <w:r w:rsidR="009C57A6">
        <w:t xml:space="preserve">are </w:t>
      </w:r>
      <w:r w:rsidR="0011443F" w:rsidRPr="0011443F">
        <w:t xml:space="preserve">within </w:t>
      </w:r>
      <w:r w:rsidR="009C57A6">
        <w:t xml:space="preserve">the contact </w:t>
      </w:r>
      <w:r w:rsidR="0011443F" w:rsidRPr="0011443F">
        <w:t>budget</w:t>
      </w:r>
      <w:r w:rsidR="009C57A6">
        <w:t xml:space="preserve"> and timeline.</w:t>
      </w:r>
    </w:p>
    <w:p w14:paraId="217A20C8" w14:textId="288A2885" w:rsidR="001B655B" w:rsidRDefault="004E6567" w:rsidP="008924AC">
      <w:pPr>
        <w:pStyle w:val="ListParagraph"/>
        <w:numPr>
          <w:ilvl w:val="0"/>
          <w:numId w:val="6"/>
        </w:numPr>
        <w:spacing w:line="276" w:lineRule="auto"/>
      </w:pPr>
      <w:r>
        <w:t>W</w:t>
      </w:r>
      <w:r w:rsidRPr="004E6567">
        <w:t>ork collaboratively with the Employers Agent / Contract Administrator</w:t>
      </w:r>
      <w:r w:rsidR="00C368CC">
        <w:t xml:space="preserve"> on the management </w:t>
      </w:r>
      <w:r w:rsidR="001B655B">
        <w:t>of the</w:t>
      </w:r>
      <w:r w:rsidR="00A75802">
        <w:t xml:space="preserve"> programme budget and make </w:t>
      </w:r>
      <w:r w:rsidR="001B655B">
        <w:t xml:space="preserve">sure budget monitoring and planning information is prepared in a timely and accurate manner and that budgets are contained within cash limits.  </w:t>
      </w:r>
    </w:p>
    <w:p w14:paraId="654850C7" w14:textId="0C60AD49" w:rsidR="001B655B" w:rsidRDefault="00CB300E" w:rsidP="008924AC">
      <w:pPr>
        <w:pStyle w:val="ListParagraph"/>
        <w:numPr>
          <w:ilvl w:val="0"/>
          <w:numId w:val="6"/>
        </w:numPr>
        <w:spacing w:line="276" w:lineRule="auto"/>
      </w:pPr>
      <w:r>
        <w:lastRenderedPageBreak/>
        <w:t>Oversee</w:t>
      </w:r>
      <w:r w:rsidR="001B655B">
        <w:t xml:space="preserve"> the effective </w:t>
      </w:r>
      <w:r w:rsidR="007553DA">
        <w:t xml:space="preserve">operational </w:t>
      </w:r>
      <w:r w:rsidR="001B655B">
        <w:t xml:space="preserve">delivery of </w:t>
      </w:r>
      <w:r w:rsidR="00A75802">
        <w:t>programme</w:t>
      </w:r>
      <w:r w:rsidR="00CA4792">
        <w:t>s and project plan</w:t>
      </w:r>
      <w:r w:rsidR="00A75802">
        <w:t xml:space="preserve">. Make </w:t>
      </w:r>
      <w:r w:rsidR="001B655B">
        <w:t xml:space="preserve">sure professional services consultants and contractors perform their duties such that the projects are delivered to the appropriate quality, on time and within budget, meeting the necessary design standards. </w:t>
      </w:r>
    </w:p>
    <w:p w14:paraId="224FBE02" w14:textId="16012ED7" w:rsidR="007E3F58" w:rsidRPr="007E3F58" w:rsidRDefault="007E3F58" w:rsidP="008924AC">
      <w:pPr>
        <w:pStyle w:val="ListParagraph"/>
        <w:numPr>
          <w:ilvl w:val="0"/>
          <w:numId w:val="6"/>
        </w:numPr>
        <w:spacing w:line="276" w:lineRule="auto"/>
      </w:pPr>
      <w:r w:rsidRPr="007E3F58">
        <w:t xml:space="preserve">The post holder will </w:t>
      </w:r>
      <w:r w:rsidR="00A75802">
        <w:t xml:space="preserve">make sure the team </w:t>
      </w:r>
      <w:r w:rsidRPr="007E3F58">
        <w:t>provide</w:t>
      </w:r>
      <w:r w:rsidR="00A75802">
        <w:t>s</w:t>
      </w:r>
      <w:r w:rsidRPr="007E3F58">
        <w:t xml:space="preserve"> active resident engagement throughout the works lifecycle and management of </w:t>
      </w:r>
      <w:r w:rsidR="009C645F">
        <w:t xml:space="preserve">any </w:t>
      </w:r>
      <w:r w:rsidR="00A75802">
        <w:t>leaseholder consultation</w:t>
      </w:r>
      <w:r w:rsidRPr="007E3F58">
        <w:t xml:space="preserve"> processes, ensuring that works are carried out in a manner which minimises community impact.</w:t>
      </w:r>
      <w:r w:rsidR="008924AC">
        <w:t xml:space="preserve"> </w:t>
      </w:r>
    </w:p>
    <w:p w14:paraId="683912CA" w14:textId="50083EF1" w:rsidR="00FE6E40" w:rsidRPr="00FE6E40" w:rsidRDefault="00FE6E40" w:rsidP="008924AC">
      <w:pPr>
        <w:pStyle w:val="ListParagraph"/>
        <w:numPr>
          <w:ilvl w:val="0"/>
          <w:numId w:val="6"/>
        </w:numPr>
        <w:spacing w:line="276" w:lineRule="auto"/>
      </w:pPr>
      <w:r w:rsidRPr="00FE6E40">
        <w:t xml:space="preserve">The post holder will </w:t>
      </w:r>
      <w:r w:rsidR="009C645F">
        <w:t>oversee</w:t>
      </w:r>
      <w:r w:rsidRPr="00FE6E40">
        <w:t xml:space="preserve"> </w:t>
      </w:r>
      <w:r w:rsidR="00CA4792">
        <w:t>the</w:t>
      </w:r>
      <w:r w:rsidRPr="00FE6E40">
        <w:t xml:space="preserve"> budget </w:t>
      </w:r>
      <w:r w:rsidR="00C818C2">
        <w:t xml:space="preserve">of the </w:t>
      </w:r>
      <w:r w:rsidR="009C57A6">
        <w:t>contract works</w:t>
      </w:r>
      <w:r w:rsidR="00C818C2">
        <w:t xml:space="preserve"> </w:t>
      </w:r>
      <w:r w:rsidRPr="00FE6E40">
        <w:t>and monitor</w:t>
      </w:r>
      <w:r w:rsidR="00F61FC9">
        <w:t>ing</w:t>
      </w:r>
      <w:r w:rsidRPr="00FE6E40">
        <w:t xml:space="preserve"> and report</w:t>
      </w:r>
      <w:r w:rsidR="00F61FC9">
        <w:t>ing</w:t>
      </w:r>
      <w:r w:rsidRPr="00FE6E40">
        <w:t xml:space="preserve"> on financial aspects of the programme r</w:t>
      </w:r>
      <w:r w:rsidR="00CA4792">
        <w:t>elating to the scope of project</w:t>
      </w:r>
      <w:r w:rsidRPr="00FE6E40">
        <w:t xml:space="preserve"> under management control.</w:t>
      </w:r>
    </w:p>
    <w:p w14:paraId="7092B4D5" w14:textId="6482B35B" w:rsidR="001B655B" w:rsidRDefault="00FE5E4A" w:rsidP="008924AC">
      <w:pPr>
        <w:pStyle w:val="ListParagraph"/>
        <w:numPr>
          <w:ilvl w:val="0"/>
          <w:numId w:val="6"/>
        </w:numPr>
        <w:spacing w:line="276" w:lineRule="auto"/>
      </w:pPr>
      <w:r w:rsidRPr="00FE5E4A">
        <w:t>Compile monthly reports covering all aspects of project and present reports at the management meetings</w:t>
      </w:r>
      <w:r>
        <w:t xml:space="preserve">. </w:t>
      </w:r>
      <w:r w:rsidR="0090414C">
        <w:t xml:space="preserve">This will include, but not limited to reporting on </w:t>
      </w:r>
      <w:r w:rsidR="001B655B">
        <w:t>progress monitoring and reporting, escalating</w:t>
      </w:r>
      <w:r w:rsidR="00A74490" w:rsidRPr="00A74490">
        <w:t xml:space="preserve"> </w:t>
      </w:r>
      <w:r w:rsidR="00A74490">
        <w:t>operational</w:t>
      </w:r>
      <w:r w:rsidR="001B655B">
        <w:t xml:space="preserve"> risks and issues in a timely manner</w:t>
      </w:r>
      <w:r w:rsidR="0076544D">
        <w:t xml:space="preserve"> to the internal Stakeholders and Project Director</w:t>
      </w:r>
      <w:r w:rsidR="001B655B">
        <w:t xml:space="preserve">. </w:t>
      </w:r>
    </w:p>
    <w:p w14:paraId="47304D55" w14:textId="371459E3" w:rsidR="001B655B" w:rsidRDefault="001B655B" w:rsidP="008924AC">
      <w:pPr>
        <w:pStyle w:val="ListParagraph"/>
        <w:numPr>
          <w:ilvl w:val="0"/>
          <w:numId w:val="6"/>
        </w:numPr>
        <w:spacing w:line="276" w:lineRule="auto"/>
      </w:pPr>
      <w:r>
        <w:t>Understand and comply as appropriate with the</w:t>
      </w:r>
      <w:r w:rsidR="00592EFD">
        <w:t xml:space="preserve"> Council’s</w:t>
      </w:r>
      <w:r>
        <w:t xml:space="preserve"> </w:t>
      </w:r>
      <w:r w:rsidR="00E623F2">
        <w:t>governance arrangements</w:t>
      </w:r>
      <w:r>
        <w:t xml:space="preserve"> </w:t>
      </w:r>
      <w:r w:rsidR="00E623F2">
        <w:t xml:space="preserve">and </w:t>
      </w:r>
      <w:r w:rsidR="00592EFD">
        <w:t xml:space="preserve">its </w:t>
      </w:r>
      <w:r w:rsidR="00632C20">
        <w:t>Constitution.</w:t>
      </w:r>
    </w:p>
    <w:p w14:paraId="23139CC2" w14:textId="69F93AE0" w:rsidR="001B655B" w:rsidRDefault="001B655B" w:rsidP="008924AC">
      <w:pPr>
        <w:pStyle w:val="ListParagraph"/>
        <w:numPr>
          <w:ilvl w:val="0"/>
          <w:numId w:val="6"/>
        </w:numPr>
        <w:spacing w:line="276" w:lineRule="auto"/>
      </w:pPr>
      <w:r>
        <w:t xml:space="preserve">To </w:t>
      </w:r>
      <w:r w:rsidR="006E4695">
        <w:t>work</w:t>
      </w:r>
      <w:r>
        <w:t xml:space="preserve"> with the key stakeholders on the development of </w:t>
      </w:r>
      <w:r w:rsidR="00FC3B13">
        <w:t xml:space="preserve">contract </w:t>
      </w:r>
      <w:r w:rsidR="00632C20">
        <w:t xml:space="preserve">work </w:t>
      </w:r>
      <w:r>
        <w:t xml:space="preserve">schemes through the approvals process, ensuring clarity of roles and responsibilities exist and that schemes are progressed in line with affordability requirements and overall programme timetable. </w:t>
      </w:r>
    </w:p>
    <w:p w14:paraId="42718103" w14:textId="3020ED07" w:rsidR="001B655B" w:rsidRDefault="001B655B" w:rsidP="008924AC">
      <w:pPr>
        <w:pStyle w:val="ListParagraph"/>
        <w:numPr>
          <w:ilvl w:val="0"/>
          <w:numId w:val="6"/>
        </w:numPr>
        <w:spacing w:line="276" w:lineRule="auto"/>
      </w:pPr>
      <w:r>
        <w:t xml:space="preserve">To work effectively in a management environment </w:t>
      </w:r>
      <w:r w:rsidR="00C368CC">
        <w:t>e.g.,</w:t>
      </w:r>
      <w:r>
        <w:t xml:space="preserve"> within a wider </w:t>
      </w:r>
      <w:r w:rsidR="00FC3B13">
        <w:t xml:space="preserve">Council </w:t>
      </w:r>
      <w:r>
        <w:t>organisational structure</w:t>
      </w:r>
      <w:r w:rsidR="006E4695">
        <w:t xml:space="preserve"> </w:t>
      </w:r>
      <w:r>
        <w:t>of staff</w:t>
      </w:r>
      <w:r w:rsidR="00FF218D">
        <w:t>,</w:t>
      </w:r>
      <w:r>
        <w:t xml:space="preserve"> over whom you have no authority for example </w:t>
      </w:r>
      <w:r w:rsidR="00CA4792">
        <w:t xml:space="preserve">repairs, </w:t>
      </w:r>
      <w:r w:rsidR="00061101">
        <w:t>caretaking,</w:t>
      </w:r>
      <w:r w:rsidR="00CA4792">
        <w:t xml:space="preserve"> or housing management staff</w:t>
      </w:r>
      <w:r>
        <w:t>.</w:t>
      </w:r>
    </w:p>
    <w:p w14:paraId="176F3552" w14:textId="5554824D" w:rsidR="001B655B" w:rsidRDefault="001B655B" w:rsidP="008924AC">
      <w:pPr>
        <w:pStyle w:val="ListParagraph"/>
        <w:numPr>
          <w:ilvl w:val="0"/>
          <w:numId w:val="6"/>
        </w:numPr>
        <w:spacing w:line="276" w:lineRule="auto"/>
      </w:pPr>
      <w:r>
        <w:t xml:space="preserve">To engage stakeholders to ensure they provide input and take decisions when required, including sign-off of </w:t>
      </w:r>
      <w:r w:rsidR="009C57A6">
        <w:t xml:space="preserve">project </w:t>
      </w:r>
      <w:r w:rsidR="000406DF">
        <w:t xml:space="preserve">works </w:t>
      </w:r>
      <w:r w:rsidR="009C57A6">
        <w:t xml:space="preserve">specific delivery </w:t>
      </w:r>
      <w:r>
        <w:t>proposals</w:t>
      </w:r>
      <w:r w:rsidR="009C57A6">
        <w:t xml:space="preserve">. </w:t>
      </w:r>
    </w:p>
    <w:p w14:paraId="205D4D7A" w14:textId="41C1BFEE" w:rsidR="001B655B" w:rsidRDefault="001B655B" w:rsidP="008924AC">
      <w:pPr>
        <w:pStyle w:val="ListParagraph"/>
        <w:numPr>
          <w:ilvl w:val="0"/>
          <w:numId w:val="6"/>
        </w:numPr>
        <w:spacing w:line="276" w:lineRule="auto"/>
      </w:pPr>
      <w:r>
        <w:t>To engage with</w:t>
      </w:r>
      <w:r w:rsidR="006E4695">
        <w:t xml:space="preserve"> the relevant</w:t>
      </w:r>
      <w:r>
        <w:t xml:space="preserve"> </w:t>
      </w:r>
      <w:r w:rsidR="006E4695">
        <w:t xml:space="preserve">Council teams, </w:t>
      </w:r>
      <w:r w:rsidR="00061101">
        <w:t>contractors,</w:t>
      </w:r>
      <w:r w:rsidR="006E4695">
        <w:t xml:space="preserve"> and stakeholders to make </w:t>
      </w:r>
      <w:r>
        <w:t>sure any necessary action</w:t>
      </w:r>
      <w:r w:rsidR="009C57A6">
        <w:t>s</w:t>
      </w:r>
      <w:r>
        <w:t xml:space="preserve"> including moving and decanting</w:t>
      </w:r>
      <w:r w:rsidR="009C57A6">
        <w:t xml:space="preserve"> are coordinated</w:t>
      </w:r>
      <w:r>
        <w:t xml:space="preserve">, to achieve the required project programme without disruption to </w:t>
      </w:r>
      <w:r w:rsidR="009C57A6">
        <w:t xml:space="preserve">Councils </w:t>
      </w:r>
      <w:r>
        <w:t>service provision</w:t>
      </w:r>
      <w:r w:rsidR="009C57A6">
        <w:t xml:space="preserve"> to its clients / </w:t>
      </w:r>
      <w:r w:rsidR="00061101">
        <w:t>residents.</w:t>
      </w:r>
    </w:p>
    <w:p w14:paraId="36720E1F" w14:textId="6415D415" w:rsidR="00E32D44" w:rsidRDefault="00E32D44" w:rsidP="008924AC">
      <w:pPr>
        <w:pStyle w:val="ListParagraph"/>
        <w:numPr>
          <w:ilvl w:val="0"/>
          <w:numId w:val="6"/>
        </w:numPr>
        <w:spacing w:line="276" w:lineRule="auto"/>
      </w:pPr>
      <w:r>
        <w:t xml:space="preserve">To </w:t>
      </w:r>
      <w:r w:rsidR="000406DF" w:rsidRPr="000406DF">
        <w:t xml:space="preserve">operationally oversee </w:t>
      </w:r>
      <w:r>
        <w:t>the administration of contract</w:t>
      </w:r>
      <w:r w:rsidR="00592EFD">
        <w:t>s</w:t>
      </w:r>
      <w:r w:rsidR="00E3377A">
        <w:t xml:space="preserve"> and making sure the Council and its contractors </w:t>
      </w:r>
      <w:r w:rsidR="00061101">
        <w:t>are following</w:t>
      </w:r>
      <w:r>
        <w:t xml:space="preserve"> the terms of the contract. </w:t>
      </w:r>
    </w:p>
    <w:p w14:paraId="50949C12" w14:textId="38C10DC1" w:rsidR="00CD7DCB" w:rsidRDefault="00CD7DCB" w:rsidP="008924AC">
      <w:pPr>
        <w:pStyle w:val="ListParagraph"/>
        <w:numPr>
          <w:ilvl w:val="0"/>
          <w:numId w:val="6"/>
        </w:numPr>
        <w:spacing w:line="276" w:lineRule="auto"/>
      </w:pPr>
      <w:r>
        <w:t xml:space="preserve">Provide </w:t>
      </w:r>
      <w:r w:rsidR="001870E2">
        <w:t xml:space="preserve">operational </w:t>
      </w:r>
      <w:r>
        <w:t>advice and support for Members and Chief Officers and to report to Council committees</w:t>
      </w:r>
      <w:r w:rsidR="00E623F2">
        <w:t>, stakeholder groups</w:t>
      </w:r>
      <w:r>
        <w:t xml:space="preserve"> and others on the development and implementation of the project. </w:t>
      </w:r>
    </w:p>
    <w:p w14:paraId="70342C16" w14:textId="2C68EBA0" w:rsidR="00DB4918" w:rsidRDefault="00DB4918" w:rsidP="008924AC">
      <w:pPr>
        <w:pStyle w:val="ListParagraph"/>
        <w:numPr>
          <w:ilvl w:val="0"/>
          <w:numId w:val="6"/>
        </w:numPr>
        <w:spacing w:line="276" w:lineRule="auto"/>
      </w:pPr>
      <w:r>
        <w:t xml:space="preserve">To </w:t>
      </w:r>
      <w:r w:rsidR="001870E2">
        <w:t xml:space="preserve">operationally </w:t>
      </w:r>
      <w:r>
        <w:t xml:space="preserve">support the </w:t>
      </w:r>
      <w:r w:rsidR="00E623F2">
        <w:t xml:space="preserve">development of </w:t>
      </w:r>
      <w:r w:rsidR="009C57A6">
        <w:t xml:space="preserve">other Council </w:t>
      </w:r>
      <w:r w:rsidR="00E623F2">
        <w:t>services</w:t>
      </w:r>
      <w:r w:rsidR="009C57A6">
        <w:t xml:space="preserve"> working within the project realm, </w:t>
      </w:r>
      <w:r w:rsidR="00B97643">
        <w:t>i.e.,</w:t>
      </w:r>
      <w:r w:rsidR="009C57A6">
        <w:t xml:space="preserve"> </w:t>
      </w:r>
      <w:r>
        <w:t>being forward looking, customer focussed and result orientated.</w:t>
      </w:r>
    </w:p>
    <w:p w14:paraId="4CB7981D" w14:textId="3C2A11B0" w:rsidR="00CC7976" w:rsidRDefault="00CC7976" w:rsidP="00C368CC">
      <w:pPr>
        <w:pStyle w:val="ListParagraph"/>
        <w:numPr>
          <w:ilvl w:val="0"/>
          <w:numId w:val="6"/>
        </w:numPr>
        <w:spacing w:line="276" w:lineRule="auto"/>
      </w:pPr>
      <w:r w:rsidRPr="00CC7976">
        <w:t>The post holder will</w:t>
      </w:r>
      <w:r w:rsidR="006E4695">
        <w:t xml:space="preserve"> optimise the IT</w:t>
      </w:r>
      <w:r w:rsidRPr="00CC7976">
        <w:t xml:space="preserve"> systems utilised in project delivery to ensure all information on as-built works is captured and recorded in an effective fashion and handed over to the </w:t>
      </w:r>
      <w:r w:rsidR="00691E79">
        <w:t xml:space="preserve">strategic asset management </w:t>
      </w:r>
      <w:r w:rsidRPr="00CC7976">
        <w:t>team</w:t>
      </w:r>
      <w:r w:rsidR="006E4695">
        <w:t xml:space="preserve">, </w:t>
      </w:r>
      <w:r w:rsidR="00B97643">
        <w:t>considering</w:t>
      </w:r>
      <w:r w:rsidR="006E4695">
        <w:t xml:space="preserve"> the requirements that may be required following the Hackitt Review.</w:t>
      </w:r>
    </w:p>
    <w:p w14:paraId="3A537BFC" w14:textId="77777777" w:rsidR="00EB687D" w:rsidRPr="0069405C" w:rsidRDefault="3AAD64AD" w:rsidP="3AAD64AD">
      <w:pPr>
        <w:rPr>
          <w:rFonts w:cs="Arial"/>
        </w:rPr>
      </w:pPr>
      <w:r w:rsidRPr="3AAD64AD">
        <w:rPr>
          <w:rFonts w:cs="Arial"/>
          <w:b/>
          <w:bCs/>
        </w:rPr>
        <w:lastRenderedPageBreak/>
        <w:t>People Management Responsibilities:</w:t>
      </w:r>
    </w:p>
    <w:p w14:paraId="2FC83828" w14:textId="77777777" w:rsidR="3AAD64AD" w:rsidRDefault="3AAD64AD" w:rsidP="3AAD64AD">
      <w:pPr>
        <w:rPr>
          <w:rFonts w:cs="Arial"/>
          <w:b/>
          <w:bCs/>
        </w:rPr>
      </w:pPr>
    </w:p>
    <w:p w14:paraId="5916EF20" w14:textId="69EE1F05" w:rsidR="00D57350" w:rsidRPr="008924AC" w:rsidRDefault="00D57350" w:rsidP="008924AC">
      <w:pPr>
        <w:pStyle w:val="ListParagraph"/>
        <w:numPr>
          <w:ilvl w:val="0"/>
          <w:numId w:val="8"/>
        </w:numPr>
        <w:rPr>
          <w:rFonts w:eastAsia="Arial" w:cs="Arial"/>
          <w:szCs w:val="22"/>
        </w:rPr>
      </w:pPr>
      <w:r w:rsidRPr="008924AC">
        <w:rPr>
          <w:rFonts w:eastAsia="Arial" w:cs="Arial"/>
          <w:szCs w:val="22"/>
        </w:rPr>
        <w:t xml:space="preserve">The post holder will </w:t>
      </w:r>
      <w:r w:rsidR="001C3658" w:rsidRPr="008924AC">
        <w:rPr>
          <w:rFonts w:eastAsia="Arial" w:cs="Arial"/>
          <w:szCs w:val="22"/>
        </w:rPr>
        <w:t xml:space="preserve">work with </w:t>
      </w:r>
      <w:r w:rsidR="00380661">
        <w:rPr>
          <w:rFonts w:eastAsia="Arial" w:cs="Arial"/>
          <w:szCs w:val="22"/>
        </w:rPr>
        <w:t>Camden’s</w:t>
      </w:r>
      <w:r w:rsidR="00777D43">
        <w:rPr>
          <w:rFonts w:eastAsia="Arial" w:cs="Arial"/>
          <w:szCs w:val="22"/>
        </w:rPr>
        <w:t xml:space="preserve"> project </w:t>
      </w:r>
      <w:r w:rsidR="009C57A6">
        <w:rPr>
          <w:rFonts w:eastAsia="Arial" w:cs="Arial"/>
          <w:szCs w:val="22"/>
        </w:rPr>
        <w:t>“client” team</w:t>
      </w:r>
      <w:r w:rsidR="004335CA">
        <w:rPr>
          <w:rFonts w:eastAsia="Arial" w:cs="Arial"/>
          <w:szCs w:val="22"/>
        </w:rPr>
        <w:t xml:space="preserve"> with no </w:t>
      </w:r>
      <w:r w:rsidR="00D54958">
        <w:rPr>
          <w:rFonts w:eastAsia="Arial" w:cs="Arial"/>
          <w:szCs w:val="22"/>
        </w:rPr>
        <w:t>people management responsibilities</w:t>
      </w:r>
      <w:r w:rsidR="008924AC">
        <w:rPr>
          <w:rFonts w:eastAsia="Arial" w:cs="Arial"/>
          <w:szCs w:val="22"/>
        </w:rPr>
        <w:t>.</w:t>
      </w:r>
      <w:r w:rsidRPr="008924AC">
        <w:rPr>
          <w:rFonts w:eastAsia="Arial" w:cs="Arial"/>
          <w:szCs w:val="22"/>
        </w:rPr>
        <w:t xml:space="preserve"> </w:t>
      </w:r>
    </w:p>
    <w:p w14:paraId="70BADCBB" w14:textId="77777777" w:rsidR="00777D43" w:rsidRDefault="00777D43" w:rsidP="5CB085EF">
      <w:pPr>
        <w:rPr>
          <w:rFonts w:cs="Arial"/>
          <w:b/>
          <w:bCs/>
        </w:rPr>
      </w:pPr>
    </w:p>
    <w:p w14:paraId="41D35AE5" w14:textId="4BB2EAA5" w:rsidR="3AAD64AD" w:rsidRDefault="004E70D9" w:rsidP="5CB085EF">
      <w:pPr>
        <w:rPr>
          <w:rFonts w:cs="Arial"/>
          <w:b/>
          <w:bCs/>
        </w:rPr>
      </w:pPr>
      <w:r>
        <w:rPr>
          <w:rFonts w:cs="Arial"/>
          <w:b/>
          <w:bCs/>
        </w:rPr>
        <w:t>Relationships:</w:t>
      </w:r>
    </w:p>
    <w:p w14:paraId="6452CFEB" w14:textId="77777777" w:rsidR="00563167" w:rsidRDefault="00563167" w:rsidP="00EB687D">
      <w:pPr>
        <w:rPr>
          <w:rFonts w:eastAsia="Arial" w:cs="Arial"/>
          <w:szCs w:val="22"/>
        </w:rPr>
      </w:pPr>
    </w:p>
    <w:p w14:paraId="57FF4435" w14:textId="49795D71" w:rsidR="00563167" w:rsidRPr="0069405C" w:rsidRDefault="00563167" w:rsidP="008924AC">
      <w:pPr>
        <w:pStyle w:val="ListParagraph"/>
        <w:numPr>
          <w:ilvl w:val="0"/>
          <w:numId w:val="9"/>
        </w:numPr>
      </w:pPr>
      <w:r w:rsidRPr="008924AC">
        <w:rPr>
          <w:rFonts w:eastAsia="Arial" w:cs="Arial"/>
          <w:szCs w:val="22"/>
        </w:rPr>
        <w:t>The post holder will</w:t>
      </w:r>
      <w:r w:rsidR="00D57350" w:rsidRPr="008924AC">
        <w:rPr>
          <w:rFonts w:eastAsia="Arial" w:cs="Arial"/>
          <w:szCs w:val="22"/>
        </w:rPr>
        <w:t xml:space="preserve"> work closely with councillors, </w:t>
      </w:r>
      <w:r w:rsidR="00061101" w:rsidRPr="008924AC">
        <w:rPr>
          <w:rFonts w:eastAsia="Arial" w:cs="Arial"/>
          <w:szCs w:val="22"/>
        </w:rPr>
        <w:t>residents,</w:t>
      </w:r>
      <w:r w:rsidR="00D57350" w:rsidRPr="008924AC">
        <w:rPr>
          <w:rFonts w:eastAsia="Arial" w:cs="Arial"/>
          <w:szCs w:val="22"/>
        </w:rPr>
        <w:t xml:space="preserve"> and key stakeholders</w:t>
      </w:r>
      <w:r w:rsidR="00777D43">
        <w:rPr>
          <w:rFonts w:eastAsia="Arial" w:cs="Arial"/>
          <w:szCs w:val="22"/>
        </w:rPr>
        <w:t xml:space="preserve">, the </w:t>
      </w:r>
      <w:r w:rsidR="00CF12EC">
        <w:rPr>
          <w:rFonts w:eastAsia="Arial" w:cs="Arial"/>
          <w:szCs w:val="22"/>
        </w:rPr>
        <w:t>p</w:t>
      </w:r>
      <w:r w:rsidR="00777D43">
        <w:rPr>
          <w:rFonts w:eastAsia="Arial" w:cs="Arial"/>
          <w:szCs w:val="22"/>
        </w:rPr>
        <w:t>roperty management</w:t>
      </w:r>
      <w:r w:rsidR="00CF12EC">
        <w:rPr>
          <w:rFonts w:eastAsia="Arial" w:cs="Arial"/>
          <w:szCs w:val="22"/>
        </w:rPr>
        <w:t xml:space="preserve">s asset team and the </w:t>
      </w:r>
      <w:r w:rsidR="009C57A6">
        <w:rPr>
          <w:rFonts w:eastAsia="Arial" w:cs="Arial"/>
          <w:szCs w:val="22"/>
        </w:rPr>
        <w:t>repair</w:t>
      </w:r>
      <w:r w:rsidR="001B6E23">
        <w:rPr>
          <w:rFonts w:eastAsia="Arial" w:cs="Arial"/>
          <w:szCs w:val="22"/>
        </w:rPr>
        <w:t>s</w:t>
      </w:r>
      <w:r w:rsidR="009C57A6">
        <w:rPr>
          <w:rFonts w:eastAsia="Arial" w:cs="Arial"/>
          <w:szCs w:val="22"/>
        </w:rPr>
        <w:t xml:space="preserve"> and maintenance </w:t>
      </w:r>
      <w:r w:rsidR="00D57350" w:rsidRPr="008924AC">
        <w:rPr>
          <w:rFonts w:eastAsia="Arial" w:cs="Arial"/>
          <w:szCs w:val="22"/>
        </w:rPr>
        <w:t>building managers.</w:t>
      </w:r>
    </w:p>
    <w:p w14:paraId="76E89D49" w14:textId="77777777" w:rsidR="00287409" w:rsidRPr="0069405C" w:rsidRDefault="00287409" w:rsidP="1280B252">
      <w:pPr>
        <w:rPr>
          <w:rFonts w:eastAsia="Arial" w:cs="Arial"/>
          <w:szCs w:val="22"/>
        </w:rPr>
      </w:pPr>
    </w:p>
    <w:p w14:paraId="54E6F945" w14:textId="77777777" w:rsidR="00287409" w:rsidRDefault="1280B252" w:rsidP="00EB687D">
      <w:pPr>
        <w:rPr>
          <w:rFonts w:eastAsia="Arial" w:cs="Arial"/>
          <w:b/>
          <w:szCs w:val="22"/>
        </w:rPr>
      </w:pPr>
      <w:r w:rsidRPr="001C3658">
        <w:rPr>
          <w:rFonts w:eastAsia="Arial" w:cs="Arial"/>
          <w:b/>
          <w:szCs w:val="22"/>
        </w:rPr>
        <w:t>Key contacts will include:</w:t>
      </w:r>
    </w:p>
    <w:p w14:paraId="3BF5C0BB" w14:textId="77777777" w:rsidR="008924AC" w:rsidRPr="001C3658" w:rsidRDefault="008924AC" w:rsidP="00EB687D">
      <w:pPr>
        <w:rPr>
          <w:b/>
        </w:rPr>
      </w:pPr>
    </w:p>
    <w:p w14:paraId="5DEF98A7" w14:textId="6CE4B76C" w:rsidR="00563167" w:rsidRPr="008924AC" w:rsidRDefault="004E70D9" w:rsidP="008924AC">
      <w:pPr>
        <w:pStyle w:val="ListParagraph"/>
        <w:numPr>
          <w:ilvl w:val="0"/>
          <w:numId w:val="9"/>
        </w:numPr>
        <w:rPr>
          <w:color w:val="000000" w:themeColor="text1"/>
          <w:szCs w:val="22"/>
        </w:rPr>
      </w:pPr>
      <w:r w:rsidRPr="008924AC">
        <w:rPr>
          <w:rFonts w:eastAsia="Arial" w:cs="Arial"/>
          <w:color w:val="000000" w:themeColor="text1"/>
        </w:rPr>
        <w:t xml:space="preserve">Senior </w:t>
      </w:r>
      <w:r w:rsidR="00D57350" w:rsidRPr="008924AC">
        <w:rPr>
          <w:rFonts w:eastAsia="Arial" w:cs="Arial"/>
          <w:color w:val="000000" w:themeColor="text1"/>
        </w:rPr>
        <w:t>management</w:t>
      </w:r>
      <w:r w:rsidR="00CF12EC">
        <w:rPr>
          <w:rFonts w:eastAsia="Arial" w:cs="Arial"/>
          <w:color w:val="000000" w:themeColor="text1"/>
        </w:rPr>
        <w:t>, Heads of Service</w:t>
      </w:r>
      <w:r w:rsidR="00D57350" w:rsidRPr="008924AC">
        <w:rPr>
          <w:rFonts w:eastAsia="Arial" w:cs="Arial"/>
          <w:color w:val="000000" w:themeColor="text1"/>
        </w:rPr>
        <w:t xml:space="preserve"> within the Council</w:t>
      </w:r>
    </w:p>
    <w:p w14:paraId="4BC02CE3" w14:textId="77777777" w:rsidR="00287409" w:rsidRPr="008924AC" w:rsidRDefault="0011325D" w:rsidP="008924AC">
      <w:pPr>
        <w:pStyle w:val="ListParagraph"/>
        <w:numPr>
          <w:ilvl w:val="0"/>
          <w:numId w:val="9"/>
        </w:numPr>
        <w:rPr>
          <w:color w:val="000000" w:themeColor="text1"/>
          <w:szCs w:val="22"/>
        </w:rPr>
      </w:pPr>
      <w:r>
        <w:rPr>
          <w:rFonts w:eastAsia="Arial" w:cs="Arial"/>
          <w:color w:val="000000" w:themeColor="text1"/>
          <w:szCs w:val="22"/>
        </w:rPr>
        <w:t>Cabinet Members</w:t>
      </w:r>
    </w:p>
    <w:p w14:paraId="2686E1B9" w14:textId="77777777" w:rsidR="00D57350" w:rsidRPr="008924AC" w:rsidRDefault="0011325D" w:rsidP="008924AC">
      <w:pPr>
        <w:pStyle w:val="ListParagraph"/>
        <w:numPr>
          <w:ilvl w:val="0"/>
          <w:numId w:val="9"/>
        </w:numPr>
        <w:rPr>
          <w:color w:val="000000" w:themeColor="text1"/>
          <w:szCs w:val="22"/>
        </w:rPr>
      </w:pPr>
      <w:r>
        <w:rPr>
          <w:rFonts w:eastAsia="Arial" w:cs="Arial"/>
          <w:color w:val="000000" w:themeColor="text1"/>
          <w:szCs w:val="22"/>
        </w:rPr>
        <w:t xml:space="preserve">Ward </w:t>
      </w:r>
      <w:r w:rsidR="00D57350" w:rsidRPr="008924AC">
        <w:rPr>
          <w:rFonts w:eastAsia="Arial" w:cs="Arial"/>
          <w:color w:val="000000" w:themeColor="text1"/>
          <w:szCs w:val="22"/>
        </w:rPr>
        <w:t>Councillors</w:t>
      </w:r>
    </w:p>
    <w:p w14:paraId="1F8E4735" w14:textId="77777777" w:rsidR="00287409" w:rsidRPr="008924AC" w:rsidRDefault="00D57350" w:rsidP="008924AC">
      <w:pPr>
        <w:pStyle w:val="ListParagraph"/>
        <w:numPr>
          <w:ilvl w:val="0"/>
          <w:numId w:val="9"/>
        </w:numPr>
        <w:rPr>
          <w:color w:val="000000" w:themeColor="text1"/>
        </w:rPr>
      </w:pPr>
      <w:r w:rsidRPr="008924AC">
        <w:rPr>
          <w:rFonts w:eastAsia="Arial" w:cs="Arial"/>
          <w:color w:val="000000" w:themeColor="text1"/>
        </w:rPr>
        <w:t>Stakeholder groups</w:t>
      </w:r>
    </w:p>
    <w:p w14:paraId="304E7D4B" w14:textId="77777777" w:rsidR="00D46FA3" w:rsidRDefault="00D46FA3" w:rsidP="00E24985">
      <w:pPr>
        <w:ind w:left="360"/>
        <w:rPr>
          <w:rFonts w:eastAsia="Arial" w:cs="Arial"/>
          <w:szCs w:val="22"/>
        </w:rPr>
      </w:pPr>
    </w:p>
    <w:p w14:paraId="4E297332" w14:textId="77777777" w:rsidR="00465D39" w:rsidRDefault="00465D39" w:rsidP="5CB085EF">
      <w:pPr>
        <w:rPr>
          <w:rFonts w:cs="Arial"/>
          <w:b/>
          <w:bCs/>
        </w:rPr>
      </w:pPr>
    </w:p>
    <w:p w14:paraId="273533E9" w14:textId="77777777" w:rsidR="00C97F42" w:rsidRPr="0069405C" w:rsidRDefault="5CB085EF" w:rsidP="5CB085EF">
      <w:pPr>
        <w:rPr>
          <w:rFonts w:cs="Arial"/>
          <w:b/>
          <w:bCs/>
        </w:rPr>
      </w:pPr>
      <w:r w:rsidRPr="5CB085EF">
        <w:rPr>
          <w:rFonts w:cs="Arial"/>
          <w:b/>
          <w:bCs/>
        </w:rPr>
        <w:t>Work Environment:</w:t>
      </w:r>
    </w:p>
    <w:p w14:paraId="3F1536F4" w14:textId="77777777" w:rsidR="5CB085EF" w:rsidRDefault="5CB085EF" w:rsidP="5CB085EF">
      <w:pPr>
        <w:rPr>
          <w:rFonts w:cs="Arial"/>
          <w:b/>
          <w:bCs/>
        </w:rPr>
      </w:pPr>
    </w:p>
    <w:p w14:paraId="2BEA0928" w14:textId="1AE08832" w:rsidR="00337FA2" w:rsidRPr="008924AC" w:rsidRDefault="3AAD64AD" w:rsidP="008924AC">
      <w:pPr>
        <w:pStyle w:val="ListParagraph"/>
        <w:numPr>
          <w:ilvl w:val="0"/>
          <w:numId w:val="10"/>
        </w:numPr>
        <w:rPr>
          <w:rFonts w:eastAsia="Calibri" w:cs="Arial"/>
          <w:color w:val="000000" w:themeColor="text1"/>
          <w:szCs w:val="22"/>
        </w:rPr>
      </w:pPr>
      <w:r w:rsidRPr="008924AC">
        <w:rPr>
          <w:rFonts w:eastAsia="Calibri" w:cs="Arial"/>
          <w:color w:val="000000" w:themeColor="text1"/>
          <w:szCs w:val="22"/>
        </w:rPr>
        <w:t xml:space="preserve">The </w:t>
      </w:r>
      <w:r w:rsidR="001C340E" w:rsidRPr="008924AC">
        <w:rPr>
          <w:rFonts w:eastAsia="Calibri" w:cs="Arial"/>
          <w:color w:val="000000" w:themeColor="text1"/>
          <w:szCs w:val="22"/>
        </w:rPr>
        <w:t xml:space="preserve">post holder will work across the Council’s offices at </w:t>
      </w:r>
      <w:r w:rsidR="00A358A7">
        <w:rPr>
          <w:rFonts w:eastAsia="Calibri" w:cs="Arial"/>
          <w:color w:val="000000" w:themeColor="text1"/>
          <w:szCs w:val="22"/>
        </w:rPr>
        <w:t xml:space="preserve">the Chalcots </w:t>
      </w:r>
      <w:r w:rsidR="001B6E23">
        <w:rPr>
          <w:rFonts w:eastAsia="Calibri" w:cs="Arial"/>
          <w:color w:val="000000" w:themeColor="text1"/>
          <w:szCs w:val="22"/>
        </w:rPr>
        <w:t>site</w:t>
      </w:r>
      <w:r w:rsidR="00452ECB">
        <w:rPr>
          <w:rFonts w:eastAsia="Calibri" w:cs="Arial"/>
          <w:color w:val="000000" w:themeColor="text1"/>
          <w:szCs w:val="22"/>
        </w:rPr>
        <w:t xml:space="preserve"> </w:t>
      </w:r>
      <w:r w:rsidR="00380661">
        <w:rPr>
          <w:rFonts w:eastAsia="Calibri" w:cs="Arial"/>
          <w:color w:val="000000" w:themeColor="text1"/>
          <w:szCs w:val="22"/>
        </w:rPr>
        <w:t>offices.</w:t>
      </w:r>
    </w:p>
    <w:p w14:paraId="4C6E0731" w14:textId="0E0F7B4D" w:rsidR="00337FA2" w:rsidRPr="008924AC" w:rsidRDefault="00337FA2" w:rsidP="008924AC">
      <w:pPr>
        <w:pStyle w:val="ListParagraph"/>
        <w:numPr>
          <w:ilvl w:val="0"/>
          <w:numId w:val="10"/>
        </w:numPr>
        <w:rPr>
          <w:rFonts w:cs="Arial"/>
          <w:color w:val="000000" w:themeColor="text1"/>
        </w:rPr>
      </w:pPr>
      <w:r w:rsidRPr="008924AC">
        <w:rPr>
          <w:rFonts w:eastAsia="Calibri" w:cs="Arial"/>
          <w:color w:val="000000" w:themeColor="text1"/>
          <w:szCs w:val="22"/>
        </w:rPr>
        <w:t>The post holder will be expected to visit premises where they may be subject to noise and dirt and as necessary</w:t>
      </w:r>
      <w:r w:rsidR="001C3658" w:rsidRPr="008924AC">
        <w:rPr>
          <w:rFonts w:eastAsia="Calibri" w:cs="Arial"/>
          <w:color w:val="000000" w:themeColor="text1"/>
          <w:szCs w:val="22"/>
        </w:rPr>
        <w:t>,</w:t>
      </w:r>
      <w:r w:rsidRPr="008924AC">
        <w:rPr>
          <w:rFonts w:eastAsia="Calibri" w:cs="Arial"/>
          <w:color w:val="000000" w:themeColor="text1"/>
          <w:szCs w:val="22"/>
        </w:rPr>
        <w:t xml:space="preserve"> carry out inspections in line with the requirements of the post. This can involve being outside in all weathers. </w:t>
      </w:r>
    </w:p>
    <w:p w14:paraId="3416BD77" w14:textId="768E1E8F" w:rsidR="001C340E" w:rsidRPr="008924AC" w:rsidRDefault="001C340E" w:rsidP="008924AC">
      <w:pPr>
        <w:pStyle w:val="ListParagraph"/>
        <w:numPr>
          <w:ilvl w:val="0"/>
          <w:numId w:val="10"/>
        </w:numPr>
        <w:rPr>
          <w:rFonts w:cs="Arial"/>
          <w:color w:val="000000" w:themeColor="text1"/>
        </w:rPr>
      </w:pPr>
      <w:r w:rsidRPr="008924AC">
        <w:rPr>
          <w:rFonts w:eastAsia="Calibri" w:cs="Arial"/>
          <w:color w:val="000000" w:themeColor="text1"/>
          <w:szCs w:val="22"/>
        </w:rPr>
        <w:t xml:space="preserve">The post holder will routinely attend site </w:t>
      </w:r>
      <w:r w:rsidR="0016726E" w:rsidRPr="008924AC">
        <w:rPr>
          <w:rFonts w:eastAsia="Calibri" w:cs="Arial"/>
          <w:color w:val="000000" w:themeColor="text1"/>
          <w:szCs w:val="22"/>
        </w:rPr>
        <w:t xml:space="preserve">at all stages of the project </w:t>
      </w:r>
      <w:r w:rsidR="00452ECB" w:rsidRPr="008924AC">
        <w:rPr>
          <w:rFonts w:eastAsia="Calibri" w:cs="Arial"/>
          <w:color w:val="000000" w:themeColor="text1"/>
          <w:szCs w:val="22"/>
        </w:rPr>
        <w:t>life cycle</w:t>
      </w:r>
      <w:r w:rsidR="0016726E" w:rsidRPr="008924AC">
        <w:rPr>
          <w:rFonts w:eastAsia="Calibri" w:cs="Arial"/>
          <w:color w:val="000000" w:themeColor="text1"/>
          <w:szCs w:val="22"/>
        </w:rPr>
        <w:t xml:space="preserve"> </w:t>
      </w:r>
      <w:r w:rsidRPr="008924AC">
        <w:rPr>
          <w:rFonts w:eastAsia="Calibri" w:cs="Arial"/>
          <w:color w:val="000000" w:themeColor="text1"/>
          <w:szCs w:val="22"/>
        </w:rPr>
        <w:t xml:space="preserve">and evening meetings as </w:t>
      </w:r>
      <w:r w:rsidR="00380661" w:rsidRPr="008924AC">
        <w:rPr>
          <w:rFonts w:eastAsia="Calibri" w:cs="Arial"/>
          <w:color w:val="000000" w:themeColor="text1"/>
          <w:szCs w:val="22"/>
        </w:rPr>
        <w:t>required.</w:t>
      </w:r>
    </w:p>
    <w:p w14:paraId="676F4FD3" w14:textId="77777777" w:rsidR="00C97F42" w:rsidRPr="004E70D9" w:rsidRDefault="00C97F42" w:rsidP="00EB687D">
      <w:pPr>
        <w:rPr>
          <w:rFonts w:cs="Arial"/>
          <w:szCs w:val="22"/>
        </w:rPr>
      </w:pPr>
    </w:p>
    <w:p w14:paraId="71309F8C" w14:textId="77777777" w:rsidR="006A5C5B" w:rsidRDefault="006A5C5B">
      <w:pPr>
        <w:rPr>
          <w:rFonts w:cs="Arial"/>
          <w:b/>
          <w:bCs/>
        </w:rPr>
      </w:pPr>
      <w:r>
        <w:rPr>
          <w:rFonts w:cs="Arial"/>
          <w:b/>
          <w:bCs/>
        </w:rPr>
        <w:br w:type="page"/>
      </w:r>
    </w:p>
    <w:p w14:paraId="34564A70" w14:textId="5102BD9A" w:rsidR="00EB687D" w:rsidRDefault="1280B252" w:rsidP="00EB687D">
      <w:pPr>
        <w:rPr>
          <w:rFonts w:cs="Arial"/>
          <w:b/>
          <w:bCs/>
        </w:rPr>
      </w:pPr>
      <w:r w:rsidRPr="1280B252">
        <w:rPr>
          <w:rFonts w:cs="Arial"/>
          <w:b/>
          <w:bCs/>
        </w:rPr>
        <w:lastRenderedPageBreak/>
        <w:t>Technical Knowledge and Experience:</w:t>
      </w:r>
    </w:p>
    <w:p w14:paraId="6D727D08" w14:textId="77777777" w:rsidR="00A230FC" w:rsidRPr="0069405C" w:rsidRDefault="00A230FC" w:rsidP="00EB687D">
      <w:pPr>
        <w:rPr>
          <w:rFonts w:cs="Arial"/>
          <w:b/>
          <w:szCs w:val="22"/>
        </w:rPr>
      </w:pPr>
    </w:p>
    <w:p w14:paraId="5C338DA5" w14:textId="77777777" w:rsidR="1280B252" w:rsidRDefault="1280B252">
      <w:r w:rsidRPr="1280B252">
        <w:rPr>
          <w:rFonts w:eastAsia="Arial" w:cs="Arial"/>
          <w:b/>
          <w:bCs/>
          <w:szCs w:val="22"/>
        </w:rPr>
        <w:t>Essential:</w:t>
      </w:r>
    </w:p>
    <w:p w14:paraId="40CDE8F4" w14:textId="77777777" w:rsidR="1280B252" w:rsidRDefault="1280B252"/>
    <w:p w14:paraId="366EB5B4" w14:textId="377BBD32" w:rsidR="001D1587" w:rsidRPr="008924AC" w:rsidRDefault="001D1587" w:rsidP="008924AC">
      <w:pPr>
        <w:pStyle w:val="ListParagraph"/>
        <w:numPr>
          <w:ilvl w:val="0"/>
          <w:numId w:val="11"/>
        </w:numPr>
        <w:rPr>
          <w:rFonts w:eastAsia="Arial" w:cs="Arial"/>
          <w:color w:val="000000" w:themeColor="text1"/>
          <w:szCs w:val="22"/>
        </w:rPr>
      </w:pPr>
      <w:r w:rsidRPr="008924AC">
        <w:rPr>
          <w:rFonts w:eastAsia="Arial" w:cs="Arial"/>
          <w:color w:val="000000" w:themeColor="text1"/>
          <w:szCs w:val="22"/>
        </w:rPr>
        <w:t xml:space="preserve">Thorough knowledge of the </w:t>
      </w:r>
      <w:r w:rsidR="00E623F2">
        <w:rPr>
          <w:rFonts w:eastAsia="Arial" w:cs="Arial"/>
          <w:color w:val="000000" w:themeColor="text1"/>
          <w:szCs w:val="22"/>
        </w:rPr>
        <w:t>construction</w:t>
      </w:r>
      <w:r w:rsidRPr="008924AC">
        <w:rPr>
          <w:rFonts w:eastAsia="Arial" w:cs="Arial"/>
          <w:color w:val="000000" w:themeColor="text1"/>
          <w:szCs w:val="22"/>
        </w:rPr>
        <w:t xml:space="preserve"> market and the processes to co-ordinate resources and deliver completed </w:t>
      </w:r>
      <w:r w:rsidR="006A5C5B">
        <w:rPr>
          <w:rFonts w:eastAsia="Arial" w:cs="Arial"/>
          <w:color w:val="000000" w:themeColor="text1"/>
          <w:szCs w:val="22"/>
        </w:rPr>
        <w:t>projects.</w:t>
      </w:r>
    </w:p>
    <w:p w14:paraId="503D84CB" w14:textId="77777777" w:rsidR="001D1587" w:rsidRPr="008924AC" w:rsidRDefault="001D1587" w:rsidP="008924AC">
      <w:pPr>
        <w:pStyle w:val="ListParagraph"/>
        <w:numPr>
          <w:ilvl w:val="0"/>
          <w:numId w:val="11"/>
        </w:numPr>
        <w:rPr>
          <w:rFonts w:eastAsia="Arial" w:cs="Arial"/>
          <w:color w:val="000000" w:themeColor="text1"/>
          <w:szCs w:val="22"/>
        </w:rPr>
      </w:pPr>
      <w:r w:rsidRPr="008924AC">
        <w:rPr>
          <w:rFonts w:eastAsia="Arial" w:cs="Arial"/>
          <w:color w:val="000000" w:themeColor="text1"/>
          <w:szCs w:val="22"/>
        </w:rPr>
        <w:t>Strong knowledge of construction project and programme management methodol</w:t>
      </w:r>
      <w:r w:rsidR="0011325D">
        <w:rPr>
          <w:rFonts w:eastAsia="Arial" w:cs="Arial"/>
          <w:color w:val="000000" w:themeColor="text1"/>
          <w:szCs w:val="22"/>
        </w:rPr>
        <w:t>ogies</w:t>
      </w:r>
    </w:p>
    <w:p w14:paraId="631C47BF" w14:textId="102029C2" w:rsidR="001D1587" w:rsidRPr="008924AC" w:rsidRDefault="001D1587" w:rsidP="008924AC">
      <w:pPr>
        <w:pStyle w:val="ListParagraph"/>
        <w:numPr>
          <w:ilvl w:val="0"/>
          <w:numId w:val="11"/>
        </w:numPr>
        <w:rPr>
          <w:rFonts w:eastAsia="Arial" w:cs="Arial"/>
          <w:color w:val="000000" w:themeColor="text1"/>
          <w:szCs w:val="22"/>
        </w:rPr>
      </w:pPr>
      <w:r w:rsidRPr="008924AC">
        <w:rPr>
          <w:rFonts w:eastAsia="Arial" w:cs="Arial"/>
          <w:color w:val="000000" w:themeColor="text1"/>
          <w:szCs w:val="22"/>
        </w:rPr>
        <w:t>A sound knowledge of</w:t>
      </w:r>
      <w:r w:rsidR="00E623F2">
        <w:rPr>
          <w:rFonts w:eastAsia="Arial" w:cs="Arial"/>
          <w:color w:val="000000" w:themeColor="text1"/>
          <w:szCs w:val="22"/>
        </w:rPr>
        <w:t xml:space="preserve"> the principles of </w:t>
      </w:r>
      <w:r w:rsidR="006E4695">
        <w:rPr>
          <w:rFonts w:eastAsia="Arial" w:cs="Arial"/>
          <w:color w:val="000000" w:themeColor="text1"/>
          <w:szCs w:val="22"/>
        </w:rPr>
        <w:t xml:space="preserve">construction </w:t>
      </w:r>
      <w:r w:rsidR="00E623F2">
        <w:rPr>
          <w:rFonts w:eastAsia="Arial" w:cs="Arial"/>
          <w:color w:val="000000" w:themeColor="text1"/>
          <w:szCs w:val="22"/>
        </w:rPr>
        <w:t>programme delivery</w:t>
      </w:r>
      <w:r w:rsidR="006E4695">
        <w:rPr>
          <w:rFonts w:eastAsia="Arial" w:cs="Arial"/>
          <w:color w:val="000000" w:themeColor="text1"/>
          <w:szCs w:val="22"/>
        </w:rPr>
        <w:t xml:space="preserve"> </w:t>
      </w:r>
      <w:r w:rsidR="00E623F2">
        <w:rPr>
          <w:rFonts w:eastAsia="Arial" w:cs="Arial"/>
          <w:color w:val="000000" w:themeColor="text1"/>
          <w:szCs w:val="22"/>
        </w:rPr>
        <w:t>including Planning</w:t>
      </w:r>
      <w:r w:rsidR="0011325D">
        <w:rPr>
          <w:rFonts w:eastAsia="Arial" w:cs="Arial"/>
          <w:color w:val="000000" w:themeColor="text1"/>
          <w:szCs w:val="22"/>
        </w:rPr>
        <w:t xml:space="preserve"> considerations, Building Control processes</w:t>
      </w:r>
      <w:r w:rsidR="00E623F2">
        <w:rPr>
          <w:rFonts w:eastAsia="Arial" w:cs="Arial"/>
          <w:color w:val="000000" w:themeColor="text1"/>
          <w:szCs w:val="22"/>
        </w:rPr>
        <w:t xml:space="preserve">, </w:t>
      </w:r>
      <w:r w:rsidR="0011325D">
        <w:rPr>
          <w:rFonts w:eastAsia="Arial" w:cs="Arial"/>
          <w:color w:val="000000" w:themeColor="text1"/>
          <w:szCs w:val="22"/>
        </w:rPr>
        <w:t xml:space="preserve">logistical arrangements, </w:t>
      </w:r>
      <w:r w:rsidR="001B6E23">
        <w:rPr>
          <w:rFonts w:eastAsia="Arial" w:cs="Arial"/>
          <w:color w:val="000000" w:themeColor="text1"/>
          <w:szCs w:val="22"/>
        </w:rPr>
        <w:t>procurement,</w:t>
      </w:r>
      <w:r w:rsidR="00E623F2">
        <w:rPr>
          <w:rFonts w:eastAsia="Arial" w:cs="Arial"/>
          <w:color w:val="000000" w:themeColor="text1"/>
          <w:szCs w:val="22"/>
        </w:rPr>
        <w:t xml:space="preserve"> and contract </w:t>
      </w:r>
      <w:r w:rsidR="0076027C">
        <w:rPr>
          <w:rFonts w:eastAsia="Arial" w:cs="Arial"/>
          <w:color w:val="000000" w:themeColor="text1"/>
          <w:szCs w:val="22"/>
        </w:rPr>
        <w:t>administration.</w:t>
      </w:r>
    </w:p>
    <w:p w14:paraId="4EF948B9" w14:textId="43571173" w:rsidR="001D1587" w:rsidRPr="008924AC" w:rsidRDefault="00E13B8F" w:rsidP="008924AC">
      <w:pPr>
        <w:pStyle w:val="ListParagraph"/>
        <w:numPr>
          <w:ilvl w:val="0"/>
          <w:numId w:val="11"/>
        </w:numPr>
        <w:rPr>
          <w:rFonts w:eastAsia="Arial" w:cs="Arial"/>
          <w:bCs/>
          <w:szCs w:val="22"/>
        </w:rPr>
      </w:pPr>
      <w:r>
        <w:rPr>
          <w:rFonts w:eastAsia="Arial" w:cs="Arial"/>
          <w:bCs/>
          <w:szCs w:val="22"/>
        </w:rPr>
        <w:t xml:space="preserve">Significant </w:t>
      </w:r>
      <w:r w:rsidR="001D1587" w:rsidRPr="008924AC">
        <w:rPr>
          <w:rFonts w:eastAsia="Arial" w:cs="Arial"/>
          <w:bCs/>
          <w:szCs w:val="22"/>
        </w:rPr>
        <w:t>experience in the public or private sector to include:</w:t>
      </w:r>
    </w:p>
    <w:p w14:paraId="4C67AEFB" w14:textId="6595464A"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Successful track record in delivering complex capital </w:t>
      </w:r>
      <w:r w:rsidR="006A5C5B">
        <w:rPr>
          <w:rFonts w:eastAsia="Arial" w:cs="Arial"/>
          <w:bCs/>
          <w:szCs w:val="22"/>
        </w:rPr>
        <w:t xml:space="preserve">major </w:t>
      </w:r>
      <w:r w:rsidRPr="008924AC">
        <w:rPr>
          <w:rFonts w:eastAsia="Arial" w:cs="Arial"/>
          <w:bCs/>
          <w:szCs w:val="22"/>
        </w:rPr>
        <w:t xml:space="preserve">works </w:t>
      </w:r>
      <w:r w:rsidR="0076027C" w:rsidRPr="008924AC">
        <w:rPr>
          <w:rFonts w:eastAsia="Arial" w:cs="Arial"/>
          <w:bCs/>
          <w:szCs w:val="22"/>
        </w:rPr>
        <w:t>projects.</w:t>
      </w:r>
    </w:p>
    <w:p w14:paraId="40B0C1DA" w14:textId="1516C438"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Experience of </w:t>
      </w:r>
      <w:r w:rsidR="00E623F2">
        <w:rPr>
          <w:rFonts w:eastAsia="Arial" w:cs="Arial"/>
          <w:bCs/>
          <w:szCs w:val="22"/>
        </w:rPr>
        <w:t>programme p</w:t>
      </w:r>
      <w:r w:rsidRPr="008924AC">
        <w:rPr>
          <w:rFonts w:eastAsia="Arial" w:cs="Arial"/>
          <w:bCs/>
          <w:szCs w:val="22"/>
        </w:rPr>
        <w:t>lannin</w:t>
      </w:r>
      <w:r w:rsidR="00E623F2">
        <w:rPr>
          <w:rFonts w:eastAsia="Arial" w:cs="Arial"/>
          <w:bCs/>
          <w:szCs w:val="22"/>
        </w:rPr>
        <w:t xml:space="preserve">g, monitoring and </w:t>
      </w:r>
      <w:r w:rsidR="0076027C">
        <w:rPr>
          <w:rFonts w:eastAsia="Arial" w:cs="Arial"/>
          <w:bCs/>
          <w:szCs w:val="22"/>
        </w:rPr>
        <w:t>implementation.</w:t>
      </w:r>
    </w:p>
    <w:p w14:paraId="5809ACE6" w14:textId="77777777"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Direct management of staff and project consultants in the delivery of projects </w:t>
      </w:r>
    </w:p>
    <w:p w14:paraId="063AD231" w14:textId="5A7443EB"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 xml:space="preserve">Financial management including budget preparation, resource planning and </w:t>
      </w:r>
      <w:r w:rsidR="0076027C" w:rsidRPr="008924AC">
        <w:rPr>
          <w:rFonts w:eastAsia="Arial" w:cs="Arial"/>
          <w:bCs/>
          <w:szCs w:val="22"/>
        </w:rPr>
        <w:t>monitoring.</w:t>
      </w:r>
    </w:p>
    <w:p w14:paraId="199E6517" w14:textId="77777777" w:rsidR="001D1587" w:rsidRPr="008924AC" w:rsidRDefault="001D1587" w:rsidP="00E623F2">
      <w:pPr>
        <w:pStyle w:val="ListParagraph"/>
        <w:numPr>
          <w:ilvl w:val="1"/>
          <w:numId w:val="11"/>
        </w:numPr>
        <w:rPr>
          <w:rFonts w:eastAsia="Arial" w:cs="Arial"/>
          <w:bCs/>
          <w:szCs w:val="22"/>
        </w:rPr>
      </w:pPr>
      <w:r w:rsidRPr="008924AC">
        <w:rPr>
          <w:rFonts w:eastAsia="Arial" w:cs="Arial"/>
          <w:bCs/>
          <w:szCs w:val="22"/>
        </w:rPr>
        <w:t>Stakeholder and partnership management within the public sector or similar environment</w:t>
      </w:r>
    </w:p>
    <w:p w14:paraId="6C98DB2D" w14:textId="77777777" w:rsidR="001D1587" w:rsidRDefault="00E623F2" w:rsidP="008924AC">
      <w:pPr>
        <w:pStyle w:val="ListParagraph"/>
        <w:numPr>
          <w:ilvl w:val="0"/>
          <w:numId w:val="11"/>
        </w:numPr>
        <w:rPr>
          <w:rFonts w:eastAsia="Arial" w:cs="Arial"/>
          <w:bCs/>
          <w:szCs w:val="22"/>
        </w:rPr>
      </w:pPr>
      <w:r>
        <w:rPr>
          <w:rFonts w:eastAsia="Arial" w:cs="Arial"/>
          <w:bCs/>
          <w:szCs w:val="22"/>
        </w:rPr>
        <w:t xml:space="preserve">Numerate, with strong IT skills </w:t>
      </w:r>
    </w:p>
    <w:p w14:paraId="3F1D338D" w14:textId="77777777" w:rsidR="00E623F2" w:rsidRPr="008924AC" w:rsidRDefault="00E623F2" w:rsidP="008924AC">
      <w:pPr>
        <w:pStyle w:val="ListParagraph"/>
        <w:numPr>
          <w:ilvl w:val="0"/>
          <w:numId w:val="11"/>
        </w:numPr>
        <w:rPr>
          <w:rFonts w:eastAsia="Arial" w:cs="Arial"/>
          <w:bCs/>
          <w:szCs w:val="22"/>
        </w:rPr>
      </w:pPr>
      <w:r>
        <w:rPr>
          <w:rFonts w:eastAsia="Arial" w:cs="Arial"/>
          <w:bCs/>
          <w:szCs w:val="22"/>
        </w:rPr>
        <w:t>Strong written and verbal presentation skills</w:t>
      </w:r>
    </w:p>
    <w:p w14:paraId="5E4F78C5" w14:textId="77777777" w:rsidR="00B974CA" w:rsidRDefault="00B974CA" w:rsidP="009763AA"/>
    <w:p w14:paraId="29D90186" w14:textId="77777777" w:rsidR="1280B252" w:rsidRDefault="1280B252">
      <w:r w:rsidRPr="1280B252">
        <w:rPr>
          <w:rFonts w:eastAsia="Arial" w:cs="Arial"/>
          <w:b/>
          <w:bCs/>
          <w:szCs w:val="22"/>
        </w:rPr>
        <w:t>Desirable:</w:t>
      </w:r>
    </w:p>
    <w:p w14:paraId="051C30FF" w14:textId="77777777" w:rsidR="0067083A" w:rsidRDefault="0067083A"/>
    <w:p w14:paraId="25906CC6" w14:textId="77777777" w:rsidR="005E462C" w:rsidRPr="008924AC" w:rsidRDefault="0016726E" w:rsidP="008924AC">
      <w:pPr>
        <w:pStyle w:val="ListParagraph"/>
        <w:numPr>
          <w:ilvl w:val="0"/>
          <w:numId w:val="12"/>
        </w:numPr>
        <w:rPr>
          <w:rFonts w:cs="Arial"/>
          <w:b/>
          <w:bCs/>
        </w:rPr>
      </w:pPr>
      <w:r w:rsidRPr="008924AC">
        <w:rPr>
          <w:rFonts w:eastAsia="Arial" w:cs="Arial"/>
          <w:color w:val="000000" w:themeColor="text1"/>
          <w:szCs w:val="22"/>
        </w:rPr>
        <w:t>Membership of the Royal Institute of Chartered Surveyors</w:t>
      </w:r>
      <w:r w:rsidR="001A24DB" w:rsidRPr="008924AC">
        <w:rPr>
          <w:rFonts w:eastAsia="Arial" w:cs="Arial"/>
          <w:color w:val="000000" w:themeColor="text1"/>
          <w:szCs w:val="22"/>
        </w:rPr>
        <w:t xml:space="preserve">, </w:t>
      </w:r>
      <w:r w:rsidRPr="008924AC">
        <w:rPr>
          <w:rFonts w:eastAsia="Arial" w:cs="Arial"/>
          <w:color w:val="000000" w:themeColor="text1"/>
          <w:szCs w:val="22"/>
        </w:rPr>
        <w:t>the Chartered Institute of Builders</w:t>
      </w:r>
      <w:r w:rsidR="001A24DB" w:rsidRPr="008924AC">
        <w:rPr>
          <w:rFonts w:eastAsia="Arial" w:cs="Arial"/>
          <w:color w:val="000000" w:themeColor="text1"/>
          <w:szCs w:val="22"/>
        </w:rPr>
        <w:t>, Association of Project Managers</w:t>
      </w:r>
      <w:r w:rsidR="000248CD" w:rsidRPr="008924AC">
        <w:rPr>
          <w:rFonts w:eastAsia="Arial" w:cs="Arial"/>
          <w:color w:val="000000" w:themeColor="text1"/>
          <w:szCs w:val="22"/>
        </w:rPr>
        <w:t xml:space="preserve">, </w:t>
      </w:r>
      <w:r w:rsidR="001A24DB" w:rsidRPr="008924AC">
        <w:rPr>
          <w:rFonts w:eastAsia="Arial" w:cs="Arial"/>
          <w:color w:val="000000" w:themeColor="text1"/>
          <w:szCs w:val="22"/>
        </w:rPr>
        <w:t xml:space="preserve"> </w:t>
      </w:r>
      <w:r w:rsidR="000248CD" w:rsidRPr="008924AC">
        <w:rPr>
          <w:rFonts w:eastAsia="Arial" w:cs="Arial"/>
          <w:color w:val="000000" w:themeColor="text1"/>
          <w:szCs w:val="22"/>
        </w:rPr>
        <w:t>NEBOSH construction certificate</w:t>
      </w:r>
    </w:p>
    <w:p w14:paraId="30A99C02" w14:textId="77777777" w:rsidR="005E462C" w:rsidRDefault="005E462C" w:rsidP="005E462C">
      <w:pPr>
        <w:rPr>
          <w:rFonts w:cs="Arial"/>
          <w:b/>
          <w:bCs/>
        </w:rPr>
      </w:pPr>
    </w:p>
    <w:p w14:paraId="57B9AA39" w14:textId="77777777" w:rsidR="00E623F2" w:rsidRDefault="00E623F2" w:rsidP="0067083A">
      <w:pPr>
        <w:pStyle w:val="paragraph"/>
        <w:textAlignment w:val="baseline"/>
        <w:rPr>
          <w:rStyle w:val="normaltextrun1"/>
          <w:rFonts w:ascii="Arial" w:hAnsi="Arial" w:cs="Arial"/>
          <w:b/>
          <w:bCs/>
          <w:sz w:val="22"/>
          <w:szCs w:val="22"/>
        </w:rPr>
      </w:pPr>
    </w:p>
    <w:p w14:paraId="51A5816A" w14:textId="77777777" w:rsidR="00E13B8F" w:rsidRDefault="00E13B8F">
      <w:pPr>
        <w:rPr>
          <w:rStyle w:val="normaltextrun1"/>
          <w:rFonts w:cs="Arial"/>
          <w:b/>
          <w:bCs/>
          <w:szCs w:val="22"/>
        </w:rPr>
      </w:pPr>
      <w:r>
        <w:rPr>
          <w:rStyle w:val="normaltextrun1"/>
          <w:rFonts w:cs="Arial"/>
          <w:b/>
          <w:bCs/>
          <w:szCs w:val="22"/>
        </w:rPr>
        <w:br w:type="page"/>
      </w:r>
    </w:p>
    <w:p w14:paraId="6B769436" w14:textId="77777777" w:rsidR="00B1366F" w:rsidRDefault="00B1366F" w:rsidP="00B1366F">
      <w:pPr>
        <w:rPr>
          <w:rFonts w:cs="Arial"/>
          <w:szCs w:val="22"/>
        </w:rPr>
      </w:pPr>
    </w:p>
    <w:p w14:paraId="4CF24D86" w14:textId="3CEEA15D" w:rsidR="7107D958" w:rsidRDefault="7107D958" w:rsidP="7107D958"/>
    <w:p w14:paraId="21677E80" w14:textId="77777777" w:rsidR="009947E1" w:rsidRPr="00CD3E14" w:rsidRDefault="009947E1" w:rsidP="009947E1">
      <w:pPr>
        <w:pStyle w:val="ListParagraph"/>
        <w:autoSpaceDE w:val="0"/>
        <w:autoSpaceDN w:val="0"/>
        <w:adjustRightInd w:val="0"/>
        <w:ind w:left="0"/>
        <w:rPr>
          <w:rFonts w:cs="Arial"/>
          <w:b/>
          <w:szCs w:val="22"/>
        </w:rPr>
      </w:pPr>
      <w:r w:rsidRPr="00CD3E14">
        <w:rPr>
          <w:rFonts w:cs="Arial"/>
          <w:b/>
          <w:szCs w:val="22"/>
        </w:rPr>
        <w:t>Over to you</w:t>
      </w:r>
    </w:p>
    <w:p w14:paraId="1A6CB9E3" w14:textId="77777777" w:rsidR="009947E1" w:rsidRPr="00CD3E14" w:rsidRDefault="009947E1" w:rsidP="009947E1">
      <w:pPr>
        <w:pStyle w:val="ListParagraph"/>
        <w:autoSpaceDE w:val="0"/>
        <w:autoSpaceDN w:val="0"/>
        <w:adjustRightInd w:val="0"/>
        <w:ind w:left="0"/>
        <w:rPr>
          <w:rFonts w:cs="Arial"/>
          <w:szCs w:val="22"/>
        </w:rPr>
      </w:pPr>
      <w:r w:rsidRPr="00CD3E14">
        <w:rPr>
          <w:rFonts w:cs="Arial"/>
          <w:szCs w:val="22"/>
        </w:rPr>
        <w:t>We’re ready to welcome your ideas, your views, and your rebellious spirit. Help us redefine how we’re supporting people, and we’ll redefine what a career can be. If that sounds good to you, we’d love to talk</w:t>
      </w:r>
    </w:p>
    <w:p w14:paraId="5823F495" w14:textId="77777777" w:rsidR="009947E1" w:rsidRPr="00CD3E14" w:rsidRDefault="009947E1" w:rsidP="009947E1">
      <w:pPr>
        <w:autoSpaceDE w:val="0"/>
        <w:autoSpaceDN w:val="0"/>
        <w:adjustRightInd w:val="0"/>
        <w:rPr>
          <w:rFonts w:cs="Arial"/>
          <w:b/>
          <w:bCs/>
          <w:szCs w:val="22"/>
        </w:rPr>
      </w:pPr>
    </w:p>
    <w:p w14:paraId="766ADE07" w14:textId="77777777" w:rsidR="009947E1" w:rsidRPr="00CD3E14" w:rsidRDefault="009947E1" w:rsidP="009947E1">
      <w:pPr>
        <w:rPr>
          <w:rFonts w:cs="Arial"/>
          <w:b/>
          <w:szCs w:val="22"/>
          <w:lang w:val="en"/>
        </w:rPr>
      </w:pPr>
      <w:r w:rsidRPr="00CD3E14">
        <w:rPr>
          <w:rFonts w:cs="Arial"/>
          <w:b/>
          <w:szCs w:val="22"/>
          <w:lang w:val="en"/>
        </w:rPr>
        <w:t>Is this role Politically Restricted?</w:t>
      </w:r>
    </w:p>
    <w:p w14:paraId="7CD4B3F1" w14:textId="77777777" w:rsidR="009947E1" w:rsidRPr="00CD3E14" w:rsidRDefault="009947E1" w:rsidP="009947E1">
      <w:pPr>
        <w:rPr>
          <w:rFonts w:cs="Arial"/>
          <w:szCs w:val="22"/>
          <w:lang w:val="en"/>
        </w:rPr>
      </w:pPr>
      <w:r w:rsidRPr="00CD3E14">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0" w:history="1">
        <w:r w:rsidRPr="00CD3E14">
          <w:rPr>
            <w:rFonts w:cs="Arial"/>
            <w:color w:val="0000FF" w:themeColor="hyperlink"/>
            <w:szCs w:val="22"/>
            <w:u w:val="single"/>
          </w:rPr>
          <w:t>click here</w:t>
        </w:r>
      </w:hyperlink>
      <w:r w:rsidRPr="00CD3E14">
        <w:rPr>
          <w:rFonts w:cs="Arial"/>
          <w:szCs w:val="22"/>
          <w:lang w:val="en"/>
        </w:rPr>
        <w:t>.</w:t>
      </w:r>
    </w:p>
    <w:p w14:paraId="07081911" w14:textId="77777777" w:rsidR="009947E1" w:rsidRPr="00CD3E14" w:rsidRDefault="009947E1" w:rsidP="009947E1">
      <w:pPr>
        <w:autoSpaceDE w:val="0"/>
        <w:autoSpaceDN w:val="0"/>
        <w:adjustRightInd w:val="0"/>
        <w:rPr>
          <w:rFonts w:cs="Arial"/>
          <w:b/>
          <w:bCs/>
          <w:szCs w:val="22"/>
        </w:rPr>
      </w:pPr>
    </w:p>
    <w:p w14:paraId="5CB66609" w14:textId="77777777" w:rsidR="009947E1" w:rsidRPr="00CD3E14" w:rsidRDefault="009947E1" w:rsidP="009947E1">
      <w:pPr>
        <w:autoSpaceDE w:val="0"/>
        <w:autoSpaceDN w:val="0"/>
        <w:adjustRightInd w:val="0"/>
        <w:rPr>
          <w:rFonts w:cs="Arial"/>
          <w:b/>
          <w:bCs/>
          <w:szCs w:val="22"/>
        </w:rPr>
      </w:pPr>
    </w:p>
    <w:p w14:paraId="5C753E56" w14:textId="77777777" w:rsidR="009947E1" w:rsidRPr="00CD3E14" w:rsidRDefault="009947E1" w:rsidP="009947E1">
      <w:pPr>
        <w:autoSpaceDE w:val="0"/>
        <w:autoSpaceDN w:val="0"/>
        <w:adjustRightInd w:val="0"/>
        <w:rPr>
          <w:rFonts w:cs="Arial"/>
          <w:b/>
          <w:bCs/>
          <w:szCs w:val="22"/>
        </w:rPr>
      </w:pPr>
      <w:r w:rsidRPr="00CD3E14">
        <w:rPr>
          <w:rFonts w:cs="Arial"/>
          <w:b/>
          <w:bCs/>
          <w:szCs w:val="22"/>
        </w:rPr>
        <w:t>Diversity &amp; Inclusion</w:t>
      </w:r>
    </w:p>
    <w:p w14:paraId="18E545A2" w14:textId="77777777" w:rsidR="009947E1" w:rsidRPr="00CD3E14" w:rsidRDefault="009947E1" w:rsidP="009947E1">
      <w:pPr>
        <w:pStyle w:val="NoSpacing"/>
        <w:rPr>
          <w:rFonts w:cs="Arial"/>
          <w:szCs w:val="22"/>
        </w:rPr>
      </w:pPr>
      <w:r w:rsidRPr="00CD3E14">
        <w:rPr>
          <w:rFonts w:cs="Arial"/>
          <w:szCs w:val="22"/>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neurodiverse and disabled people. Click </w:t>
      </w:r>
      <w:hyperlink r:id="rId11" w:history="1">
        <w:r w:rsidRPr="00CD3E14">
          <w:rPr>
            <w:rStyle w:val="Hyperlink"/>
            <w:rFonts w:cs="Arial"/>
            <w:szCs w:val="22"/>
          </w:rPr>
          <w:t>Diversity and Inclusion</w:t>
        </w:r>
      </w:hyperlink>
      <w:r w:rsidRPr="00CD3E14">
        <w:rPr>
          <w:rFonts w:cs="Arial"/>
          <w:szCs w:val="22"/>
        </w:rPr>
        <w:t xml:space="preserve"> for more information on our commitment.</w:t>
      </w:r>
    </w:p>
    <w:p w14:paraId="2EAD09E8" w14:textId="77777777" w:rsidR="009947E1" w:rsidRPr="00CD3E14" w:rsidRDefault="009947E1" w:rsidP="009947E1">
      <w:pPr>
        <w:pStyle w:val="NoSpacing"/>
        <w:rPr>
          <w:rFonts w:cs="Arial"/>
          <w:b/>
          <w:szCs w:val="22"/>
        </w:rPr>
      </w:pPr>
    </w:p>
    <w:p w14:paraId="3F61C9A5" w14:textId="77777777" w:rsidR="009947E1" w:rsidRPr="00CD3E14" w:rsidRDefault="009947E1" w:rsidP="009947E1">
      <w:pPr>
        <w:autoSpaceDE w:val="0"/>
        <w:autoSpaceDN w:val="0"/>
        <w:adjustRightInd w:val="0"/>
        <w:rPr>
          <w:rFonts w:cs="Arial"/>
          <w:b/>
          <w:bCs/>
          <w:szCs w:val="22"/>
        </w:rPr>
      </w:pPr>
      <w:r w:rsidRPr="00CD3E14">
        <w:rPr>
          <w:rFonts w:cs="Arial"/>
          <w:b/>
          <w:bCs/>
          <w:szCs w:val="22"/>
        </w:rPr>
        <w:t>Agile working</w:t>
      </w:r>
    </w:p>
    <w:p w14:paraId="258199E8" w14:textId="77777777" w:rsidR="009947E1" w:rsidRPr="00CD3E14" w:rsidRDefault="009947E1" w:rsidP="009947E1">
      <w:pPr>
        <w:autoSpaceDE w:val="0"/>
        <w:autoSpaceDN w:val="0"/>
        <w:adjustRightInd w:val="0"/>
        <w:rPr>
          <w:rFonts w:cs="Arial"/>
          <w:szCs w:val="22"/>
        </w:rPr>
      </w:pPr>
      <w:r w:rsidRPr="00CD3E14">
        <w:rPr>
          <w:rFonts w:cs="Arial"/>
          <w:szCs w:val="22"/>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77FA2063" w14:textId="77777777" w:rsidR="009947E1" w:rsidRPr="00CD3E14" w:rsidRDefault="009947E1" w:rsidP="009947E1">
      <w:pPr>
        <w:autoSpaceDE w:val="0"/>
        <w:autoSpaceDN w:val="0"/>
        <w:adjustRightInd w:val="0"/>
        <w:rPr>
          <w:rFonts w:cs="Arial"/>
          <w:szCs w:val="22"/>
        </w:rPr>
      </w:pPr>
    </w:p>
    <w:p w14:paraId="51B95E44" w14:textId="77777777" w:rsidR="009947E1" w:rsidRPr="00CD3E14" w:rsidRDefault="009947E1" w:rsidP="009947E1">
      <w:pPr>
        <w:autoSpaceDE w:val="0"/>
        <w:autoSpaceDN w:val="0"/>
        <w:adjustRightInd w:val="0"/>
        <w:rPr>
          <w:rFonts w:cs="Arial"/>
          <w:szCs w:val="22"/>
        </w:rPr>
      </w:pPr>
      <w:r w:rsidRPr="00CD3E14">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F622A8C" w14:textId="77777777" w:rsidR="009947E1" w:rsidRPr="00CD3E14" w:rsidRDefault="009947E1" w:rsidP="009947E1">
      <w:pPr>
        <w:autoSpaceDE w:val="0"/>
        <w:autoSpaceDN w:val="0"/>
        <w:adjustRightInd w:val="0"/>
        <w:rPr>
          <w:rFonts w:cs="Arial"/>
          <w:szCs w:val="22"/>
        </w:rPr>
      </w:pPr>
    </w:p>
    <w:p w14:paraId="04072085" w14:textId="77777777" w:rsidR="009947E1" w:rsidRPr="00CD3E14" w:rsidRDefault="009947E1" w:rsidP="009947E1">
      <w:pPr>
        <w:autoSpaceDE w:val="0"/>
        <w:autoSpaceDN w:val="0"/>
        <w:adjustRightInd w:val="0"/>
        <w:rPr>
          <w:rFonts w:cs="Arial"/>
          <w:b/>
          <w:szCs w:val="22"/>
        </w:rPr>
      </w:pPr>
      <w:r w:rsidRPr="00CD3E14">
        <w:rPr>
          <w:rFonts w:cs="Arial"/>
          <w:b/>
          <w:szCs w:val="22"/>
        </w:rPr>
        <w:t xml:space="preserve">Asking for Adjustments </w:t>
      </w:r>
    </w:p>
    <w:p w14:paraId="207731C2" w14:textId="77777777" w:rsidR="009947E1" w:rsidRPr="00CD3E14" w:rsidRDefault="009947E1" w:rsidP="009947E1">
      <w:pPr>
        <w:autoSpaceDE w:val="0"/>
        <w:autoSpaceDN w:val="0"/>
        <w:adjustRightInd w:val="0"/>
        <w:rPr>
          <w:rFonts w:cs="Arial"/>
          <w:szCs w:val="22"/>
        </w:rPr>
      </w:pPr>
      <w:r w:rsidRPr="00CD3E14">
        <w:rPr>
          <w:rFonts w:cs="Arial"/>
          <w:szCs w:val="22"/>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694EEB7" w14:textId="7E91F4DE" w:rsidR="00465D39" w:rsidRDefault="00465D39" w:rsidP="7107D958"/>
    <w:sectPr w:rsidR="00465D39" w:rsidSect="006E4695">
      <w:footerReference w:type="default" r:id="rId12"/>
      <w:pgSz w:w="16838" w:h="11906" w:orient="landscape"/>
      <w:pgMar w:top="1134"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DDC4" w14:textId="77777777" w:rsidR="002F4F25" w:rsidRDefault="002F4F25">
      <w:r>
        <w:separator/>
      </w:r>
    </w:p>
  </w:endnote>
  <w:endnote w:type="continuationSeparator" w:id="0">
    <w:p w14:paraId="6F50E371" w14:textId="77777777" w:rsidR="002F4F25" w:rsidRDefault="002F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A917" w14:textId="77777777" w:rsidR="00010478" w:rsidRDefault="00010478" w:rsidP="00010478">
    <w:pPr>
      <w:pStyle w:val="Footer"/>
    </w:pPr>
  </w:p>
  <w:p w14:paraId="0736BDB6" w14:textId="77777777" w:rsidR="00010478" w:rsidRDefault="000104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89FE" w14:textId="77777777" w:rsidR="002F4F25" w:rsidRDefault="002F4F25">
      <w:r>
        <w:separator/>
      </w:r>
    </w:p>
  </w:footnote>
  <w:footnote w:type="continuationSeparator" w:id="0">
    <w:p w14:paraId="7F1F5CC2" w14:textId="77777777" w:rsidR="002F4F25" w:rsidRDefault="002F4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3B7B"/>
    <w:multiLevelType w:val="hybridMultilevel"/>
    <w:tmpl w:val="1BDC0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ED4A67"/>
    <w:multiLevelType w:val="hybridMultilevel"/>
    <w:tmpl w:val="0B82E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43CC22B3"/>
    <w:multiLevelType w:val="multilevel"/>
    <w:tmpl w:val="D59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727C43D3"/>
    <w:multiLevelType w:val="hybridMultilevel"/>
    <w:tmpl w:val="66A68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95519F"/>
    <w:multiLevelType w:val="hybridMultilevel"/>
    <w:tmpl w:val="27DA3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A10289"/>
    <w:multiLevelType w:val="multilevel"/>
    <w:tmpl w:val="052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3C3210"/>
    <w:multiLevelType w:val="hybridMultilevel"/>
    <w:tmpl w:val="7B144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9E12C1"/>
    <w:multiLevelType w:val="hybridMultilevel"/>
    <w:tmpl w:val="37981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9D0F50"/>
    <w:multiLevelType w:val="hybridMultilevel"/>
    <w:tmpl w:val="2FC632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8"/>
  </w:num>
  <w:num w:numId="6">
    <w:abstractNumId w:val="6"/>
  </w:num>
  <w:num w:numId="7">
    <w:abstractNumId w:val="7"/>
  </w:num>
  <w:num w:numId="8">
    <w:abstractNumId w:val="10"/>
  </w:num>
  <w:num w:numId="9">
    <w:abstractNumId w:val="1"/>
  </w:num>
  <w:num w:numId="10">
    <w:abstractNumId w:val="9"/>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0478"/>
    <w:rsid w:val="0001375A"/>
    <w:rsid w:val="0001443D"/>
    <w:rsid w:val="00016B01"/>
    <w:rsid w:val="00020249"/>
    <w:rsid w:val="000248CD"/>
    <w:rsid w:val="00025E1E"/>
    <w:rsid w:val="00031871"/>
    <w:rsid w:val="00032961"/>
    <w:rsid w:val="00033616"/>
    <w:rsid w:val="00033D26"/>
    <w:rsid w:val="0003541C"/>
    <w:rsid w:val="000357EC"/>
    <w:rsid w:val="0003593C"/>
    <w:rsid w:val="00035C8F"/>
    <w:rsid w:val="00035E7B"/>
    <w:rsid w:val="0004053B"/>
    <w:rsid w:val="000406DF"/>
    <w:rsid w:val="00044C55"/>
    <w:rsid w:val="00047BFD"/>
    <w:rsid w:val="0005702D"/>
    <w:rsid w:val="00061101"/>
    <w:rsid w:val="00071674"/>
    <w:rsid w:val="00073B10"/>
    <w:rsid w:val="00073FDF"/>
    <w:rsid w:val="000750DD"/>
    <w:rsid w:val="000758C3"/>
    <w:rsid w:val="00085ABE"/>
    <w:rsid w:val="00086330"/>
    <w:rsid w:val="00086661"/>
    <w:rsid w:val="000914A8"/>
    <w:rsid w:val="000938E8"/>
    <w:rsid w:val="00096B03"/>
    <w:rsid w:val="000A3F40"/>
    <w:rsid w:val="000A795B"/>
    <w:rsid w:val="000A7F69"/>
    <w:rsid w:val="000B0401"/>
    <w:rsid w:val="000B12F6"/>
    <w:rsid w:val="000B14FE"/>
    <w:rsid w:val="000B67DD"/>
    <w:rsid w:val="000B6DBD"/>
    <w:rsid w:val="000C2F8E"/>
    <w:rsid w:val="000C3620"/>
    <w:rsid w:val="000C5A6D"/>
    <w:rsid w:val="000C77C7"/>
    <w:rsid w:val="000D20D5"/>
    <w:rsid w:val="000E2B3C"/>
    <w:rsid w:val="000F224E"/>
    <w:rsid w:val="000F2271"/>
    <w:rsid w:val="000F2B3E"/>
    <w:rsid w:val="000F5A0F"/>
    <w:rsid w:val="000F6EB6"/>
    <w:rsid w:val="001012FC"/>
    <w:rsid w:val="001037C8"/>
    <w:rsid w:val="00104ECB"/>
    <w:rsid w:val="00106174"/>
    <w:rsid w:val="001062CE"/>
    <w:rsid w:val="0011089C"/>
    <w:rsid w:val="001115D9"/>
    <w:rsid w:val="00111A1E"/>
    <w:rsid w:val="0011325D"/>
    <w:rsid w:val="0011443F"/>
    <w:rsid w:val="001166EF"/>
    <w:rsid w:val="00131B21"/>
    <w:rsid w:val="001362D5"/>
    <w:rsid w:val="00137D8D"/>
    <w:rsid w:val="0014329D"/>
    <w:rsid w:val="00143EE7"/>
    <w:rsid w:val="00152C51"/>
    <w:rsid w:val="00152CBE"/>
    <w:rsid w:val="001532C4"/>
    <w:rsid w:val="00154CA0"/>
    <w:rsid w:val="001562C7"/>
    <w:rsid w:val="00157216"/>
    <w:rsid w:val="0016044C"/>
    <w:rsid w:val="00160657"/>
    <w:rsid w:val="00166DDF"/>
    <w:rsid w:val="0016726E"/>
    <w:rsid w:val="00172826"/>
    <w:rsid w:val="001860D8"/>
    <w:rsid w:val="001870E2"/>
    <w:rsid w:val="0019186D"/>
    <w:rsid w:val="001918B6"/>
    <w:rsid w:val="001968B9"/>
    <w:rsid w:val="001A0765"/>
    <w:rsid w:val="001A0F55"/>
    <w:rsid w:val="001A24DB"/>
    <w:rsid w:val="001A4D40"/>
    <w:rsid w:val="001A4EA3"/>
    <w:rsid w:val="001B655B"/>
    <w:rsid w:val="001B6E23"/>
    <w:rsid w:val="001C340E"/>
    <w:rsid w:val="001C3658"/>
    <w:rsid w:val="001D1587"/>
    <w:rsid w:val="001E0218"/>
    <w:rsid w:val="001E6258"/>
    <w:rsid w:val="001E763A"/>
    <w:rsid w:val="001F178A"/>
    <w:rsid w:val="001F4005"/>
    <w:rsid w:val="00206A7F"/>
    <w:rsid w:val="00213AE9"/>
    <w:rsid w:val="002276F6"/>
    <w:rsid w:val="002335E9"/>
    <w:rsid w:val="00237F2A"/>
    <w:rsid w:val="00241AA7"/>
    <w:rsid w:val="00253840"/>
    <w:rsid w:val="00253888"/>
    <w:rsid w:val="00260A49"/>
    <w:rsid w:val="00261BC3"/>
    <w:rsid w:val="00262C5B"/>
    <w:rsid w:val="002655E5"/>
    <w:rsid w:val="0026753A"/>
    <w:rsid w:val="00281B56"/>
    <w:rsid w:val="00287409"/>
    <w:rsid w:val="002902CB"/>
    <w:rsid w:val="00296BC1"/>
    <w:rsid w:val="002976AB"/>
    <w:rsid w:val="002A5E19"/>
    <w:rsid w:val="002A6AC3"/>
    <w:rsid w:val="002A73CC"/>
    <w:rsid w:val="002B66D4"/>
    <w:rsid w:val="002B7C21"/>
    <w:rsid w:val="002C06AA"/>
    <w:rsid w:val="002E6F4B"/>
    <w:rsid w:val="002E7A75"/>
    <w:rsid w:val="002F1A76"/>
    <w:rsid w:val="002F4F25"/>
    <w:rsid w:val="003015A2"/>
    <w:rsid w:val="00303FA0"/>
    <w:rsid w:val="003056BE"/>
    <w:rsid w:val="00322163"/>
    <w:rsid w:val="0032261C"/>
    <w:rsid w:val="00324EE3"/>
    <w:rsid w:val="00337FA2"/>
    <w:rsid w:val="003418BA"/>
    <w:rsid w:val="00343798"/>
    <w:rsid w:val="0034544D"/>
    <w:rsid w:val="00351D12"/>
    <w:rsid w:val="00352952"/>
    <w:rsid w:val="00355470"/>
    <w:rsid w:val="003700C9"/>
    <w:rsid w:val="00370F7E"/>
    <w:rsid w:val="0037184E"/>
    <w:rsid w:val="00374516"/>
    <w:rsid w:val="00380340"/>
    <w:rsid w:val="00380661"/>
    <w:rsid w:val="00384214"/>
    <w:rsid w:val="003913EB"/>
    <w:rsid w:val="00391446"/>
    <w:rsid w:val="003928EE"/>
    <w:rsid w:val="003934F3"/>
    <w:rsid w:val="003A0A91"/>
    <w:rsid w:val="003A3844"/>
    <w:rsid w:val="003A42F8"/>
    <w:rsid w:val="003A5E79"/>
    <w:rsid w:val="003A6BF9"/>
    <w:rsid w:val="003A6EAA"/>
    <w:rsid w:val="003B2499"/>
    <w:rsid w:val="003B2E46"/>
    <w:rsid w:val="003B5589"/>
    <w:rsid w:val="003B613A"/>
    <w:rsid w:val="003C28CF"/>
    <w:rsid w:val="003C51B3"/>
    <w:rsid w:val="003D0155"/>
    <w:rsid w:val="003D0ACA"/>
    <w:rsid w:val="003D5691"/>
    <w:rsid w:val="003D6F6A"/>
    <w:rsid w:val="003E454A"/>
    <w:rsid w:val="003F0466"/>
    <w:rsid w:val="003F5019"/>
    <w:rsid w:val="003F6C5F"/>
    <w:rsid w:val="00401C45"/>
    <w:rsid w:val="0040261F"/>
    <w:rsid w:val="00405E08"/>
    <w:rsid w:val="00406285"/>
    <w:rsid w:val="00410375"/>
    <w:rsid w:val="004119E1"/>
    <w:rsid w:val="00412B66"/>
    <w:rsid w:val="00414C76"/>
    <w:rsid w:val="00416F23"/>
    <w:rsid w:val="00420030"/>
    <w:rsid w:val="004262C0"/>
    <w:rsid w:val="00430DD4"/>
    <w:rsid w:val="00430E64"/>
    <w:rsid w:val="004335CA"/>
    <w:rsid w:val="00434258"/>
    <w:rsid w:val="00440784"/>
    <w:rsid w:val="0044247C"/>
    <w:rsid w:val="00442F27"/>
    <w:rsid w:val="0044515E"/>
    <w:rsid w:val="00446667"/>
    <w:rsid w:val="00447BF0"/>
    <w:rsid w:val="004511BF"/>
    <w:rsid w:val="00452ECB"/>
    <w:rsid w:val="0045427B"/>
    <w:rsid w:val="00456B2C"/>
    <w:rsid w:val="00457CD5"/>
    <w:rsid w:val="004616C4"/>
    <w:rsid w:val="00465945"/>
    <w:rsid w:val="00465D39"/>
    <w:rsid w:val="0047207D"/>
    <w:rsid w:val="004742F4"/>
    <w:rsid w:val="00482BEE"/>
    <w:rsid w:val="00491308"/>
    <w:rsid w:val="00491476"/>
    <w:rsid w:val="00493519"/>
    <w:rsid w:val="004A19FF"/>
    <w:rsid w:val="004B02E8"/>
    <w:rsid w:val="004B1E47"/>
    <w:rsid w:val="004B3955"/>
    <w:rsid w:val="004B50E3"/>
    <w:rsid w:val="004B6948"/>
    <w:rsid w:val="004C1DAF"/>
    <w:rsid w:val="004C6A31"/>
    <w:rsid w:val="004C6BA6"/>
    <w:rsid w:val="004D0E3C"/>
    <w:rsid w:val="004D72A0"/>
    <w:rsid w:val="004E4337"/>
    <w:rsid w:val="004E4403"/>
    <w:rsid w:val="004E6567"/>
    <w:rsid w:val="004E70D9"/>
    <w:rsid w:val="004F1847"/>
    <w:rsid w:val="004F6DB2"/>
    <w:rsid w:val="0050456B"/>
    <w:rsid w:val="005047B8"/>
    <w:rsid w:val="00505AA1"/>
    <w:rsid w:val="00505C34"/>
    <w:rsid w:val="00514432"/>
    <w:rsid w:val="0051455B"/>
    <w:rsid w:val="005149FA"/>
    <w:rsid w:val="005208A4"/>
    <w:rsid w:val="00522E90"/>
    <w:rsid w:val="00522EA2"/>
    <w:rsid w:val="00523105"/>
    <w:rsid w:val="005236FD"/>
    <w:rsid w:val="005256BE"/>
    <w:rsid w:val="00525A68"/>
    <w:rsid w:val="00533E55"/>
    <w:rsid w:val="0053452D"/>
    <w:rsid w:val="00545AAE"/>
    <w:rsid w:val="0054661D"/>
    <w:rsid w:val="005514E7"/>
    <w:rsid w:val="00553E58"/>
    <w:rsid w:val="00555816"/>
    <w:rsid w:val="0055789D"/>
    <w:rsid w:val="00560951"/>
    <w:rsid w:val="00563167"/>
    <w:rsid w:val="0057212B"/>
    <w:rsid w:val="00572B8F"/>
    <w:rsid w:val="00573899"/>
    <w:rsid w:val="005925B0"/>
    <w:rsid w:val="00592EFD"/>
    <w:rsid w:val="005A3A8C"/>
    <w:rsid w:val="005A45A7"/>
    <w:rsid w:val="005B17FE"/>
    <w:rsid w:val="005B1A94"/>
    <w:rsid w:val="005C29EB"/>
    <w:rsid w:val="005C3345"/>
    <w:rsid w:val="005C5BBA"/>
    <w:rsid w:val="005D678D"/>
    <w:rsid w:val="005E12D9"/>
    <w:rsid w:val="005E1A60"/>
    <w:rsid w:val="005E2B51"/>
    <w:rsid w:val="005E462C"/>
    <w:rsid w:val="005E54F3"/>
    <w:rsid w:val="005E6EF9"/>
    <w:rsid w:val="005F07F5"/>
    <w:rsid w:val="005F5C08"/>
    <w:rsid w:val="0060197C"/>
    <w:rsid w:val="00605D9B"/>
    <w:rsid w:val="0061118E"/>
    <w:rsid w:val="00611CA0"/>
    <w:rsid w:val="00616FEC"/>
    <w:rsid w:val="006171BF"/>
    <w:rsid w:val="006204EB"/>
    <w:rsid w:val="00623D63"/>
    <w:rsid w:val="006273AD"/>
    <w:rsid w:val="00632C20"/>
    <w:rsid w:val="00632C7C"/>
    <w:rsid w:val="00633A92"/>
    <w:rsid w:val="00633B54"/>
    <w:rsid w:val="00633C57"/>
    <w:rsid w:val="00636660"/>
    <w:rsid w:val="00640A66"/>
    <w:rsid w:val="00640B0A"/>
    <w:rsid w:val="00641C98"/>
    <w:rsid w:val="00652B13"/>
    <w:rsid w:val="00652DC8"/>
    <w:rsid w:val="006530E1"/>
    <w:rsid w:val="0065409C"/>
    <w:rsid w:val="00655BA4"/>
    <w:rsid w:val="00655EF8"/>
    <w:rsid w:val="0066387F"/>
    <w:rsid w:val="00663F0D"/>
    <w:rsid w:val="006700BD"/>
    <w:rsid w:val="0067083A"/>
    <w:rsid w:val="00671557"/>
    <w:rsid w:val="00681475"/>
    <w:rsid w:val="006825D9"/>
    <w:rsid w:val="00684F87"/>
    <w:rsid w:val="00686B6B"/>
    <w:rsid w:val="00686FE3"/>
    <w:rsid w:val="00691E79"/>
    <w:rsid w:val="0069405C"/>
    <w:rsid w:val="00695B82"/>
    <w:rsid w:val="0069687E"/>
    <w:rsid w:val="006A0551"/>
    <w:rsid w:val="006A2594"/>
    <w:rsid w:val="006A2E10"/>
    <w:rsid w:val="006A3F5E"/>
    <w:rsid w:val="006A5C5B"/>
    <w:rsid w:val="006A73DB"/>
    <w:rsid w:val="006B09FA"/>
    <w:rsid w:val="006B3767"/>
    <w:rsid w:val="006B4C20"/>
    <w:rsid w:val="006B4E04"/>
    <w:rsid w:val="006C47AD"/>
    <w:rsid w:val="006D489C"/>
    <w:rsid w:val="006D7896"/>
    <w:rsid w:val="006E3B3B"/>
    <w:rsid w:val="006E4695"/>
    <w:rsid w:val="006E74E4"/>
    <w:rsid w:val="006E7F4B"/>
    <w:rsid w:val="006F1C6A"/>
    <w:rsid w:val="00701501"/>
    <w:rsid w:val="007025A5"/>
    <w:rsid w:val="007025D2"/>
    <w:rsid w:val="007062D8"/>
    <w:rsid w:val="00713850"/>
    <w:rsid w:val="00714EF8"/>
    <w:rsid w:val="00724476"/>
    <w:rsid w:val="00740DC5"/>
    <w:rsid w:val="0074349B"/>
    <w:rsid w:val="00752D3D"/>
    <w:rsid w:val="0075430C"/>
    <w:rsid w:val="007553DA"/>
    <w:rsid w:val="00755D02"/>
    <w:rsid w:val="00757025"/>
    <w:rsid w:val="0076027C"/>
    <w:rsid w:val="00760BA1"/>
    <w:rsid w:val="007615AD"/>
    <w:rsid w:val="00761A14"/>
    <w:rsid w:val="00764960"/>
    <w:rsid w:val="0076544D"/>
    <w:rsid w:val="00766226"/>
    <w:rsid w:val="00767BDF"/>
    <w:rsid w:val="00770144"/>
    <w:rsid w:val="00777D43"/>
    <w:rsid w:val="00780BB9"/>
    <w:rsid w:val="007A6B99"/>
    <w:rsid w:val="007A7C03"/>
    <w:rsid w:val="007A7EB9"/>
    <w:rsid w:val="007B0D8C"/>
    <w:rsid w:val="007C6F29"/>
    <w:rsid w:val="007D25B4"/>
    <w:rsid w:val="007D7F77"/>
    <w:rsid w:val="007E238C"/>
    <w:rsid w:val="007E3F58"/>
    <w:rsid w:val="007F1AD9"/>
    <w:rsid w:val="007F3389"/>
    <w:rsid w:val="00800BF4"/>
    <w:rsid w:val="00802681"/>
    <w:rsid w:val="008046C6"/>
    <w:rsid w:val="00804F4D"/>
    <w:rsid w:val="00805B34"/>
    <w:rsid w:val="00806272"/>
    <w:rsid w:val="008145B2"/>
    <w:rsid w:val="00815B53"/>
    <w:rsid w:val="00822E40"/>
    <w:rsid w:val="00825EBA"/>
    <w:rsid w:val="00830F1C"/>
    <w:rsid w:val="008312AE"/>
    <w:rsid w:val="00835035"/>
    <w:rsid w:val="0084109D"/>
    <w:rsid w:val="00841129"/>
    <w:rsid w:val="00846A8F"/>
    <w:rsid w:val="00847299"/>
    <w:rsid w:val="00850455"/>
    <w:rsid w:val="0085488D"/>
    <w:rsid w:val="00873650"/>
    <w:rsid w:val="00873C04"/>
    <w:rsid w:val="008808A4"/>
    <w:rsid w:val="00882A5E"/>
    <w:rsid w:val="0088338C"/>
    <w:rsid w:val="008924AC"/>
    <w:rsid w:val="00896ED0"/>
    <w:rsid w:val="008976EC"/>
    <w:rsid w:val="008A1599"/>
    <w:rsid w:val="008A2166"/>
    <w:rsid w:val="008A36E1"/>
    <w:rsid w:val="008B1285"/>
    <w:rsid w:val="008B13C3"/>
    <w:rsid w:val="008B7779"/>
    <w:rsid w:val="008C4DAB"/>
    <w:rsid w:val="008C6E30"/>
    <w:rsid w:val="008D0F63"/>
    <w:rsid w:val="008D2499"/>
    <w:rsid w:val="008D4779"/>
    <w:rsid w:val="008D4EDA"/>
    <w:rsid w:val="008D6394"/>
    <w:rsid w:val="008D7AB2"/>
    <w:rsid w:val="008D7F6E"/>
    <w:rsid w:val="008F1B0F"/>
    <w:rsid w:val="008F1E5E"/>
    <w:rsid w:val="008F4C7D"/>
    <w:rsid w:val="0090353B"/>
    <w:rsid w:val="0090414C"/>
    <w:rsid w:val="009106A1"/>
    <w:rsid w:val="009113E1"/>
    <w:rsid w:val="00911942"/>
    <w:rsid w:val="00917C8C"/>
    <w:rsid w:val="00937ED2"/>
    <w:rsid w:val="00940B9B"/>
    <w:rsid w:val="009520C9"/>
    <w:rsid w:val="00957CC7"/>
    <w:rsid w:val="009604E0"/>
    <w:rsid w:val="00962233"/>
    <w:rsid w:val="009627D1"/>
    <w:rsid w:val="00966982"/>
    <w:rsid w:val="009763AA"/>
    <w:rsid w:val="00982C5D"/>
    <w:rsid w:val="00982F62"/>
    <w:rsid w:val="00983C0C"/>
    <w:rsid w:val="00985CBE"/>
    <w:rsid w:val="009947E1"/>
    <w:rsid w:val="009B111B"/>
    <w:rsid w:val="009B25D5"/>
    <w:rsid w:val="009B3DD6"/>
    <w:rsid w:val="009B69FD"/>
    <w:rsid w:val="009B7A9A"/>
    <w:rsid w:val="009C02FA"/>
    <w:rsid w:val="009C0FCA"/>
    <w:rsid w:val="009C109D"/>
    <w:rsid w:val="009C57A6"/>
    <w:rsid w:val="009C645F"/>
    <w:rsid w:val="009C700F"/>
    <w:rsid w:val="009D220E"/>
    <w:rsid w:val="009D37FB"/>
    <w:rsid w:val="009D56BC"/>
    <w:rsid w:val="009D7A16"/>
    <w:rsid w:val="009E26A3"/>
    <w:rsid w:val="009E28B7"/>
    <w:rsid w:val="009E4886"/>
    <w:rsid w:val="009E7D0C"/>
    <w:rsid w:val="009F1A05"/>
    <w:rsid w:val="00A05844"/>
    <w:rsid w:val="00A12E9F"/>
    <w:rsid w:val="00A14BA9"/>
    <w:rsid w:val="00A17FD6"/>
    <w:rsid w:val="00A230FC"/>
    <w:rsid w:val="00A27560"/>
    <w:rsid w:val="00A3072A"/>
    <w:rsid w:val="00A3128C"/>
    <w:rsid w:val="00A35714"/>
    <w:rsid w:val="00A358A7"/>
    <w:rsid w:val="00A42105"/>
    <w:rsid w:val="00A42BF6"/>
    <w:rsid w:val="00A43545"/>
    <w:rsid w:val="00A456FD"/>
    <w:rsid w:val="00A4667C"/>
    <w:rsid w:val="00A47ED5"/>
    <w:rsid w:val="00A518CF"/>
    <w:rsid w:val="00A51E0F"/>
    <w:rsid w:val="00A579FF"/>
    <w:rsid w:val="00A629C1"/>
    <w:rsid w:val="00A66161"/>
    <w:rsid w:val="00A72D0B"/>
    <w:rsid w:val="00A74490"/>
    <w:rsid w:val="00A75802"/>
    <w:rsid w:val="00A75DB3"/>
    <w:rsid w:val="00A77105"/>
    <w:rsid w:val="00A85035"/>
    <w:rsid w:val="00A87E50"/>
    <w:rsid w:val="00A90B4A"/>
    <w:rsid w:val="00AA10C3"/>
    <w:rsid w:val="00AA44A4"/>
    <w:rsid w:val="00AA4B84"/>
    <w:rsid w:val="00AB6CFA"/>
    <w:rsid w:val="00AC1514"/>
    <w:rsid w:val="00AC1B84"/>
    <w:rsid w:val="00AD3D7F"/>
    <w:rsid w:val="00AD3E57"/>
    <w:rsid w:val="00AD4E43"/>
    <w:rsid w:val="00AD6674"/>
    <w:rsid w:val="00AE313B"/>
    <w:rsid w:val="00AE5CA9"/>
    <w:rsid w:val="00AE5F7A"/>
    <w:rsid w:val="00AE7AB4"/>
    <w:rsid w:val="00AF11E1"/>
    <w:rsid w:val="00AF2BCC"/>
    <w:rsid w:val="00B00559"/>
    <w:rsid w:val="00B025E1"/>
    <w:rsid w:val="00B1166A"/>
    <w:rsid w:val="00B1366F"/>
    <w:rsid w:val="00B137D7"/>
    <w:rsid w:val="00B151A7"/>
    <w:rsid w:val="00B2227C"/>
    <w:rsid w:val="00B22655"/>
    <w:rsid w:val="00B32430"/>
    <w:rsid w:val="00B35659"/>
    <w:rsid w:val="00B40632"/>
    <w:rsid w:val="00B44BEE"/>
    <w:rsid w:val="00B51A0D"/>
    <w:rsid w:val="00B53918"/>
    <w:rsid w:val="00B53C74"/>
    <w:rsid w:val="00B60815"/>
    <w:rsid w:val="00B75B7F"/>
    <w:rsid w:val="00B77231"/>
    <w:rsid w:val="00B83235"/>
    <w:rsid w:val="00B852A6"/>
    <w:rsid w:val="00B9448F"/>
    <w:rsid w:val="00B974CA"/>
    <w:rsid w:val="00B97643"/>
    <w:rsid w:val="00B97A74"/>
    <w:rsid w:val="00BB1709"/>
    <w:rsid w:val="00BB1B95"/>
    <w:rsid w:val="00BB3268"/>
    <w:rsid w:val="00BB444A"/>
    <w:rsid w:val="00BB72E2"/>
    <w:rsid w:val="00BC4DBB"/>
    <w:rsid w:val="00BC698D"/>
    <w:rsid w:val="00BD52A2"/>
    <w:rsid w:val="00BD6060"/>
    <w:rsid w:val="00BD69C8"/>
    <w:rsid w:val="00BE1BA8"/>
    <w:rsid w:val="00BE5F98"/>
    <w:rsid w:val="00BE6673"/>
    <w:rsid w:val="00BF09AF"/>
    <w:rsid w:val="00BF1167"/>
    <w:rsid w:val="00BF5BDF"/>
    <w:rsid w:val="00BF69D2"/>
    <w:rsid w:val="00C02369"/>
    <w:rsid w:val="00C03721"/>
    <w:rsid w:val="00C05FAC"/>
    <w:rsid w:val="00C11CC9"/>
    <w:rsid w:val="00C11FC9"/>
    <w:rsid w:val="00C21777"/>
    <w:rsid w:val="00C223DF"/>
    <w:rsid w:val="00C2307A"/>
    <w:rsid w:val="00C279B8"/>
    <w:rsid w:val="00C27E6E"/>
    <w:rsid w:val="00C30371"/>
    <w:rsid w:val="00C30680"/>
    <w:rsid w:val="00C31708"/>
    <w:rsid w:val="00C319A6"/>
    <w:rsid w:val="00C368CC"/>
    <w:rsid w:val="00C40224"/>
    <w:rsid w:val="00C41C4C"/>
    <w:rsid w:val="00C431AD"/>
    <w:rsid w:val="00C436F8"/>
    <w:rsid w:val="00C46A79"/>
    <w:rsid w:val="00C471E8"/>
    <w:rsid w:val="00C47E08"/>
    <w:rsid w:val="00C5406A"/>
    <w:rsid w:val="00C64808"/>
    <w:rsid w:val="00C66709"/>
    <w:rsid w:val="00C70614"/>
    <w:rsid w:val="00C7343F"/>
    <w:rsid w:val="00C73FB8"/>
    <w:rsid w:val="00C74A2C"/>
    <w:rsid w:val="00C74B76"/>
    <w:rsid w:val="00C818C2"/>
    <w:rsid w:val="00C82E6B"/>
    <w:rsid w:val="00C838B7"/>
    <w:rsid w:val="00C83A53"/>
    <w:rsid w:val="00C83D2B"/>
    <w:rsid w:val="00C92FF3"/>
    <w:rsid w:val="00C96582"/>
    <w:rsid w:val="00C97F42"/>
    <w:rsid w:val="00CA03DF"/>
    <w:rsid w:val="00CA2408"/>
    <w:rsid w:val="00CA3D93"/>
    <w:rsid w:val="00CA3F09"/>
    <w:rsid w:val="00CA4792"/>
    <w:rsid w:val="00CA6E19"/>
    <w:rsid w:val="00CB300E"/>
    <w:rsid w:val="00CC3B59"/>
    <w:rsid w:val="00CC3F72"/>
    <w:rsid w:val="00CC4FB7"/>
    <w:rsid w:val="00CC5295"/>
    <w:rsid w:val="00CC7976"/>
    <w:rsid w:val="00CD5035"/>
    <w:rsid w:val="00CD720A"/>
    <w:rsid w:val="00CD7DCB"/>
    <w:rsid w:val="00CE055A"/>
    <w:rsid w:val="00CE0D29"/>
    <w:rsid w:val="00CE4021"/>
    <w:rsid w:val="00CE5340"/>
    <w:rsid w:val="00CE79B7"/>
    <w:rsid w:val="00CF12EC"/>
    <w:rsid w:val="00CF1AD5"/>
    <w:rsid w:val="00CF5976"/>
    <w:rsid w:val="00CF5FC1"/>
    <w:rsid w:val="00D01719"/>
    <w:rsid w:val="00D05301"/>
    <w:rsid w:val="00D246C9"/>
    <w:rsid w:val="00D2716D"/>
    <w:rsid w:val="00D318F5"/>
    <w:rsid w:val="00D3294B"/>
    <w:rsid w:val="00D33463"/>
    <w:rsid w:val="00D456BB"/>
    <w:rsid w:val="00D46FA3"/>
    <w:rsid w:val="00D54958"/>
    <w:rsid w:val="00D550B2"/>
    <w:rsid w:val="00D55505"/>
    <w:rsid w:val="00D57350"/>
    <w:rsid w:val="00D6142D"/>
    <w:rsid w:val="00D70B96"/>
    <w:rsid w:val="00D724C4"/>
    <w:rsid w:val="00D91480"/>
    <w:rsid w:val="00D91CA2"/>
    <w:rsid w:val="00DA3FA2"/>
    <w:rsid w:val="00DB0AE6"/>
    <w:rsid w:val="00DB4918"/>
    <w:rsid w:val="00DB5678"/>
    <w:rsid w:val="00DD4B79"/>
    <w:rsid w:val="00DD5BA9"/>
    <w:rsid w:val="00DE0D1C"/>
    <w:rsid w:val="00DE11D4"/>
    <w:rsid w:val="00DE29BB"/>
    <w:rsid w:val="00DE5F65"/>
    <w:rsid w:val="00DF028A"/>
    <w:rsid w:val="00DF66B4"/>
    <w:rsid w:val="00E0253B"/>
    <w:rsid w:val="00E04629"/>
    <w:rsid w:val="00E102CC"/>
    <w:rsid w:val="00E11A61"/>
    <w:rsid w:val="00E131A3"/>
    <w:rsid w:val="00E13B8F"/>
    <w:rsid w:val="00E16890"/>
    <w:rsid w:val="00E16C6C"/>
    <w:rsid w:val="00E17BFD"/>
    <w:rsid w:val="00E22E21"/>
    <w:rsid w:val="00E22EA0"/>
    <w:rsid w:val="00E24985"/>
    <w:rsid w:val="00E30065"/>
    <w:rsid w:val="00E3192F"/>
    <w:rsid w:val="00E32D44"/>
    <w:rsid w:val="00E3377A"/>
    <w:rsid w:val="00E347FB"/>
    <w:rsid w:val="00E374B7"/>
    <w:rsid w:val="00E4206B"/>
    <w:rsid w:val="00E50D64"/>
    <w:rsid w:val="00E5233B"/>
    <w:rsid w:val="00E54B3C"/>
    <w:rsid w:val="00E555F0"/>
    <w:rsid w:val="00E55A11"/>
    <w:rsid w:val="00E55C7C"/>
    <w:rsid w:val="00E623F2"/>
    <w:rsid w:val="00E67190"/>
    <w:rsid w:val="00E710E4"/>
    <w:rsid w:val="00E8313D"/>
    <w:rsid w:val="00E8781B"/>
    <w:rsid w:val="00E92BB1"/>
    <w:rsid w:val="00EA13A4"/>
    <w:rsid w:val="00EA1DA8"/>
    <w:rsid w:val="00EA2320"/>
    <w:rsid w:val="00EA640F"/>
    <w:rsid w:val="00EB0F3D"/>
    <w:rsid w:val="00EB1CE6"/>
    <w:rsid w:val="00EB1E03"/>
    <w:rsid w:val="00EB687D"/>
    <w:rsid w:val="00EB6B66"/>
    <w:rsid w:val="00EC07F8"/>
    <w:rsid w:val="00EC138A"/>
    <w:rsid w:val="00EC30CE"/>
    <w:rsid w:val="00EC53A4"/>
    <w:rsid w:val="00EC61E5"/>
    <w:rsid w:val="00ED0420"/>
    <w:rsid w:val="00ED3E4C"/>
    <w:rsid w:val="00ED6ACF"/>
    <w:rsid w:val="00EE6BC2"/>
    <w:rsid w:val="00EF22A4"/>
    <w:rsid w:val="00EF481B"/>
    <w:rsid w:val="00EF6D39"/>
    <w:rsid w:val="00F01D2F"/>
    <w:rsid w:val="00F0423D"/>
    <w:rsid w:val="00F11E1B"/>
    <w:rsid w:val="00F1489D"/>
    <w:rsid w:val="00F17738"/>
    <w:rsid w:val="00F2013B"/>
    <w:rsid w:val="00F21BA6"/>
    <w:rsid w:val="00F21D43"/>
    <w:rsid w:val="00F2286A"/>
    <w:rsid w:val="00F23560"/>
    <w:rsid w:val="00F23EAB"/>
    <w:rsid w:val="00F24F3A"/>
    <w:rsid w:val="00F26C27"/>
    <w:rsid w:val="00F27AE5"/>
    <w:rsid w:val="00F27ED6"/>
    <w:rsid w:val="00F37B7D"/>
    <w:rsid w:val="00F4379B"/>
    <w:rsid w:val="00F51571"/>
    <w:rsid w:val="00F515C9"/>
    <w:rsid w:val="00F570AC"/>
    <w:rsid w:val="00F61FC9"/>
    <w:rsid w:val="00F63FA7"/>
    <w:rsid w:val="00F64D39"/>
    <w:rsid w:val="00F66385"/>
    <w:rsid w:val="00F71567"/>
    <w:rsid w:val="00F75C67"/>
    <w:rsid w:val="00F77BB6"/>
    <w:rsid w:val="00F83A2B"/>
    <w:rsid w:val="00F90AB8"/>
    <w:rsid w:val="00F92B55"/>
    <w:rsid w:val="00F96D47"/>
    <w:rsid w:val="00F97B71"/>
    <w:rsid w:val="00FB15E6"/>
    <w:rsid w:val="00FB377B"/>
    <w:rsid w:val="00FB3E3E"/>
    <w:rsid w:val="00FB4C65"/>
    <w:rsid w:val="00FB5816"/>
    <w:rsid w:val="00FB7691"/>
    <w:rsid w:val="00FC01E3"/>
    <w:rsid w:val="00FC3169"/>
    <w:rsid w:val="00FC389F"/>
    <w:rsid w:val="00FC3B13"/>
    <w:rsid w:val="00FC3B44"/>
    <w:rsid w:val="00FC6A1F"/>
    <w:rsid w:val="00FD1F5D"/>
    <w:rsid w:val="00FD42BD"/>
    <w:rsid w:val="00FD4952"/>
    <w:rsid w:val="00FD638E"/>
    <w:rsid w:val="00FE4DB2"/>
    <w:rsid w:val="00FE5E4A"/>
    <w:rsid w:val="00FE6E40"/>
    <w:rsid w:val="00FF0FC9"/>
    <w:rsid w:val="00FF218D"/>
    <w:rsid w:val="00FF7FB6"/>
    <w:rsid w:val="09A6F043"/>
    <w:rsid w:val="1280B252"/>
    <w:rsid w:val="144447B4"/>
    <w:rsid w:val="3AAD64AD"/>
    <w:rsid w:val="5CB085EF"/>
    <w:rsid w:val="7107D958"/>
    <w:rsid w:val="7E91E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0B359F"/>
  <w15:docId w15:val="{EE83509C-F4E8-4EB8-BE77-C2A722D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sid w:val="00A230FC"/>
    <w:rPr>
      <w:sz w:val="16"/>
      <w:szCs w:val="16"/>
    </w:rPr>
  </w:style>
  <w:style w:type="paragraph" w:styleId="CommentText">
    <w:name w:val="annotation text"/>
    <w:basedOn w:val="Normal"/>
    <w:link w:val="CommentTextChar"/>
    <w:semiHidden/>
    <w:unhideWhenUsed/>
    <w:rsid w:val="00A230FC"/>
    <w:rPr>
      <w:sz w:val="20"/>
      <w:szCs w:val="20"/>
    </w:rPr>
  </w:style>
  <w:style w:type="character" w:customStyle="1" w:styleId="CommentTextChar">
    <w:name w:val="Comment Text Char"/>
    <w:basedOn w:val="DefaultParagraphFont"/>
    <w:link w:val="CommentText"/>
    <w:semiHidden/>
    <w:rsid w:val="00A230FC"/>
    <w:rPr>
      <w:rFonts w:ascii="Arial" w:hAnsi="Arial"/>
    </w:rPr>
  </w:style>
  <w:style w:type="paragraph" w:styleId="CommentSubject">
    <w:name w:val="annotation subject"/>
    <w:basedOn w:val="CommentText"/>
    <w:next w:val="CommentText"/>
    <w:link w:val="CommentSubjectChar"/>
    <w:semiHidden/>
    <w:unhideWhenUsed/>
    <w:rsid w:val="00A230FC"/>
    <w:rPr>
      <w:b/>
      <w:bCs/>
    </w:rPr>
  </w:style>
  <w:style w:type="character" w:customStyle="1" w:styleId="CommentSubjectChar">
    <w:name w:val="Comment Subject Char"/>
    <w:basedOn w:val="CommentTextChar"/>
    <w:link w:val="CommentSubject"/>
    <w:semiHidden/>
    <w:rsid w:val="00A230FC"/>
    <w:rPr>
      <w:rFonts w:ascii="Arial" w:hAnsi="Arial"/>
      <w:b/>
      <w:bCs/>
    </w:rPr>
  </w:style>
  <w:style w:type="paragraph" w:customStyle="1" w:styleId="paragraph">
    <w:name w:val="paragraph"/>
    <w:basedOn w:val="Normal"/>
    <w:rsid w:val="0067083A"/>
    <w:rPr>
      <w:rFonts w:ascii="Times New Roman" w:hAnsi="Times New Roman"/>
      <w:sz w:val="24"/>
    </w:rPr>
  </w:style>
  <w:style w:type="character" w:customStyle="1" w:styleId="normaltextrun1">
    <w:name w:val="normaltextrun1"/>
    <w:basedOn w:val="DefaultParagraphFont"/>
    <w:rsid w:val="0067083A"/>
  </w:style>
  <w:style w:type="character" w:customStyle="1" w:styleId="eop">
    <w:name w:val="eop"/>
    <w:basedOn w:val="DefaultParagraphFont"/>
    <w:rsid w:val="0067083A"/>
  </w:style>
  <w:style w:type="paragraph" w:styleId="NoSpacing">
    <w:name w:val="No Spacing"/>
    <w:uiPriority w:val="1"/>
    <w:qFormat/>
    <w:rsid w:val="00AD3E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6557">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45413619">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7592">
      <w:bodyDiv w:val="1"/>
      <w:marLeft w:val="0"/>
      <w:marRight w:val="0"/>
      <w:marTop w:val="0"/>
      <w:marBottom w:val="0"/>
      <w:divBdr>
        <w:top w:val="none" w:sz="0" w:space="0" w:color="auto"/>
        <w:left w:val="none" w:sz="0" w:space="0" w:color="auto"/>
        <w:bottom w:val="none" w:sz="0" w:space="0" w:color="auto"/>
        <w:right w:val="none" w:sz="0" w:space="0" w:color="auto"/>
      </w:divBdr>
      <w:divsChild>
        <w:div w:id="561907276">
          <w:marLeft w:val="0"/>
          <w:marRight w:val="0"/>
          <w:marTop w:val="0"/>
          <w:marBottom w:val="0"/>
          <w:divBdr>
            <w:top w:val="none" w:sz="0" w:space="0" w:color="auto"/>
            <w:left w:val="none" w:sz="0" w:space="0" w:color="auto"/>
            <w:bottom w:val="none" w:sz="0" w:space="0" w:color="auto"/>
            <w:right w:val="none" w:sz="0" w:space="0" w:color="auto"/>
          </w:divBdr>
          <w:divsChild>
            <w:div w:id="61687240">
              <w:marLeft w:val="0"/>
              <w:marRight w:val="0"/>
              <w:marTop w:val="0"/>
              <w:marBottom w:val="0"/>
              <w:divBdr>
                <w:top w:val="none" w:sz="0" w:space="0" w:color="auto"/>
                <w:left w:val="none" w:sz="0" w:space="0" w:color="auto"/>
                <w:bottom w:val="none" w:sz="0" w:space="0" w:color="auto"/>
                <w:right w:val="none" w:sz="0" w:space="0" w:color="auto"/>
              </w:divBdr>
              <w:divsChild>
                <w:div w:id="1959138929">
                  <w:marLeft w:val="0"/>
                  <w:marRight w:val="0"/>
                  <w:marTop w:val="0"/>
                  <w:marBottom w:val="0"/>
                  <w:divBdr>
                    <w:top w:val="none" w:sz="0" w:space="0" w:color="auto"/>
                    <w:left w:val="none" w:sz="0" w:space="0" w:color="auto"/>
                    <w:bottom w:val="none" w:sz="0" w:space="0" w:color="auto"/>
                    <w:right w:val="none" w:sz="0" w:space="0" w:color="auto"/>
                  </w:divBdr>
                  <w:divsChild>
                    <w:div w:id="2062945884">
                      <w:marLeft w:val="0"/>
                      <w:marRight w:val="0"/>
                      <w:marTop w:val="0"/>
                      <w:marBottom w:val="0"/>
                      <w:divBdr>
                        <w:top w:val="none" w:sz="0" w:space="0" w:color="auto"/>
                        <w:left w:val="none" w:sz="0" w:space="0" w:color="auto"/>
                        <w:bottom w:val="none" w:sz="0" w:space="0" w:color="auto"/>
                        <w:right w:val="none" w:sz="0" w:space="0" w:color="auto"/>
                      </w:divBdr>
                      <w:divsChild>
                        <w:div w:id="650643276">
                          <w:marLeft w:val="0"/>
                          <w:marRight w:val="0"/>
                          <w:marTop w:val="0"/>
                          <w:marBottom w:val="0"/>
                          <w:divBdr>
                            <w:top w:val="none" w:sz="0" w:space="0" w:color="auto"/>
                            <w:left w:val="none" w:sz="0" w:space="0" w:color="auto"/>
                            <w:bottom w:val="none" w:sz="0" w:space="0" w:color="auto"/>
                            <w:right w:val="none" w:sz="0" w:space="0" w:color="auto"/>
                          </w:divBdr>
                          <w:divsChild>
                            <w:div w:id="235819615">
                              <w:marLeft w:val="0"/>
                              <w:marRight w:val="0"/>
                              <w:marTop w:val="0"/>
                              <w:marBottom w:val="0"/>
                              <w:divBdr>
                                <w:top w:val="none" w:sz="0" w:space="0" w:color="auto"/>
                                <w:left w:val="none" w:sz="0" w:space="0" w:color="auto"/>
                                <w:bottom w:val="none" w:sz="0" w:space="0" w:color="auto"/>
                                <w:right w:val="none" w:sz="0" w:space="0" w:color="auto"/>
                              </w:divBdr>
                              <w:divsChild>
                                <w:div w:id="1530678708">
                                  <w:marLeft w:val="0"/>
                                  <w:marRight w:val="0"/>
                                  <w:marTop w:val="0"/>
                                  <w:marBottom w:val="0"/>
                                  <w:divBdr>
                                    <w:top w:val="none" w:sz="0" w:space="0" w:color="auto"/>
                                    <w:left w:val="none" w:sz="0" w:space="0" w:color="auto"/>
                                    <w:bottom w:val="none" w:sz="0" w:space="0" w:color="auto"/>
                                    <w:right w:val="none" w:sz="0" w:space="0" w:color="auto"/>
                                  </w:divBdr>
                                  <w:divsChild>
                                    <w:div w:id="1717849025">
                                      <w:marLeft w:val="0"/>
                                      <w:marRight w:val="0"/>
                                      <w:marTop w:val="0"/>
                                      <w:marBottom w:val="0"/>
                                      <w:divBdr>
                                        <w:top w:val="none" w:sz="0" w:space="0" w:color="auto"/>
                                        <w:left w:val="none" w:sz="0" w:space="0" w:color="auto"/>
                                        <w:bottom w:val="none" w:sz="0" w:space="0" w:color="auto"/>
                                        <w:right w:val="none" w:sz="0" w:space="0" w:color="auto"/>
                                      </w:divBdr>
                                      <w:divsChild>
                                        <w:div w:id="633875555">
                                          <w:marLeft w:val="0"/>
                                          <w:marRight w:val="0"/>
                                          <w:marTop w:val="0"/>
                                          <w:marBottom w:val="0"/>
                                          <w:divBdr>
                                            <w:top w:val="none" w:sz="0" w:space="0" w:color="auto"/>
                                            <w:left w:val="none" w:sz="0" w:space="0" w:color="auto"/>
                                            <w:bottom w:val="none" w:sz="0" w:space="0" w:color="auto"/>
                                            <w:right w:val="none" w:sz="0" w:space="0" w:color="auto"/>
                                          </w:divBdr>
                                          <w:divsChild>
                                            <w:div w:id="302974380">
                                              <w:marLeft w:val="0"/>
                                              <w:marRight w:val="0"/>
                                              <w:marTop w:val="0"/>
                                              <w:marBottom w:val="0"/>
                                              <w:divBdr>
                                                <w:top w:val="none" w:sz="0" w:space="0" w:color="auto"/>
                                                <w:left w:val="none" w:sz="0" w:space="0" w:color="auto"/>
                                                <w:bottom w:val="none" w:sz="0" w:space="0" w:color="auto"/>
                                                <w:right w:val="none" w:sz="0" w:space="0" w:color="auto"/>
                                              </w:divBdr>
                                              <w:divsChild>
                                                <w:div w:id="1744791760">
                                                  <w:marLeft w:val="0"/>
                                                  <w:marRight w:val="0"/>
                                                  <w:marTop w:val="0"/>
                                                  <w:marBottom w:val="0"/>
                                                  <w:divBdr>
                                                    <w:top w:val="none" w:sz="0" w:space="0" w:color="auto"/>
                                                    <w:left w:val="none" w:sz="0" w:space="0" w:color="auto"/>
                                                    <w:bottom w:val="none" w:sz="0" w:space="0" w:color="auto"/>
                                                    <w:right w:val="none" w:sz="0" w:space="0" w:color="auto"/>
                                                  </w:divBdr>
                                                  <w:divsChild>
                                                    <w:div w:id="14843889">
                                                      <w:marLeft w:val="0"/>
                                                      <w:marRight w:val="0"/>
                                                      <w:marTop w:val="0"/>
                                                      <w:marBottom w:val="0"/>
                                                      <w:divBdr>
                                                        <w:top w:val="single" w:sz="6" w:space="0" w:color="auto"/>
                                                        <w:left w:val="none" w:sz="0" w:space="0" w:color="auto"/>
                                                        <w:bottom w:val="none" w:sz="0" w:space="0" w:color="auto"/>
                                                        <w:right w:val="none" w:sz="0" w:space="0" w:color="auto"/>
                                                      </w:divBdr>
                                                      <w:divsChild>
                                                        <w:div w:id="1439829660">
                                                          <w:marLeft w:val="0"/>
                                                          <w:marRight w:val="0"/>
                                                          <w:marTop w:val="0"/>
                                                          <w:marBottom w:val="0"/>
                                                          <w:divBdr>
                                                            <w:top w:val="none" w:sz="0" w:space="0" w:color="auto"/>
                                                            <w:left w:val="none" w:sz="0" w:space="0" w:color="auto"/>
                                                            <w:bottom w:val="none" w:sz="0" w:space="0" w:color="auto"/>
                                                            <w:right w:val="none" w:sz="0" w:space="0" w:color="auto"/>
                                                          </w:divBdr>
                                                          <w:divsChild>
                                                            <w:div w:id="364329877">
                                                              <w:marLeft w:val="0"/>
                                                              <w:marRight w:val="0"/>
                                                              <w:marTop w:val="0"/>
                                                              <w:marBottom w:val="0"/>
                                                              <w:divBdr>
                                                                <w:top w:val="none" w:sz="0" w:space="0" w:color="auto"/>
                                                                <w:left w:val="none" w:sz="0" w:space="0" w:color="auto"/>
                                                                <w:bottom w:val="none" w:sz="0" w:space="0" w:color="auto"/>
                                                                <w:right w:val="none" w:sz="0" w:space="0" w:color="auto"/>
                                                              </w:divBdr>
                                                              <w:divsChild>
                                                                <w:div w:id="1060320647">
                                                                  <w:marLeft w:val="0"/>
                                                                  <w:marRight w:val="0"/>
                                                                  <w:marTop w:val="0"/>
                                                                  <w:marBottom w:val="0"/>
                                                                  <w:divBdr>
                                                                    <w:top w:val="none" w:sz="0" w:space="0" w:color="auto"/>
                                                                    <w:left w:val="none" w:sz="0" w:space="0" w:color="auto"/>
                                                                    <w:bottom w:val="none" w:sz="0" w:space="0" w:color="auto"/>
                                                                    <w:right w:val="none" w:sz="0" w:space="0" w:color="auto"/>
                                                                  </w:divBdr>
                                                                  <w:divsChild>
                                                                    <w:div w:id="2079329159">
                                                                      <w:marLeft w:val="0"/>
                                                                      <w:marRight w:val="0"/>
                                                                      <w:marTop w:val="0"/>
                                                                      <w:marBottom w:val="0"/>
                                                                      <w:divBdr>
                                                                        <w:top w:val="none" w:sz="0" w:space="0" w:color="auto"/>
                                                                        <w:left w:val="none" w:sz="0" w:space="0" w:color="auto"/>
                                                                        <w:bottom w:val="none" w:sz="0" w:space="0" w:color="auto"/>
                                                                        <w:right w:val="none" w:sz="0" w:space="0" w:color="auto"/>
                                                                      </w:divBdr>
                                                                      <w:divsChild>
                                                                        <w:div w:id="422143443">
                                                                          <w:marLeft w:val="0"/>
                                                                          <w:marRight w:val="0"/>
                                                                          <w:marTop w:val="0"/>
                                                                          <w:marBottom w:val="0"/>
                                                                          <w:divBdr>
                                                                            <w:top w:val="none" w:sz="0" w:space="0" w:color="auto"/>
                                                                            <w:left w:val="none" w:sz="0" w:space="0" w:color="auto"/>
                                                                            <w:bottom w:val="none" w:sz="0" w:space="0" w:color="auto"/>
                                                                            <w:right w:val="none" w:sz="0" w:space="0" w:color="auto"/>
                                                                          </w:divBdr>
                                                                          <w:divsChild>
                                                                            <w:div w:id="1970166230">
                                                                              <w:marLeft w:val="0"/>
                                                                              <w:marRight w:val="0"/>
                                                                              <w:marTop w:val="0"/>
                                                                              <w:marBottom w:val="0"/>
                                                                              <w:divBdr>
                                                                                <w:top w:val="none" w:sz="0" w:space="0" w:color="auto"/>
                                                                                <w:left w:val="none" w:sz="0" w:space="0" w:color="auto"/>
                                                                                <w:bottom w:val="none" w:sz="0" w:space="0" w:color="auto"/>
                                                                                <w:right w:val="none" w:sz="0" w:space="0" w:color="auto"/>
                                                                              </w:divBdr>
                                                                              <w:divsChild>
                                                                                <w:div w:id="2011710756">
                                                                                  <w:marLeft w:val="0"/>
                                                                                  <w:marRight w:val="0"/>
                                                                                  <w:marTop w:val="0"/>
                                                                                  <w:marBottom w:val="0"/>
                                                                                  <w:divBdr>
                                                                                    <w:top w:val="none" w:sz="0" w:space="0" w:color="auto"/>
                                                                                    <w:left w:val="none" w:sz="0" w:space="0" w:color="auto"/>
                                                                                    <w:bottom w:val="none" w:sz="0" w:space="0" w:color="auto"/>
                                                                                    <w:right w:val="none" w:sz="0" w:space="0" w:color="auto"/>
                                                                                  </w:divBdr>
                                                                                </w:div>
                                                                                <w:div w:id="1529491366">
                                                                                  <w:marLeft w:val="0"/>
                                                                                  <w:marRight w:val="0"/>
                                                                                  <w:marTop w:val="0"/>
                                                                                  <w:marBottom w:val="0"/>
                                                                                  <w:divBdr>
                                                                                    <w:top w:val="none" w:sz="0" w:space="0" w:color="auto"/>
                                                                                    <w:left w:val="none" w:sz="0" w:space="0" w:color="auto"/>
                                                                                    <w:bottom w:val="none" w:sz="0" w:space="0" w:color="auto"/>
                                                                                    <w:right w:val="none" w:sz="0" w:space="0" w:color="auto"/>
                                                                                  </w:divBdr>
                                                                                  <w:divsChild>
                                                                                    <w:div w:id="122234085">
                                                                                      <w:marLeft w:val="0"/>
                                                                                      <w:marRight w:val="0"/>
                                                                                      <w:marTop w:val="0"/>
                                                                                      <w:marBottom w:val="0"/>
                                                                                      <w:divBdr>
                                                                                        <w:top w:val="none" w:sz="0" w:space="0" w:color="auto"/>
                                                                                        <w:left w:val="none" w:sz="0" w:space="0" w:color="auto"/>
                                                                                        <w:bottom w:val="none" w:sz="0" w:space="0" w:color="auto"/>
                                                                                        <w:right w:val="none" w:sz="0" w:space="0" w:color="auto"/>
                                                                                      </w:divBdr>
                                                                                    </w:div>
                                                                                    <w:div w:id="1814709621">
                                                                                      <w:marLeft w:val="0"/>
                                                                                      <w:marRight w:val="0"/>
                                                                                      <w:marTop w:val="0"/>
                                                                                      <w:marBottom w:val="0"/>
                                                                                      <w:divBdr>
                                                                                        <w:top w:val="none" w:sz="0" w:space="0" w:color="auto"/>
                                                                                        <w:left w:val="none" w:sz="0" w:space="0" w:color="auto"/>
                                                                                        <w:bottom w:val="none" w:sz="0" w:space="0" w:color="auto"/>
                                                                                        <w:right w:val="none" w:sz="0" w:space="0" w:color="auto"/>
                                                                                      </w:divBdr>
                                                                                    </w:div>
                                                                                    <w:div w:id="996959081">
                                                                                      <w:marLeft w:val="0"/>
                                                                                      <w:marRight w:val="0"/>
                                                                                      <w:marTop w:val="0"/>
                                                                                      <w:marBottom w:val="0"/>
                                                                                      <w:divBdr>
                                                                                        <w:top w:val="none" w:sz="0" w:space="0" w:color="auto"/>
                                                                                        <w:left w:val="none" w:sz="0" w:space="0" w:color="auto"/>
                                                                                        <w:bottom w:val="none" w:sz="0" w:space="0" w:color="auto"/>
                                                                                        <w:right w:val="none" w:sz="0" w:space="0" w:color="auto"/>
                                                                                      </w:divBdr>
                                                                                    </w:div>
                                                                                  </w:divsChild>
                                                                                </w:div>
                                                                                <w:div w:id="2144032874">
                                                                                  <w:marLeft w:val="0"/>
                                                                                  <w:marRight w:val="0"/>
                                                                                  <w:marTop w:val="0"/>
                                                                                  <w:marBottom w:val="0"/>
                                                                                  <w:divBdr>
                                                                                    <w:top w:val="none" w:sz="0" w:space="0" w:color="auto"/>
                                                                                    <w:left w:val="none" w:sz="0" w:space="0" w:color="auto"/>
                                                                                    <w:bottom w:val="none" w:sz="0" w:space="0" w:color="auto"/>
                                                                                    <w:right w:val="none" w:sz="0" w:space="0" w:color="auto"/>
                                                                                  </w:divBdr>
                                                                                  <w:divsChild>
                                                                                    <w:div w:id="1888686991">
                                                                                      <w:marLeft w:val="0"/>
                                                                                      <w:marRight w:val="0"/>
                                                                                      <w:marTop w:val="0"/>
                                                                                      <w:marBottom w:val="0"/>
                                                                                      <w:divBdr>
                                                                                        <w:top w:val="none" w:sz="0" w:space="0" w:color="auto"/>
                                                                                        <w:left w:val="none" w:sz="0" w:space="0" w:color="auto"/>
                                                                                        <w:bottom w:val="none" w:sz="0" w:space="0" w:color="auto"/>
                                                                                        <w:right w:val="none" w:sz="0" w:space="0" w:color="auto"/>
                                                                                      </w:divBdr>
                                                                                    </w:div>
                                                                                    <w:div w:id="17468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929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7709939">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c0ae83071674f457984f65d6c39d3fe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9db6c57744668ce068a0287eac6f8b8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9745C-C960-404E-9FA3-B99315B5F67A}">
  <ds:schemaRefs>
    <ds:schemaRef ds:uri="http://purl.org/dc/dcmitype/"/>
    <ds:schemaRef ds:uri="1848a915-f24d-4e68-9840-56e7bc0b9b3f"/>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360c65b0-1cc5-427a-8427-4bd291ec2a6a"/>
  </ds:schemaRefs>
</ds:datastoreItem>
</file>

<file path=customXml/itemProps2.xml><?xml version="1.0" encoding="utf-8"?>
<ds:datastoreItem xmlns:ds="http://schemas.openxmlformats.org/officeDocument/2006/customXml" ds:itemID="{2484E78A-CEA5-46C1-9138-E1AA1B9AF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AEADF-796D-45EB-9572-2973156CA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London Borough of Camden, Chalcots Estate</vt:lpstr>
    </vt:vector>
  </TitlesOfParts>
  <Company>Camden</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 Chalcots Estate</dc:title>
  <dc:creator>MJG</dc:creator>
  <cp:lastModifiedBy>Uzma Chaudhry</cp:lastModifiedBy>
  <cp:revision>4</cp:revision>
  <cp:lastPrinted>2009-12-02T09:13:00Z</cp:lastPrinted>
  <dcterms:created xsi:type="dcterms:W3CDTF">2021-09-23T11:33:00Z</dcterms:created>
  <dcterms:modified xsi:type="dcterms:W3CDTF">2021-09-23T12:09:00Z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