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BCF2D" w14:textId="3F26AC95" w:rsidR="00637645" w:rsidRPr="00CC6759" w:rsidRDefault="00CC6759" w:rsidP="00637645">
      <w:pPr>
        <w:pStyle w:val="Heading1"/>
        <w:tabs>
          <w:tab w:val="left" w:pos="851"/>
          <w:tab w:val="left" w:pos="6727"/>
        </w:tabs>
        <w:spacing w:before="2"/>
        <w:rPr>
          <w:rFonts w:asciiTheme="minorHAnsi" w:hAnsiTheme="minorHAnsi" w:cstheme="minorHAnsi"/>
        </w:rPr>
      </w:pPr>
      <w:r w:rsidRPr="00CC6759">
        <w:rPr>
          <w:rFonts w:asciiTheme="minorHAnsi" w:hAnsiTheme="minorHAnsi" w:cstheme="minorHAnsi"/>
          <w:spacing w:val="-3"/>
        </w:rPr>
        <w:t>8</w:t>
      </w:r>
      <w:r w:rsidRPr="00CC6759">
        <w:rPr>
          <w:rFonts w:asciiTheme="minorHAnsi" w:hAnsiTheme="minorHAnsi" w:cstheme="minorHAnsi"/>
          <w:spacing w:val="-3"/>
          <w:vertAlign w:val="superscript"/>
        </w:rPr>
        <w:t>th</w:t>
      </w:r>
      <w:r w:rsidRPr="00CC6759">
        <w:rPr>
          <w:rFonts w:asciiTheme="minorHAnsi" w:hAnsiTheme="minorHAnsi" w:cstheme="minorHAnsi"/>
          <w:spacing w:val="-3"/>
        </w:rPr>
        <w:t xml:space="preserve"> June</w:t>
      </w:r>
      <w:r w:rsidR="00452738" w:rsidRPr="00CC6759">
        <w:rPr>
          <w:rFonts w:asciiTheme="minorHAnsi" w:hAnsiTheme="minorHAnsi" w:cstheme="minorHAnsi"/>
          <w:spacing w:val="-3"/>
        </w:rPr>
        <w:t xml:space="preserve"> </w:t>
      </w:r>
      <w:r w:rsidR="00637645" w:rsidRPr="00CC6759">
        <w:rPr>
          <w:rFonts w:asciiTheme="minorHAnsi" w:hAnsiTheme="minorHAnsi" w:cstheme="minorHAnsi"/>
        </w:rPr>
        <w:t>202</w:t>
      </w:r>
      <w:r w:rsidR="00452738" w:rsidRPr="00CC6759">
        <w:rPr>
          <w:rFonts w:asciiTheme="minorHAnsi" w:hAnsiTheme="minorHAnsi" w:cstheme="minorHAnsi"/>
        </w:rPr>
        <w:t>1</w:t>
      </w:r>
      <w:r w:rsidR="00637645" w:rsidRPr="00CC6759">
        <w:rPr>
          <w:rFonts w:asciiTheme="minorHAnsi" w:hAnsiTheme="minorHAnsi" w:cstheme="minorHAnsi"/>
        </w:rPr>
        <w:tab/>
      </w:r>
    </w:p>
    <w:p w14:paraId="58E7CFD5" w14:textId="77777777" w:rsidR="00637645" w:rsidRPr="00CC6759" w:rsidRDefault="00637645" w:rsidP="00637645">
      <w:pPr>
        <w:pStyle w:val="BodyText"/>
        <w:spacing w:before="2"/>
        <w:rPr>
          <w:rFonts w:asciiTheme="minorHAnsi" w:hAnsiTheme="minorHAnsi" w:cstheme="minorHAnsi"/>
          <w:b/>
        </w:rPr>
      </w:pPr>
    </w:p>
    <w:p w14:paraId="31A882CE" w14:textId="744FCE3C" w:rsidR="00452738" w:rsidRPr="00CC6759" w:rsidRDefault="002A14FE" w:rsidP="00452738">
      <w:pPr>
        <w:spacing w:line="276" w:lineRule="auto"/>
        <w:rPr>
          <w:rFonts w:asciiTheme="minorHAnsi" w:hAnsiTheme="minorHAnsi" w:cstheme="minorHAnsi"/>
          <w:b/>
          <w:lang w:eastAsia="en-GB"/>
        </w:rPr>
      </w:pPr>
      <w:r w:rsidRPr="00CC6759">
        <w:rPr>
          <w:rFonts w:asciiTheme="minorHAnsi" w:hAnsiTheme="minorHAnsi" w:cstheme="minorHAnsi"/>
          <w:b/>
        </w:rPr>
        <w:t>Mr</w:t>
      </w:r>
      <w:r w:rsidR="00452738" w:rsidRPr="00CC6759">
        <w:rPr>
          <w:rFonts w:asciiTheme="minorHAnsi" w:hAnsiTheme="minorHAnsi" w:cstheme="minorHAnsi"/>
          <w:b/>
        </w:rPr>
        <w:t xml:space="preserve"> </w:t>
      </w:r>
      <w:r w:rsidR="003C3628">
        <w:rPr>
          <w:rFonts w:asciiTheme="minorHAnsi" w:hAnsiTheme="minorHAnsi" w:cstheme="minorHAnsi"/>
          <w:b/>
          <w:lang w:eastAsia="en-GB"/>
        </w:rPr>
        <w:t>Lasha Papashvili</w:t>
      </w:r>
    </w:p>
    <w:tbl>
      <w:tblPr>
        <w:tblpPr w:leftFromText="180" w:rightFromText="180" w:vertAnchor="text" w:tblpY="1"/>
        <w:tblOverlap w:val="never"/>
        <w:tblW w:w="0" w:type="auto"/>
        <w:tblLook w:val="01E0" w:firstRow="1" w:lastRow="1" w:firstColumn="1" w:lastColumn="1" w:noHBand="0" w:noVBand="0"/>
      </w:tblPr>
      <w:tblGrid>
        <w:gridCol w:w="6386"/>
      </w:tblGrid>
      <w:tr w:rsidR="00452738" w:rsidRPr="00CC6759" w14:paraId="7C71A204" w14:textId="77777777" w:rsidTr="005D60C9">
        <w:trPr>
          <w:trHeight w:val="975"/>
        </w:trPr>
        <w:tc>
          <w:tcPr>
            <w:tcW w:w="6386" w:type="dxa"/>
          </w:tcPr>
          <w:p w14:paraId="149BF4FE" w14:textId="77777777" w:rsidR="00452738" w:rsidRDefault="00452738" w:rsidP="005D60C9">
            <w:pPr>
              <w:spacing w:line="276" w:lineRule="auto"/>
              <w:rPr>
                <w:rFonts w:asciiTheme="minorHAnsi" w:hAnsiTheme="minorHAnsi" w:cstheme="minorHAnsi"/>
                <w:b/>
                <w:lang w:eastAsia="en-GB"/>
              </w:rPr>
            </w:pPr>
          </w:p>
          <w:p w14:paraId="24CA9DC4" w14:textId="77777777" w:rsidR="003C3628" w:rsidRPr="00CC6759" w:rsidRDefault="003C3628" w:rsidP="005D60C9">
            <w:pPr>
              <w:spacing w:line="276" w:lineRule="auto"/>
              <w:rPr>
                <w:rFonts w:asciiTheme="minorHAnsi" w:hAnsiTheme="minorHAnsi" w:cstheme="minorHAnsi"/>
                <w:b/>
                <w:lang w:eastAsia="en-GB"/>
              </w:rPr>
            </w:pPr>
          </w:p>
          <w:p w14:paraId="137EA44C" w14:textId="088F911D" w:rsidR="00452738" w:rsidRPr="00CC6759" w:rsidRDefault="00452738" w:rsidP="005D60C9">
            <w:pPr>
              <w:spacing w:line="276" w:lineRule="auto"/>
              <w:rPr>
                <w:rFonts w:asciiTheme="minorHAnsi" w:hAnsiTheme="minorHAnsi" w:cstheme="minorHAnsi"/>
                <w:b/>
              </w:rPr>
            </w:pPr>
            <w:r w:rsidRPr="00CC6759">
              <w:rPr>
                <w:rFonts w:asciiTheme="minorHAnsi" w:hAnsiTheme="minorHAnsi" w:cstheme="minorHAnsi"/>
                <w:b/>
              </w:rPr>
              <w:t xml:space="preserve">Ref- 56 Elsworthy Road </w:t>
            </w:r>
          </w:p>
        </w:tc>
      </w:tr>
    </w:tbl>
    <w:p w14:paraId="2E616C50" w14:textId="77777777" w:rsidR="00452738" w:rsidRPr="00CC6759" w:rsidRDefault="00452738" w:rsidP="00452738">
      <w:pPr>
        <w:rPr>
          <w:rFonts w:asciiTheme="minorHAnsi" w:hAnsiTheme="minorHAnsi" w:cstheme="minorHAnsi"/>
        </w:rPr>
      </w:pPr>
    </w:p>
    <w:p w14:paraId="6A851273" w14:textId="77777777" w:rsidR="00452738" w:rsidRPr="00CC6759" w:rsidRDefault="00452738" w:rsidP="00452738">
      <w:pPr>
        <w:rPr>
          <w:rFonts w:asciiTheme="minorHAnsi" w:hAnsiTheme="minorHAnsi" w:cstheme="minorHAnsi"/>
        </w:rPr>
      </w:pPr>
    </w:p>
    <w:p w14:paraId="0E21BA5E" w14:textId="77777777" w:rsidR="00452738" w:rsidRPr="00CC6759" w:rsidRDefault="00452738" w:rsidP="00452738">
      <w:pPr>
        <w:rPr>
          <w:rFonts w:asciiTheme="minorHAnsi" w:hAnsiTheme="minorHAnsi" w:cstheme="minorHAnsi"/>
        </w:rPr>
      </w:pPr>
    </w:p>
    <w:p w14:paraId="3EF773E7" w14:textId="77777777" w:rsidR="00452738" w:rsidRPr="00CC6759" w:rsidRDefault="00452738" w:rsidP="00452738">
      <w:pPr>
        <w:rPr>
          <w:rFonts w:asciiTheme="minorHAnsi" w:hAnsiTheme="minorHAnsi" w:cstheme="minorHAnsi"/>
        </w:rPr>
      </w:pPr>
    </w:p>
    <w:p w14:paraId="362630E5" w14:textId="77777777" w:rsidR="00452738" w:rsidRPr="00CC6759" w:rsidRDefault="00452738" w:rsidP="00452738">
      <w:pPr>
        <w:rPr>
          <w:rFonts w:asciiTheme="minorHAnsi" w:hAnsiTheme="minorHAnsi" w:cstheme="minorHAnsi"/>
        </w:rPr>
      </w:pPr>
    </w:p>
    <w:p w14:paraId="722EA212" w14:textId="77777777" w:rsidR="00452738" w:rsidRPr="00CC6759" w:rsidRDefault="00452738" w:rsidP="00452738">
      <w:pPr>
        <w:rPr>
          <w:rFonts w:asciiTheme="minorHAnsi" w:hAnsiTheme="minorHAnsi" w:cstheme="minorHAnsi"/>
        </w:rPr>
      </w:pPr>
      <w:bookmarkStart w:id="0" w:name="_GoBack"/>
      <w:bookmarkEnd w:id="0"/>
    </w:p>
    <w:p w14:paraId="020C876D" w14:textId="77777777" w:rsidR="00452738" w:rsidRPr="00CC6759" w:rsidRDefault="00452738" w:rsidP="00452738">
      <w:pPr>
        <w:rPr>
          <w:rFonts w:asciiTheme="minorHAnsi" w:hAnsiTheme="minorHAnsi" w:cstheme="minorHAnsi"/>
        </w:rPr>
      </w:pPr>
    </w:p>
    <w:p w14:paraId="4CCA64EA" w14:textId="7875737E" w:rsidR="00452738" w:rsidRPr="00CC6759" w:rsidRDefault="00452738" w:rsidP="00452738">
      <w:pPr>
        <w:rPr>
          <w:rFonts w:asciiTheme="minorHAnsi" w:hAnsiTheme="minorHAnsi" w:cstheme="minorHAnsi"/>
        </w:rPr>
      </w:pPr>
      <w:r w:rsidRPr="00CC6759">
        <w:rPr>
          <w:rFonts w:asciiTheme="minorHAnsi" w:hAnsiTheme="minorHAnsi" w:cstheme="minorHAnsi"/>
        </w:rPr>
        <w:t xml:space="preserve">Dear </w:t>
      </w:r>
      <w:r w:rsidR="003C3628">
        <w:rPr>
          <w:rFonts w:asciiTheme="minorHAnsi" w:hAnsiTheme="minorHAnsi" w:cstheme="minorHAnsi"/>
        </w:rPr>
        <w:t>Lasha</w:t>
      </w:r>
      <w:r w:rsidRPr="00CC6759">
        <w:rPr>
          <w:rFonts w:asciiTheme="minorHAnsi" w:hAnsiTheme="minorHAnsi" w:cstheme="minorHAnsi"/>
        </w:rPr>
        <w:t>,</w:t>
      </w:r>
    </w:p>
    <w:p w14:paraId="0EDCEE3C" w14:textId="27096B96" w:rsidR="00CC6759" w:rsidRPr="00CC6759" w:rsidRDefault="00452738" w:rsidP="00CC6759">
      <w:pPr>
        <w:rPr>
          <w:rFonts w:asciiTheme="minorHAnsi" w:hAnsiTheme="minorHAnsi" w:cstheme="minorHAnsi"/>
        </w:rPr>
      </w:pPr>
      <w:r w:rsidRPr="00CC6759">
        <w:rPr>
          <w:rFonts w:asciiTheme="minorHAnsi" w:hAnsiTheme="minorHAnsi" w:cstheme="minorHAnsi"/>
        </w:rPr>
        <w:t>Further to our site</w:t>
      </w:r>
      <w:r w:rsidR="00CC6759" w:rsidRPr="00CC6759">
        <w:rPr>
          <w:rFonts w:asciiTheme="minorHAnsi" w:hAnsiTheme="minorHAnsi" w:cstheme="minorHAnsi"/>
        </w:rPr>
        <w:t xml:space="preserve"> visit</w:t>
      </w:r>
      <w:r w:rsidRPr="00CC6759">
        <w:rPr>
          <w:rFonts w:asciiTheme="minorHAnsi" w:hAnsiTheme="minorHAnsi" w:cstheme="minorHAnsi"/>
        </w:rPr>
        <w:t xml:space="preserve"> at your London property,</w:t>
      </w:r>
      <w:r w:rsidR="00CC6759" w:rsidRPr="00CC6759">
        <w:rPr>
          <w:rFonts w:asciiTheme="minorHAnsi" w:hAnsiTheme="minorHAnsi" w:cstheme="minorHAnsi"/>
        </w:rPr>
        <w:t xml:space="preserve"> w</w:t>
      </w:r>
      <w:proofErr w:type="spellStart"/>
      <w:r w:rsidR="00CC6759" w:rsidRPr="00CC6759">
        <w:rPr>
          <w:rFonts w:asciiTheme="minorHAnsi" w:hAnsiTheme="minorHAnsi" w:cstheme="minorHAnsi"/>
          <w:lang w:val="en-US"/>
        </w:rPr>
        <w:t>e</w:t>
      </w:r>
      <w:proofErr w:type="spellEnd"/>
      <w:r w:rsidR="00CC6759" w:rsidRPr="00CC6759">
        <w:rPr>
          <w:rFonts w:asciiTheme="minorHAnsi" w:hAnsiTheme="minorHAnsi" w:cstheme="minorHAnsi"/>
          <w:lang w:val="en-US"/>
        </w:rPr>
        <w:t xml:space="preserve"> propose the installation of a Toshiba high efficiency air source heat pump system to provide low carbon heating throughout the premises. The </w:t>
      </w:r>
      <w:r w:rsidR="00CC6759">
        <w:rPr>
          <w:rFonts w:asciiTheme="minorHAnsi" w:hAnsiTheme="minorHAnsi" w:cstheme="minorHAnsi"/>
          <w:lang w:val="en-US"/>
        </w:rPr>
        <w:t xml:space="preserve">proposed </w:t>
      </w:r>
      <w:r w:rsidR="00CC6759" w:rsidRPr="00CC6759">
        <w:rPr>
          <w:rFonts w:asciiTheme="minorHAnsi" w:hAnsiTheme="minorHAnsi" w:cstheme="minorHAnsi"/>
          <w:lang w:val="en-US"/>
        </w:rPr>
        <w:t xml:space="preserve">Toshiba </w:t>
      </w:r>
      <w:r w:rsidR="00CC6759">
        <w:rPr>
          <w:rFonts w:asciiTheme="minorHAnsi" w:hAnsiTheme="minorHAnsi" w:cstheme="minorHAnsi"/>
          <w:lang w:val="en-US"/>
        </w:rPr>
        <w:t xml:space="preserve">system </w:t>
      </w:r>
      <w:r w:rsidR="00CC6759" w:rsidRPr="00CC6759">
        <w:rPr>
          <w:rFonts w:asciiTheme="minorHAnsi" w:hAnsiTheme="minorHAnsi" w:cstheme="minorHAnsi"/>
          <w:lang w:val="en-US"/>
        </w:rPr>
        <w:t>has a very high installed COP/SCOP of 4.0/4.60 respectively. Nationwide Heating and Cooling Limited are accredited and Toshiba trained installers and as such provide a comprehensive 7-year Toshiba backed warranty on our installations. I would also like to reassure all that in this crowded market of new start-up companies and so called new green technologies that I have personally been installing quality heat pumps since 1994 and my fellow director since the late 80’s. Our heating selections are not based on the highest possible heat output (as many companies falsely promote) but on true winter performance in low ambient temperature conditions.</w:t>
      </w:r>
    </w:p>
    <w:p w14:paraId="4CAC3522" w14:textId="5222004D" w:rsidR="00CC6759" w:rsidRPr="00CC6759" w:rsidRDefault="00CC6759" w:rsidP="00CC6759">
      <w:pPr>
        <w:rPr>
          <w:rFonts w:asciiTheme="minorHAnsi" w:hAnsiTheme="minorHAnsi" w:cstheme="minorHAnsi"/>
          <w:lang w:val="en-US"/>
        </w:rPr>
      </w:pPr>
      <w:r w:rsidRPr="00CC6759">
        <w:rPr>
          <w:rFonts w:asciiTheme="minorHAnsi" w:hAnsiTheme="minorHAnsi" w:cstheme="minorHAnsi"/>
          <w:lang w:val="en-US"/>
        </w:rPr>
        <w:t>Selecting Toshiba Heat Pump for your Heating System means:</w:t>
      </w:r>
    </w:p>
    <w:p w14:paraId="7D725BCA" w14:textId="77777777" w:rsidR="00CC6759" w:rsidRPr="00CC6759" w:rsidRDefault="00CC6759" w:rsidP="00CC6759">
      <w:pPr>
        <w:rPr>
          <w:rFonts w:asciiTheme="minorHAnsi" w:hAnsiTheme="minorHAnsi" w:cstheme="minorHAnsi"/>
          <w:lang w:val="en-US"/>
        </w:rPr>
      </w:pPr>
    </w:p>
    <w:p w14:paraId="057F422E" w14:textId="77777777" w:rsidR="00CC6759" w:rsidRPr="00CC6759" w:rsidRDefault="00CC6759" w:rsidP="00CC6759">
      <w:pPr>
        <w:pStyle w:val="ListParagraph"/>
        <w:numPr>
          <w:ilvl w:val="0"/>
          <w:numId w:val="25"/>
        </w:numPr>
        <w:contextualSpacing w:val="0"/>
        <w:rPr>
          <w:rFonts w:asciiTheme="minorHAnsi" w:hAnsiTheme="minorHAnsi" w:cstheme="minorHAnsi"/>
        </w:rPr>
      </w:pPr>
      <w:r w:rsidRPr="00CC6759">
        <w:rPr>
          <w:rFonts w:asciiTheme="minorHAnsi" w:hAnsiTheme="minorHAnsi" w:cstheme="minorHAnsi"/>
        </w:rPr>
        <w:t>Lower Running Costs</w:t>
      </w:r>
    </w:p>
    <w:p w14:paraId="7E1A969B" w14:textId="77777777" w:rsidR="00CC6759" w:rsidRPr="00CC6759" w:rsidRDefault="00CC6759" w:rsidP="00CC6759">
      <w:pPr>
        <w:pStyle w:val="ListParagraph"/>
        <w:numPr>
          <w:ilvl w:val="0"/>
          <w:numId w:val="25"/>
        </w:numPr>
        <w:contextualSpacing w:val="0"/>
        <w:rPr>
          <w:rFonts w:asciiTheme="minorHAnsi" w:hAnsiTheme="minorHAnsi" w:cstheme="minorHAnsi"/>
        </w:rPr>
      </w:pPr>
      <w:r w:rsidRPr="00CC6759">
        <w:rPr>
          <w:rFonts w:asciiTheme="minorHAnsi" w:hAnsiTheme="minorHAnsi" w:cstheme="minorHAnsi"/>
        </w:rPr>
        <w:t>Lower CO2 emissions so lower environmental impact</w:t>
      </w:r>
    </w:p>
    <w:p w14:paraId="5D10A57A" w14:textId="77777777" w:rsidR="00CC6759" w:rsidRPr="00CC6759" w:rsidRDefault="00CC6759" w:rsidP="00CC6759">
      <w:pPr>
        <w:pStyle w:val="ListParagraph"/>
        <w:numPr>
          <w:ilvl w:val="0"/>
          <w:numId w:val="25"/>
        </w:numPr>
        <w:contextualSpacing w:val="0"/>
        <w:rPr>
          <w:rFonts w:asciiTheme="minorHAnsi" w:hAnsiTheme="minorHAnsi" w:cstheme="minorHAnsi"/>
        </w:rPr>
      </w:pPr>
      <w:r w:rsidRPr="00CC6759">
        <w:rPr>
          <w:rFonts w:asciiTheme="minorHAnsi" w:hAnsiTheme="minorHAnsi" w:cstheme="minorHAnsi"/>
        </w:rPr>
        <w:t>Safer than combustion systems</w:t>
      </w:r>
    </w:p>
    <w:p w14:paraId="62A92C2F" w14:textId="77777777" w:rsidR="00CC6759" w:rsidRPr="00CC6759" w:rsidRDefault="00CC6759" w:rsidP="00CC6759">
      <w:pPr>
        <w:pStyle w:val="ListParagraph"/>
        <w:numPr>
          <w:ilvl w:val="0"/>
          <w:numId w:val="25"/>
        </w:numPr>
        <w:contextualSpacing w:val="0"/>
        <w:rPr>
          <w:rFonts w:asciiTheme="minorHAnsi" w:hAnsiTheme="minorHAnsi" w:cstheme="minorHAnsi"/>
        </w:rPr>
      </w:pPr>
      <w:r w:rsidRPr="00CC6759">
        <w:rPr>
          <w:rFonts w:asciiTheme="minorHAnsi" w:hAnsiTheme="minorHAnsi" w:cstheme="minorHAnsi"/>
        </w:rPr>
        <w:t>Longer life span and more reliable</w:t>
      </w:r>
    </w:p>
    <w:p w14:paraId="0F10F260" w14:textId="77777777" w:rsidR="00CC6759" w:rsidRPr="00CC6759" w:rsidRDefault="00CC6759" w:rsidP="00CC6759">
      <w:pPr>
        <w:pStyle w:val="ListParagraph"/>
        <w:numPr>
          <w:ilvl w:val="0"/>
          <w:numId w:val="25"/>
        </w:numPr>
        <w:contextualSpacing w:val="0"/>
        <w:rPr>
          <w:rFonts w:asciiTheme="minorHAnsi" w:hAnsiTheme="minorHAnsi" w:cstheme="minorHAnsi"/>
        </w:rPr>
      </w:pPr>
      <w:r w:rsidRPr="00CC6759">
        <w:rPr>
          <w:rFonts w:asciiTheme="minorHAnsi" w:hAnsiTheme="minorHAnsi" w:cstheme="minorHAnsi"/>
        </w:rPr>
        <w:t>Filtered air</w:t>
      </w:r>
    </w:p>
    <w:p w14:paraId="182F048D" w14:textId="77777777" w:rsidR="00CC6759" w:rsidRPr="00CC6759" w:rsidRDefault="00CC6759" w:rsidP="00CC6759">
      <w:pPr>
        <w:pStyle w:val="ListParagraph"/>
        <w:numPr>
          <w:ilvl w:val="0"/>
          <w:numId w:val="25"/>
        </w:numPr>
        <w:contextualSpacing w:val="0"/>
        <w:rPr>
          <w:rFonts w:asciiTheme="minorHAnsi" w:hAnsiTheme="minorHAnsi" w:cstheme="minorHAnsi"/>
        </w:rPr>
      </w:pPr>
      <w:r w:rsidRPr="00CC6759">
        <w:rPr>
          <w:rFonts w:asciiTheme="minorHAnsi" w:hAnsiTheme="minorHAnsi" w:cstheme="minorHAnsi"/>
        </w:rPr>
        <w:t xml:space="preserve">Less maintenance required </w:t>
      </w:r>
    </w:p>
    <w:p w14:paraId="5ECE4720" w14:textId="77777777" w:rsidR="00CC6759" w:rsidRPr="00CC6759" w:rsidRDefault="00CC6759" w:rsidP="00CC6759">
      <w:pPr>
        <w:pStyle w:val="ListParagraph"/>
        <w:numPr>
          <w:ilvl w:val="0"/>
          <w:numId w:val="25"/>
        </w:numPr>
        <w:contextualSpacing w:val="0"/>
        <w:rPr>
          <w:rFonts w:asciiTheme="minorHAnsi" w:hAnsiTheme="minorHAnsi" w:cstheme="minorHAnsi"/>
        </w:rPr>
      </w:pPr>
      <w:r w:rsidRPr="00CC6759">
        <w:rPr>
          <w:rFonts w:asciiTheme="minorHAnsi" w:hAnsiTheme="minorHAnsi" w:cstheme="minorHAnsi"/>
        </w:rPr>
        <w:t xml:space="preserve">Reduced reliance on fossil fuels (selecting a green energy tariff could eliminate use of fossil fuels to provide your heating).  </w:t>
      </w:r>
    </w:p>
    <w:p w14:paraId="124CDD25" w14:textId="77777777" w:rsidR="00452738" w:rsidRPr="00CC6759" w:rsidRDefault="00452738" w:rsidP="00452738">
      <w:pPr>
        <w:ind w:left="360"/>
        <w:rPr>
          <w:rFonts w:asciiTheme="minorHAnsi" w:hAnsiTheme="minorHAnsi" w:cstheme="minorHAnsi"/>
          <w:b/>
          <w:u w:val="single"/>
        </w:rPr>
      </w:pPr>
    </w:p>
    <w:p w14:paraId="5FDF3C67" w14:textId="1A1E7124" w:rsidR="00452738" w:rsidRPr="00CC6759" w:rsidRDefault="00AB69D3" w:rsidP="00AB69D3">
      <w:pPr>
        <w:rPr>
          <w:rFonts w:asciiTheme="minorHAnsi" w:hAnsiTheme="minorHAnsi" w:cstheme="minorHAnsi"/>
        </w:rPr>
      </w:pPr>
      <w:r>
        <w:rPr>
          <w:rFonts w:asciiTheme="minorHAnsi" w:hAnsiTheme="minorHAnsi" w:cstheme="minorHAnsi"/>
        </w:rPr>
        <w:t>You will receive a comprehensive quotation shortly along with unit information.</w:t>
      </w:r>
    </w:p>
    <w:p w14:paraId="212A7B94" w14:textId="77777777" w:rsidR="00594331" w:rsidRPr="00CC6759" w:rsidRDefault="00594331" w:rsidP="00594331">
      <w:pPr>
        <w:rPr>
          <w:rFonts w:asciiTheme="minorHAnsi" w:hAnsiTheme="minorHAnsi" w:cstheme="minorHAnsi"/>
        </w:rPr>
      </w:pPr>
      <w:r w:rsidRPr="00CC6759">
        <w:rPr>
          <w:rFonts w:asciiTheme="minorHAnsi" w:hAnsiTheme="minorHAnsi" w:cstheme="minorHAnsi"/>
        </w:rPr>
        <w:t>We trust that we have interpreted your requirements correctly, however please do not hesitate to contact ourselves should you require any additional information at this stage.</w:t>
      </w:r>
    </w:p>
    <w:p w14:paraId="75D397A8" w14:textId="77777777" w:rsidR="00604231" w:rsidRPr="00CC6759" w:rsidRDefault="00604231" w:rsidP="00604231">
      <w:pPr>
        <w:rPr>
          <w:rFonts w:asciiTheme="minorHAnsi" w:hAnsiTheme="minorHAnsi" w:cstheme="minorHAnsi"/>
          <w:lang w:eastAsia="en-GB"/>
        </w:rPr>
      </w:pPr>
    </w:p>
    <w:p w14:paraId="1FBD6B1D" w14:textId="77777777" w:rsidR="00CC6759" w:rsidRDefault="00CC6759" w:rsidP="00604231">
      <w:pPr>
        <w:rPr>
          <w:rFonts w:asciiTheme="minorHAnsi" w:hAnsiTheme="minorHAnsi" w:cstheme="minorHAnsi"/>
          <w:lang w:eastAsia="en-GB"/>
        </w:rPr>
      </w:pPr>
    </w:p>
    <w:p w14:paraId="13A73946" w14:textId="77777777" w:rsidR="00CC6759" w:rsidRDefault="00CC6759" w:rsidP="00604231">
      <w:pPr>
        <w:rPr>
          <w:rFonts w:asciiTheme="minorHAnsi" w:hAnsiTheme="minorHAnsi" w:cstheme="minorHAnsi"/>
          <w:lang w:eastAsia="en-GB"/>
        </w:rPr>
      </w:pPr>
    </w:p>
    <w:p w14:paraId="516DFF64" w14:textId="40C2FE6C" w:rsidR="00604231" w:rsidRPr="00CC6759" w:rsidRDefault="00604231" w:rsidP="00604231">
      <w:pPr>
        <w:rPr>
          <w:rFonts w:asciiTheme="minorHAnsi" w:hAnsiTheme="minorHAnsi" w:cstheme="minorHAnsi"/>
          <w:lang w:eastAsia="en-GB"/>
        </w:rPr>
      </w:pPr>
      <w:r w:rsidRPr="00CC6759">
        <w:rPr>
          <w:rFonts w:asciiTheme="minorHAnsi" w:hAnsiTheme="minorHAnsi" w:cstheme="minorHAnsi"/>
          <w:lang w:eastAsia="en-GB"/>
        </w:rPr>
        <w:t>Yours faithfully,</w:t>
      </w:r>
    </w:p>
    <w:p w14:paraId="03EB86CF" w14:textId="77777777" w:rsidR="00604231" w:rsidRPr="00CC6759" w:rsidRDefault="00604231" w:rsidP="00604231">
      <w:pPr>
        <w:rPr>
          <w:rFonts w:asciiTheme="minorHAnsi" w:hAnsiTheme="minorHAnsi" w:cstheme="minorHAnsi"/>
          <w:lang w:eastAsia="en-GB"/>
        </w:rPr>
      </w:pPr>
      <w:r w:rsidRPr="00CC6759">
        <w:rPr>
          <w:rFonts w:asciiTheme="minorHAnsi" w:hAnsiTheme="minorHAnsi" w:cstheme="minorHAnsi"/>
          <w:lang w:eastAsia="en-GB"/>
        </w:rPr>
        <w:t xml:space="preserve"> </w:t>
      </w:r>
    </w:p>
    <w:p w14:paraId="664FB6BC" w14:textId="168B01FA" w:rsidR="00604231" w:rsidRPr="00CC6759" w:rsidRDefault="007C6AF4" w:rsidP="00604231">
      <w:pPr>
        <w:rPr>
          <w:rFonts w:asciiTheme="minorHAnsi" w:hAnsiTheme="minorHAnsi" w:cstheme="minorHAnsi"/>
          <w:lang w:eastAsia="en-GB"/>
        </w:rPr>
      </w:pPr>
      <w:r w:rsidRPr="00CC6759">
        <w:rPr>
          <w:rFonts w:asciiTheme="minorHAnsi" w:hAnsiTheme="minorHAnsi" w:cstheme="minorHAnsi"/>
          <w:noProof/>
          <w:lang w:eastAsia="en-GB"/>
        </w:rPr>
        <w:drawing>
          <wp:inline distT="0" distB="0" distL="0" distR="0" wp14:anchorId="097B255B" wp14:editId="5454C284">
            <wp:extent cx="1276350" cy="2952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295275"/>
                    </a:xfrm>
                    <a:prstGeom prst="rect">
                      <a:avLst/>
                    </a:prstGeom>
                    <a:noFill/>
                  </pic:spPr>
                </pic:pic>
              </a:graphicData>
            </a:graphic>
          </wp:inline>
        </w:drawing>
      </w:r>
    </w:p>
    <w:p w14:paraId="1B22366C" w14:textId="1D566682" w:rsidR="00604231" w:rsidRPr="00CC6759" w:rsidRDefault="00604231" w:rsidP="00637645">
      <w:pPr>
        <w:rPr>
          <w:rFonts w:asciiTheme="minorHAnsi" w:hAnsiTheme="minorHAnsi" w:cstheme="minorHAnsi"/>
          <w:lang w:eastAsia="en-GB"/>
        </w:rPr>
      </w:pPr>
      <w:r w:rsidRPr="00CC6759">
        <w:rPr>
          <w:rFonts w:asciiTheme="minorHAnsi" w:hAnsiTheme="minorHAnsi" w:cstheme="minorHAnsi"/>
          <w:lang w:eastAsia="en-GB"/>
        </w:rPr>
        <w:t>Ian Calderwood M Inst R.</w:t>
      </w:r>
    </w:p>
    <w:p w14:paraId="16A758CE" w14:textId="42461B1D" w:rsidR="00AA5BD6" w:rsidRPr="00CC6759" w:rsidRDefault="00AA5BD6" w:rsidP="00637645">
      <w:pPr>
        <w:rPr>
          <w:rFonts w:asciiTheme="minorHAnsi" w:hAnsiTheme="minorHAnsi" w:cstheme="minorHAnsi"/>
          <w:lang w:eastAsia="en-GB"/>
        </w:rPr>
      </w:pPr>
      <w:r w:rsidRPr="00CC6759">
        <w:rPr>
          <w:rFonts w:asciiTheme="minorHAnsi" w:hAnsiTheme="minorHAnsi" w:cstheme="minorHAnsi"/>
          <w:lang w:eastAsia="en-GB"/>
        </w:rPr>
        <w:t>Director</w:t>
      </w:r>
    </w:p>
    <w:p w14:paraId="02C2E295" w14:textId="1C79C42D" w:rsidR="00447E66" w:rsidRPr="00CC6759" w:rsidRDefault="00604231" w:rsidP="00B41625">
      <w:pPr>
        <w:rPr>
          <w:rFonts w:asciiTheme="minorHAnsi" w:hAnsiTheme="minorHAnsi" w:cstheme="minorHAnsi"/>
        </w:rPr>
      </w:pPr>
      <w:r w:rsidRPr="00CC6759">
        <w:rPr>
          <w:rFonts w:asciiTheme="minorHAnsi" w:hAnsiTheme="minorHAnsi" w:cstheme="minorHAnsi"/>
          <w:lang w:eastAsia="en-GB"/>
        </w:rPr>
        <w:t>Nationwide Heating and Cooling Ltd.</w:t>
      </w:r>
      <w:r w:rsidR="00637645" w:rsidRPr="00CC6759">
        <w:rPr>
          <w:rFonts w:asciiTheme="minorHAnsi" w:hAnsiTheme="minorHAnsi" w:cstheme="minorHAnsi"/>
          <w:lang w:eastAsia="en-GB"/>
        </w:rPr>
        <w:t xml:space="preserve"> </w:t>
      </w:r>
    </w:p>
    <w:sectPr w:rsidR="00447E66" w:rsidRPr="00CC6759" w:rsidSect="003D244D">
      <w:headerReference w:type="default" r:id="rId8"/>
      <w:footerReference w:type="default" r:id="rId9"/>
      <w:pgSz w:w="12240" w:h="15840"/>
      <w:pgMar w:top="720" w:right="720" w:bottom="720" w:left="720"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E92D0" w14:textId="77777777" w:rsidR="00D54368" w:rsidRDefault="00D54368">
      <w:r>
        <w:separator/>
      </w:r>
    </w:p>
  </w:endnote>
  <w:endnote w:type="continuationSeparator" w:id="0">
    <w:p w14:paraId="13695C0A" w14:textId="77777777" w:rsidR="00D54368" w:rsidRDefault="00D5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D9160" w14:textId="77777777" w:rsidR="00F743DD" w:rsidRDefault="00D54368" w:rsidP="00F743DD">
    <w:pPr>
      <w:spacing w:line="260" w:lineRule="atLeast"/>
      <w:rPr>
        <w:rFonts w:ascii="Arial" w:hAnsi="Arial"/>
        <w:color w:val="FF0000"/>
        <w:sz w:val="16"/>
        <w:szCs w:val="16"/>
        <w:lang w:eastAsia="en-GB"/>
      </w:rPr>
    </w:pPr>
  </w:p>
  <w:p w14:paraId="7BFEED28" w14:textId="77777777" w:rsidR="00F743DD" w:rsidRPr="00BA295E" w:rsidRDefault="003D244D" w:rsidP="008F68B5">
    <w:pPr>
      <w:spacing w:line="260" w:lineRule="atLeast"/>
      <w:rPr>
        <w:rFonts w:ascii="Arial" w:hAnsi="Arial"/>
        <w:color w:val="FF0000"/>
        <w:sz w:val="16"/>
        <w:szCs w:val="16"/>
        <w:lang w:eastAsia="en-GB"/>
      </w:rPr>
    </w:pPr>
    <w:r>
      <w:rPr>
        <w:rFonts w:ascii="Arial" w:hAnsi="Arial"/>
        <w:color w:val="FF0000"/>
        <w:sz w:val="16"/>
        <w:szCs w:val="16"/>
        <w:lang w:eastAsia="en-GB"/>
      </w:rPr>
      <w:t xml:space="preserve">Unit 37, </w:t>
    </w:r>
    <w:proofErr w:type="spellStart"/>
    <w:r>
      <w:rPr>
        <w:rFonts w:ascii="Arial" w:hAnsi="Arial"/>
        <w:color w:val="FF0000"/>
        <w:sz w:val="16"/>
        <w:szCs w:val="16"/>
        <w:lang w:eastAsia="en-GB"/>
      </w:rPr>
      <w:t>Atley</w:t>
    </w:r>
    <w:proofErr w:type="spellEnd"/>
    <w:r>
      <w:rPr>
        <w:rFonts w:ascii="Arial" w:hAnsi="Arial"/>
        <w:color w:val="FF0000"/>
        <w:sz w:val="16"/>
        <w:szCs w:val="16"/>
        <w:lang w:eastAsia="en-GB"/>
      </w:rPr>
      <w:t xml:space="preserve"> Busi</w:t>
    </w:r>
    <w:r w:rsidR="00B4453A">
      <w:rPr>
        <w:rFonts w:ascii="Arial" w:hAnsi="Arial"/>
        <w:color w:val="FF0000"/>
        <w:sz w:val="16"/>
        <w:szCs w:val="16"/>
        <w:lang w:eastAsia="en-GB"/>
      </w:rPr>
      <w:t xml:space="preserve">ness Park, </w:t>
    </w:r>
    <w:proofErr w:type="spellStart"/>
    <w:r w:rsidR="00B4453A">
      <w:rPr>
        <w:rFonts w:ascii="Arial" w:hAnsi="Arial"/>
        <w:color w:val="FF0000"/>
        <w:sz w:val="16"/>
        <w:szCs w:val="16"/>
        <w:lang w:eastAsia="en-GB"/>
      </w:rPr>
      <w:t>Cramlington</w:t>
    </w:r>
    <w:proofErr w:type="spellEnd"/>
    <w:r w:rsidR="00B4453A">
      <w:rPr>
        <w:rFonts w:ascii="Arial" w:hAnsi="Arial"/>
        <w:color w:val="FF0000"/>
        <w:sz w:val="16"/>
        <w:szCs w:val="16"/>
        <w:lang w:eastAsia="en-GB"/>
      </w:rPr>
      <w:t>.</w:t>
    </w:r>
    <w:r>
      <w:rPr>
        <w:rFonts w:ascii="Arial" w:hAnsi="Arial"/>
        <w:color w:val="FF0000"/>
        <w:sz w:val="16"/>
        <w:szCs w:val="16"/>
        <w:lang w:eastAsia="en-GB"/>
      </w:rPr>
      <w:t xml:space="preserve"> </w:t>
    </w:r>
    <w:r w:rsidR="00B41625">
      <w:rPr>
        <w:rFonts w:ascii="Arial" w:hAnsi="Arial"/>
        <w:color w:val="FF0000"/>
        <w:sz w:val="16"/>
        <w:szCs w:val="16"/>
        <w:lang w:eastAsia="en-GB"/>
      </w:rPr>
      <w:t>Northumberland</w:t>
    </w:r>
    <w:r w:rsidR="007C6AF4">
      <w:rPr>
        <w:rFonts w:ascii="Arial" w:hAnsi="Arial"/>
        <w:color w:val="FF0000"/>
        <w:sz w:val="16"/>
        <w:szCs w:val="16"/>
        <w:lang w:eastAsia="en-GB"/>
      </w:rPr>
      <w:t>.</w:t>
    </w:r>
    <w:r w:rsidR="00B41625">
      <w:rPr>
        <w:rFonts w:ascii="Arial" w:hAnsi="Arial"/>
        <w:color w:val="FF0000"/>
        <w:sz w:val="16"/>
        <w:szCs w:val="16"/>
        <w:lang w:eastAsia="en-GB"/>
      </w:rPr>
      <w:t xml:space="preserve"> </w:t>
    </w:r>
    <w:r>
      <w:rPr>
        <w:rFonts w:ascii="Arial" w:hAnsi="Arial"/>
        <w:color w:val="FF0000"/>
        <w:sz w:val="16"/>
        <w:szCs w:val="16"/>
        <w:lang w:eastAsia="en-GB"/>
      </w:rPr>
      <w:t>NE23 1WP.</w:t>
    </w:r>
    <w:r>
      <w:t xml:space="preserve">                     </w:t>
    </w:r>
    <w:r w:rsidR="00B4453A">
      <w:t xml:space="preserve">           </w:t>
    </w:r>
    <w:r w:rsidR="007C6AF4">
      <w:t xml:space="preserve">    </w:t>
    </w:r>
    <w:r w:rsidR="00B41625">
      <w:t xml:space="preserve">       </w:t>
    </w:r>
    <w:r>
      <w:t xml:space="preserve"> </w:t>
    </w:r>
    <w:r w:rsidRPr="00BA295E">
      <w:rPr>
        <w:rFonts w:ascii="Arial" w:hAnsi="Arial"/>
        <w:color w:val="FF0000"/>
        <w:sz w:val="16"/>
        <w:szCs w:val="16"/>
        <w:lang w:eastAsia="en-GB"/>
      </w:rPr>
      <w:t>Company Registration Number: 07249143</w:t>
    </w:r>
  </w:p>
  <w:p w14:paraId="7DDD1D33" w14:textId="77777777" w:rsidR="00F743DD" w:rsidRPr="00BA295E" w:rsidRDefault="003D244D" w:rsidP="00F743DD">
    <w:pPr>
      <w:spacing w:line="260" w:lineRule="atLeast"/>
      <w:rPr>
        <w:rFonts w:ascii="Arial" w:hAnsi="Arial"/>
        <w:color w:val="002060"/>
        <w:sz w:val="16"/>
        <w:szCs w:val="16"/>
        <w:lang w:eastAsia="en-GB"/>
      </w:rPr>
    </w:pPr>
    <w:r>
      <w:rPr>
        <w:rFonts w:ascii="Arial" w:hAnsi="Arial"/>
        <w:color w:val="002060"/>
        <w:sz w:val="16"/>
        <w:szCs w:val="16"/>
        <w:lang w:eastAsia="en-GB"/>
      </w:rPr>
      <w:t>Telephone: 01670 733 733, Fax:</w:t>
    </w:r>
    <w:r w:rsidR="007C6AF4">
      <w:rPr>
        <w:rFonts w:ascii="Arial" w:hAnsi="Arial"/>
        <w:color w:val="002060"/>
        <w:sz w:val="16"/>
        <w:szCs w:val="16"/>
        <w:lang w:eastAsia="en-GB"/>
      </w:rPr>
      <w:t xml:space="preserve"> </w:t>
    </w:r>
    <w:r>
      <w:rPr>
        <w:rFonts w:ascii="Arial" w:hAnsi="Arial"/>
        <w:color w:val="002060"/>
        <w:sz w:val="16"/>
        <w:szCs w:val="16"/>
        <w:lang w:eastAsia="en-GB"/>
      </w:rPr>
      <w:t>01670 733 569</w:t>
    </w:r>
    <w:r w:rsidR="007C6AF4">
      <w:rPr>
        <w:rFonts w:ascii="Arial" w:hAnsi="Arial"/>
        <w:color w:val="002060"/>
        <w:sz w:val="16"/>
        <w:szCs w:val="16"/>
        <w:lang w:eastAsia="en-GB"/>
      </w:rPr>
      <w:t xml:space="preserve">                       </w:t>
    </w:r>
    <w:r>
      <w:rPr>
        <w:rFonts w:ascii="Arial" w:hAnsi="Arial"/>
        <w:color w:val="002060"/>
        <w:sz w:val="16"/>
        <w:szCs w:val="16"/>
        <w:lang w:eastAsia="en-GB"/>
      </w:rPr>
      <w:t xml:space="preserve">                                                                                  </w:t>
    </w:r>
    <w:r w:rsidR="007C6AF4">
      <w:rPr>
        <w:rFonts w:ascii="Arial" w:hAnsi="Arial"/>
        <w:color w:val="002060"/>
        <w:sz w:val="16"/>
        <w:szCs w:val="16"/>
        <w:lang w:eastAsia="en-GB"/>
      </w:rPr>
      <w:t xml:space="preserve">         </w:t>
    </w:r>
    <w:r>
      <w:rPr>
        <w:rFonts w:ascii="Arial" w:hAnsi="Arial"/>
        <w:color w:val="002060"/>
        <w:sz w:val="16"/>
        <w:szCs w:val="16"/>
        <w:lang w:eastAsia="en-GB"/>
      </w:rPr>
      <w:t xml:space="preserve"> E</w:t>
    </w:r>
    <w:r w:rsidRPr="00BA295E">
      <w:rPr>
        <w:rFonts w:ascii="Arial" w:hAnsi="Arial"/>
        <w:color w:val="002060"/>
        <w:sz w:val="16"/>
        <w:szCs w:val="16"/>
        <w:lang w:eastAsia="en-GB"/>
      </w:rPr>
      <w:t xml:space="preserve">mail: </w:t>
    </w:r>
    <w:r w:rsidR="007C6AF4">
      <w:rPr>
        <w:rFonts w:ascii="Arial" w:hAnsi="Arial"/>
        <w:color w:val="002060"/>
        <w:sz w:val="16"/>
        <w:szCs w:val="16"/>
        <w:lang w:eastAsia="en-GB"/>
      </w:rPr>
      <w:t>ian</w:t>
    </w:r>
    <w:r>
      <w:rPr>
        <w:rFonts w:ascii="Arial" w:hAnsi="Arial"/>
        <w:color w:val="002060"/>
        <w:sz w:val="16"/>
        <w:szCs w:val="16"/>
        <w:lang w:eastAsia="en-GB"/>
      </w:rPr>
      <w:t>@</w:t>
    </w:r>
    <w:r w:rsidRPr="00BA295E">
      <w:rPr>
        <w:rFonts w:ascii="Arial" w:hAnsi="Arial"/>
        <w:color w:val="002060"/>
        <w:sz w:val="16"/>
        <w:szCs w:val="16"/>
        <w:lang w:eastAsia="en-GB"/>
      </w:rPr>
      <w:t>nationwidehc.co.uk</w:t>
    </w:r>
  </w:p>
  <w:p w14:paraId="26B62F88" w14:textId="77777777" w:rsidR="00F743DD" w:rsidRDefault="003D244D" w:rsidP="00F743DD">
    <w:pPr>
      <w:spacing w:line="260" w:lineRule="atLeast"/>
      <w:rPr>
        <w:rFonts w:ascii="Arial" w:hAnsi="Arial"/>
        <w:sz w:val="16"/>
        <w:szCs w:val="16"/>
        <w:lang w:eastAsia="en-GB"/>
      </w:rPr>
    </w:pPr>
    <w:r w:rsidRPr="00BA295E">
      <w:rPr>
        <w:rFonts w:ascii="Arial" w:hAnsi="Arial"/>
        <w:sz w:val="16"/>
        <w:szCs w:val="16"/>
        <w:lang w:eastAsia="en-GB"/>
      </w:rPr>
      <w:t>Gas Safe registration number: 517724</w:t>
    </w:r>
    <w:r>
      <w:rPr>
        <w:rFonts w:ascii="Arial" w:hAnsi="Arial"/>
        <w:sz w:val="16"/>
        <w:szCs w:val="16"/>
        <w:lang w:eastAsia="en-GB"/>
      </w:rPr>
      <w:t xml:space="preserve">                                                                                                                                   </w:t>
    </w:r>
    <w:r w:rsidR="007C6AF4">
      <w:rPr>
        <w:rFonts w:ascii="Arial" w:hAnsi="Arial"/>
        <w:sz w:val="16"/>
        <w:szCs w:val="16"/>
        <w:lang w:eastAsia="en-GB"/>
      </w:rPr>
      <w:t xml:space="preserve"> </w:t>
    </w:r>
    <w:r>
      <w:rPr>
        <w:rFonts w:ascii="Arial" w:hAnsi="Arial"/>
        <w:sz w:val="16"/>
        <w:szCs w:val="16"/>
        <w:lang w:eastAsia="en-GB"/>
      </w:rPr>
      <w:t xml:space="preserve">          </w:t>
    </w:r>
    <w:hyperlink r:id="rId1" w:history="1">
      <w:r w:rsidRPr="004C5AD3">
        <w:rPr>
          <w:rStyle w:val="Hyperlink"/>
          <w:rFonts w:ascii="Arial" w:hAnsi="Arial"/>
          <w:sz w:val="16"/>
          <w:szCs w:val="16"/>
          <w:lang w:eastAsia="en-GB"/>
        </w:rPr>
        <w:t>www.nationwidehc.co.uk</w:t>
      </w:r>
    </w:hyperlink>
  </w:p>
  <w:p w14:paraId="364A2D94" w14:textId="77777777" w:rsidR="00F743DD" w:rsidRDefault="007C6AF4" w:rsidP="00F743DD">
    <w:pPr>
      <w:spacing w:line="260" w:lineRule="atLeast"/>
      <w:rPr>
        <w:rFonts w:ascii="Arial" w:hAnsi="Arial"/>
        <w:sz w:val="16"/>
        <w:szCs w:val="16"/>
        <w:lang w:eastAsia="en-GB"/>
      </w:rPr>
    </w:pPr>
    <w:r>
      <w:rPr>
        <w:rFonts w:ascii="Arial" w:hAnsi="Arial"/>
        <w:sz w:val="16"/>
        <w:szCs w:val="16"/>
        <w:lang w:eastAsia="en-GB"/>
      </w:rPr>
      <w:t xml:space="preserve"> </w:t>
    </w:r>
  </w:p>
  <w:p w14:paraId="56C350F2" w14:textId="77777777" w:rsidR="00F743DD" w:rsidRDefault="006F3715" w:rsidP="00F743DD">
    <w:pPr>
      <w:spacing w:line="260" w:lineRule="atLeast"/>
    </w:pPr>
    <w:r>
      <w:t xml:space="preserve">  </w:t>
    </w:r>
    <w:r w:rsidR="003D244D">
      <w:rPr>
        <w:noProof/>
        <w:lang w:eastAsia="en-GB"/>
      </w:rPr>
      <w:drawing>
        <wp:inline distT="0" distB="0" distL="0" distR="0" wp14:anchorId="4F78B228" wp14:editId="645798FF">
          <wp:extent cx="1390650" cy="714375"/>
          <wp:effectExtent l="0" t="0" r="0" b="9525"/>
          <wp:docPr id="3" name="Picture 3" descr="logo constructionl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nstructionl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714375"/>
                  </a:xfrm>
                  <a:prstGeom prst="rect">
                    <a:avLst/>
                  </a:prstGeom>
                  <a:noFill/>
                  <a:ln>
                    <a:noFill/>
                  </a:ln>
                </pic:spPr>
              </pic:pic>
            </a:graphicData>
          </a:graphic>
        </wp:inline>
      </w:drawing>
    </w:r>
    <w:r>
      <w:t xml:space="preserve"> </w:t>
    </w:r>
    <w:r>
      <w:rPr>
        <w:rFonts w:ascii="Arial" w:hAnsi="Arial"/>
        <w:noProof/>
        <w:color w:val="FF0000"/>
        <w:sz w:val="16"/>
        <w:szCs w:val="16"/>
        <w:lang w:eastAsia="en-GB"/>
      </w:rPr>
      <w:t xml:space="preserve">   </w:t>
    </w:r>
    <w:r w:rsidR="00A171BF">
      <w:rPr>
        <w:rFonts w:ascii="Arial" w:hAnsi="Arial"/>
        <w:noProof/>
        <w:color w:val="FF0000"/>
        <w:sz w:val="16"/>
        <w:szCs w:val="16"/>
        <w:lang w:eastAsia="en-GB"/>
      </w:rPr>
      <w:t xml:space="preserve">                    </w:t>
    </w:r>
    <w:r>
      <w:rPr>
        <w:rFonts w:ascii="Arial" w:hAnsi="Arial"/>
        <w:noProof/>
        <w:color w:val="FF0000"/>
        <w:sz w:val="16"/>
        <w:szCs w:val="16"/>
        <w:lang w:eastAsia="en-GB"/>
      </w:rPr>
      <w:drawing>
        <wp:inline distT="0" distB="0" distL="0" distR="0" wp14:anchorId="0F956121" wp14:editId="70BBF771">
          <wp:extent cx="1562100" cy="675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laim 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70980" cy="679738"/>
                  </a:xfrm>
                  <a:prstGeom prst="rect">
                    <a:avLst/>
                  </a:prstGeom>
                </pic:spPr>
              </pic:pic>
            </a:graphicData>
          </a:graphic>
        </wp:inline>
      </w:drawing>
    </w:r>
    <w:r w:rsidR="003D244D">
      <w:t xml:space="preserve"> </w:t>
    </w:r>
    <w:r w:rsidR="00A171BF">
      <w:t xml:space="preserve">       </w:t>
    </w:r>
    <w:r w:rsidR="003D244D">
      <w:t xml:space="preserve"> </w:t>
    </w:r>
    <w:r>
      <w:rPr>
        <w:noProof/>
        <w:lang w:eastAsia="en-GB"/>
      </w:rPr>
      <w:t xml:space="preserve">  </w:t>
    </w:r>
    <w:r w:rsidR="003D244D">
      <w:t xml:space="preserve"> </w:t>
    </w:r>
    <w:r>
      <w:t xml:space="preserve"> </w:t>
    </w:r>
    <w:r w:rsidR="00A171BF">
      <w:t xml:space="preserve">  </w:t>
    </w:r>
    <w:r>
      <w:t xml:space="preserve">  </w:t>
    </w:r>
    <w:r w:rsidR="003D244D">
      <w:t xml:space="preserve"> </w:t>
    </w:r>
    <w:r w:rsidR="003D244D">
      <w:rPr>
        <w:noProof/>
        <w:lang w:eastAsia="en-GB"/>
      </w:rPr>
      <w:drawing>
        <wp:inline distT="0" distB="0" distL="0" distR="0" wp14:anchorId="76109CB0" wp14:editId="765808D7">
          <wp:extent cx="1238250" cy="5670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0" cy="567055"/>
                  </a:xfrm>
                  <a:prstGeom prst="rect">
                    <a:avLst/>
                  </a:prstGeom>
                  <a:noFill/>
                </pic:spPr>
              </pic:pic>
            </a:graphicData>
          </a:graphic>
        </wp:inline>
      </w:drawing>
    </w:r>
    <w:r w:rsidR="003D244D">
      <w:t xml:space="preserve">     </w:t>
    </w:r>
    <w:r w:rsidR="00A171BF">
      <w:t xml:space="preserve">         </w:t>
    </w:r>
    <w:r w:rsidR="003D244D">
      <w:t xml:space="preserve">     </w:t>
    </w:r>
    <w:r w:rsidR="003D244D">
      <w:rPr>
        <w:noProof/>
        <w:lang w:eastAsia="en-GB"/>
      </w:rPr>
      <w:drawing>
        <wp:inline distT="0" distB="0" distL="0" distR="0" wp14:anchorId="2A581884" wp14:editId="10B155E6">
          <wp:extent cx="483079" cy="6716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712" cy="679506"/>
                  </a:xfrm>
                  <a:prstGeom prst="rect">
                    <a:avLst/>
                  </a:prstGeom>
                  <a:noFill/>
                </pic:spPr>
              </pic:pic>
            </a:graphicData>
          </a:graphic>
        </wp:inline>
      </w:drawing>
    </w:r>
  </w:p>
  <w:p w14:paraId="1E052703" w14:textId="77777777" w:rsidR="00F743DD" w:rsidRDefault="00D54368" w:rsidP="00F743DD">
    <w:pPr>
      <w:spacing w:line="26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71DE2" w14:textId="77777777" w:rsidR="00D54368" w:rsidRDefault="00D54368">
      <w:r>
        <w:separator/>
      </w:r>
    </w:p>
  </w:footnote>
  <w:footnote w:type="continuationSeparator" w:id="0">
    <w:p w14:paraId="49217CEE" w14:textId="77777777" w:rsidR="00D54368" w:rsidRDefault="00D54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36452" w14:textId="77777777" w:rsidR="00742C00" w:rsidRDefault="003D244D" w:rsidP="00D470A8">
    <w:pPr>
      <w:pStyle w:val="Header"/>
      <w:tabs>
        <w:tab w:val="clear" w:pos="4320"/>
        <w:tab w:val="clear" w:pos="8640"/>
        <w:tab w:val="left" w:pos="2580"/>
        <w:tab w:val="left" w:pos="7980"/>
      </w:tabs>
    </w:pPr>
    <w:r>
      <w:rPr>
        <w:noProof/>
        <w:lang w:eastAsia="en-GB"/>
      </w:rPr>
      <w:drawing>
        <wp:inline distT="0" distB="0" distL="0" distR="0" wp14:anchorId="1144B620" wp14:editId="140B990F">
          <wp:extent cx="2305050" cy="1028700"/>
          <wp:effectExtent l="0" t="0" r="0" b="0"/>
          <wp:docPr id="5" name="Picture 5" descr="Description: Nationwide Be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Nationwide Bes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1028700"/>
                  </a:xfrm>
                  <a:prstGeom prst="rect">
                    <a:avLst/>
                  </a:prstGeom>
                  <a:noFill/>
                  <a:ln>
                    <a:noFill/>
                  </a:ln>
                </pic:spPr>
              </pic:pic>
            </a:graphicData>
          </a:graphic>
        </wp:inline>
      </w:drawing>
    </w:r>
    <w:r>
      <w:rPr>
        <w:noProof/>
        <w:lang w:eastAsia="en-GB"/>
      </w:rPr>
      <w:t xml:space="preserve">                                                                              </w:t>
    </w:r>
    <w:r w:rsidR="00876801">
      <w:rPr>
        <w:noProof/>
        <w:lang w:eastAsia="en-GB"/>
      </w:rPr>
      <w:drawing>
        <wp:inline distT="0" distB="0" distL="0" distR="0" wp14:anchorId="1BFB871A" wp14:editId="1B7AC232">
          <wp:extent cx="1304925" cy="638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638175"/>
                  </a:xfrm>
                  <a:prstGeom prst="rect">
                    <a:avLst/>
                  </a:prstGeom>
                  <a:noFill/>
                  <a:ln>
                    <a:noFill/>
                  </a:ln>
                </pic:spPr>
              </pic:pic>
            </a:graphicData>
          </a:graphic>
        </wp:inline>
      </w:drawing>
    </w:r>
    <w:r>
      <w:t xml:space="preserve">  </w:t>
    </w:r>
  </w:p>
  <w:p w14:paraId="6C5C74A1" w14:textId="77777777" w:rsidR="00947805" w:rsidRDefault="003D244D" w:rsidP="00947805">
    <w:pPr>
      <w:rPr>
        <w:rFonts w:ascii="Arial" w:hAnsi="Arial" w:cs="Arial"/>
        <w:color w:val="003399"/>
      </w:rPr>
    </w:pPr>
    <w:r>
      <w:rPr>
        <w:rFonts w:ascii="Arial" w:hAnsi="Arial" w:cs="Arial"/>
        <w:color w:val="003399"/>
      </w:rPr>
      <w:t xml:space="preserve">Design – Installation – Project Management - Commissioning – Service – Maintenance - </w:t>
    </w:r>
    <w:r w:rsidRPr="00F31483">
      <w:rPr>
        <w:rFonts w:ascii="Arial" w:hAnsi="Arial" w:cs="Arial"/>
        <w:color w:val="003399"/>
      </w:rPr>
      <w:t>Spares</w:t>
    </w:r>
  </w:p>
  <w:p w14:paraId="31F33256" w14:textId="77777777" w:rsidR="00947805" w:rsidRDefault="003D244D" w:rsidP="00D470A8">
    <w:pPr>
      <w:pStyle w:val="Header"/>
      <w:tabs>
        <w:tab w:val="clear" w:pos="4320"/>
        <w:tab w:val="clear" w:pos="8640"/>
        <w:tab w:val="left" w:pos="2580"/>
        <w:tab w:val="left" w:pos="7980"/>
      </w:tabs>
    </w:pPr>
    <w:r w:rsidRPr="00742C00">
      <w:rPr>
        <w:rFonts w:ascii="Arial" w:hAnsi="Arial" w:cs="Arial"/>
        <w:color w:val="000099"/>
      </w:rPr>
      <w:t>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A40F1"/>
    <w:multiLevelType w:val="hybridMultilevel"/>
    <w:tmpl w:val="218427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04AB4880"/>
    <w:multiLevelType w:val="hybridMultilevel"/>
    <w:tmpl w:val="38A21E9C"/>
    <w:lvl w:ilvl="0" w:tplc="ED98834C">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9A1565"/>
    <w:multiLevelType w:val="hybridMultilevel"/>
    <w:tmpl w:val="F8A68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F77AB9"/>
    <w:multiLevelType w:val="hybridMultilevel"/>
    <w:tmpl w:val="B7606F26"/>
    <w:lvl w:ilvl="0" w:tplc="774CFA96">
      <w:start w:val="10"/>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F94052"/>
    <w:multiLevelType w:val="hybridMultilevel"/>
    <w:tmpl w:val="A6DAA7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FD219AB"/>
    <w:multiLevelType w:val="hybridMultilevel"/>
    <w:tmpl w:val="9A9CF9D0"/>
    <w:lvl w:ilvl="0" w:tplc="774CFA96">
      <w:start w:val="10"/>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F56605"/>
    <w:multiLevelType w:val="hybridMultilevel"/>
    <w:tmpl w:val="263C2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A95BEA"/>
    <w:multiLevelType w:val="hybridMultilevel"/>
    <w:tmpl w:val="D298C792"/>
    <w:lvl w:ilvl="0" w:tplc="08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24E93A1F"/>
    <w:multiLevelType w:val="hybridMultilevel"/>
    <w:tmpl w:val="F87EB5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nsid w:val="25C70A40"/>
    <w:multiLevelType w:val="hybridMultilevel"/>
    <w:tmpl w:val="E37454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A41C60"/>
    <w:multiLevelType w:val="hybridMultilevel"/>
    <w:tmpl w:val="8ED8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6A086E"/>
    <w:multiLevelType w:val="hybridMultilevel"/>
    <w:tmpl w:val="B8C4D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AC6B0A"/>
    <w:multiLevelType w:val="hybridMultilevel"/>
    <w:tmpl w:val="986E4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36709B"/>
    <w:multiLevelType w:val="hybridMultilevel"/>
    <w:tmpl w:val="8982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8B4B9C"/>
    <w:multiLevelType w:val="hybridMultilevel"/>
    <w:tmpl w:val="DC34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765428"/>
    <w:multiLevelType w:val="hybridMultilevel"/>
    <w:tmpl w:val="95C8A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58C94FBA"/>
    <w:multiLevelType w:val="hybridMultilevel"/>
    <w:tmpl w:val="A5CA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42E139A"/>
    <w:multiLevelType w:val="hybridMultilevel"/>
    <w:tmpl w:val="5FEEC3AE"/>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7AE4CB8"/>
    <w:multiLevelType w:val="hybridMultilevel"/>
    <w:tmpl w:val="C5F4C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D16450"/>
    <w:multiLevelType w:val="hybridMultilevel"/>
    <w:tmpl w:val="5B18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4BA639E"/>
    <w:multiLevelType w:val="hybridMultilevel"/>
    <w:tmpl w:val="8F74C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7E9E35CB"/>
    <w:multiLevelType w:val="hybridMultilevel"/>
    <w:tmpl w:val="41B8B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F5B2314"/>
    <w:multiLevelType w:val="hybridMultilevel"/>
    <w:tmpl w:val="05F4C606"/>
    <w:lvl w:ilvl="0" w:tplc="ED98834C">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2"/>
  </w:num>
  <w:num w:numId="7">
    <w:abstractNumId w:val="0"/>
  </w:num>
  <w:num w:numId="8">
    <w:abstractNumId w:val="8"/>
  </w:num>
  <w:num w:numId="9">
    <w:abstractNumId w:val="16"/>
  </w:num>
  <w:num w:numId="10">
    <w:abstractNumId w:val="5"/>
  </w:num>
  <w:num w:numId="11">
    <w:abstractNumId w:val="3"/>
  </w:num>
  <w:num w:numId="12">
    <w:abstractNumId w:val="22"/>
  </w:num>
  <w:num w:numId="13">
    <w:abstractNumId w:val="1"/>
  </w:num>
  <w:num w:numId="14">
    <w:abstractNumId w:val="15"/>
  </w:num>
  <w:num w:numId="15">
    <w:abstractNumId w:val="20"/>
  </w:num>
  <w:num w:numId="16">
    <w:abstractNumId w:val="17"/>
  </w:num>
  <w:num w:numId="17">
    <w:abstractNumId w:val="7"/>
  </w:num>
  <w:num w:numId="18">
    <w:abstractNumId w:val="21"/>
  </w:num>
  <w:num w:numId="19">
    <w:abstractNumId w:val="11"/>
  </w:num>
  <w:num w:numId="20">
    <w:abstractNumId w:val="13"/>
  </w:num>
  <w:num w:numId="21">
    <w:abstractNumId w:val="14"/>
  </w:num>
  <w:num w:numId="22">
    <w:abstractNumId w:val="18"/>
  </w:num>
  <w:num w:numId="23">
    <w:abstractNumId w:val="10"/>
  </w:num>
  <w:num w:numId="24">
    <w:abstractNumId w:val="2"/>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44D"/>
    <w:rsid w:val="002A14FE"/>
    <w:rsid w:val="002A50DE"/>
    <w:rsid w:val="003C3628"/>
    <w:rsid w:val="003D244D"/>
    <w:rsid w:val="00447E66"/>
    <w:rsid w:val="00452738"/>
    <w:rsid w:val="004C6F29"/>
    <w:rsid w:val="00540412"/>
    <w:rsid w:val="00594331"/>
    <w:rsid w:val="005E28ED"/>
    <w:rsid w:val="00604231"/>
    <w:rsid w:val="00637645"/>
    <w:rsid w:val="006C7E8E"/>
    <w:rsid w:val="006F3715"/>
    <w:rsid w:val="007C6AF4"/>
    <w:rsid w:val="00847DFC"/>
    <w:rsid w:val="00876801"/>
    <w:rsid w:val="00904703"/>
    <w:rsid w:val="0091789F"/>
    <w:rsid w:val="009F50CB"/>
    <w:rsid w:val="00A171BF"/>
    <w:rsid w:val="00AA2E1A"/>
    <w:rsid w:val="00AA5ABD"/>
    <w:rsid w:val="00AA5BD6"/>
    <w:rsid w:val="00AB69D3"/>
    <w:rsid w:val="00AF209C"/>
    <w:rsid w:val="00B41625"/>
    <w:rsid w:val="00B4453A"/>
    <w:rsid w:val="00B90F0A"/>
    <w:rsid w:val="00B93613"/>
    <w:rsid w:val="00C0265D"/>
    <w:rsid w:val="00CC6759"/>
    <w:rsid w:val="00CE3895"/>
    <w:rsid w:val="00D54368"/>
    <w:rsid w:val="00D9382A"/>
    <w:rsid w:val="00DB3470"/>
    <w:rsid w:val="00EC02F2"/>
    <w:rsid w:val="00ED3259"/>
    <w:rsid w:val="00F43495"/>
    <w:rsid w:val="00F53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69F2"/>
  <w15:docId w15:val="{B627DEAE-0237-449C-A0A6-05FB3700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44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637645"/>
    <w:pPr>
      <w:widowControl w:val="0"/>
      <w:autoSpaceDE w:val="0"/>
      <w:autoSpaceDN w:val="0"/>
      <w:ind w:left="100"/>
      <w:outlineLvl w:val="0"/>
    </w:pPr>
    <w:rPr>
      <w:rFonts w:ascii="Calibri" w:eastAsia="Calibri" w:hAnsi="Calibri" w:cs="Calibri"/>
      <w:b/>
      <w:bCs/>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D244D"/>
    <w:pPr>
      <w:tabs>
        <w:tab w:val="center" w:pos="4320"/>
        <w:tab w:val="right" w:pos="8640"/>
      </w:tabs>
    </w:pPr>
  </w:style>
  <w:style w:type="character" w:customStyle="1" w:styleId="HeaderChar">
    <w:name w:val="Header Char"/>
    <w:basedOn w:val="DefaultParagraphFont"/>
    <w:link w:val="Header"/>
    <w:rsid w:val="003D244D"/>
    <w:rPr>
      <w:rFonts w:ascii="Times New Roman" w:eastAsia="Times New Roman" w:hAnsi="Times New Roman" w:cs="Times New Roman"/>
      <w:sz w:val="24"/>
      <w:szCs w:val="24"/>
    </w:rPr>
  </w:style>
  <w:style w:type="character" w:styleId="Hyperlink">
    <w:name w:val="Hyperlink"/>
    <w:rsid w:val="003D244D"/>
    <w:rPr>
      <w:color w:val="0000FF"/>
      <w:u w:val="single"/>
    </w:rPr>
  </w:style>
  <w:style w:type="paragraph" w:styleId="BalloonText">
    <w:name w:val="Balloon Text"/>
    <w:basedOn w:val="Normal"/>
    <w:link w:val="BalloonTextChar"/>
    <w:uiPriority w:val="99"/>
    <w:semiHidden/>
    <w:unhideWhenUsed/>
    <w:rsid w:val="003D244D"/>
    <w:rPr>
      <w:rFonts w:ascii="Tahoma" w:hAnsi="Tahoma" w:cs="Tahoma"/>
      <w:sz w:val="16"/>
      <w:szCs w:val="16"/>
    </w:rPr>
  </w:style>
  <w:style w:type="character" w:customStyle="1" w:styleId="BalloonTextChar">
    <w:name w:val="Balloon Text Char"/>
    <w:basedOn w:val="DefaultParagraphFont"/>
    <w:link w:val="BalloonText"/>
    <w:uiPriority w:val="99"/>
    <w:semiHidden/>
    <w:rsid w:val="003D244D"/>
    <w:rPr>
      <w:rFonts w:ascii="Tahoma" w:eastAsia="Times New Roman" w:hAnsi="Tahoma" w:cs="Tahoma"/>
      <w:sz w:val="16"/>
      <w:szCs w:val="16"/>
    </w:rPr>
  </w:style>
  <w:style w:type="paragraph" w:styleId="Footer">
    <w:name w:val="footer"/>
    <w:basedOn w:val="Normal"/>
    <w:link w:val="FooterChar"/>
    <w:uiPriority w:val="99"/>
    <w:unhideWhenUsed/>
    <w:rsid w:val="00F43495"/>
    <w:pPr>
      <w:tabs>
        <w:tab w:val="center" w:pos="4513"/>
        <w:tab w:val="right" w:pos="9026"/>
      </w:tabs>
    </w:pPr>
  </w:style>
  <w:style w:type="character" w:customStyle="1" w:styleId="FooterChar">
    <w:name w:val="Footer Char"/>
    <w:basedOn w:val="DefaultParagraphFont"/>
    <w:link w:val="Footer"/>
    <w:uiPriority w:val="99"/>
    <w:rsid w:val="00F43495"/>
    <w:rPr>
      <w:rFonts w:ascii="Times New Roman" w:eastAsia="Times New Roman" w:hAnsi="Times New Roman" w:cs="Times New Roman"/>
      <w:sz w:val="24"/>
      <w:szCs w:val="24"/>
    </w:rPr>
  </w:style>
  <w:style w:type="paragraph" w:styleId="ListParagraph">
    <w:name w:val="List Paragraph"/>
    <w:basedOn w:val="Normal"/>
    <w:uiPriority w:val="34"/>
    <w:qFormat/>
    <w:rsid w:val="00904703"/>
    <w:pPr>
      <w:ind w:left="720"/>
      <w:contextualSpacing/>
    </w:pPr>
  </w:style>
  <w:style w:type="table" w:styleId="TableGrid">
    <w:name w:val="Table Grid"/>
    <w:basedOn w:val="TableNormal"/>
    <w:uiPriority w:val="59"/>
    <w:rsid w:val="00594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637645"/>
    <w:rPr>
      <w:rFonts w:ascii="Calibri" w:eastAsia="Calibri" w:hAnsi="Calibri" w:cs="Calibri"/>
      <w:b/>
      <w:bCs/>
      <w:sz w:val="24"/>
      <w:szCs w:val="24"/>
      <w:lang w:eastAsia="en-GB" w:bidi="en-GB"/>
    </w:rPr>
  </w:style>
  <w:style w:type="paragraph" w:styleId="BodyText">
    <w:name w:val="Body Text"/>
    <w:basedOn w:val="Normal"/>
    <w:link w:val="BodyTextChar"/>
    <w:uiPriority w:val="1"/>
    <w:qFormat/>
    <w:rsid w:val="00637645"/>
    <w:pPr>
      <w:widowControl w:val="0"/>
      <w:autoSpaceDE w:val="0"/>
      <w:autoSpaceDN w:val="0"/>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637645"/>
    <w:rPr>
      <w:rFonts w:ascii="Calibri" w:eastAsia="Calibri" w:hAnsi="Calibri" w:cs="Calibri"/>
      <w:sz w:val="24"/>
      <w:szCs w:val="24"/>
      <w:lang w:eastAsia="en-GB" w:bidi="en-GB"/>
    </w:rPr>
  </w:style>
  <w:style w:type="paragraph" w:customStyle="1" w:styleId="TableParagraph">
    <w:name w:val="Table Paragraph"/>
    <w:basedOn w:val="Normal"/>
    <w:uiPriority w:val="1"/>
    <w:qFormat/>
    <w:rsid w:val="00637645"/>
    <w:pPr>
      <w:widowControl w:val="0"/>
      <w:autoSpaceDE w:val="0"/>
      <w:autoSpaceDN w:val="0"/>
      <w:spacing w:line="272" w:lineRule="exact"/>
      <w:ind w:left="107"/>
    </w:pPr>
    <w:rPr>
      <w:rFonts w:ascii="Calibri" w:eastAsia="Calibri" w:hAnsi="Calibri" w:cs="Calibri"/>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hyperlink" Target="http://www.nationwidehc.co.uk" TargetMode="External"/><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Elene Papashvili</cp:lastModifiedBy>
  <cp:revision>3</cp:revision>
  <dcterms:created xsi:type="dcterms:W3CDTF">2021-09-14T11:40:00Z</dcterms:created>
  <dcterms:modified xsi:type="dcterms:W3CDTF">2021-09-14T15:20:00Z</dcterms:modified>
</cp:coreProperties>
</file>