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63DE" w:rsidRPr="00306BBF" w:rsidRDefault="009163DE" w:rsidP="009163DE">
      <w:pPr>
        <w:jc w:val="right"/>
        <w:rPr>
          <w:b/>
        </w:rPr>
      </w:pPr>
    </w:p>
    <w:p w:rsidR="009163DE" w:rsidRPr="00BC04E2" w:rsidRDefault="009163DE" w:rsidP="009163DE">
      <w:pPr>
        <w:pStyle w:val="Heading3"/>
        <w:shd w:val="clear" w:color="auto" w:fill="FFFFFF"/>
        <w:spacing w:before="0" w:beforeAutospacing="0"/>
        <w:jc w:val="center"/>
        <w:rPr>
          <w:rFonts w:asciiTheme="minorHAnsi" w:hAnsiTheme="minorHAnsi" w:cstheme="minorHAnsi"/>
          <w:b w:val="0"/>
          <w:bCs w:val="0"/>
          <w:color w:val="222222"/>
        </w:rPr>
      </w:pPr>
      <w:r w:rsidRPr="00BC04E2">
        <w:rPr>
          <w:rFonts w:asciiTheme="minorHAnsi" w:hAnsiTheme="minorHAnsi" w:cstheme="minorHAnsi"/>
          <w:color w:val="222222"/>
        </w:rPr>
        <w:t>Design &amp; Access Statement</w:t>
      </w:r>
    </w:p>
    <w:p w:rsidR="00B12AC0" w:rsidRDefault="00B12AC0" w:rsidP="00B12AC0">
      <w:pPr>
        <w:pStyle w:val="Default"/>
      </w:pPr>
    </w:p>
    <w:p w:rsidR="00B12AC0" w:rsidRPr="00BF2B6B" w:rsidRDefault="002502B6" w:rsidP="00B12AC0">
      <w:pPr>
        <w:spacing w:after="0"/>
        <w:jc w:val="center"/>
        <w:outlineLvl w:val="0"/>
        <w:rPr>
          <w:b/>
          <w:sz w:val="34"/>
          <w:szCs w:val="34"/>
        </w:rPr>
      </w:pPr>
      <w:r>
        <w:rPr>
          <w:b/>
        </w:rPr>
        <w:t>Top flat, 4 Strathray Gardens NW3 4NY</w:t>
      </w:r>
    </w:p>
    <w:p w:rsidR="009951D9" w:rsidRPr="00BF2B6B" w:rsidRDefault="009163DE" w:rsidP="00B12AC0">
      <w:pPr>
        <w:spacing w:after="0"/>
        <w:jc w:val="center"/>
        <w:outlineLvl w:val="0"/>
        <w:rPr>
          <w:rFonts w:cstheme="minorHAnsi"/>
          <w:b/>
          <w:bCs/>
        </w:rPr>
      </w:pPr>
      <w:r w:rsidRPr="00BF2B6B">
        <w:rPr>
          <w:rFonts w:cstheme="minorHAnsi"/>
          <w:b/>
          <w:bCs/>
        </w:rPr>
        <w:t xml:space="preserve">On behalf of </w:t>
      </w:r>
    </w:p>
    <w:p w:rsidR="009163DE" w:rsidRPr="00BF2B6B" w:rsidRDefault="002502B6" w:rsidP="0019313E">
      <w:pPr>
        <w:spacing w:after="0"/>
        <w:jc w:val="center"/>
        <w:outlineLvl w:val="0"/>
        <w:rPr>
          <w:rFonts w:cstheme="minorHAnsi"/>
          <w:b/>
          <w:bCs/>
        </w:rPr>
      </w:pPr>
      <w:r>
        <w:rPr>
          <w:rFonts w:cstheme="minorHAnsi"/>
          <w:b/>
          <w:bCs/>
        </w:rPr>
        <w:t>Humphrey and Nicola Cobbold</w:t>
      </w:r>
    </w:p>
    <w:p w:rsidR="009163DE" w:rsidRPr="00BF2B6B" w:rsidRDefault="002502B6" w:rsidP="005E2F19">
      <w:pPr>
        <w:spacing w:after="0"/>
        <w:jc w:val="center"/>
        <w:outlineLvl w:val="0"/>
        <w:rPr>
          <w:rFonts w:cstheme="minorHAnsi"/>
          <w:b/>
          <w:bCs/>
        </w:rPr>
      </w:pPr>
      <w:r>
        <w:rPr>
          <w:rFonts w:cstheme="minorHAnsi"/>
          <w:b/>
          <w:bCs/>
        </w:rPr>
        <w:t>August 2021</w:t>
      </w:r>
    </w:p>
    <w:p w:rsidR="005E2F19" w:rsidRDefault="005E2F19" w:rsidP="009163DE">
      <w:pPr>
        <w:tabs>
          <w:tab w:val="left" w:pos="5670"/>
        </w:tabs>
        <w:rPr>
          <w:rFonts w:cstheme="minorHAnsi"/>
          <w:noProof/>
          <w:lang w:eastAsia="en-GB"/>
        </w:rPr>
      </w:pPr>
    </w:p>
    <w:p w:rsidR="005E2F19" w:rsidRPr="00BC04E2" w:rsidRDefault="005E2F19" w:rsidP="009163DE">
      <w:pPr>
        <w:tabs>
          <w:tab w:val="left" w:pos="5670"/>
        </w:tabs>
        <w:rPr>
          <w:rFonts w:cstheme="minorHAnsi"/>
          <w:noProof/>
          <w:lang w:eastAsia="en-GB"/>
        </w:rPr>
      </w:pPr>
    </w:p>
    <w:p w:rsidR="005E2F19" w:rsidRPr="005E2F19" w:rsidRDefault="005E2F19" w:rsidP="005E2F19">
      <w:pPr>
        <w:tabs>
          <w:tab w:val="left" w:pos="5670"/>
        </w:tabs>
        <w:jc w:val="center"/>
        <w:rPr>
          <w:rFonts w:cstheme="minorHAnsi"/>
        </w:rPr>
      </w:pPr>
    </w:p>
    <w:p w:rsidR="005E2F19" w:rsidRDefault="004000F3" w:rsidP="009163DE">
      <w:pPr>
        <w:spacing w:after="0"/>
        <w:jc w:val="center"/>
        <w:outlineLvl w:val="0"/>
        <w:rPr>
          <w:rFonts w:cstheme="minorHAnsi"/>
          <w:b/>
        </w:rPr>
      </w:pPr>
      <w:r w:rsidRPr="002502B6">
        <w:rPr>
          <w:rFonts w:cstheme="minorHAnsi"/>
          <w:b/>
          <w:noProof/>
          <w:lang w:eastAsia="en-GB"/>
        </w:rPr>
        <w:drawing>
          <wp:anchor distT="0" distB="0" distL="114300" distR="114300" simplePos="0" relativeHeight="251661312" behindDoc="1" locked="0" layoutInCell="1" allowOverlap="1">
            <wp:simplePos x="0" y="0"/>
            <wp:positionH relativeFrom="margin">
              <wp:align>center</wp:align>
            </wp:positionH>
            <wp:positionV relativeFrom="paragraph">
              <wp:posOffset>58420</wp:posOffset>
            </wp:positionV>
            <wp:extent cx="6120130" cy="4589780"/>
            <wp:effectExtent l="3175" t="0" r="0" b="0"/>
            <wp:wrapTight wrapText="bothSides">
              <wp:wrapPolygon edited="0">
                <wp:start x="11" y="21615"/>
                <wp:lineTo x="21526" y="21615"/>
                <wp:lineTo x="21526" y="99"/>
                <wp:lineTo x="11" y="99"/>
                <wp:lineTo x="11" y="21615"/>
              </wp:wrapPolygon>
            </wp:wrapTight>
            <wp:docPr id="1" name="Picture 1" descr="C:\Users\robhaine\Pictures\Current Photos\in planning\Cobbold Strathray Gardens\externals front\IMG_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haine\Pictures\Current Photos\in planning\Cobbold Strathray Gardens\externals front\IMG_353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6120130" cy="4589780"/>
                    </a:xfrm>
                    <a:prstGeom prst="rect">
                      <a:avLst/>
                    </a:prstGeom>
                    <a:noFill/>
                    <a:ln>
                      <a:noFill/>
                    </a:ln>
                  </pic:spPr>
                </pic:pic>
              </a:graphicData>
            </a:graphic>
          </wp:anchor>
        </w:drawing>
      </w:r>
    </w:p>
    <w:p w:rsidR="005E2F19" w:rsidRDefault="005E2F19" w:rsidP="009163DE">
      <w:pPr>
        <w:spacing w:after="0"/>
        <w:jc w:val="center"/>
        <w:outlineLvl w:val="0"/>
        <w:rPr>
          <w:rFonts w:cstheme="minorHAnsi"/>
          <w:b/>
        </w:rPr>
      </w:pPr>
    </w:p>
    <w:p w:rsidR="009741E3" w:rsidRDefault="009741E3" w:rsidP="009163DE">
      <w:pPr>
        <w:spacing w:after="0"/>
        <w:jc w:val="center"/>
        <w:outlineLvl w:val="0"/>
        <w:rPr>
          <w:rFonts w:cstheme="minorHAnsi"/>
          <w:b/>
        </w:rPr>
      </w:pPr>
    </w:p>
    <w:p w:rsidR="009741E3" w:rsidRDefault="009741E3" w:rsidP="009163DE">
      <w:pPr>
        <w:spacing w:after="0"/>
        <w:jc w:val="center"/>
        <w:outlineLvl w:val="0"/>
        <w:rPr>
          <w:rFonts w:cstheme="minorHAnsi"/>
          <w:b/>
        </w:rPr>
      </w:pPr>
    </w:p>
    <w:p w:rsidR="009741E3" w:rsidRDefault="009741E3" w:rsidP="009163DE">
      <w:pPr>
        <w:spacing w:after="0"/>
        <w:jc w:val="center"/>
        <w:outlineLvl w:val="0"/>
        <w:rPr>
          <w:rFonts w:cstheme="minorHAnsi"/>
          <w:b/>
        </w:rPr>
      </w:pPr>
    </w:p>
    <w:p w:rsidR="009741E3" w:rsidRDefault="009741E3" w:rsidP="009163DE">
      <w:pPr>
        <w:spacing w:after="0"/>
        <w:jc w:val="center"/>
        <w:outlineLvl w:val="0"/>
        <w:rPr>
          <w:rFonts w:cstheme="minorHAnsi"/>
          <w:b/>
        </w:rPr>
      </w:pPr>
    </w:p>
    <w:p w:rsidR="009741E3" w:rsidRDefault="009741E3" w:rsidP="009163DE">
      <w:pPr>
        <w:spacing w:after="0"/>
        <w:jc w:val="center"/>
        <w:outlineLvl w:val="0"/>
        <w:rPr>
          <w:rFonts w:cstheme="minorHAnsi"/>
          <w:b/>
        </w:rPr>
      </w:pPr>
    </w:p>
    <w:p w:rsidR="008B412B" w:rsidRDefault="008B412B" w:rsidP="009163DE">
      <w:pPr>
        <w:spacing w:after="0"/>
        <w:jc w:val="center"/>
        <w:outlineLvl w:val="0"/>
        <w:rPr>
          <w:rFonts w:cstheme="minorHAnsi"/>
          <w:b/>
        </w:rPr>
      </w:pPr>
    </w:p>
    <w:p w:rsidR="008B412B" w:rsidRDefault="008B412B" w:rsidP="009163DE">
      <w:pPr>
        <w:spacing w:after="0"/>
        <w:jc w:val="center"/>
        <w:outlineLvl w:val="0"/>
        <w:rPr>
          <w:rFonts w:cstheme="minorHAnsi"/>
          <w:b/>
        </w:rPr>
      </w:pPr>
    </w:p>
    <w:p w:rsidR="008B412B" w:rsidRDefault="008B412B" w:rsidP="009163DE">
      <w:pPr>
        <w:spacing w:after="0"/>
        <w:jc w:val="center"/>
        <w:outlineLvl w:val="0"/>
        <w:rPr>
          <w:rFonts w:cstheme="minorHAnsi"/>
          <w:b/>
        </w:rPr>
      </w:pPr>
    </w:p>
    <w:p w:rsidR="008B412B" w:rsidRDefault="008B412B" w:rsidP="009163DE">
      <w:pPr>
        <w:spacing w:after="0"/>
        <w:jc w:val="center"/>
        <w:outlineLvl w:val="0"/>
        <w:rPr>
          <w:rFonts w:cstheme="minorHAnsi"/>
          <w:b/>
        </w:rPr>
      </w:pPr>
    </w:p>
    <w:p w:rsidR="008B412B" w:rsidRDefault="008B412B" w:rsidP="009163DE">
      <w:pPr>
        <w:spacing w:after="0"/>
        <w:jc w:val="center"/>
        <w:outlineLvl w:val="0"/>
        <w:rPr>
          <w:rFonts w:cstheme="minorHAnsi"/>
          <w:b/>
        </w:rPr>
      </w:pPr>
    </w:p>
    <w:p w:rsidR="008B412B" w:rsidRDefault="008B412B" w:rsidP="009163DE">
      <w:pPr>
        <w:spacing w:after="0"/>
        <w:jc w:val="center"/>
        <w:outlineLvl w:val="0"/>
        <w:rPr>
          <w:rFonts w:cstheme="minorHAnsi"/>
          <w:b/>
        </w:rPr>
      </w:pPr>
    </w:p>
    <w:p w:rsidR="008B412B" w:rsidRDefault="008B412B" w:rsidP="009163DE">
      <w:pPr>
        <w:spacing w:after="0"/>
        <w:jc w:val="center"/>
        <w:outlineLvl w:val="0"/>
        <w:rPr>
          <w:rFonts w:cstheme="minorHAnsi"/>
          <w:b/>
        </w:rPr>
      </w:pPr>
    </w:p>
    <w:p w:rsidR="008B412B" w:rsidRDefault="008B412B" w:rsidP="009163DE">
      <w:pPr>
        <w:spacing w:after="0"/>
        <w:jc w:val="center"/>
        <w:outlineLvl w:val="0"/>
        <w:rPr>
          <w:rFonts w:cstheme="minorHAnsi"/>
          <w:b/>
        </w:rPr>
      </w:pPr>
    </w:p>
    <w:p w:rsidR="008B412B" w:rsidRDefault="008B412B" w:rsidP="009163DE">
      <w:pPr>
        <w:spacing w:after="0"/>
        <w:jc w:val="center"/>
        <w:outlineLvl w:val="0"/>
        <w:rPr>
          <w:rFonts w:cstheme="minorHAnsi"/>
          <w:b/>
        </w:rPr>
      </w:pPr>
    </w:p>
    <w:p w:rsidR="008B412B" w:rsidRDefault="008B412B" w:rsidP="009163DE">
      <w:pPr>
        <w:spacing w:after="0"/>
        <w:jc w:val="center"/>
        <w:outlineLvl w:val="0"/>
        <w:rPr>
          <w:rFonts w:cstheme="minorHAnsi"/>
          <w:b/>
        </w:rPr>
      </w:pPr>
    </w:p>
    <w:p w:rsidR="008B412B" w:rsidRDefault="008B412B" w:rsidP="009163DE">
      <w:pPr>
        <w:spacing w:after="0"/>
        <w:jc w:val="center"/>
        <w:outlineLvl w:val="0"/>
        <w:rPr>
          <w:rFonts w:cstheme="minorHAnsi"/>
          <w:b/>
        </w:rPr>
      </w:pPr>
    </w:p>
    <w:p w:rsidR="008B412B" w:rsidRDefault="008B412B" w:rsidP="009163DE">
      <w:pPr>
        <w:spacing w:after="0"/>
        <w:jc w:val="center"/>
        <w:outlineLvl w:val="0"/>
        <w:rPr>
          <w:rFonts w:cstheme="minorHAnsi"/>
          <w:b/>
        </w:rPr>
      </w:pPr>
    </w:p>
    <w:p w:rsidR="008B412B" w:rsidRDefault="008B412B" w:rsidP="009163DE">
      <w:pPr>
        <w:spacing w:after="0"/>
        <w:jc w:val="center"/>
        <w:outlineLvl w:val="0"/>
        <w:rPr>
          <w:rFonts w:cstheme="minorHAnsi"/>
          <w:b/>
        </w:rPr>
      </w:pPr>
    </w:p>
    <w:p w:rsidR="008B412B" w:rsidRDefault="008B412B" w:rsidP="009163DE">
      <w:pPr>
        <w:spacing w:after="0"/>
        <w:jc w:val="center"/>
        <w:outlineLvl w:val="0"/>
        <w:rPr>
          <w:rFonts w:cstheme="minorHAnsi"/>
          <w:b/>
        </w:rPr>
      </w:pPr>
    </w:p>
    <w:p w:rsidR="008B412B" w:rsidRDefault="008B412B" w:rsidP="009163DE">
      <w:pPr>
        <w:spacing w:after="0"/>
        <w:jc w:val="center"/>
        <w:outlineLvl w:val="0"/>
        <w:rPr>
          <w:rFonts w:cstheme="minorHAnsi"/>
          <w:b/>
        </w:rPr>
      </w:pPr>
    </w:p>
    <w:p w:rsidR="008B412B" w:rsidRDefault="008B412B" w:rsidP="009163DE">
      <w:pPr>
        <w:spacing w:after="0"/>
        <w:jc w:val="center"/>
        <w:outlineLvl w:val="0"/>
        <w:rPr>
          <w:rFonts w:cstheme="minorHAnsi"/>
          <w:b/>
        </w:rPr>
      </w:pPr>
    </w:p>
    <w:p w:rsidR="008B412B" w:rsidRDefault="008B412B" w:rsidP="009163DE">
      <w:pPr>
        <w:spacing w:after="0"/>
        <w:jc w:val="center"/>
        <w:outlineLvl w:val="0"/>
        <w:rPr>
          <w:rFonts w:cstheme="minorHAnsi"/>
          <w:b/>
        </w:rPr>
      </w:pPr>
    </w:p>
    <w:p w:rsidR="008B412B" w:rsidRDefault="008B412B" w:rsidP="009163DE">
      <w:pPr>
        <w:spacing w:after="0"/>
        <w:jc w:val="center"/>
        <w:outlineLvl w:val="0"/>
        <w:rPr>
          <w:rFonts w:cstheme="minorHAnsi"/>
          <w:b/>
        </w:rPr>
      </w:pPr>
    </w:p>
    <w:p w:rsidR="008B412B" w:rsidRDefault="008B412B" w:rsidP="009163DE">
      <w:pPr>
        <w:spacing w:after="0"/>
        <w:jc w:val="center"/>
        <w:outlineLvl w:val="0"/>
        <w:rPr>
          <w:rFonts w:cstheme="minorHAnsi"/>
          <w:b/>
        </w:rPr>
      </w:pPr>
    </w:p>
    <w:p w:rsidR="008B412B" w:rsidRDefault="008B412B" w:rsidP="009163DE">
      <w:pPr>
        <w:spacing w:after="0"/>
        <w:jc w:val="center"/>
        <w:outlineLvl w:val="0"/>
        <w:rPr>
          <w:rFonts w:cstheme="minorHAnsi"/>
          <w:b/>
        </w:rPr>
      </w:pPr>
    </w:p>
    <w:p w:rsidR="009741E3" w:rsidRDefault="009741E3" w:rsidP="009163DE">
      <w:pPr>
        <w:spacing w:after="0"/>
        <w:jc w:val="center"/>
        <w:outlineLvl w:val="0"/>
        <w:rPr>
          <w:rFonts w:cstheme="minorHAnsi"/>
          <w:b/>
        </w:rPr>
      </w:pPr>
    </w:p>
    <w:p w:rsidR="009741E3" w:rsidRDefault="009741E3" w:rsidP="009163DE">
      <w:pPr>
        <w:spacing w:after="0"/>
        <w:jc w:val="center"/>
        <w:outlineLvl w:val="0"/>
        <w:rPr>
          <w:rFonts w:cstheme="minorHAnsi"/>
          <w:b/>
        </w:rPr>
      </w:pPr>
    </w:p>
    <w:p w:rsidR="004000F3" w:rsidRDefault="004000F3" w:rsidP="009163DE">
      <w:pPr>
        <w:spacing w:after="0"/>
        <w:jc w:val="center"/>
        <w:outlineLvl w:val="0"/>
        <w:rPr>
          <w:rFonts w:cstheme="minorHAnsi"/>
          <w:b/>
        </w:rPr>
      </w:pPr>
    </w:p>
    <w:p w:rsidR="004000F3" w:rsidRDefault="004000F3" w:rsidP="009163DE">
      <w:pPr>
        <w:spacing w:after="0"/>
        <w:jc w:val="center"/>
        <w:outlineLvl w:val="0"/>
        <w:rPr>
          <w:rFonts w:cstheme="minorHAnsi"/>
          <w:b/>
        </w:rPr>
      </w:pPr>
    </w:p>
    <w:p w:rsidR="004000F3" w:rsidRDefault="004000F3" w:rsidP="009163DE">
      <w:pPr>
        <w:spacing w:after="0"/>
        <w:jc w:val="center"/>
        <w:outlineLvl w:val="0"/>
        <w:rPr>
          <w:rFonts w:cstheme="minorHAnsi"/>
          <w:b/>
        </w:rPr>
      </w:pPr>
    </w:p>
    <w:p w:rsidR="009163DE" w:rsidRPr="00BC04E2" w:rsidRDefault="009163DE" w:rsidP="009163DE">
      <w:pPr>
        <w:spacing w:after="0"/>
        <w:jc w:val="center"/>
        <w:outlineLvl w:val="0"/>
        <w:rPr>
          <w:rFonts w:cstheme="minorHAnsi"/>
          <w:b/>
        </w:rPr>
      </w:pPr>
      <w:r w:rsidRPr="00BC04E2">
        <w:rPr>
          <w:rFonts w:cstheme="minorHAnsi"/>
          <w:b/>
        </w:rPr>
        <w:t>Haine &amp; Co. Ltd.</w:t>
      </w:r>
    </w:p>
    <w:p w:rsidR="009163DE" w:rsidRDefault="009741E3" w:rsidP="009163DE">
      <w:pPr>
        <w:spacing w:after="0"/>
        <w:jc w:val="center"/>
        <w:outlineLvl w:val="0"/>
        <w:rPr>
          <w:rFonts w:cstheme="minorHAnsi"/>
          <w:b/>
        </w:rPr>
      </w:pPr>
      <w:r>
        <w:rPr>
          <w:rFonts w:cstheme="minorHAnsi"/>
          <w:b/>
        </w:rPr>
        <w:t>6 Lambolle Place NW3 4PD</w:t>
      </w:r>
    </w:p>
    <w:p w:rsidR="009741E3" w:rsidRDefault="000F0899" w:rsidP="009163DE">
      <w:pPr>
        <w:spacing w:after="0"/>
        <w:jc w:val="center"/>
        <w:outlineLvl w:val="0"/>
        <w:rPr>
          <w:rFonts w:cstheme="minorHAnsi"/>
          <w:b/>
        </w:rPr>
      </w:pPr>
      <w:hyperlink r:id="rId9" w:history="1">
        <w:r w:rsidR="009741E3" w:rsidRPr="00A85CE9">
          <w:rPr>
            <w:rStyle w:val="Hyperlink"/>
            <w:rFonts w:cstheme="minorHAnsi"/>
            <w:b/>
          </w:rPr>
          <w:t>rob@haineco.com</w:t>
        </w:r>
      </w:hyperlink>
    </w:p>
    <w:p w:rsidR="004E1455" w:rsidRDefault="004000F3" w:rsidP="004000F3">
      <w:pPr>
        <w:spacing w:after="0"/>
        <w:jc w:val="center"/>
        <w:outlineLvl w:val="0"/>
        <w:rPr>
          <w:rFonts w:cstheme="minorHAnsi"/>
          <w:b/>
        </w:rPr>
        <w:sectPr w:rsidR="004E1455" w:rsidSect="00176BFA">
          <w:footerReference w:type="default" r:id="rId10"/>
          <w:type w:val="continuous"/>
          <w:pgSz w:w="11906" w:h="16838"/>
          <w:pgMar w:top="1134" w:right="1134" w:bottom="1134" w:left="1134" w:header="709" w:footer="709" w:gutter="0"/>
          <w:pgNumType w:start="1"/>
          <w:cols w:space="708"/>
          <w:titlePg/>
          <w:docGrid w:linePitch="360"/>
        </w:sectPr>
      </w:pPr>
      <w:r>
        <w:rPr>
          <w:rFonts w:cstheme="minorHAnsi"/>
          <w:b/>
        </w:rPr>
        <w:t>07721 398</w:t>
      </w:r>
      <w:r w:rsidR="00602F7A">
        <w:rPr>
          <w:rFonts w:cstheme="minorHAnsi"/>
          <w:b/>
        </w:rPr>
        <w:t>009</w:t>
      </w:r>
    </w:p>
    <w:p w:rsidR="00B12AC0" w:rsidRPr="00BC04E2" w:rsidRDefault="00B12AC0" w:rsidP="004E1455">
      <w:pPr>
        <w:rPr>
          <w:rFonts w:cstheme="minorHAnsi"/>
          <w:b/>
        </w:rPr>
      </w:pPr>
    </w:p>
    <w:p w:rsidR="009163DE" w:rsidRPr="00B12AC0" w:rsidRDefault="009163DE" w:rsidP="00B12AC0">
      <w:pPr>
        <w:pStyle w:val="ListParagraph"/>
        <w:numPr>
          <w:ilvl w:val="0"/>
          <w:numId w:val="11"/>
        </w:numPr>
        <w:spacing w:after="0" w:line="240" w:lineRule="auto"/>
        <w:ind w:left="284" w:hanging="284"/>
        <w:rPr>
          <w:rFonts w:cstheme="minorHAnsi"/>
          <w:b/>
        </w:rPr>
      </w:pPr>
      <w:r w:rsidRPr="00B12AC0">
        <w:rPr>
          <w:rFonts w:cstheme="minorHAnsi"/>
          <w:b/>
        </w:rPr>
        <w:t>Introduction</w:t>
      </w:r>
    </w:p>
    <w:p w:rsidR="00B24B20" w:rsidRDefault="00B24B20" w:rsidP="00B24B20">
      <w:pPr>
        <w:spacing w:after="0"/>
        <w:outlineLvl w:val="0"/>
        <w:rPr>
          <w:rFonts w:cstheme="minorHAnsi"/>
        </w:rPr>
      </w:pPr>
    </w:p>
    <w:p w:rsidR="002502B6" w:rsidRPr="00BF2B6B" w:rsidRDefault="009163DE" w:rsidP="002502B6">
      <w:pPr>
        <w:spacing w:after="0"/>
        <w:outlineLvl w:val="0"/>
        <w:rPr>
          <w:rFonts w:cstheme="minorHAnsi"/>
          <w:b/>
          <w:bCs/>
        </w:rPr>
      </w:pPr>
      <w:r w:rsidRPr="00BC04E2">
        <w:rPr>
          <w:rFonts w:cstheme="minorHAnsi"/>
        </w:rPr>
        <w:t>This Design and Access Statement has been prepared by Haine &amp; Co. on behalf of</w:t>
      </w:r>
      <w:r w:rsidR="009741E3" w:rsidRPr="009741E3">
        <w:rPr>
          <w:rFonts w:cstheme="minorHAnsi"/>
          <w:b/>
          <w:bCs/>
        </w:rPr>
        <w:t xml:space="preserve"> </w:t>
      </w:r>
      <w:r w:rsidR="002502B6" w:rsidRPr="002502B6">
        <w:rPr>
          <w:rFonts w:cstheme="minorHAnsi"/>
          <w:bCs/>
        </w:rPr>
        <w:t>Humphrey and Nicola Cobbold</w:t>
      </w:r>
      <w:r w:rsidR="002502B6">
        <w:rPr>
          <w:rFonts w:cstheme="minorHAnsi"/>
          <w:bCs/>
        </w:rPr>
        <w:t>.</w:t>
      </w:r>
    </w:p>
    <w:p w:rsidR="009741E3" w:rsidRPr="009741E3" w:rsidRDefault="009741E3" w:rsidP="002502B6">
      <w:pPr>
        <w:spacing w:after="0"/>
        <w:outlineLvl w:val="0"/>
        <w:rPr>
          <w:rFonts w:cstheme="minorHAnsi"/>
          <w:bCs/>
        </w:rPr>
      </w:pPr>
    </w:p>
    <w:p w:rsidR="009163DE" w:rsidRPr="00BC04E2" w:rsidRDefault="009163DE" w:rsidP="004F177B">
      <w:pPr>
        <w:rPr>
          <w:rFonts w:cstheme="minorHAnsi"/>
        </w:rPr>
      </w:pPr>
      <w:r w:rsidRPr="00BC04E2">
        <w:rPr>
          <w:rFonts w:cstheme="minorHAnsi"/>
        </w:rPr>
        <w:t xml:space="preserve">This </w:t>
      </w:r>
      <w:r w:rsidR="008D617D" w:rsidRPr="00BC04E2">
        <w:rPr>
          <w:rFonts w:cstheme="minorHAnsi"/>
        </w:rPr>
        <w:t xml:space="preserve">DAS </w:t>
      </w:r>
      <w:r w:rsidRPr="00BC04E2">
        <w:rPr>
          <w:rFonts w:cstheme="minorHAnsi"/>
        </w:rPr>
        <w:t>form</w:t>
      </w:r>
      <w:r w:rsidR="008D617D" w:rsidRPr="00BC04E2">
        <w:rPr>
          <w:rFonts w:cstheme="minorHAnsi"/>
        </w:rPr>
        <w:t>s</w:t>
      </w:r>
      <w:r w:rsidRPr="00BC04E2">
        <w:rPr>
          <w:rFonts w:cstheme="minorHAnsi"/>
        </w:rPr>
        <w:t xml:space="preserve"> part of the </w:t>
      </w:r>
      <w:r w:rsidR="00ED15A1">
        <w:rPr>
          <w:rFonts w:cstheme="minorHAnsi"/>
        </w:rPr>
        <w:t xml:space="preserve">planning </w:t>
      </w:r>
      <w:r w:rsidRPr="00BC04E2">
        <w:rPr>
          <w:rFonts w:cstheme="minorHAnsi"/>
        </w:rPr>
        <w:t xml:space="preserve">application </w:t>
      </w:r>
      <w:r w:rsidR="009951D9">
        <w:rPr>
          <w:rFonts w:cstheme="minorHAnsi"/>
        </w:rPr>
        <w:t>for</w:t>
      </w:r>
      <w:r w:rsidR="004F177B" w:rsidRPr="00BC04E2">
        <w:rPr>
          <w:rFonts w:cstheme="minorHAnsi"/>
        </w:rPr>
        <w:t xml:space="preserve"> </w:t>
      </w:r>
      <w:r w:rsidR="002502B6">
        <w:rPr>
          <w:rFonts w:cstheme="minorHAnsi"/>
        </w:rPr>
        <w:t>the proposed alteration to the roof terrace access and provision of Air Sourced Heat Pump on the roof terrace.</w:t>
      </w:r>
      <w:r w:rsidR="00ED15A1">
        <w:rPr>
          <w:rFonts w:cstheme="minorHAnsi"/>
        </w:rPr>
        <w:t xml:space="preserve"> </w:t>
      </w:r>
    </w:p>
    <w:p w:rsidR="003B3F9B" w:rsidRDefault="003B3F9B" w:rsidP="004F177B">
      <w:pPr>
        <w:pStyle w:val="ListParagraph"/>
        <w:numPr>
          <w:ilvl w:val="0"/>
          <w:numId w:val="11"/>
        </w:numPr>
        <w:spacing w:after="0" w:line="240" w:lineRule="auto"/>
        <w:ind w:left="284" w:hanging="284"/>
        <w:rPr>
          <w:rFonts w:cstheme="minorHAnsi"/>
          <w:b/>
        </w:rPr>
      </w:pPr>
      <w:r w:rsidRPr="00BC04E2">
        <w:rPr>
          <w:rFonts w:cstheme="minorHAnsi"/>
          <w:b/>
        </w:rPr>
        <w:t>Background/Description</w:t>
      </w:r>
    </w:p>
    <w:p w:rsidR="003D5C69" w:rsidRPr="00BC04E2" w:rsidRDefault="003D5C69" w:rsidP="003D5C69">
      <w:pPr>
        <w:pStyle w:val="ListParagraph"/>
        <w:spacing w:after="0" w:line="240" w:lineRule="auto"/>
        <w:ind w:left="284"/>
        <w:rPr>
          <w:rFonts w:cstheme="minorHAnsi"/>
          <w:b/>
        </w:rPr>
      </w:pPr>
    </w:p>
    <w:p w:rsidR="00F37D91" w:rsidRDefault="00B676F1" w:rsidP="00F37D91">
      <w:pPr>
        <w:rPr>
          <w:rFonts w:cstheme="minorHAnsi"/>
        </w:rPr>
      </w:pPr>
      <w:r>
        <w:rPr>
          <w:rFonts w:cstheme="minorHAnsi"/>
        </w:rPr>
        <w:t xml:space="preserve">The property No. </w:t>
      </w:r>
      <w:r w:rsidR="002502B6">
        <w:rPr>
          <w:rFonts w:cstheme="minorHAnsi"/>
        </w:rPr>
        <w:t>4 Strathray Gardens</w:t>
      </w:r>
      <w:r w:rsidR="00233895">
        <w:rPr>
          <w:rFonts w:cstheme="minorHAnsi"/>
        </w:rPr>
        <w:t xml:space="preserve"> is a </w:t>
      </w:r>
      <w:r w:rsidR="002502B6">
        <w:rPr>
          <w:rFonts w:cstheme="minorHAnsi"/>
        </w:rPr>
        <w:t>detached Victorian</w:t>
      </w:r>
      <w:r w:rsidR="005F2337">
        <w:rPr>
          <w:rFonts w:cstheme="minorHAnsi"/>
        </w:rPr>
        <w:t xml:space="preserve"> house dati</w:t>
      </w:r>
      <w:r w:rsidR="00233895">
        <w:rPr>
          <w:rFonts w:cstheme="minorHAnsi"/>
        </w:rPr>
        <w:t>ng from the</w:t>
      </w:r>
      <w:r w:rsidR="002502B6">
        <w:rPr>
          <w:rFonts w:cstheme="minorHAnsi"/>
        </w:rPr>
        <w:t xml:space="preserve"> late 19</w:t>
      </w:r>
      <w:r w:rsidR="00233895" w:rsidRPr="00233895">
        <w:rPr>
          <w:rFonts w:cstheme="minorHAnsi"/>
          <w:vertAlign w:val="superscript"/>
        </w:rPr>
        <w:t>th</w:t>
      </w:r>
      <w:r w:rsidR="00233895">
        <w:rPr>
          <w:rFonts w:cstheme="minorHAnsi"/>
        </w:rPr>
        <w:t xml:space="preserve"> century.</w:t>
      </w:r>
      <w:r w:rsidR="002502B6">
        <w:rPr>
          <w:rFonts w:cstheme="minorHAnsi"/>
        </w:rPr>
        <w:t xml:space="preserve"> The top flat encompasses the 2</w:t>
      </w:r>
      <w:r w:rsidR="002502B6" w:rsidRPr="002502B6">
        <w:rPr>
          <w:rFonts w:cstheme="minorHAnsi"/>
          <w:vertAlign w:val="superscript"/>
        </w:rPr>
        <w:t>nd</w:t>
      </w:r>
      <w:r w:rsidR="002502B6">
        <w:rPr>
          <w:rFonts w:cstheme="minorHAnsi"/>
        </w:rPr>
        <w:t xml:space="preserve"> and 3</w:t>
      </w:r>
      <w:r w:rsidR="002502B6" w:rsidRPr="002502B6">
        <w:rPr>
          <w:rFonts w:cstheme="minorHAnsi"/>
          <w:vertAlign w:val="superscript"/>
        </w:rPr>
        <w:t>rd</w:t>
      </w:r>
      <w:r w:rsidR="002502B6">
        <w:rPr>
          <w:rFonts w:cstheme="minorHAnsi"/>
        </w:rPr>
        <w:t xml:space="preserve"> floor and the entire roof terrace.</w:t>
      </w:r>
      <w:r w:rsidR="00233895">
        <w:rPr>
          <w:rFonts w:cstheme="minorHAnsi"/>
        </w:rPr>
        <w:t xml:space="preserve"> </w:t>
      </w:r>
      <w:r w:rsidR="005F2337">
        <w:rPr>
          <w:rFonts w:cstheme="minorHAnsi"/>
        </w:rPr>
        <w:t>The house is within the</w:t>
      </w:r>
      <w:r w:rsidR="002502B6">
        <w:rPr>
          <w:rFonts w:cstheme="minorHAnsi"/>
        </w:rPr>
        <w:t xml:space="preserve"> Belsize Park </w:t>
      </w:r>
      <w:r w:rsidR="005F2337">
        <w:rPr>
          <w:rFonts w:cstheme="minorHAnsi"/>
        </w:rPr>
        <w:t>Conservation Area.</w:t>
      </w:r>
    </w:p>
    <w:p w:rsidR="00233895" w:rsidRDefault="0044511A" w:rsidP="00E3400F">
      <w:r>
        <w:t xml:space="preserve">The </w:t>
      </w:r>
      <w:r w:rsidR="00233895">
        <w:t xml:space="preserve">house sits </w:t>
      </w:r>
      <w:r w:rsidR="002502B6">
        <w:t xml:space="preserve">towards the end of the street comprising a number of similar detached houses split into apartments. </w:t>
      </w:r>
      <w:r w:rsidR="00233895">
        <w:t xml:space="preserve"> The </w:t>
      </w:r>
      <w:r>
        <w:t>houses</w:t>
      </w:r>
      <w:r w:rsidR="00233895">
        <w:t xml:space="preserve"> are of similar design with </w:t>
      </w:r>
      <w:r w:rsidR="003A2C35">
        <w:t>double fronted front elevations,</w:t>
      </w:r>
      <w:r w:rsidR="00233895">
        <w:t xml:space="preserve"> constructed from red stock bricks to the front elevations </w:t>
      </w:r>
      <w:r w:rsidR="003A2C35">
        <w:t>with moulded terr</w:t>
      </w:r>
      <w:r w:rsidR="004000F3">
        <w:t>a</w:t>
      </w:r>
      <w:r w:rsidR="003A2C35">
        <w:t xml:space="preserve">cotta and red brick detailing, cill and arched head embellishments, some painted and stuccoed details, red tile roofs, painted timber sash and casement windows, some dormers, porticos with raised front steps. </w:t>
      </w:r>
    </w:p>
    <w:p w:rsidR="003A2C35" w:rsidRDefault="003A2C35" w:rsidP="00E3400F">
      <w:r w:rsidRPr="003A2C35">
        <w:rPr>
          <w:noProof/>
          <w:lang w:eastAsia="en-GB"/>
        </w:rPr>
        <w:drawing>
          <wp:inline distT="0" distB="0" distL="0" distR="0">
            <wp:extent cx="3998384" cy="2998788"/>
            <wp:effectExtent l="4445" t="0" r="6985" b="6985"/>
            <wp:docPr id="2" name="Picture 2" descr="C:\Users\robhaine\Pictures\Current Photos\in planning\Cobbold Strathray Gardens\terrace\IMG_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haine\Pictures\Current Photos\in planning\Cobbold Strathray Gardens\terrace\IMG_35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999627" cy="2999720"/>
                    </a:xfrm>
                    <a:prstGeom prst="rect">
                      <a:avLst/>
                    </a:prstGeom>
                    <a:noFill/>
                    <a:ln>
                      <a:noFill/>
                    </a:ln>
                  </pic:spPr>
                </pic:pic>
              </a:graphicData>
            </a:graphic>
          </wp:inline>
        </w:drawing>
      </w:r>
    </w:p>
    <w:p w:rsidR="00455B95" w:rsidRPr="003A2C35" w:rsidRDefault="00455B95" w:rsidP="003A2C35">
      <w:r w:rsidRPr="00BC04E2">
        <w:rPr>
          <w:rFonts w:cstheme="minorHAnsi"/>
          <w:noProof/>
          <w:sz w:val="18"/>
          <w:szCs w:val="18"/>
          <w:lang w:eastAsia="en-GB"/>
        </w:rPr>
        <w:t>Fig. 1</w:t>
      </w:r>
      <w:r>
        <w:rPr>
          <w:rFonts w:cstheme="minorHAnsi"/>
          <w:noProof/>
          <w:sz w:val="18"/>
          <w:szCs w:val="18"/>
          <w:lang w:eastAsia="en-GB"/>
        </w:rPr>
        <w:t>.</w:t>
      </w:r>
      <w:r w:rsidRPr="00BC04E2">
        <w:rPr>
          <w:rFonts w:cstheme="minorHAnsi"/>
          <w:noProof/>
          <w:sz w:val="18"/>
          <w:szCs w:val="18"/>
          <w:lang w:eastAsia="en-GB"/>
        </w:rPr>
        <w:t xml:space="preserve">  </w:t>
      </w:r>
      <w:r w:rsidR="008B412B">
        <w:rPr>
          <w:rFonts w:cstheme="minorHAnsi"/>
          <w:noProof/>
          <w:sz w:val="18"/>
          <w:szCs w:val="18"/>
          <w:lang w:eastAsia="en-GB"/>
        </w:rPr>
        <w:t>Rear Elevation 28 Highlever Road</w:t>
      </w:r>
    </w:p>
    <w:p w:rsidR="008B412B" w:rsidRDefault="003A2C35" w:rsidP="006371C5">
      <w:pPr>
        <w:rPr>
          <w:rFonts w:cstheme="minorHAnsi"/>
        </w:rPr>
      </w:pPr>
      <w:r>
        <w:rPr>
          <w:rFonts w:cstheme="minorHAnsi"/>
        </w:rPr>
        <w:t>The proposed work is restricted to the roof terrace; the existing terrace is accessed via a glazed white painted timber structure, see Fig. 1.</w:t>
      </w:r>
    </w:p>
    <w:p w:rsidR="00C44631" w:rsidRDefault="003A2C35" w:rsidP="00B51D9E">
      <w:pPr>
        <w:rPr>
          <w:rFonts w:cstheme="minorHAnsi"/>
        </w:rPr>
      </w:pPr>
      <w:r>
        <w:rPr>
          <w:rFonts w:cstheme="minorHAnsi"/>
        </w:rPr>
        <w:t>The roof terrace currently comprises the access structure, 1100mm high timber balustrading (1300mm and solid fence to the west end) and timber decking. The existing access structure is situated centrally on the terrace reducing the practical use of the terrace.</w:t>
      </w:r>
    </w:p>
    <w:p w:rsidR="00C44631" w:rsidRPr="00C44631" w:rsidRDefault="00C44631" w:rsidP="00B24B20">
      <w:pPr>
        <w:pStyle w:val="ListParagraph"/>
        <w:numPr>
          <w:ilvl w:val="0"/>
          <w:numId w:val="11"/>
        </w:numPr>
        <w:rPr>
          <w:rFonts w:cstheme="minorHAnsi"/>
          <w:b/>
        </w:rPr>
      </w:pPr>
      <w:r>
        <w:rPr>
          <w:rFonts w:cstheme="minorHAnsi"/>
          <w:b/>
        </w:rPr>
        <w:lastRenderedPageBreak/>
        <w:t>Existing and proposed Plans:</w:t>
      </w:r>
    </w:p>
    <w:p w:rsidR="00B24B20" w:rsidRDefault="00B24B20" w:rsidP="004000F3">
      <w:pPr>
        <w:ind w:left="360"/>
        <w:rPr>
          <w:rFonts w:cstheme="minorHAnsi"/>
        </w:rPr>
      </w:pPr>
      <w:r>
        <w:rPr>
          <w:rFonts w:cstheme="minorHAnsi"/>
        </w:rPr>
        <w:t>The proposals are shown on the</w:t>
      </w:r>
      <w:r w:rsidR="003A2C35">
        <w:rPr>
          <w:rFonts w:cstheme="minorHAnsi"/>
        </w:rPr>
        <w:t xml:space="preserve"> scaled drawings (1:25</w:t>
      </w:r>
      <w:r>
        <w:rPr>
          <w:rFonts w:cstheme="minorHAnsi"/>
        </w:rPr>
        <w:t>)</w:t>
      </w:r>
      <w:r w:rsidR="00116C48">
        <w:rPr>
          <w:rFonts w:cstheme="minorHAnsi"/>
        </w:rPr>
        <w:t xml:space="preserve"> accompanying the submitted planning application</w:t>
      </w:r>
      <w:r>
        <w:rPr>
          <w:rFonts w:cstheme="minorHAnsi"/>
        </w:rPr>
        <w:t>:</w:t>
      </w:r>
    </w:p>
    <w:p w:rsidR="003A2C35" w:rsidRDefault="004000F3" w:rsidP="004000F3">
      <w:pPr>
        <w:ind w:firstLine="360"/>
        <w:rPr>
          <w:rFonts w:cstheme="minorHAnsi"/>
        </w:rPr>
      </w:pPr>
      <w:r>
        <w:rPr>
          <w:rFonts w:cstheme="minorHAnsi"/>
        </w:rPr>
        <w:t>21/09/01</w:t>
      </w:r>
      <w:r w:rsidR="003A2C35">
        <w:rPr>
          <w:rFonts w:cstheme="minorHAnsi"/>
        </w:rPr>
        <w:tab/>
        <w:t>Existing</w:t>
      </w:r>
      <w:r>
        <w:rPr>
          <w:rFonts w:cstheme="minorHAnsi"/>
        </w:rPr>
        <w:t xml:space="preserve"> 2</w:t>
      </w:r>
      <w:r w:rsidRPr="004000F3">
        <w:rPr>
          <w:rFonts w:cstheme="minorHAnsi"/>
          <w:vertAlign w:val="superscript"/>
        </w:rPr>
        <w:t>nd</w:t>
      </w:r>
      <w:r>
        <w:rPr>
          <w:rFonts w:cstheme="minorHAnsi"/>
        </w:rPr>
        <w:t xml:space="preserve"> floor plan</w:t>
      </w:r>
    </w:p>
    <w:p w:rsidR="004000F3" w:rsidRDefault="004000F3" w:rsidP="004000F3">
      <w:pPr>
        <w:ind w:firstLine="360"/>
        <w:rPr>
          <w:rFonts w:cstheme="minorHAnsi"/>
        </w:rPr>
      </w:pPr>
      <w:r>
        <w:rPr>
          <w:rFonts w:cstheme="minorHAnsi"/>
        </w:rPr>
        <w:t>21/09/02</w:t>
      </w:r>
      <w:r>
        <w:rPr>
          <w:rFonts w:cstheme="minorHAnsi"/>
        </w:rPr>
        <w:tab/>
        <w:t>Existing 3</w:t>
      </w:r>
      <w:r w:rsidRPr="004000F3">
        <w:rPr>
          <w:rFonts w:cstheme="minorHAnsi"/>
          <w:vertAlign w:val="superscript"/>
        </w:rPr>
        <w:t>rd</w:t>
      </w:r>
      <w:r>
        <w:rPr>
          <w:rFonts w:cstheme="minorHAnsi"/>
        </w:rPr>
        <w:t xml:space="preserve"> floor plan</w:t>
      </w:r>
    </w:p>
    <w:p w:rsidR="004000F3" w:rsidRDefault="004000F3" w:rsidP="004000F3">
      <w:pPr>
        <w:ind w:firstLine="360"/>
        <w:rPr>
          <w:rFonts w:cstheme="minorHAnsi"/>
        </w:rPr>
      </w:pPr>
      <w:r>
        <w:rPr>
          <w:rFonts w:cstheme="minorHAnsi"/>
        </w:rPr>
        <w:t>21/09/03</w:t>
      </w:r>
      <w:r>
        <w:rPr>
          <w:rFonts w:cstheme="minorHAnsi"/>
        </w:rPr>
        <w:tab/>
        <w:t>Existing roof plan</w:t>
      </w:r>
    </w:p>
    <w:p w:rsidR="004000F3" w:rsidRDefault="004000F3" w:rsidP="004000F3">
      <w:pPr>
        <w:ind w:firstLine="360"/>
        <w:rPr>
          <w:rFonts w:cstheme="minorHAnsi"/>
        </w:rPr>
      </w:pPr>
      <w:r>
        <w:rPr>
          <w:rFonts w:cstheme="minorHAnsi"/>
        </w:rPr>
        <w:t>21/09/04</w:t>
      </w:r>
      <w:r>
        <w:rPr>
          <w:rFonts w:cstheme="minorHAnsi"/>
        </w:rPr>
        <w:tab/>
        <w:t>Proposed 2</w:t>
      </w:r>
      <w:r w:rsidRPr="004000F3">
        <w:rPr>
          <w:rFonts w:cstheme="minorHAnsi"/>
          <w:vertAlign w:val="superscript"/>
        </w:rPr>
        <w:t>nd</w:t>
      </w:r>
      <w:r>
        <w:rPr>
          <w:rFonts w:cstheme="minorHAnsi"/>
        </w:rPr>
        <w:t xml:space="preserve"> floor plan</w:t>
      </w:r>
    </w:p>
    <w:p w:rsidR="004000F3" w:rsidRDefault="004000F3" w:rsidP="004000F3">
      <w:pPr>
        <w:ind w:firstLine="360"/>
        <w:rPr>
          <w:rFonts w:cstheme="minorHAnsi"/>
        </w:rPr>
      </w:pPr>
      <w:r>
        <w:rPr>
          <w:rFonts w:cstheme="minorHAnsi"/>
        </w:rPr>
        <w:t>21/09/05</w:t>
      </w:r>
      <w:r>
        <w:rPr>
          <w:rFonts w:cstheme="minorHAnsi"/>
        </w:rPr>
        <w:tab/>
        <w:t>Proposed 3</w:t>
      </w:r>
      <w:r w:rsidRPr="004000F3">
        <w:rPr>
          <w:rFonts w:cstheme="minorHAnsi"/>
          <w:vertAlign w:val="superscript"/>
        </w:rPr>
        <w:t>rd</w:t>
      </w:r>
      <w:r>
        <w:rPr>
          <w:rFonts w:cstheme="minorHAnsi"/>
        </w:rPr>
        <w:t xml:space="preserve"> floor plan</w:t>
      </w:r>
    </w:p>
    <w:p w:rsidR="004000F3" w:rsidRDefault="004000F3" w:rsidP="004000F3">
      <w:pPr>
        <w:ind w:firstLine="360"/>
        <w:rPr>
          <w:rFonts w:cstheme="minorHAnsi"/>
        </w:rPr>
      </w:pPr>
      <w:r>
        <w:rPr>
          <w:rFonts w:cstheme="minorHAnsi"/>
        </w:rPr>
        <w:t>21.09/06</w:t>
      </w:r>
      <w:r>
        <w:rPr>
          <w:rFonts w:cstheme="minorHAnsi"/>
        </w:rPr>
        <w:tab/>
        <w:t>Proposed terrace plan</w:t>
      </w:r>
    </w:p>
    <w:p w:rsidR="003A2C35" w:rsidRDefault="003A2C35" w:rsidP="004000F3">
      <w:pPr>
        <w:ind w:firstLine="360"/>
        <w:rPr>
          <w:rFonts w:cstheme="minorHAnsi"/>
        </w:rPr>
      </w:pPr>
      <w:r>
        <w:rPr>
          <w:rFonts w:cstheme="minorHAnsi"/>
        </w:rPr>
        <w:t>21/09/07</w:t>
      </w:r>
      <w:r>
        <w:rPr>
          <w:rFonts w:cstheme="minorHAnsi"/>
        </w:rPr>
        <w:tab/>
      </w:r>
      <w:r w:rsidR="00116C48">
        <w:rPr>
          <w:rFonts w:cstheme="minorHAnsi"/>
        </w:rPr>
        <w:t>Proposed Plan and Elevations</w:t>
      </w:r>
    </w:p>
    <w:p w:rsidR="004000F3" w:rsidRDefault="004000F3" w:rsidP="004000F3">
      <w:pPr>
        <w:ind w:firstLine="360"/>
        <w:rPr>
          <w:rFonts w:cstheme="minorHAnsi"/>
        </w:rPr>
      </w:pPr>
      <w:r>
        <w:rPr>
          <w:rFonts w:cstheme="minorHAnsi"/>
        </w:rPr>
        <w:t>21/09/08</w:t>
      </w:r>
      <w:r>
        <w:rPr>
          <w:rFonts w:cstheme="minorHAnsi"/>
        </w:rPr>
        <w:tab/>
        <w:t>Sections</w:t>
      </w:r>
    </w:p>
    <w:p w:rsidR="00FE09E6" w:rsidRPr="004000F3" w:rsidRDefault="00116C48" w:rsidP="004000F3">
      <w:pPr>
        <w:ind w:firstLine="360"/>
        <w:rPr>
          <w:rFonts w:cstheme="minorHAnsi"/>
        </w:rPr>
      </w:pPr>
      <w:r>
        <w:rPr>
          <w:rFonts w:cstheme="minorHAnsi"/>
        </w:rPr>
        <w:t>21/09/14</w:t>
      </w:r>
      <w:r>
        <w:rPr>
          <w:rFonts w:cstheme="minorHAnsi"/>
        </w:rPr>
        <w:tab/>
        <w:t>Proposed Plan and Elevations</w:t>
      </w:r>
    </w:p>
    <w:tbl>
      <w:tblPr>
        <w:tblStyle w:val="TableGrid"/>
        <w:tblW w:w="3236" w:type="pct"/>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Case Details"/>
      </w:tblPr>
      <w:tblGrid>
        <w:gridCol w:w="6238"/>
      </w:tblGrid>
      <w:tr w:rsidR="008746A8" w:rsidRPr="00BC04E2" w:rsidTr="00170A3D">
        <w:tc>
          <w:tcPr>
            <w:tcW w:w="5000" w:type="pct"/>
          </w:tcPr>
          <w:p w:rsidR="00E36BD7" w:rsidRDefault="00E36BD7" w:rsidP="00804C68">
            <w:pPr>
              <w:rPr>
                <w:noProof/>
                <w:lang w:eastAsia="en-GB"/>
              </w:rPr>
            </w:pPr>
          </w:p>
          <w:p w:rsidR="00E36BD7" w:rsidRDefault="00E36BD7" w:rsidP="00B51D9E">
            <w:pPr>
              <w:jc w:val="center"/>
              <w:rPr>
                <w:rFonts w:cstheme="minorHAnsi"/>
                <w:noProof/>
                <w:sz w:val="18"/>
                <w:szCs w:val="18"/>
                <w:lang w:eastAsia="en-GB"/>
              </w:rPr>
            </w:pPr>
          </w:p>
        </w:tc>
      </w:tr>
    </w:tbl>
    <w:p w:rsidR="007379D9" w:rsidRPr="00C44631" w:rsidRDefault="004F177B" w:rsidP="00B24B20">
      <w:pPr>
        <w:pStyle w:val="ListParagraph"/>
        <w:numPr>
          <w:ilvl w:val="0"/>
          <w:numId w:val="11"/>
        </w:numPr>
        <w:spacing w:after="0" w:line="240" w:lineRule="auto"/>
        <w:rPr>
          <w:rFonts w:cstheme="minorHAnsi"/>
          <w:b/>
        </w:rPr>
      </w:pPr>
      <w:r w:rsidRPr="00C44631">
        <w:rPr>
          <w:rFonts w:cstheme="minorHAnsi"/>
          <w:b/>
        </w:rPr>
        <w:t>Design Strategy</w:t>
      </w:r>
    </w:p>
    <w:p w:rsidR="007379D9" w:rsidRDefault="007379D9" w:rsidP="007379D9">
      <w:pPr>
        <w:pStyle w:val="ListParagraph"/>
        <w:spacing w:after="0" w:line="240" w:lineRule="auto"/>
        <w:ind w:left="284"/>
        <w:rPr>
          <w:rFonts w:cstheme="minorHAnsi"/>
          <w:b/>
        </w:rPr>
      </w:pPr>
    </w:p>
    <w:p w:rsidR="0021579A" w:rsidRDefault="0021579A" w:rsidP="0021579A">
      <w:pPr>
        <w:pStyle w:val="NoSpacing"/>
        <w:numPr>
          <w:ilvl w:val="0"/>
          <w:numId w:val="15"/>
        </w:numPr>
        <w:rPr>
          <w:rFonts w:cstheme="minorHAnsi"/>
        </w:rPr>
      </w:pPr>
      <w:r>
        <w:rPr>
          <w:rFonts w:cstheme="minorHAnsi"/>
        </w:rPr>
        <w:t>Access Structure to roof Terrace:</w:t>
      </w:r>
    </w:p>
    <w:p w:rsidR="0021579A" w:rsidRDefault="0021579A" w:rsidP="0021579A">
      <w:pPr>
        <w:pStyle w:val="NoSpacing"/>
        <w:ind w:left="720"/>
        <w:rPr>
          <w:rFonts w:cstheme="minorHAnsi"/>
        </w:rPr>
      </w:pPr>
    </w:p>
    <w:p w:rsidR="0021579A" w:rsidRDefault="0021579A" w:rsidP="0021579A">
      <w:pPr>
        <w:pStyle w:val="NoSpacing"/>
        <w:ind w:left="720"/>
        <w:rPr>
          <w:rFonts w:cstheme="minorHAnsi"/>
        </w:rPr>
      </w:pPr>
      <w:r w:rsidRPr="007379D9">
        <w:rPr>
          <w:rFonts w:cstheme="minorHAnsi"/>
        </w:rPr>
        <w:t xml:space="preserve">Our client wishes to reconfigure the </w:t>
      </w:r>
      <w:r>
        <w:rPr>
          <w:rFonts w:cstheme="minorHAnsi"/>
        </w:rPr>
        <w:t>roof terrace to make it more user friendly as the current positioning of the access structure, being centrally located within the terrace, effectively renders the remainder of the terrace frustrating to use. The existing structure, being nearly 3m tall casts a shadow over the usable section of the terrace and sits in the c</w:t>
      </w:r>
      <w:r w:rsidR="004000F3">
        <w:rPr>
          <w:rFonts w:cstheme="minorHAnsi"/>
        </w:rPr>
        <w:t>e</w:t>
      </w:r>
      <w:r>
        <w:rPr>
          <w:rFonts w:cstheme="minorHAnsi"/>
        </w:rPr>
        <w:t xml:space="preserve">ntre of the terrace. The spiral staircase that affords access to the roof is also awkward to use (and difficult to </w:t>
      </w:r>
      <w:r w:rsidR="00F30C97">
        <w:rPr>
          <w:rFonts w:cstheme="minorHAnsi"/>
        </w:rPr>
        <w:t>access furniture through) and</w:t>
      </w:r>
      <w:r>
        <w:rPr>
          <w:rFonts w:cstheme="minorHAnsi"/>
        </w:rPr>
        <w:t xml:space="preserve"> also dominates the 3</w:t>
      </w:r>
      <w:r w:rsidRPr="00116C48">
        <w:rPr>
          <w:rFonts w:cstheme="minorHAnsi"/>
          <w:vertAlign w:val="superscript"/>
        </w:rPr>
        <w:t>rd</w:t>
      </w:r>
      <w:r w:rsidR="004000F3">
        <w:rPr>
          <w:rFonts w:cstheme="minorHAnsi"/>
        </w:rPr>
        <w:t xml:space="preserve"> floor hallway, cau</w:t>
      </w:r>
      <w:r>
        <w:rPr>
          <w:rFonts w:cstheme="minorHAnsi"/>
        </w:rPr>
        <w:t>sing awkward routes of passage between the bedrooms and the bathroom.</w:t>
      </w:r>
    </w:p>
    <w:p w:rsidR="0021579A" w:rsidRDefault="0021579A" w:rsidP="0021579A">
      <w:pPr>
        <w:pStyle w:val="NoSpacing"/>
        <w:ind w:left="720"/>
        <w:rPr>
          <w:rFonts w:cstheme="minorHAnsi"/>
        </w:rPr>
      </w:pPr>
    </w:p>
    <w:p w:rsidR="0021579A" w:rsidRDefault="0021579A" w:rsidP="0021579A">
      <w:pPr>
        <w:pStyle w:val="NoSpacing"/>
        <w:ind w:left="720"/>
        <w:rPr>
          <w:rFonts w:cstheme="minorHAnsi"/>
        </w:rPr>
      </w:pPr>
      <w:r>
        <w:rPr>
          <w:rFonts w:cstheme="minorHAnsi"/>
        </w:rPr>
        <w:t>To achieve a more efficient layout on the 3</w:t>
      </w:r>
      <w:r w:rsidRPr="00116C48">
        <w:rPr>
          <w:rFonts w:cstheme="minorHAnsi"/>
          <w:vertAlign w:val="superscript"/>
        </w:rPr>
        <w:t>rd</w:t>
      </w:r>
      <w:r>
        <w:rPr>
          <w:rFonts w:cstheme="minorHAnsi"/>
        </w:rPr>
        <w:t xml:space="preserve"> floor and the roof terrace, the proposal seeks to remove the existing approximately 3m high timber and glazed access structure and replace it with a new timber clad (FSC) structure less than 2.50m high in a more sympathetic location that will vastly improve the effi</w:t>
      </w:r>
      <w:r w:rsidR="00602F7A">
        <w:rPr>
          <w:rFonts w:cstheme="minorHAnsi"/>
        </w:rPr>
        <w:t>ci</w:t>
      </w:r>
      <w:r>
        <w:rPr>
          <w:rFonts w:cstheme="minorHAnsi"/>
        </w:rPr>
        <w:t>ency of the 3</w:t>
      </w:r>
      <w:r w:rsidRPr="00116C48">
        <w:rPr>
          <w:rFonts w:cstheme="minorHAnsi"/>
          <w:vertAlign w:val="superscript"/>
        </w:rPr>
        <w:t>rd</w:t>
      </w:r>
      <w:r>
        <w:rPr>
          <w:rFonts w:cstheme="minorHAnsi"/>
        </w:rPr>
        <w:t xml:space="preserve"> floor and the usability of the terrace. </w:t>
      </w:r>
    </w:p>
    <w:p w:rsidR="0021579A" w:rsidRDefault="0021579A" w:rsidP="0021579A">
      <w:pPr>
        <w:pStyle w:val="NoSpacing"/>
        <w:ind w:left="720"/>
        <w:rPr>
          <w:rFonts w:cstheme="minorHAnsi"/>
        </w:rPr>
      </w:pPr>
    </w:p>
    <w:p w:rsidR="0021579A" w:rsidRDefault="0021579A" w:rsidP="0021579A">
      <w:pPr>
        <w:pStyle w:val="NoSpacing"/>
        <w:ind w:left="720"/>
        <w:rPr>
          <w:rFonts w:cstheme="minorHAnsi"/>
        </w:rPr>
      </w:pPr>
      <w:r>
        <w:rPr>
          <w:rFonts w:cstheme="minorHAnsi"/>
        </w:rPr>
        <w:t xml:space="preserve">The new access </w:t>
      </w:r>
      <w:r w:rsidR="00602F7A">
        <w:rPr>
          <w:rFonts w:cstheme="minorHAnsi"/>
        </w:rPr>
        <w:t>structure</w:t>
      </w:r>
      <w:r>
        <w:rPr>
          <w:rFonts w:cstheme="minorHAnsi"/>
        </w:rPr>
        <w:t xml:space="preserve"> has been designed to offer the smallest profile whilst allowing for easy access from the floor below. The structure encompasses a new standard width staircase and a top landing to the minimum allowed dimensions. The overall height of the new structure is less than 2.50m </w:t>
      </w:r>
      <w:r w:rsidR="00602F7A">
        <w:rPr>
          <w:rFonts w:cstheme="minorHAnsi"/>
        </w:rPr>
        <w:t>whilst</w:t>
      </w:r>
      <w:r>
        <w:rPr>
          <w:rFonts w:cstheme="minorHAnsi"/>
        </w:rPr>
        <w:t xml:space="preserve"> the existing structure is just under 3m tall. </w:t>
      </w:r>
    </w:p>
    <w:p w:rsidR="0021579A" w:rsidRDefault="0021579A" w:rsidP="0021579A">
      <w:pPr>
        <w:pStyle w:val="NoSpacing"/>
        <w:ind w:left="720"/>
        <w:rPr>
          <w:rFonts w:cstheme="minorHAnsi"/>
        </w:rPr>
      </w:pPr>
    </w:p>
    <w:p w:rsidR="0021579A" w:rsidRDefault="0021579A" w:rsidP="0021579A">
      <w:pPr>
        <w:pStyle w:val="NoSpacing"/>
        <w:ind w:left="720"/>
        <w:rPr>
          <w:rFonts w:cstheme="minorHAnsi"/>
        </w:rPr>
      </w:pPr>
      <w:r>
        <w:rPr>
          <w:rFonts w:cstheme="minorHAnsi"/>
        </w:rPr>
        <w:t>The design of the new structure has taken into account it’s location, effectively w</w:t>
      </w:r>
      <w:r w:rsidR="00F30C97">
        <w:rPr>
          <w:rFonts w:cstheme="minorHAnsi"/>
        </w:rPr>
        <w:t>ithin/adjacent to the tree canop</w:t>
      </w:r>
      <w:r>
        <w:rPr>
          <w:rFonts w:cstheme="minorHAnsi"/>
        </w:rPr>
        <w:t xml:space="preserve">y, with street views restricted by the heavy canopy of trees, </w:t>
      </w:r>
      <w:r w:rsidR="00602F7A">
        <w:rPr>
          <w:rFonts w:cstheme="minorHAnsi"/>
        </w:rPr>
        <w:t>particularly</w:t>
      </w:r>
      <w:r>
        <w:rPr>
          <w:rFonts w:cstheme="minorHAnsi"/>
        </w:rPr>
        <w:t xml:space="preserve"> in summer. Given only occasional glimpses of the structure will be possible from the street, it seemed important to reflect the materiality of the location through the use of natural materials. We have therefore clad the whole structure in FSC registered environmentally friendly softwood cl</w:t>
      </w:r>
      <w:r w:rsidR="0003238E">
        <w:rPr>
          <w:rFonts w:cstheme="minorHAnsi"/>
        </w:rPr>
        <w:t xml:space="preserve">adding, sustainably produced. The timber cladding, when fitted, is a dark brown </w:t>
      </w:r>
      <w:r w:rsidR="00602F7A">
        <w:rPr>
          <w:rFonts w:cstheme="minorHAnsi"/>
        </w:rPr>
        <w:t>colour</w:t>
      </w:r>
      <w:r w:rsidR="0003238E">
        <w:rPr>
          <w:rFonts w:cstheme="minorHAnsi"/>
        </w:rPr>
        <w:t xml:space="preserve"> but within a year will fade to a sliver/grey. </w:t>
      </w:r>
    </w:p>
    <w:p w:rsidR="0003238E" w:rsidRDefault="0003238E" w:rsidP="0021579A">
      <w:pPr>
        <w:pStyle w:val="NoSpacing"/>
        <w:ind w:left="720"/>
        <w:rPr>
          <w:rFonts w:cstheme="minorHAnsi"/>
        </w:rPr>
      </w:pPr>
    </w:p>
    <w:p w:rsidR="0003238E" w:rsidRDefault="0003238E" w:rsidP="0021579A">
      <w:pPr>
        <w:pStyle w:val="NoSpacing"/>
        <w:ind w:left="720"/>
        <w:rPr>
          <w:rFonts w:cstheme="minorHAnsi"/>
        </w:rPr>
      </w:pPr>
      <w:r>
        <w:rPr>
          <w:rFonts w:cstheme="minorHAnsi"/>
        </w:rPr>
        <w:lastRenderedPageBreak/>
        <w:t xml:space="preserve">The existing balustrade and fencing will be retained; the existing approx. 1300mm high solid fence to the west end (partly returning along the south and north sides as well), will partly conceal the new structure form the street and from neighbouring properties. </w:t>
      </w:r>
    </w:p>
    <w:p w:rsidR="0003238E" w:rsidRDefault="0003238E" w:rsidP="0021579A">
      <w:pPr>
        <w:pStyle w:val="NoSpacing"/>
        <w:ind w:left="720"/>
        <w:rPr>
          <w:rFonts w:cstheme="minorHAnsi"/>
        </w:rPr>
      </w:pPr>
    </w:p>
    <w:p w:rsidR="0003238E" w:rsidRDefault="0003238E" w:rsidP="0021579A">
      <w:pPr>
        <w:pStyle w:val="NoSpacing"/>
        <w:ind w:left="720"/>
        <w:rPr>
          <w:rFonts w:cstheme="minorHAnsi"/>
        </w:rPr>
      </w:pPr>
      <w:r>
        <w:rPr>
          <w:rFonts w:cstheme="minorHAnsi"/>
        </w:rPr>
        <w:t xml:space="preserve">The property immediately to the west, No. 6 Strathray Gardens has windows to the top floor facing No. 4 but they are a whole floor below the roof terrace and no view is afforded from these windows of the proposed structure. </w:t>
      </w:r>
    </w:p>
    <w:p w:rsidR="0003238E" w:rsidRDefault="0003238E" w:rsidP="0021579A">
      <w:pPr>
        <w:pStyle w:val="NoSpacing"/>
        <w:ind w:left="720"/>
        <w:rPr>
          <w:rFonts w:cstheme="minorHAnsi"/>
        </w:rPr>
      </w:pPr>
    </w:p>
    <w:p w:rsidR="0003238E" w:rsidRDefault="0003238E" w:rsidP="0021579A">
      <w:pPr>
        <w:pStyle w:val="NoSpacing"/>
        <w:ind w:left="720"/>
        <w:rPr>
          <w:rFonts w:cstheme="minorHAnsi"/>
        </w:rPr>
      </w:pPr>
      <w:r>
        <w:rPr>
          <w:rFonts w:cstheme="minorHAnsi"/>
        </w:rPr>
        <w:t>The p</w:t>
      </w:r>
      <w:r w:rsidR="004000F3">
        <w:rPr>
          <w:rFonts w:cstheme="minorHAnsi"/>
        </w:rPr>
        <w:t>roperty to the east of No. 4, No. 2 Stra</w:t>
      </w:r>
      <w:r>
        <w:rPr>
          <w:rFonts w:cstheme="minorHAnsi"/>
        </w:rPr>
        <w:t>thray Gardens, has no windows facing the roof terrace.</w:t>
      </w:r>
    </w:p>
    <w:p w:rsidR="0003238E" w:rsidRDefault="0003238E" w:rsidP="0021579A">
      <w:pPr>
        <w:pStyle w:val="NoSpacing"/>
        <w:ind w:left="720"/>
        <w:rPr>
          <w:rFonts w:cstheme="minorHAnsi"/>
        </w:rPr>
      </w:pPr>
    </w:p>
    <w:p w:rsidR="0003238E" w:rsidRDefault="00F30C97" w:rsidP="0021579A">
      <w:pPr>
        <w:pStyle w:val="NoSpacing"/>
        <w:ind w:left="720"/>
        <w:rPr>
          <w:rFonts w:cstheme="minorHAnsi"/>
        </w:rPr>
      </w:pPr>
      <w:r>
        <w:rPr>
          <w:rFonts w:cstheme="minorHAnsi"/>
        </w:rPr>
        <w:t>T</w:t>
      </w:r>
      <w:r w:rsidR="0003238E">
        <w:rPr>
          <w:rFonts w:cstheme="minorHAnsi"/>
        </w:rPr>
        <w:t xml:space="preserve">he house </w:t>
      </w:r>
      <w:r>
        <w:rPr>
          <w:rFonts w:cstheme="minorHAnsi"/>
        </w:rPr>
        <w:t xml:space="preserve">directly </w:t>
      </w:r>
      <w:r w:rsidR="0003238E">
        <w:rPr>
          <w:rFonts w:cstheme="minorHAnsi"/>
        </w:rPr>
        <w:t xml:space="preserve">opposite No. </w:t>
      </w:r>
      <w:r>
        <w:rPr>
          <w:rFonts w:cstheme="minorHAnsi"/>
        </w:rPr>
        <w:t>4 is No. 1 Strathray Gardens</w:t>
      </w:r>
      <w:r w:rsidR="00B716B0">
        <w:rPr>
          <w:rFonts w:cstheme="minorHAnsi"/>
        </w:rPr>
        <w:t xml:space="preserve"> but this is at least 3</w:t>
      </w:r>
      <w:bookmarkStart w:id="0" w:name="_GoBack"/>
      <w:bookmarkEnd w:id="0"/>
      <w:r w:rsidR="0003238E">
        <w:rPr>
          <w:rFonts w:cstheme="minorHAnsi"/>
        </w:rPr>
        <w:t>0m away. Any views from this property of the roof terrace are heavily obscured by the proliferation of trees within the gardens of both houses and along the street on both sides.</w:t>
      </w:r>
    </w:p>
    <w:p w:rsidR="008A30BC" w:rsidRDefault="008A30BC" w:rsidP="0021579A">
      <w:pPr>
        <w:pStyle w:val="NoSpacing"/>
        <w:ind w:left="720"/>
        <w:rPr>
          <w:rFonts w:cstheme="minorHAnsi"/>
        </w:rPr>
      </w:pPr>
    </w:p>
    <w:p w:rsidR="008A30BC" w:rsidRDefault="008A30BC" w:rsidP="008A30BC">
      <w:pPr>
        <w:ind w:left="720"/>
      </w:pPr>
      <w:r>
        <w:t>The new work relates appropriately to the immediate and wider context. Through its high quality, sustainable design, which responds to the scale, form, detailing, materials of the existing building, and its contemporary, simplified approach, the addition will be secondary in form, materials and scale to the existing building. The works are sited wholly at the top of the building (4</w:t>
      </w:r>
      <w:r w:rsidRPr="008A30BC">
        <w:rPr>
          <w:vertAlign w:val="superscript"/>
        </w:rPr>
        <w:t>th</w:t>
      </w:r>
      <w:r>
        <w:t xml:space="preserve"> floor), within the existing building line, and therefore will have no negative impact on the streetscape. </w:t>
      </w:r>
    </w:p>
    <w:p w:rsidR="008A30BC" w:rsidRDefault="008A30BC" w:rsidP="008A30BC">
      <w:pPr>
        <w:ind w:left="720"/>
      </w:pPr>
      <w:r>
        <w:t>Solar and daylight access for the dwelling will be enhanced by introducing more glazing by infilling the existing stair opening with a triple glazed circular walk-on rooflight. Greater indoor/outdoor connection, increased solar and daylight access, will ensure quality living conditions for the occupants. Reductions to the energy requirements of the flat over and above the installation of the Air Sourced Heat Pump will be achieved through considerable remodelling of the existing flat roof forming the terrace via increased floor, wall and roof insulation, solar and daylight access, all of which lead to a reduction in the need for artificial lighting and space heating.</w:t>
      </w:r>
    </w:p>
    <w:p w:rsidR="008A30BC" w:rsidRPr="00503627" w:rsidRDefault="008A30BC" w:rsidP="008A30BC">
      <w:pPr>
        <w:ind w:left="720"/>
      </w:pPr>
      <w:r>
        <w:t xml:space="preserve">Access to the property remains unchanged. </w:t>
      </w:r>
    </w:p>
    <w:p w:rsidR="008A30BC" w:rsidRPr="00503627" w:rsidRDefault="008A30BC" w:rsidP="008A30BC">
      <w:pPr>
        <w:ind w:left="720"/>
      </w:pPr>
      <w:r>
        <w:t>The proposal will not negatively impact the amenity of the surrounding neighbours. The proposal seeks to build only at roof level with little or no views to or from adjacent properties.</w:t>
      </w:r>
    </w:p>
    <w:p w:rsidR="008A30BC" w:rsidRDefault="008A30BC" w:rsidP="008A30BC">
      <w:pPr>
        <w:pStyle w:val="NoSpacing"/>
        <w:ind w:left="720"/>
        <w:rPr>
          <w:rFonts w:cstheme="minorHAnsi"/>
        </w:rPr>
      </w:pPr>
      <w:r>
        <w:t>The proposals have no impact on the Belsize Park Conservation Area as t</w:t>
      </w:r>
      <w:r w:rsidRPr="00503627">
        <w:rPr>
          <w:rFonts w:cstheme="minorHAnsi"/>
        </w:rPr>
        <w:t xml:space="preserve">he proposed </w:t>
      </w:r>
      <w:r>
        <w:rPr>
          <w:rFonts w:cstheme="minorHAnsi"/>
        </w:rPr>
        <w:t>work</w:t>
      </w:r>
      <w:r w:rsidRPr="00503627">
        <w:rPr>
          <w:rFonts w:cstheme="minorHAnsi"/>
        </w:rPr>
        <w:t xml:space="preserve"> </w:t>
      </w:r>
      <w:r>
        <w:rPr>
          <w:rFonts w:cstheme="minorHAnsi"/>
        </w:rPr>
        <w:t>is confined to</w:t>
      </w:r>
      <w:r w:rsidRPr="00503627">
        <w:rPr>
          <w:rFonts w:cstheme="minorHAnsi"/>
        </w:rPr>
        <w:t xml:space="preserve"> the </w:t>
      </w:r>
      <w:r>
        <w:rPr>
          <w:rFonts w:cstheme="minorHAnsi"/>
        </w:rPr>
        <w:t xml:space="preserve">roof of the building. </w:t>
      </w:r>
      <w:r w:rsidRPr="00503627">
        <w:rPr>
          <w:rFonts w:cstheme="minorHAnsi"/>
        </w:rPr>
        <w:t>The changes to the</w:t>
      </w:r>
      <w:r>
        <w:rPr>
          <w:rFonts w:cstheme="minorHAnsi"/>
        </w:rPr>
        <w:t xml:space="preserve"> fabric of the building affect non original structures. </w:t>
      </w:r>
    </w:p>
    <w:p w:rsidR="008A30BC" w:rsidRDefault="008A30BC" w:rsidP="008A30BC">
      <w:pPr>
        <w:pStyle w:val="NoSpacing"/>
        <w:ind w:left="720"/>
        <w:rPr>
          <w:rFonts w:cstheme="minorHAnsi"/>
        </w:rPr>
      </w:pPr>
    </w:p>
    <w:p w:rsidR="008A30BC" w:rsidRDefault="008A30BC" w:rsidP="008A30BC">
      <w:pPr>
        <w:pStyle w:val="NoSpacing"/>
        <w:ind w:left="720"/>
        <w:rPr>
          <w:rFonts w:cstheme="minorHAnsi"/>
        </w:rPr>
      </w:pPr>
      <w:r w:rsidRPr="00503627">
        <w:rPr>
          <w:rFonts w:cstheme="minorHAnsi"/>
        </w:rPr>
        <w:t>The proposed</w:t>
      </w:r>
      <w:r>
        <w:rPr>
          <w:rFonts w:cstheme="minorHAnsi"/>
        </w:rPr>
        <w:t xml:space="preserve"> terrace decking and new structure is clad wholly with FSC timber.</w:t>
      </w:r>
    </w:p>
    <w:p w:rsidR="008A30BC" w:rsidRPr="00805475" w:rsidRDefault="008A30BC" w:rsidP="008A30BC">
      <w:pPr>
        <w:pStyle w:val="NoSpacing"/>
        <w:ind w:left="720"/>
        <w:rPr>
          <w:rFonts w:cstheme="minorHAnsi"/>
        </w:rPr>
      </w:pPr>
    </w:p>
    <w:p w:rsidR="008A30BC" w:rsidRDefault="008A30BC" w:rsidP="008A30BC">
      <w:pPr>
        <w:pStyle w:val="NoSpacing"/>
        <w:ind w:left="720"/>
        <w:rPr>
          <w:rFonts w:cstheme="minorHAnsi"/>
        </w:rPr>
      </w:pPr>
      <w:r w:rsidRPr="00503627">
        <w:rPr>
          <w:rFonts w:cstheme="minorHAnsi"/>
        </w:rPr>
        <w:t xml:space="preserve">Overall the works are not believed to be detrimental to the architectural or historic integrity of the building. </w:t>
      </w:r>
    </w:p>
    <w:p w:rsidR="008A30BC" w:rsidRPr="00503627" w:rsidRDefault="008A30BC" w:rsidP="008A30BC">
      <w:pPr>
        <w:pStyle w:val="NoSpacing"/>
        <w:ind w:left="720"/>
        <w:rPr>
          <w:rFonts w:cstheme="minorHAnsi"/>
        </w:rPr>
      </w:pPr>
    </w:p>
    <w:p w:rsidR="008A30BC" w:rsidRDefault="008A30BC" w:rsidP="008A30BC">
      <w:pPr>
        <w:spacing w:after="0" w:line="240" w:lineRule="auto"/>
        <w:ind w:left="720"/>
      </w:pPr>
      <w:r w:rsidRPr="00503627">
        <w:rPr>
          <w:rFonts w:cstheme="minorHAnsi"/>
        </w:rPr>
        <w:t xml:space="preserve">By respecting the scale, materials, design and grain of the existing area, the character and appearance of the conservation area is not diminished. </w:t>
      </w:r>
    </w:p>
    <w:p w:rsidR="0021579A" w:rsidRDefault="0021579A" w:rsidP="004000F3">
      <w:pPr>
        <w:pStyle w:val="NoSpacing"/>
        <w:rPr>
          <w:rFonts w:cstheme="minorHAnsi"/>
        </w:rPr>
      </w:pPr>
    </w:p>
    <w:p w:rsidR="0021579A" w:rsidRDefault="0003238E" w:rsidP="0021579A">
      <w:pPr>
        <w:pStyle w:val="NoSpacing"/>
        <w:numPr>
          <w:ilvl w:val="0"/>
          <w:numId w:val="15"/>
        </w:numPr>
        <w:rPr>
          <w:rFonts w:cstheme="minorHAnsi"/>
        </w:rPr>
      </w:pPr>
      <w:r>
        <w:rPr>
          <w:rFonts w:cstheme="minorHAnsi"/>
        </w:rPr>
        <w:t>Air Sourced Heat Pump</w:t>
      </w:r>
      <w:r w:rsidR="0021579A">
        <w:rPr>
          <w:rFonts w:cstheme="minorHAnsi"/>
        </w:rPr>
        <w:t>:</w:t>
      </w:r>
    </w:p>
    <w:p w:rsidR="0003238E" w:rsidRDefault="0003238E" w:rsidP="0003238E">
      <w:pPr>
        <w:pStyle w:val="NoSpacing"/>
        <w:ind w:left="720"/>
        <w:rPr>
          <w:rFonts w:cstheme="minorHAnsi"/>
        </w:rPr>
      </w:pPr>
    </w:p>
    <w:p w:rsidR="0003238E" w:rsidRDefault="0003238E" w:rsidP="0003238E">
      <w:pPr>
        <w:pStyle w:val="NoSpacing"/>
        <w:ind w:left="720"/>
        <w:rPr>
          <w:rFonts w:cstheme="minorHAnsi"/>
        </w:rPr>
      </w:pPr>
      <w:r>
        <w:rPr>
          <w:rFonts w:cstheme="minorHAnsi"/>
        </w:rPr>
        <w:t xml:space="preserve">Current and proposed changes to the Building Regulations are encouraging the use of Heat Pumps and a move away from gas boilers. Haine &amp; Co. and the Client already share these fundamental </w:t>
      </w:r>
      <w:r w:rsidR="00010C4C">
        <w:rPr>
          <w:rFonts w:cstheme="minorHAnsi"/>
        </w:rPr>
        <w:t>proposals and intend to remove the existing gas boiler; a specialis</w:t>
      </w:r>
      <w:r w:rsidR="004000F3">
        <w:rPr>
          <w:rFonts w:cstheme="minorHAnsi"/>
        </w:rPr>
        <w:t>t Environmental Consultancy ha</w:t>
      </w:r>
      <w:r w:rsidR="00010C4C">
        <w:rPr>
          <w:rFonts w:cstheme="minorHAnsi"/>
        </w:rPr>
        <w:t xml:space="preserve">s been employed to assist with the design of the replacement energy provision. </w:t>
      </w:r>
    </w:p>
    <w:p w:rsidR="00010C4C" w:rsidRDefault="00010C4C" w:rsidP="0003238E">
      <w:pPr>
        <w:pStyle w:val="NoSpacing"/>
        <w:ind w:left="720"/>
        <w:rPr>
          <w:rFonts w:cstheme="minorHAnsi"/>
        </w:rPr>
      </w:pPr>
    </w:p>
    <w:p w:rsidR="00010C4C" w:rsidRDefault="00010C4C" w:rsidP="0003238E">
      <w:pPr>
        <w:pStyle w:val="NoSpacing"/>
        <w:ind w:left="720"/>
        <w:rPr>
          <w:rFonts w:cstheme="minorHAnsi"/>
        </w:rPr>
      </w:pPr>
      <w:r>
        <w:rPr>
          <w:rFonts w:cstheme="minorHAnsi"/>
        </w:rPr>
        <w:t xml:space="preserve">Their </w:t>
      </w:r>
      <w:r w:rsidR="00602F7A">
        <w:rPr>
          <w:rFonts w:cstheme="minorHAnsi"/>
        </w:rPr>
        <w:t>recommendation</w:t>
      </w:r>
      <w:r>
        <w:rPr>
          <w:rFonts w:cstheme="minorHAnsi"/>
        </w:rPr>
        <w:t xml:space="preserve"> is for a 16kW air sourced heat pump; this unit must be situated externally. We have placed it in a location that affords the minimum risk of sound pollution to </w:t>
      </w:r>
      <w:r w:rsidR="00602F7A">
        <w:rPr>
          <w:rFonts w:cstheme="minorHAnsi"/>
        </w:rPr>
        <w:t>neighbouring</w:t>
      </w:r>
      <w:r>
        <w:rPr>
          <w:rFonts w:cstheme="minorHAnsi"/>
        </w:rPr>
        <w:t xml:space="preserve"> </w:t>
      </w:r>
      <w:r>
        <w:rPr>
          <w:rFonts w:cstheme="minorHAnsi"/>
        </w:rPr>
        <w:lastRenderedPageBreak/>
        <w:t xml:space="preserve">properties. ASHP </w:t>
      </w:r>
      <w:r w:rsidR="00602F7A">
        <w:rPr>
          <w:rFonts w:cstheme="minorHAnsi"/>
        </w:rPr>
        <w:t>Planning</w:t>
      </w:r>
      <w:r>
        <w:rPr>
          <w:rFonts w:cstheme="minorHAnsi"/>
        </w:rPr>
        <w:t xml:space="preserve"> Assessment calculations (as attached) show the noise level at the assessment position to comply with the standard required (</w:t>
      </w:r>
      <w:r w:rsidR="00602F7A">
        <w:rPr>
          <w:rFonts w:cstheme="minorHAnsi"/>
        </w:rPr>
        <w:t>being</w:t>
      </w:r>
      <w:r>
        <w:rPr>
          <w:rFonts w:cstheme="minorHAnsi"/>
        </w:rPr>
        <w:t xml:space="preserve"> less than 42dB). </w:t>
      </w:r>
    </w:p>
    <w:p w:rsidR="00010C4C" w:rsidRDefault="00010C4C" w:rsidP="0003238E">
      <w:pPr>
        <w:pStyle w:val="NoSpacing"/>
        <w:ind w:left="720"/>
        <w:rPr>
          <w:rFonts w:cstheme="minorHAnsi"/>
        </w:rPr>
      </w:pPr>
    </w:p>
    <w:p w:rsidR="00010C4C" w:rsidRDefault="00010C4C" w:rsidP="0003238E">
      <w:pPr>
        <w:pStyle w:val="NoSpacing"/>
        <w:ind w:left="720"/>
        <w:rPr>
          <w:rFonts w:cstheme="minorHAnsi"/>
        </w:rPr>
      </w:pPr>
      <w:r>
        <w:rPr>
          <w:rFonts w:cstheme="minorHAnsi"/>
        </w:rPr>
        <w:t>The unit is approx. 1.40m high and will be behind the existing fence and tall brick chimney stack that separates it from the neighbouring property at No. 6 Strathray Gardens.</w:t>
      </w:r>
    </w:p>
    <w:p w:rsidR="00010C4C" w:rsidRDefault="00010C4C" w:rsidP="0003238E">
      <w:pPr>
        <w:pStyle w:val="NoSpacing"/>
        <w:ind w:left="720"/>
        <w:rPr>
          <w:rFonts w:cstheme="minorHAnsi"/>
        </w:rPr>
      </w:pPr>
    </w:p>
    <w:p w:rsidR="009551ED" w:rsidRDefault="00010C4C" w:rsidP="004000F3">
      <w:pPr>
        <w:pStyle w:val="NoSpacing"/>
        <w:ind w:left="720"/>
        <w:rPr>
          <w:rFonts w:cstheme="minorHAnsi"/>
        </w:rPr>
      </w:pPr>
      <w:r>
        <w:rPr>
          <w:rFonts w:cstheme="minorHAnsi"/>
        </w:rPr>
        <w:t>The unit will not be visible from the street or from No. 1 Strathray Gardens (see elevation drawings).</w:t>
      </w:r>
    </w:p>
    <w:tbl>
      <w:tblPr>
        <w:tblStyle w:val="TableGrid"/>
        <w:tblW w:w="5262"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6"/>
        <w:gridCol w:w="430"/>
        <w:gridCol w:w="2416"/>
      </w:tblGrid>
      <w:tr w:rsidR="00132274" w:rsidTr="00602F7A">
        <w:trPr>
          <w:trHeight w:val="70"/>
        </w:trPr>
        <w:tc>
          <w:tcPr>
            <w:tcW w:w="2416" w:type="dxa"/>
          </w:tcPr>
          <w:p w:rsidR="00132274" w:rsidRDefault="00132274" w:rsidP="000E03DE">
            <w:pPr>
              <w:rPr>
                <w:rFonts w:cstheme="minorHAnsi"/>
                <w:noProof/>
                <w:sz w:val="18"/>
                <w:szCs w:val="18"/>
                <w:lang w:eastAsia="en-GB"/>
              </w:rPr>
            </w:pPr>
          </w:p>
        </w:tc>
        <w:tc>
          <w:tcPr>
            <w:tcW w:w="430" w:type="dxa"/>
          </w:tcPr>
          <w:p w:rsidR="00132274" w:rsidRDefault="00132274" w:rsidP="00132274">
            <w:pPr>
              <w:pStyle w:val="NoSpacing"/>
              <w:jc w:val="center"/>
              <w:rPr>
                <w:rFonts w:cstheme="minorHAnsi"/>
                <w:noProof/>
                <w:sz w:val="18"/>
                <w:szCs w:val="18"/>
                <w:lang w:eastAsia="en-GB"/>
              </w:rPr>
            </w:pPr>
          </w:p>
        </w:tc>
        <w:tc>
          <w:tcPr>
            <w:tcW w:w="2416" w:type="dxa"/>
          </w:tcPr>
          <w:p w:rsidR="00132274" w:rsidRDefault="00132274" w:rsidP="00132274">
            <w:pPr>
              <w:pStyle w:val="NoSpacing"/>
              <w:jc w:val="center"/>
              <w:rPr>
                <w:rFonts w:cstheme="minorHAnsi"/>
                <w:noProof/>
                <w:sz w:val="18"/>
                <w:szCs w:val="18"/>
                <w:lang w:eastAsia="en-GB"/>
              </w:rPr>
            </w:pPr>
          </w:p>
        </w:tc>
      </w:tr>
      <w:tr w:rsidR="00132274" w:rsidTr="00602F7A">
        <w:trPr>
          <w:trHeight w:val="70"/>
        </w:trPr>
        <w:tc>
          <w:tcPr>
            <w:tcW w:w="2416" w:type="dxa"/>
          </w:tcPr>
          <w:p w:rsidR="00132274" w:rsidRDefault="00132274" w:rsidP="00C619FC">
            <w:pPr>
              <w:rPr>
                <w:rFonts w:cstheme="minorHAnsi"/>
                <w:noProof/>
                <w:sz w:val="18"/>
                <w:szCs w:val="18"/>
                <w:lang w:eastAsia="en-GB"/>
              </w:rPr>
            </w:pPr>
          </w:p>
        </w:tc>
        <w:tc>
          <w:tcPr>
            <w:tcW w:w="430" w:type="dxa"/>
          </w:tcPr>
          <w:p w:rsidR="00132274" w:rsidRDefault="00132274" w:rsidP="00EC2C57">
            <w:pPr>
              <w:pStyle w:val="NoSpacing"/>
              <w:rPr>
                <w:rFonts w:cstheme="minorHAnsi"/>
                <w:noProof/>
                <w:sz w:val="18"/>
                <w:szCs w:val="18"/>
                <w:lang w:eastAsia="en-GB"/>
              </w:rPr>
            </w:pPr>
          </w:p>
        </w:tc>
        <w:tc>
          <w:tcPr>
            <w:tcW w:w="2416" w:type="dxa"/>
          </w:tcPr>
          <w:p w:rsidR="00132274" w:rsidRDefault="00132274" w:rsidP="002B659E">
            <w:pPr>
              <w:pStyle w:val="NoSpacing"/>
              <w:rPr>
                <w:rFonts w:cstheme="minorHAnsi"/>
                <w:noProof/>
                <w:sz w:val="18"/>
                <w:szCs w:val="18"/>
                <w:lang w:eastAsia="en-GB"/>
              </w:rPr>
            </w:pPr>
          </w:p>
        </w:tc>
      </w:tr>
    </w:tbl>
    <w:p w:rsidR="00B2261E" w:rsidRPr="004000F3" w:rsidRDefault="00B2261E" w:rsidP="004000F3">
      <w:pPr>
        <w:spacing w:after="0" w:line="240" w:lineRule="auto"/>
        <w:rPr>
          <w:rFonts w:cstheme="minorHAnsi"/>
          <w:b/>
        </w:rPr>
      </w:pPr>
    </w:p>
    <w:p w:rsidR="00F8588D" w:rsidRPr="00F8588D" w:rsidRDefault="00483019" w:rsidP="006838B2">
      <w:pPr>
        <w:pStyle w:val="ListParagraph"/>
        <w:numPr>
          <w:ilvl w:val="0"/>
          <w:numId w:val="11"/>
        </w:numPr>
        <w:spacing w:after="0" w:line="240" w:lineRule="auto"/>
        <w:ind w:left="284" w:hanging="284"/>
        <w:rPr>
          <w:rFonts w:cstheme="minorHAnsi"/>
        </w:rPr>
      </w:pPr>
      <w:r w:rsidRPr="00F8588D">
        <w:rPr>
          <w:rFonts w:cstheme="minorHAnsi"/>
          <w:b/>
        </w:rPr>
        <w:t xml:space="preserve">Planning History, </w:t>
      </w:r>
      <w:r w:rsidR="00010C4C">
        <w:rPr>
          <w:rFonts w:cstheme="minorHAnsi"/>
          <w:b/>
        </w:rPr>
        <w:t>Top flat, 4 Strathray Gardens</w:t>
      </w:r>
      <w:r w:rsidRPr="00F8588D">
        <w:rPr>
          <w:rFonts w:cstheme="minorHAnsi"/>
          <w:b/>
        </w:rPr>
        <w:t xml:space="preserve"> </w:t>
      </w:r>
      <w:r w:rsidR="00F8588D">
        <w:rPr>
          <w:rFonts w:cstheme="minorHAnsi"/>
          <w:b/>
        </w:rPr>
        <w:t>:</w:t>
      </w:r>
    </w:p>
    <w:p w:rsidR="00F8588D" w:rsidRDefault="00F8588D" w:rsidP="00F8588D">
      <w:pPr>
        <w:pStyle w:val="ListParagraph"/>
        <w:spacing w:after="0" w:line="240" w:lineRule="auto"/>
        <w:ind w:left="284"/>
        <w:rPr>
          <w:rFonts w:cstheme="minorHAnsi"/>
          <w:b/>
        </w:rPr>
      </w:pPr>
    </w:p>
    <w:p w:rsidR="00F8588D" w:rsidRDefault="004000F3" w:rsidP="00010C4C">
      <w:pPr>
        <w:pStyle w:val="ListParagraph"/>
        <w:spacing w:after="0" w:line="240" w:lineRule="auto"/>
        <w:ind w:left="284"/>
        <w:rPr>
          <w:rFonts w:cstheme="minorHAnsi"/>
        </w:rPr>
      </w:pPr>
      <w:r>
        <w:rPr>
          <w:rFonts w:cstheme="minorHAnsi"/>
        </w:rPr>
        <w:t>The following permissions</w:t>
      </w:r>
      <w:r w:rsidR="00F8588D" w:rsidRPr="00F8588D">
        <w:rPr>
          <w:rFonts w:cstheme="minorHAnsi"/>
        </w:rPr>
        <w:t xml:space="preserve"> have previously been approved for alterations and additions to</w:t>
      </w:r>
      <w:r>
        <w:rPr>
          <w:rFonts w:cstheme="minorHAnsi"/>
        </w:rPr>
        <w:t xml:space="preserve"> the top flat at</w:t>
      </w:r>
      <w:r w:rsidR="00F8588D" w:rsidRPr="00F8588D">
        <w:rPr>
          <w:rFonts w:cstheme="minorHAnsi"/>
        </w:rPr>
        <w:t xml:space="preserve"> </w:t>
      </w:r>
      <w:r w:rsidR="00010C4C">
        <w:rPr>
          <w:rFonts w:cstheme="minorHAnsi"/>
        </w:rPr>
        <w:t xml:space="preserve">No. 4 </w:t>
      </w:r>
      <w:r w:rsidR="00602F7A">
        <w:rPr>
          <w:rFonts w:cstheme="minorHAnsi"/>
        </w:rPr>
        <w:t>Strathray</w:t>
      </w:r>
      <w:r w:rsidR="00010C4C">
        <w:rPr>
          <w:rFonts w:cstheme="minorHAnsi"/>
        </w:rPr>
        <w:t xml:space="preserve"> Gardens:</w:t>
      </w:r>
    </w:p>
    <w:p w:rsidR="00010C4C" w:rsidRDefault="00010C4C" w:rsidP="00010C4C">
      <w:pPr>
        <w:pStyle w:val="ListParagraph"/>
        <w:spacing w:after="0" w:line="240" w:lineRule="auto"/>
        <w:ind w:left="284"/>
        <w:rPr>
          <w:rFonts w:cstheme="minorHAnsi"/>
        </w:rPr>
      </w:pPr>
    </w:p>
    <w:p w:rsidR="00010C4C" w:rsidRDefault="004000F3" w:rsidP="00010C4C">
      <w:pPr>
        <w:pStyle w:val="ListParagraph"/>
        <w:spacing w:after="0" w:line="240" w:lineRule="auto"/>
        <w:ind w:left="284"/>
        <w:rPr>
          <w:rFonts w:cstheme="minorHAnsi"/>
        </w:rPr>
      </w:pPr>
      <w:r>
        <w:rPr>
          <w:rFonts w:cstheme="minorHAnsi"/>
        </w:rPr>
        <w:t>1988</w:t>
      </w:r>
      <w:r>
        <w:rPr>
          <w:rFonts w:cstheme="minorHAnsi"/>
        </w:rPr>
        <w:tab/>
      </w:r>
      <w:r w:rsidR="00F30C97">
        <w:rPr>
          <w:rFonts w:cstheme="minorHAnsi"/>
        </w:rPr>
        <w:t>#8804133</w:t>
      </w:r>
      <w:r w:rsidR="00F30C97">
        <w:rPr>
          <w:rFonts w:cstheme="minorHAnsi"/>
        </w:rPr>
        <w:tab/>
      </w:r>
      <w:r>
        <w:rPr>
          <w:rFonts w:cstheme="minorHAnsi"/>
        </w:rPr>
        <w:t xml:space="preserve">Copper barrel vaulted roof extension above roof level; </w:t>
      </w:r>
      <w:r w:rsidR="00F30C97">
        <w:rPr>
          <w:rFonts w:cstheme="minorHAnsi"/>
        </w:rPr>
        <w:t xml:space="preserve">roof terrace </w:t>
      </w:r>
      <w:r w:rsidR="00602F7A">
        <w:rPr>
          <w:rFonts w:cstheme="minorHAnsi"/>
        </w:rPr>
        <w:t>balustrading</w:t>
      </w:r>
      <w:r w:rsidR="00F30C97">
        <w:rPr>
          <w:rFonts w:cstheme="minorHAnsi"/>
        </w:rPr>
        <w:t>; new windows, new dormers.</w:t>
      </w:r>
    </w:p>
    <w:p w:rsidR="00F30C97" w:rsidRDefault="00F30C97" w:rsidP="00010C4C">
      <w:pPr>
        <w:pStyle w:val="ListParagraph"/>
        <w:spacing w:after="0" w:line="240" w:lineRule="auto"/>
        <w:ind w:left="284"/>
        <w:rPr>
          <w:rFonts w:cstheme="minorHAnsi"/>
        </w:rPr>
      </w:pPr>
    </w:p>
    <w:p w:rsidR="00F30C97" w:rsidRDefault="00F30C97" w:rsidP="00010C4C">
      <w:pPr>
        <w:pStyle w:val="ListParagraph"/>
        <w:spacing w:after="0" w:line="240" w:lineRule="auto"/>
        <w:ind w:left="284"/>
        <w:rPr>
          <w:rFonts w:cstheme="minorHAnsi"/>
        </w:rPr>
      </w:pPr>
      <w:r>
        <w:rPr>
          <w:rFonts w:cstheme="minorHAnsi"/>
        </w:rPr>
        <w:t>1992</w:t>
      </w:r>
      <w:r>
        <w:rPr>
          <w:rFonts w:cstheme="minorHAnsi"/>
        </w:rPr>
        <w:tab/>
        <w:t>#9200334</w:t>
      </w:r>
      <w:r>
        <w:rPr>
          <w:rFonts w:cstheme="minorHAnsi"/>
        </w:rPr>
        <w:tab/>
        <w:t>Erection of glazed enclosure to spiral stairs at roof level and timber balustrading around perimeter of flat roof.</w:t>
      </w:r>
    </w:p>
    <w:p w:rsidR="00B24B20" w:rsidRPr="00503627" w:rsidRDefault="00B24B20" w:rsidP="00503627">
      <w:pPr>
        <w:spacing w:after="0" w:line="240" w:lineRule="auto"/>
        <w:rPr>
          <w:rFonts w:cstheme="minorHAnsi"/>
        </w:rPr>
      </w:pPr>
    </w:p>
    <w:p w:rsidR="004F177B" w:rsidRPr="00BC04E2" w:rsidRDefault="004F177B" w:rsidP="00C05A3D">
      <w:pPr>
        <w:pStyle w:val="ListParagraph"/>
        <w:numPr>
          <w:ilvl w:val="0"/>
          <w:numId w:val="11"/>
        </w:numPr>
        <w:spacing w:after="0" w:line="240" w:lineRule="auto"/>
        <w:ind w:left="284" w:hanging="284"/>
        <w:rPr>
          <w:rFonts w:cstheme="minorHAnsi"/>
          <w:b/>
        </w:rPr>
      </w:pPr>
      <w:r w:rsidRPr="00BC04E2">
        <w:rPr>
          <w:rFonts w:cstheme="minorHAnsi"/>
          <w:b/>
        </w:rPr>
        <w:t>Access</w:t>
      </w:r>
    </w:p>
    <w:p w:rsidR="004F177B" w:rsidRPr="00BC04E2" w:rsidRDefault="008A30BC" w:rsidP="004F177B">
      <w:pPr>
        <w:pStyle w:val="NoSpacing"/>
        <w:rPr>
          <w:rFonts w:cstheme="minorHAnsi"/>
        </w:rPr>
      </w:pPr>
      <w:r>
        <w:rPr>
          <w:rFonts w:cstheme="minorHAnsi"/>
        </w:rPr>
        <w:t>Street a</w:t>
      </w:r>
      <w:r w:rsidR="004F177B" w:rsidRPr="00BC04E2">
        <w:rPr>
          <w:rFonts w:cstheme="minorHAnsi"/>
        </w:rPr>
        <w:t xml:space="preserve">ccess to the residence will not be altered. </w:t>
      </w:r>
      <w:r w:rsidR="00014366">
        <w:rPr>
          <w:rFonts w:cstheme="minorHAnsi"/>
        </w:rPr>
        <w:t>Internally, access to the four</w:t>
      </w:r>
      <w:r w:rsidR="004F177B" w:rsidRPr="00BC04E2">
        <w:rPr>
          <w:rFonts w:cstheme="minorHAnsi"/>
        </w:rPr>
        <w:t xml:space="preserve"> levels will remain as existing via the main staircase</w:t>
      </w:r>
      <w:r>
        <w:rPr>
          <w:rFonts w:cstheme="minorHAnsi"/>
        </w:rPr>
        <w:t xml:space="preserve"> and new stair from 3</w:t>
      </w:r>
      <w:r w:rsidRPr="008A30BC">
        <w:rPr>
          <w:rFonts w:cstheme="minorHAnsi"/>
          <w:vertAlign w:val="superscript"/>
        </w:rPr>
        <w:t>rd</w:t>
      </w:r>
      <w:r>
        <w:rPr>
          <w:rFonts w:cstheme="minorHAnsi"/>
        </w:rPr>
        <w:t xml:space="preserve"> floor to the existing terrace albeit in a slightly altered location</w:t>
      </w:r>
      <w:r w:rsidR="004F177B" w:rsidRPr="00BC04E2">
        <w:rPr>
          <w:rFonts w:cstheme="minorHAnsi"/>
        </w:rPr>
        <w:t xml:space="preserve">. </w:t>
      </w:r>
    </w:p>
    <w:p w:rsidR="00E405F6" w:rsidRPr="00BC04E2" w:rsidRDefault="00E405F6" w:rsidP="00E405F6">
      <w:pPr>
        <w:pStyle w:val="NoSpacing"/>
        <w:rPr>
          <w:rFonts w:cstheme="minorHAnsi"/>
        </w:rPr>
      </w:pPr>
    </w:p>
    <w:p w:rsidR="00E405F6" w:rsidRPr="00BC04E2" w:rsidRDefault="00605D36" w:rsidP="00C05A3D">
      <w:pPr>
        <w:pStyle w:val="ListParagraph"/>
        <w:numPr>
          <w:ilvl w:val="0"/>
          <w:numId w:val="11"/>
        </w:numPr>
        <w:spacing w:after="0" w:line="240" w:lineRule="auto"/>
        <w:ind w:left="284" w:hanging="284"/>
        <w:rPr>
          <w:rFonts w:cstheme="minorHAnsi"/>
          <w:b/>
        </w:rPr>
      </w:pPr>
      <w:r w:rsidRPr="00BC04E2">
        <w:rPr>
          <w:rFonts w:cstheme="minorHAnsi"/>
          <w:b/>
        </w:rPr>
        <w:t>Flood risk ass</w:t>
      </w:r>
      <w:r w:rsidR="00E405F6" w:rsidRPr="00BC04E2">
        <w:rPr>
          <w:rFonts w:cstheme="minorHAnsi"/>
          <w:b/>
        </w:rPr>
        <w:t>e</w:t>
      </w:r>
      <w:r w:rsidR="008B062B" w:rsidRPr="00BC04E2">
        <w:rPr>
          <w:rFonts w:cstheme="minorHAnsi"/>
          <w:b/>
        </w:rPr>
        <w:t>ss</w:t>
      </w:r>
      <w:r w:rsidR="00E405F6" w:rsidRPr="00BC04E2">
        <w:rPr>
          <w:rFonts w:cstheme="minorHAnsi"/>
          <w:b/>
        </w:rPr>
        <w:t>ment</w:t>
      </w:r>
    </w:p>
    <w:p w:rsidR="00E405F6" w:rsidRPr="00BC04E2" w:rsidRDefault="00805475" w:rsidP="00E405F6">
      <w:pPr>
        <w:pStyle w:val="NoSpacing"/>
        <w:rPr>
          <w:rFonts w:cstheme="minorHAnsi"/>
        </w:rPr>
      </w:pPr>
      <w:r>
        <w:rPr>
          <w:rFonts w:cstheme="minorHAnsi"/>
        </w:rPr>
        <w:t>The house</w:t>
      </w:r>
      <w:r w:rsidR="00FD7A7E">
        <w:rPr>
          <w:rFonts w:cstheme="minorHAnsi"/>
        </w:rPr>
        <w:t xml:space="preserve"> is in Flood Zone 1 </w:t>
      </w:r>
      <w:r w:rsidR="00E405F6" w:rsidRPr="00BC04E2">
        <w:rPr>
          <w:rFonts w:cstheme="minorHAnsi"/>
        </w:rPr>
        <w:t xml:space="preserve">and does not require a flood risk assessment. </w:t>
      </w:r>
    </w:p>
    <w:p w:rsidR="00A8096E" w:rsidRPr="00176BFA" w:rsidRDefault="00A8096E" w:rsidP="00176BFA">
      <w:pPr>
        <w:spacing w:after="0" w:line="240" w:lineRule="auto"/>
        <w:rPr>
          <w:rFonts w:cstheme="minorHAnsi"/>
          <w:b/>
        </w:rPr>
      </w:pPr>
    </w:p>
    <w:p w:rsidR="009163DE" w:rsidRPr="00BC04E2" w:rsidRDefault="00B24B20" w:rsidP="00C05A3D">
      <w:pPr>
        <w:pStyle w:val="ListParagraph"/>
        <w:numPr>
          <w:ilvl w:val="0"/>
          <w:numId w:val="11"/>
        </w:numPr>
        <w:spacing w:after="0" w:line="240" w:lineRule="auto"/>
        <w:ind w:left="284" w:hanging="284"/>
        <w:rPr>
          <w:rFonts w:cstheme="minorHAnsi"/>
          <w:b/>
        </w:rPr>
      </w:pPr>
      <w:r>
        <w:rPr>
          <w:rFonts w:cstheme="minorHAnsi"/>
          <w:b/>
        </w:rPr>
        <w:t xml:space="preserve">  </w:t>
      </w:r>
      <w:r w:rsidR="00F14641" w:rsidRPr="00BC04E2">
        <w:rPr>
          <w:rFonts w:cstheme="minorHAnsi"/>
          <w:b/>
        </w:rPr>
        <w:t>Conclusion</w:t>
      </w:r>
    </w:p>
    <w:p w:rsidR="00805475" w:rsidRDefault="004F177B" w:rsidP="004F177B">
      <w:pPr>
        <w:pStyle w:val="NoSpacing"/>
        <w:rPr>
          <w:rFonts w:cstheme="minorHAnsi"/>
        </w:rPr>
      </w:pPr>
      <w:r w:rsidRPr="00BC04E2">
        <w:rPr>
          <w:rFonts w:cstheme="minorHAnsi"/>
        </w:rPr>
        <w:t xml:space="preserve">We believe the proposal respects the character of the surrounding areas, the character and appearance of the building, and the amenities of the neighbouring properties. </w:t>
      </w:r>
      <w:r w:rsidR="00805475">
        <w:rPr>
          <w:rFonts w:cstheme="minorHAnsi"/>
        </w:rPr>
        <w:t xml:space="preserve">The proposed </w:t>
      </w:r>
      <w:r w:rsidR="00602F7A">
        <w:rPr>
          <w:rFonts w:cstheme="minorHAnsi"/>
        </w:rPr>
        <w:t xml:space="preserve">access structure is of a similar size (but less high) than the existing access structure and of a sympathetic design and use of materials. </w:t>
      </w:r>
    </w:p>
    <w:p w:rsidR="00602F7A" w:rsidRDefault="00602F7A" w:rsidP="004F177B">
      <w:pPr>
        <w:pStyle w:val="NoSpacing"/>
        <w:rPr>
          <w:rFonts w:cstheme="minorHAnsi"/>
        </w:rPr>
      </w:pPr>
    </w:p>
    <w:p w:rsidR="00602F7A" w:rsidRDefault="00602F7A" w:rsidP="004F177B">
      <w:pPr>
        <w:pStyle w:val="NoSpacing"/>
        <w:rPr>
          <w:rFonts w:cstheme="minorHAnsi"/>
        </w:rPr>
      </w:pPr>
      <w:r>
        <w:rPr>
          <w:rFonts w:cstheme="minorHAnsi"/>
        </w:rPr>
        <w:t>The air sourced heat pump meets minimum acoustic regulations and is situated to mitigate impact on neighbouring properties.</w:t>
      </w:r>
    </w:p>
    <w:p w:rsidR="00805475" w:rsidRDefault="00805475" w:rsidP="004F177B">
      <w:pPr>
        <w:pStyle w:val="NoSpacing"/>
        <w:rPr>
          <w:rFonts w:cstheme="minorHAnsi"/>
        </w:rPr>
      </w:pPr>
    </w:p>
    <w:p w:rsidR="004F177B" w:rsidRPr="00BC04E2" w:rsidRDefault="004F177B" w:rsidP="004F177B">
      <w:pPr>
        <w:pStyle w:val="NoSpacing"/>
        <w:rPr>
          <w:rFonts w:cstheme="minorHAnsi"/>
        </w:rPr>
      </w:pPr>
      <w:r w:rsidRPr="00BC04E2">
        <w:rPr>
          <w:rFonts w:cstheme="minorHAnsi"/>
        </w:rPr>
        <w:t>The proposal is therefore considered to be in accordance with local plan policies and we trust that you will find the scheme to be acceptable.</w:t>
      </w:r>
    </w:p>
    <w:p w:rsidR="000D0EF2" w:rsidRPr="00BC04E2" w:rsidRDefault="000D0EF2" w:rsidP="007A42B0">
      <w:pPr>
        <w:rPr>
          <w:rStyle w:val="apple-converted-space"/>
          <w:rFonts w:cstheme="minorHAnsi"/>
          <w:i/>
          <w:color w:val="000000"/>
        </w:rPr>
      </w:pPr>
    </w:p>
    <w:sectPr w:rsidR="000D0EF2" w:rsidRPr="00BC04E2" w:rsidSect="004E1455">
      <w:headerReference w:type="first" r:id="rId12"/>
      <w:footerReference w:type="first" r:id="rId13"/>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0899" w:rsidRDefault="000F0899" w:rsidP="00176BFA">
      <w:pPr>
        <w:spacing w:after="0" w:line="240" w:lineRule="auto"/>
      </w:pPr>
      <w:r>
        <w:separator/>
      </w:r>
    </w:p>
  </w:endnote>
  <w:endnote w:type="continuationSeparator" w:id="0">
    <w:p w:rsidR="000F0899" w:rsidRDefault="000F0899" w:rsidP="00176B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T289t0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altName w:val="Geneva"/>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455" w:rsidRPr="004E1455" w:rsidRDefault="004E1455">
    <w:pPr>
      <w:pStyle w:val="Footer"/>
      <w:rPr>
        <w:sz w:val="16"/>
        <w:szCs w:val="16"/>
      </w:rPr>
    </w:pPr>
    <w:r w:rsidRPr="004E1455">
      <w:rPr>
        <w:sz w:val="16"/>
        <w:szCs w:val="16"/>
      </w:rPr>
      <w:t>Haine</w:t>
    </w:r>
    <w:r>
      <w:rPr>
        <w:sz w:val="16"/>
        <w:szCs w:val="16"/>
      </w:rPr>
      <w:t xml:space="preserve"> </w:t>
    </w:r>
    <w:r w:rsidRPr="004E1455">
      <w:rPr>
        <w:sz w:val="16"/>
        <w:szCs w:val="16"/>
      </w:rPr>
      <w:t>&amp;</w:t>
    </w:r>
    <w:r>
      <w:rPr>
        <w:sz w:val="16"/>
        <w:szCs w:val="16"/>
      </w:rPr>
      <w:t xml:space="preserve"> </w:t>
    </w:r>
    <w:r w:rsidRPr="004E1455">
      <w:rPr>
        <w:sz w:val="16"/>
        <w:szCs w:val="16"/>
      </w:rPr>
      <w:t>Co.</w:t>
    </w:r>
    <w:r w:rsidRPr="004E1455">
      <w:rPr>
        <w:sz w:val="16"/>
        <w:szCs w:val="16"/>
      </w:rPr>
      <w:ptab w:relativeTo="margin" w:alignment="center" w:leader="none"/>
    </w:r>
    <w:r w:rsidRPr="004E1455">
      <w:rPr>
        <w:sz w:val="16"/>
        <w:szCs w:val="16"/>
      </w:rPr>
      <w:ptab w:relativeTo="margin" w:alignment="right" w:leader="none"/>
    </w:r>
    <w:r w:rsidRPr="004E1455">
      <w:rPr>
        <w:sz w:val="16"/>
        <w:szCs w:val="16"/>
      </w:rPr>
      <w:fldChar w:fldCharType="begin"/>
    </w:r>
    <w:r w:rsidRPr="004E1455">
      <w:rPr>
        <w:sz w:val="16"/>
        <w:szCs w:val="16"/>
      </w:rPr>
      <w:instrText xml:space="preserve"> PAGE   \* MERGEFORMAT </w:instrText>
    </w:r>
    <w:r w:rsidRPr="004E1455">
      <w:rPr>
        <w:sz w:val="16"/>
        <w:szCs w:val="16"/>
      </w:rPr>
      <w:fldChar w:fldCharType="separate"/>
    </w:r>
    <w:r w:rsidR="00134754">
      <w:rPr>
        <w:noProof/>
        <w:sz w:val="16"/>
        <w:szCs w:val="16"/>
      </w:rPr>
      <w:t>4</w:t>
    </w:r>
    <w:r w:rsidRPr="004E1455">
      <w:rPr>
        <w:noProof/>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A79" w:rsidRPr="004E1455" w:rsidRDefault="000A3A79" w:rsidP="000A3A79">
    <w:pPr>
      <w:pStyle w:val="Footer"/>
      <w:rPr>
        <w:sz w:val="16"/>
        <w:szCs w:val="16"/>
      </w:rPr>
    </w:pPr>
    <w:r w:rsidRPr="004E1455">
      <w:rPr>
        <w:sz w:val="16"/>
        <w:szCs w:val="16"/>
      </w:rPr>
      <w:t>Haine</w:t>
    </w:r>
    <w:r>
      <w:rPr>
        <w:sz w:val="16"/>
        <w:szCs w:val="16"/>
      </w:rPr>
      <w:t xml:space="preserve"> </w:t>
    </w:r>
    <w:r w:rsidRPr="004E1455">
      <w:rPr>
        <w:sz w:val="16"/>
        <w:szCs w:val="16"/>
      </w:rPr>
      <w:t>&amp;</w:t>
    </w:r>
    <w:r>
      <w:rPr>
        <w:sz w:val="16"/>
        <w:szCs w:val="16"/>
      </w:rPr>
      <w:t xml:space="preserve"> </w:t>
    </w:r>
    <w:r w:rsidRPr="004E1455">
      <w:rPr>
        <w:sz w:val="16"/>
        <w:szCs w:val="16"/>
      </w:rPr>
      <w:t>Co.</w:t>
    </w:r>
    <w:r w:rsidRPr="004E1455">
      <w:rPr>
        <w:sz w:val="16"/>
        <w:szCs w:val="16"/>
      </w:rPr>
      <w:ptab w:relativeTo="margin" w:alignment="center" w:leader="none"/>
    </w:r>
    <w:r w:rsidRPr="004E1455">
      <w:rPr>
        <w:sz w:val="16"/>
        <w:szCs w:val="16"/>
      </w:rPr>
      <w:ptab w:relativeTo="margin" w:alignment="right" w:leader="none"/>
    </w:r>
    <w:r w:rsidRPr="004E1455">
      <w:rPr>
        <w:sz w:val="16"/>
        <w:szCs w:val="16"/>
      </w:rPr>
      <w:fldChar w:fldCharType="begin"/>
    </w:r>
    <w:r w:rsidRPr="004E1455">
      <w:rPr>
        <w:sz w:val="16"/>
        <w:szCs w:val="16"/>
      </w:rPr>
      <w:instrText xml:space="preserve"> PAGE   \* MERGEFORMAT </w:instrText>
    </w:r>
    <w:r w:rsidRPr="004E1455">
      <w:rPr>
        <w:sz w:val="16"/>
        <w:szCs w:val="16"/>
      </w:rPr>
      <w:fldChar w:fldCharType="separate"/>
    </w:r>
    <w:r w:rsidR="00134754">
      <w:rPr>
        <w:noProof/>
        <w:sz w:val="16"/>
        <w:szCs w:val="16"/>
      </w:rPr>
      <w:t>1</w:t>
    </w:r>
    <w:r w:rsidRPr="004E1455">
      <w:rPr>
        <w:noProof/>
        <w:sz w:val="16"/>
        <w:szCs w:val="16"/>
      </w:rPr>
      <w:fldChar w:fldCharType="end"/>
    </w:r>
  </w:p>
  <w:p w:rsidR="000A3A79" w:rsidRPr="000A3A79" w:rsidRDefault="000A3A79" w:rsidP="000A3A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0899" w:rsidRDefault="000F0899" w:rsidP="00176BFA">
      <w:pPr>
        <w:spacing w:after="0" w:line="240" w:lineRule="auto"/>
      </w:pPr>
      <w:r>
        <w:separator/>
      </w:r>
    </w:p>
  </w:footnote>
  <w:footnote w:type="continuationSeparator" w:id="0">
    <w:p w:rsidR="000F0899" w:rsidRDefault="000F0899" w:rsidP="00176B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A79" w:rsidRDefault="000A3A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45A56"/>
    <w:multiLevelType w:val="multilevel"/>
    <w:tmpl w:val="E1EC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8E2127"/>
    <w:multiLevelType w:val="hybridMultilevel"/>
    <w:tmpl w:val="210A0540"/>
    <w:lvl w:ilvl="0" w:tplc="83607AD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43669E0"/>
    <w:multiLevelType w:val="hybridMultilevel"/>
    <w:tmpl w:val="F604BE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02E1B4C"/>
    <w:multiLevelType w:val="hybridMultilevel"/>
    <w:tmpl w:val="5C9098AA"/>
    <w:lvl w:ilvl="0" w:tplc="4AC02F5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9E24C32"/>
    <w:multiLevelType w:val="hybridMultilevel"/>
    <w:tmpl w:val="EDBCD57E"/>
    <w:lvl w:ilvl="0" w:tplc="83B6825E">
      <w:start w:val="1"/>
      <w:numFmt w:val="decimal"/>
      <w:lvlText w:val="%1."/>
      <w:lvlJc w:val="left"/>
      <w:pPr>
        <w:ind w:left="720" w:hanging="360"/>
      </w:pPr>
      <w:rPr>
        <w:rFonts w:ascii="TT289t00" w:hAnsi="TT289t00" w:cs="TT289t00"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9FE638E"/>
    <w:multiLevelType w:val="hybridMultilevel"/>
    <w:tmpl w:val="3E48D5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E6411C1"/>
    <w:multiLevelType w:val="hybridMultilevel"/>
    <w:tmpl w:val="AB1E32D8"/>
    <w:lvl w:ilvl="0" w:tplc="6548E772">
      <w:start w:val="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D4549A"/>
    <w:multiLevelType w:val="hybridMultilevel"/>
    <w:tmpl w:val="B4CC64DC"/>
    <w:lvl w:ilvl="0" w:tplc="E54A0F2E">
      <w:start w:val="1"/>
      <w:numFmt w:val="decimal"/>
      <w:lvlText w:val="%1."/>
      <w:lvlJc w:val="left"/>
      <w:pPr>
        <w:ind w:left="720" w:hanging="360"/>
      </w:pPr>
      <w:rPr>
        <w:rFonts w:ascii="TT289t00" w:hAnsi="TT289t00" w:cs="TT289t00"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4D12129"/>
    <w:multiLevelType w:val="multilevel"/>
    <w:tmpl w:val="93164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801B22"/>
    <w:multiLevelType w:val="hybridMultilevel"/>
    <w:tmpl w:val="D8E0C36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462589F"/>
    <w:multiLevelType w:val="hybridMultilevel"/>
    <w:tmpl w:val="FF9CB4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54F4A28"/>
    <w:multiLevelType w:val="hybridMultilevel"/>
    <w:tmpl w:val="67F0E5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9A804C2"/>
    <w:multiLevelType w:val="multilevel"/>
    <w:tmpl w:val="E6DC29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7E207620"/>
    <w:multiLevelType w:val="hybridMultilevel"/>
    <w:tmpl w:val="FB8A9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DC7B32"/>
    <w:multiLevelType w:val="hybridMultilevel"/>
    <w:tmpl w:val="2F6C90A2"/>
    <w:lvl w:ilvl="0" w:tplc="C94AACEA">
      <w:start w:val="1"/>
      <w:numFmt w:val="decimal"/>
      <w:lvlText w:val="%1."/>
      <w:lvlJc w:val="left"/>
      <w:pPr>
        <w:ind w:left="720" w:hanging="360"/>
      </w:pPr>
      <w:rPr>
        <w:rFonts w:ascii="TT289t00" w:hAnsi="TT289t00" w:cs="TT289t00"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0"/>
  </w:num>
  <w:num w:numId="3">
    <w:abstractNumId w:val="14"/>
  </w:num>
  <w:num w:numId="4">
    <w:abstractNumId w:val="7"/>
  </w:num>
  <w:num w:numId="5">
    <w:abstractNumId w:val="10"/>
  </w:num>
  <w:num w:numId="6">
    <w:abstractNumId w:val="4"/>
  </w:num>
  <w:num w:numId="7">
    <w:abstractNumId w:val="13"/>
  </w:num>
  <w:num w:numId="8">
    <w:abstractNumId w:val="5"/>
  </w:num>
  <w:num w:numId="9">
    <w:abstractNumId w:val="9"/>
  </w:num>
  <w:num w:numId="10">
    <w:abstractNumId w:val="2"/>
  </w:num>
  <w:num w:numId="11">
    <w:abstractNumId w:val="12"/>
  </w:num>
  <w:num w:numId="12">
    <w:abstractNumId w:val="3"/>
  </w:num>
  <w:num w:numId="13">
    <w:abstractNumId w:val="6"/>
  </w:num>
  <w:num w:numId="14">
    <w:abstractNumId w:val="1"/>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2B0"/>
    <w:rsid w:val="00001B2C"/>
    <w:rsid w:val="00010C4C"/>
    <w:rsid w:val="000120F1"/>
    <w:rsid w:val="00014366"/>
    <w:rsid w:val="00022683"/>
    <w:rsid w:val="0003238E"/>
    <w:rsid w:val="00082196"/>
    <w:rsid w:val="000A18B8"/>
    <w:rsid w:val="000A3A79"/>
    <w:rsid w:val="000C66D6"/>
    <w:rsid w:val="000C670B"/>
    <w:rsid w:val="000C6A2E"/>
    <w:rsid w:val="000D0EF2"/>
    <w:rsid w:val="000E03DE"/>
    <w:rsid w:val="000F0899"/>
    <w:rsid w:val="000F47D7"/>
    <w:rsid w:val="00116C48"/>
    <w:rsid w:val="001265C0"/>
    <w:rsid w:val="00132274"/>
    <w:rsid w:val="00134436"/>
    <w:rsid w:val="00134754"/>
    <w:rsid w:val="00170A3D"/>
    <w:rsid w:val="00176BFA"/>
    <w:rsid w:val="00177DFF"/>
    <w:rsid w:val="0018065C"/>
    <w:rsid w:val="0018743D"/>
    <w:rsid w:val="0019313E"/>
    <w:rsid w:val="00196EEB"/>
    <w:rsid w:val="001A65BC"/>
    <w:rsid w:val="001A6FFF"/>
    <w:rsid w:val="001C3861"/>
    <w:rsid w:val="001E5ECE"/>
    <w:rsid w:val="00200044"/>
    <w:rsid w:val="00203CE2"/>
    <w:rsid w:val="0021579A"/>
    <w:rsid w:val="00233895"/>
    <w:rsid w:val="00244318"/>
    <w:rsid w:val="002448BB"/>
    <w:rsid w:val="002502B6"/>
    <w:rsid w:val="002731BC"/>
    <w:rsid w:val="0027703E"/>
    <w:rsid w:val="00292438"/>
    <w:rsid w:val="002B659E"/>
    <w:rsid w:val="003200D9"/>
    <w:rsid w:val="003341E9"/>
    <w:rsid w:val="003541D8"/>
    <w:rsid w:val="00370E14"/>
    <w:rsid w:val="003751F3"/>
    <w:rsid w:val="00381F3B"/>
    <w:rsid w:val="00394B0F"/>
    <w:rsid w:val="003A2C35"/>
    <w:rsid w:val="003B3F9B"/>
    <w:rsid w:val="003D5C69"/>
    <w:rsid w:val="004000F3"/>
    <w:rsid w:val="004251A5"/>
    <w:rsid w:val="00440B14"/>
    <w:rsid w:val="004446AD"/>
    <w:rsid w:val="0044511A"/>
    <w:rsid w:val="00452096"/>
    <w:rsid w:val="00455B95"/>
    <w:rsid w:val="004567B7"/>
    <w:rsid w:val="0045688B"/>
    <w:rsid w:val="004659CC"/>
    <w:rsid w:val="00483019"/>
    <w:rsid w:val="00487CB5"/>
    <w:rsid w:val="004B045C"/>
    <w:rsid w:val="004B1B2B"/>
    <w:rsid w:val="004B4820"/>
    <w:rsid w:val="004D5D60"/>
    <w:rsid w:val="004E0529"/>
    <w:rsid w:val="004E1455"/>
    <w:rsid w:val="004F177B"/>
    <w:rsid w:val="00503627"/>
    <w:rsid w:val="00506961"/>
    <w:rsid w:val="00507DB9"/>
    <w:rsid w:val="005106F2"/>
    <w:rsid w:val="0051421C"/>
    <w:rsid w:val="005151B9"/>
    <w:rsid w:val="00527A5A"/>
    <w:rsid w:val="00532954"/>
    <w:rsid w:val="005401A5"/>
    <w:rsid w:val="00541329"/>
    <w:rsid w:val="00582301"/>
    <w:rsid w:val="00593A0C"/>
    <w:rsid w:val="005C064C"/>
    <w:rsid w:val="005C32C5"/>
    <w:rsid w:val="005C64FD"/>
    <w:rsid w:val="005D5B51"/>
    <w:rsid w:val="005E2F19"/>
    <w:rsid w:val="005F2337"/>
    <w:rsid w:val="005F2EBB"/>
    <w:rsid w:val="00600476"/>
    <w:rsid w:val="00602F7A"/>
    <w:rsid w:val="006058DD"/>
    <w:rsid w:val="00605D36"/>
    <w:rsid w:val="00615B94"/>
    <w:rsid w:val="00617A34"/>
    <w:rsid w:val="006355CE"/>
    <w:rsid w:val="006371C5"/>
    <w:rsid w:val="0065054E"/>
    <w:rsid w:val="0065480C"/>
    <w:rsid w:val="00662189"/>
    <w:rsid w:val="0066369E"/>
    <w:rsid w:val="006674DE"/>
    <w:rsid w:val="006774B6"/>
    <w:rsid w:val="006A7822"/>
    <w:rsid w:val="006D6818"/>
    <w:rsid w:val="006F4C72"/>
    <w:rsid w:val="00735AE4"/>
    <w:rsid w:val="007379D9"/>
    <w:rsid w:val="00746C2D"/>
    <w:rsid w:val="00752C7E"/>
    <w:rsid w:val="00761EBD"/>
    <w:rsid w:val="0077084C"/>
    <w:rsid w:val="0077418C"/>
    <w:rsid w:val="00777BA0"/>
    <w:rsid w:val="0078659D"/>
    <w:rsid w:val="00787118"/>
    <w:rsid w:val="00794970"/>
    <w:rsid w:val="007A42B0"/>
    <w:rsid w:val="007B028B"/>
    <w:rsid w:val="007D3F47"/>
    <w:rsid w:val="00804C68"/>
    <w:rsid w:val="00805475"/>
    <w:rsid w:val="00820D3F"/>
    <w:rsid w:val="00822A26"/>
    <w:rsid w:val="008278B1"/>
    <w:rsid w:val="008357B3"/>
    <w:rsid w:val="0086339E"/>
    <w:rsid w:val="008746A8"/>
    <w:rsid w:val="00880137"/>
    <w:rsid w:val="00883DDF"/>
    <w:rsid w:val="008A30BC"/>
    <w:rsid w:val="008B062B"/>
    <w:rsid w:val="008B412B"/>
    <w:rsid w:val="008D617D"/>
    <w:rsid w:val="00900825"/>
    <w:rsid w:val="009163DE"/>
    <w:rsid w:val="00917443"/>
    <w:rsid w:val="00924FAC"/>
    <w:rsid w:val="0093304B"/>
    <w:rsid w:val="009433EA"/>
    <w:rsid w:val="00946D4E"/>
    <w:rsid w:val="009470DB"/>
    <w:rsid w:val="009551ED"/>
    <w:rsid w:val="00963970"/>
    <w:rsid w:val="00964116"/>
    <w:rsid w:val="009741E3"/>
    <w:rsid w:val="00980805"/>
    <w:rsid w:val="0098129F"/>
    <w:rsid w:val="00982FE2"/>
    <w:rsid w:val="009879EC"/>
    <w:rsid w:val="009951D9"/>
    <w:rsid w:val="009B442F"/>
    <w:rsid w:val="009B5DE5"/>
    <w:rsid w:val="009B6BF0"/>
    <w:rsid w:val="009B6CE6"/>
    <w:rsid w:val="009C6FA7"/>
    <w:rsid w:val="009C72C6"/>
    <w:rsid w:val="009D52FA"/>
    <w:rsid w:val="009D7447"/>
    <w:rsid w:val="009E1D05"/>
    <w:rsid w:val="009E6382"/>
    <w:rsid w:val="00A026A3"/>
    <w:rsid w:val="00A117C5"/>
    <w:rsid w:val="00A16342"/>
    <w:rsid w:val="00A24811"/>
    <w:rsid w:val="00A56977"/>
    <w:rsid w:val="00A61973"/>
    <w:rsid w:val="00A70B4E"/>
    <w:rsid w:val="00A71CD9"/>
    <w:rsid w:val="00A806F1"/>
    <w:rsid w:val="00A8096E"/>
    <w:rsid w:val="00A912BB"/>
    <w:rsid w:val="00A94DD4"/>
    <w:rsid w:val="00AA502F"/>
    <w:rsid w:val="00AC2555"/>
    <w:rsid w:val="00AC62F5"/>
    <w:rsid w:val="00AE70D2"/>
    <w:rsid w:val="00AE755F"/>
    <w:rsid w:val="00AF04CE"/>
    <w:rsid w:val="00AF3EC3"/>
    <w:rsid w:val="00B0287B"/>
    <w:rsid w:val="00B050F4"/>
    <w:rsid w:val="00B12AC0"/>
    <w:rsid w:val="00B2261E"/>
    <w:rsid w:val="00B24B20"/>
    <w:rsid w:val="00B325B1"/>
    <w:rsid w:val="00B46236"/>
    <w:rsid w:val="00B51D9E"/>
    <w:rsid w:val="00B542DF"/>
    <w:rsid w:val="00B676F1"/>
    <w:rsid w:val="00B716B0"/>
    <w:rsid w:val="00B9327A"/>
    <w:rsid w:val="00BA0758"/>
    <w:rsid w:val="00BC04E2"/>
    <w:rsid w:val="00BC639F"/>
    <w:rsid w:val="00BC78A3"/>
    <w:rsid w:val="00BD12E7"/>
    <w:rsid w:val="00BD7506"/>
    <w:rsid w:val="00BE53FE"/>
    <w:rsid w:val="00BF2B6B"/>
    <w:rsid w:val="00C03991"/>
    <w:rsid w:val="00C05A3D"/>
    <w:rsid w:val="00C12BC3"/>
    <w:rsid w:val="00C21B55"/>
    <w:rsid w:val="00C2283F"/>
    <w:rsid w:val="00C24310"/>
    <w:rsid w:val="00C44631"/>
    <w:rsid w:val="00C60B1C"/>
    <w:rsid w:val="00C619FC"/>
    <w:rsid w:val="00C640B1"/>
    <w:rsid w:val="00C64554"/>
    <w:rsid w:val="00CD1734"/>
    <w:rsid w:val="00CE7D40"/>
    <w:rsid w:val="00D0139A"/>
    <w:rsid w:val="00D22B9B"/>
    <w:rsid w:val="00D50ED0"/>
    <w:rsid w:val="00D54F68"/>
    <w:rsid w:val="00D642B8"/>
    <w:rsid w:val="00D719DE"/>
    <w:rsid w:val="00D74B67"/>
    <w:rsid w:val="00D80A71"/>
    <w:rsid w:val="00D942DF"/>
    <w:rsid w:val="00DC0F1E"/>
    <w:rsid w:val="00DC1ACC"/>
    <w:rsid w:val="00DC4D66"/>
    <w:rsid w:val="00DD1B2D"/>
    <w:rsid w:val="00E012FD"/>
    <w:rsid w:val="00E320FE"/>
    <w:rsid w:val="00E3400F"/>
    <w:rsid w:val="00E36BD7"/>
    <w:rsid w:val="00E405F6"/>
    <w:rsid w:val="00E57F01"/>
    <w:rsid w:val="00E60E41"/>
    <w:rsid w:val="00E9483B"/>
    <w:rsid w:val="00EA3AE1"/>
    <w:rsid w:val="00EA3C8C"/>
    <w:rsid w:val="00EA4721"/>
    <w:rsid w:val="00EA4C48"/>
    <w:rsid w:val="00EB09F0"/>
    <w:rsid w:val="00EB0D42"/>
    <w:rsid w:val="00EB25A7"/>
    <w:rsid w:val="00EB424D"/>
    <w:rsid w:val="00EB430D"/>
    <w:rsid w:val="00EC0812"/>
    <w:rsid w:val="00EC2C57"/>
    <w:rsid w:val="00ED15A1"/>
    <w:rsid w:val="00ED6F97"/>
    <w:rsid w:val="00EE304B"/>
    <w:rsid w:val="00F03682"/>
    <w:rsid w:val="00F13ECA"/>
    <w:rsid w:val="00F14641"/>
    <w:rsid w:val="00F2403B"/>
    <w:rsid w:val="00F30C97"/>
    <w:rsid w:val="00F35F3F"/>
    <w:rsid w:val="00F37D91"/>
    <w:rsid w:val="00F40E6B"/>
    <w:rsid w:val="00F519D2"/>
    <w:rsid w:val="00F61322"/>
    <w:rsid w:val="00F62412"/>
    <w:rsid w:val="00F80677"/>
    <w:rsid w:val="00F81EB5"/>
    <w:rsid w:val="00F8588D"/>
    <w:rsid w:val="00F951A1"/>
    <w:rsid w:val="00FC03CA"/>
    <w:rsid w:val="00FD7A7E"/>
    <w:rsid w:val="00FE09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94E17E2-7562-4174-ACAB-600E6B4B8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41329"/>
    <w:pPr>
      <w:spacing w:before="161" w:after="161" w:line="240" w:lineRule="auto"/>
      <w:outlineLvl w:val="0"/>
    </w:pPr>
    <w:rPr>
      <w:rFonts w:ascii="Times New Roman" w:eastAsia="Times New Roman" w:hAnsi="Times New Roman" w:cs="Times New Roman"/>
      <w:b/>
      <w:bCs/>
      <w:color w:val="555555"/>
      <w:kern w:val="36"/>
      <w:sz w:val="48"/>
      <w:szCs w:val="48"/>
      <w:lang w:eastAsia="en-GB"/>
    </w:rPr>
  </w:style>
  <w:style w:type="paragraph" w:styleId="Heading2">
    <w:name w:val="heading 2"/>
    <w:basedOn w:val="Normal"/>
    <w:link w:val="Heading2Char"/>
    <w:uiPriority w:val="9"/>
    <w:qFormat/>
    <w:rsid w:val="0054132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541329"/>
    <w:pPr>
      <w:spacing w:before="100" w:beforeAutospacing="1" w:after="0"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E1D05"/>
  </w:style>
  <w:style w:type="paragraph" w:styleId="NormalWeb">
    <w:name w:val="Normal (Web)"/>
    <w:basedOn w:val="Normal"/>
    <w:uiPriority w:val="99"/>
    <w:unhideWhenUsed/>
    <w:rsid w:val="009E1D0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541329"/>
    <w:rPr>
      <w:rFonts w:ascii="Times New Roman" w:eastAsia="Times New Roman" w:hAnsi="Times New Roman" w:cs="Times New Roman"/>
      <w:b/>
      <w:bCs/>
      <w:color w:val="555555"/>
      <w:kern w:val="36"/>
      <w:sz w:val="48"/>
      <w:szCs w:val="48"/>
      <w:lang w:eastAsia="en-GB"/>
    </w:rPr>
  </w:style>
  <w:style w:type="character" w:customStyle="1" w:styleId="Heading2Char">
    <w:name w:val="Heading 2 Char"/>
    <w:basedOn w:val="DefaultParagraphFont"/>
    <w:link w:val="Heading2"/>
    <w:uiPriority w:val="9"/>
    <w:rsid w:val="00541329"/>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541329"/>
    <w:rPr>
      <w:rFonts w:ascii="Times New Roman" w:eastAsia="Times New Roman" w:hAnsi="Times New Roman" w:cs="Times New Roman"/>
      <w:b/>
      <w:bCs/>
      <w:sz w:val="27"/>
      <w:szCs w:val="27"/>
      <w:lang w:eastAsia="en-GB"/>
    </w:rPr>
  </w:style>
  <w:style w:type="paragraph" w:customStyle="1" w:styleId="summary">
    <w:name w:val="summary"/>
    <w:basedOn w:val="Normal"/>
    <w:rsid w:val="0054132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rsid w:val="00AC6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743D"/>
    <w:pPr>
      <w:ind w:left="720"/>
      <w:contextualSpacing/>
    </w:pPr>
  </w:style>
  <w:style w:type="paragraph" w:styleId="NoSpacing">
    <w:name w:val="No Spacing"/>
    <w:uiPriority w:val="1"/>
    <w:qFormat/>
    <w:rsid w:val="003B3F9B"/>
    <w:pPr>
      <w:spacing w:after="0" w:line="240" w:lineRule="auto"/>
    </w:pPr>
  </w:style>
  <w:style w:type="paragraph" w:styleId="BalloonText">
    <w:name w:val="Balloon Text"/>
    <w:basedOn w:val="Normal"/>
    <w:link w:val="BalloonTextChar"/>
    <w:uiPriority w:val="99"/>
    <w:semiHidden/>
    <w:unhideWhenUsed/>
    <w:rsid w:val="00D719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19DE"/>
    <w:rPr>
      <w:rFonts w:ascii="Segoe UI" w:hAnsi="Segoe UI" w:cs="Segoe UI"/>
      <w:sz w:val="18"/>
      <w:szCs w:val="18"/>
    </w:rPr>
  </w:style>
  <w:style w:type="paragraph" w:styleId="Header">
    <w:name w:val="header"/>
    <w:basedOn w:val="Normal"/>
    <w:link w:val="HeaderChar"/>
    <w:uiPriority w:val="99"/>
    <w:unhideWhenUsed/>
    <w:rsid w:val="00176B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6BFA"/>
  </w:style>
  <w:style w:type="paragraph" w:styleId="Footer">
    <w:name w:val="footer"/>
    <w:basedOn w:val="Normal"/>
    <w:link w:val="FooterChar"/>
    <w:uiPriority w:val="99"/>
    <w:unhideWhenUsed/>
    <w:rsid w:val="00176B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6BFA"/>
  </w:style>
  <w:style w:type="paragraph" w:customStyle="1" w:styleId="Default">
    <w:name w:val="Default"/>
    <w:rsid w:val="00B12AC0"/>
    <w:pPr>
      <w:autoSpaceDE w:val="0"/>
      <w:autoSpaceDN w:val="0"/>
      <w:adjustRightInd w:val="0"/>
      <w:spacing w:after="0" w:line="240" w:lineRule="auto"/>
    </w:pPr>
    <w:rPr>
      <w:rFonts w:ascii="Gill Sans MT" w:hAnsi="Gill Sans MT" w:cs="Gill Sans MT"/>
      <w:color w:val="000000"/>
      <w:sz w:val="24"/>
      <w:szCs w:val="24"/>
    </w:rPr>
  </w:style>
  <w:style w:type="character" w:styleId="Hyperlink">
    <w:name w:val="Hyperlink"/>
    <w:basedOn w:val="DefaultParagraphFont"/>
    <w:uiPriority w:val="99"/>
    <w:unhideWhenUsed/>
    <w:rsid w:val="00E3400F"/>
    <w:rPr>
      <w:color w:val="0000FF"/>
      <w:u w:val="single"/>
    </w:rPr>
  </w:style>
  <w:style w:type="character" w:styleId="Emphasis">
    <w:name w:val="Emphasis"/>
    <w:basedOn w:val="DefaultParagraphFont"/>
    <w:uiPriority w:val="20"/>
    <w:qFormat/>
    <w:rsid w:val="006058D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48123">
      <w:bodyDiv w:val="1"/>
      <w:marLeft w:val="0"/>
      <w:marRight w:val="0"/>
      <w:marTop w:val="0"/>
      <w:marBottom w:val="0"/>
      <w:divBdr>
        <w:top w:val="none" w:sz="0" w:space="0" w:color="auto"/>
        <w:left w:val="none" w:sz="0" w:space="0" w:color="auto"/>
        <w:bottom w:val="none" w:sz="0" w:space="0" w:color="auto"/>
        <w:right w:val="none" w:sz="0" w:space="0" w:color="auto"/>
      </w:divBdr>
    </w:div>
    <w:div w:id="281883879">
      <w:bodyDiv w:val="1"/>
      <w:marLeft w:val="0"/>
      <w:marRight w:val="0"/>
      <w:marTop w:val="0"/>
      <w:marBottom w:val="0"/>
      <w:divBdr>
        <w:top w:val="none" w:sz="0" w:space="0" w:color="auto"/>
        <w:left w:val="none" w:sz="0" w:space="0" w:color="auto"/>
        <w:bottom w:val="none" w:sz="0" w:space="0" w:color="auto"/>
        <w:right w:val="none" w:sz="0" w:space="0" w:color="auto"/>
      </w:divBdr>
    </w:div>
    <w:div w:id="323092614">
      <w:bodyDiv w:val="1"/>
      <w:marLeft w:val="0"/>
      <w:marRight w:val="0"/>
      <w:marTop w:val="0"/>
      <w:marBottom w:val="0"/>
      <w:divBdr>
        <w:top w:val="none" w:sz="0" w:space="0" w:color="auto"/>
        <w:left w:val="none" w:sz="0" w:space="0" w:color="auto"/>
        <w:bottom w:val="none" w:sz="0" w:space="0" w:color="auto"/>
        <w:right w:val="none" w:sz="0" w:space="0" w:color="auto"/>
      </w:divBdr>
      <w:divsChild>
        <w:div w:id="2069645968">
          <w:marLeft w:val="0"/>
          <w:marRight w:val="0"/>
          <w:marTop w:val="0"/>
          <w:marBottom w:val="0"/>
          <w:divBdr>
            <w:top w:val="none" w:sz="0" w:space="0" w:color="auto"/>
            <w:left w:val="none" w:sz="0" w:space="0" w:color="auto"/>
            <w:bottom w:val="none" w:sz="0" w:space="0" w:color="auto"/>
            <w:right w:val="none" w:sz="0" w:space="0" w:color="auto"/>
          </w:divBdr>
          <w:divsChild>
            <w:div w:id="167989617">
              <w:marLeft w:val="0"/>
              <w:marRight w:val="0"/>
              <w:marTop w:val="0"/>
              <w:marBottom w:val="900"/>
              <w:divBdr>
                <w:top w:val="none" w:sz="0" w:space="0" w:color="auto"/>
                <w:left w:val="none" w:sz="0" w:space="0" w:color="auto"/>
                <w:bottom w:val="none" w:sz="0" w:space="0" w:color="auto"/>
                <w:right w:val="none" w:sz="0" w:space="0" w:color="auto"/>
              </w:divBdr>
              <w:divsChild>
                <w:div w:id="1151098453">
                  <w:marLeft w:val="0"/>
                  <w:marRight w:val="3600"/>
                  <w:marTop w:val="0"/>
                  <w:marBottom w:val="0"/>
                  <w:divBdr>
                    <w:top w:val="none" w:sz="0" w:space="0" w:color="auto"/>
                    <w:left w:val="none" w:sz="0" w:space="0" w:color="auto"/>
                    <w:bottom w:val="none" w:sz="0" w:space="0" w:color="auto"/>
                    <w:right w:val="none" w:sz="0" w:space="0" w:color="auto"/>
                  </w:divBdr>
                  <w:divsChild>
                    <w:div w:id="812405234">
                      <w:marLeft w:val="0"/>
                      <w:marRight w:val="0"/>
                      <w:marTop w:val="0"/>
                      <w:marBottom w:val="0"/>
                      <w:divBdr>
                        <w:top w:val="none" w:sz="0" w:space="0" w:color="auto"/>
                        <w:left w:val="none" w:sz="0" w:space="0" w:color="auto"/>
                        <w:bottom w:val="none" w:sz="0" w:space="0" w:color="auto"/>
                        <w:right w:val="none" w:sz="0" w:space="0" w:color="auto"/>
                      </w:divBdr>
                      <w:divsChild>
                        <w:div w:id="1589651470">
                          <w:marLeft w:val="0"/>
                          <w:marRight w:val="0"/>
                          <w:marTop w:val="0"/>
                          <w:marBottom w:val="0"/>
                          <w:divBdr>
                            <w:top w:val="none" w:sz="0" w:space="0" w:color="auto"/>
                            <w:left w:val="none" w:sz="0" w:space="0" w:color="auto"/>
                            <w:bottom w:val="none" w:sz="0" w:space="0" w:color="auto"/>
                            <w:right w:val="none" w:sz="0" w:space="0" w:color="auto"/>
                          </w:divBdr>
                          <w:divsChild>
                            <w:div w:id="217978907">
                              <w:marLeft w:val="0"/>
                              <w:marRight w:val="0"/>
                              <w:marTop w:val="0"/>
                              <w:marBottom w:val="0"/>
                              <w:divBdr>
                                <w:top w:val="none" w:sz="0" w:space="0" w:color="auto"/>
                                <w:left w:val="none" w:sz="0" w:space="0" w:color="auto"/>
                                <w:bottom w:val="none" w:sz="0" w:space="0" w:color="auto"/>
                                <w:right w:val="none" w:sz="0" w:space="0" w:color="auto"/>
                              </w:divBdr>
                              <w:divsChild>
                                <w:div w:id="2018926285">
                                  <w:marLeft w:val="0"/>
                                  <w:marRight w:val="0"/>
                                  <w:marTop w:val="0"/>
                                  <w:marBottom w:val="0"/>
                                  <w:divBdr>
                                    <w:top w:val="none" w:sz="0" w:space="0" w:color="auto"/>
                                    <w:left w:val="none" w:sz="0" w:space="0" w:color="auto"/>
                                    <w:bottom w:val="none" w:sz="0" w:space="0" w:color="auto"/>
                                    <w:right w:val="none" w:sz="0" w:space="0" w:color="auto"/>
                                  </w:divBdr>
                                  <w:divsChild>
                                    <w:div w:id="1873691833">
                                      <w:marLeft w:val="0"/>
                                      <w:marRight w:val="0"/>
                                      <w:marTop w:val="0"/>
                                      <w:marBottom w:val="0"/>
                                      <w:divBdr>
                                        <w:top w:val="none" w:sz="0" w:space="0" w:color="auto"/>
                                        <w:left w:val="none" w:sz="0" w:space="0" w:color="auto"/>
                                        <w:bottom w:val="none" w:sz="0" w:space="0" w:color="auto"/>
                                        <w:right w:val="none" w:sz="0" w:space="0" w:color="auto"/>
                                      </w:divBdr>
                                      <w:divsChild>
                                        <w:div w:id="1797484446">
                                          <w:marLeft w:val="0"/>
                                          <w:marRight w:val="0"/>
                                          <w:marTop w:val="0"/>
                                          <w:marBottom w:val="300"/>
                                          <w:divBdr>
                                            <w:top w:val="none" w:sz="0" w:space="0" w:color="auto"/>
                                            <w:left w:val="none" w:sz="0" w:space="0" w:color="auto"/>
                                            <w:bottom w:val="none" w:sz="0" w:space="0" w:color="auto"/>
                                            <w:right w:val="none" w:sz="0" w:space="0" w:color="auto"/>
                                          </w:divBdr>
                                        </w:div>
                                        <w:div w:id="957754985">
                                          <w:marLeft w:val="0"/>
                                          <w:marRight w:val="0"/>
                                          <w:marTop w:val="0"/>
                                          <w:marBottom w:val="300"/>
                                          <w:divBdr>
                                            <w:top w:val="none" w:sz="0" w:space="0" w:color="auto"/>
                                            <w:left w:val="none" w:sz="0" w:space="0" w:color="auto"/>
                                            <w:bottom w:val="none" w:sz="0" w:space="0" w:color="auto"/>
                                            <w:right w:val="none" w:sz="0" w:space="0" w:color="auto"/>
                                          </w:divBdr>
                                        </w:div>
                                        <w:div w:id="324554012">
                                          <w:marLeft w:val="0"/>
                                          <w:marRight w:val="0"/>
                                          <w:marTop w:val="0"/>
                                          <w:marBottom w:val="300"/>
                                          <w:divBdr>
                                            <w:top w:val="none" w:sz="0" w:space="0" w:color="auto"/>
                                            <w:left w:val="none" w:sz="0" w:space="0" w:color="auto"/>
                                            <w:bottom w:val="none" w:sz="0" w:space="0" w:color="auto"/>
                                            <w:right w:val="none" w:sz="0" w:space="0" w:color="auto"/>
                                          </w:divBdr>
                                        </w:div>
                                        <w:div w:id="1372727587">
                                          <w:marLeft w:val="0"/>
                                          <w:marRight w:val="0"/>
                                          <w:marTop w:val="0"/>
                                          <w:marBottom w:val="300"/>
                                          <w:divBdr>
                                            <w:top w:val="none" w:sz="0" w:space="0" w:color="auto"/>
                                            <w:left w:val="none" w:sz="0" w:space="0" w:color="auto"/>
                                            <w:bottom w:val="none" w:sz="0" w:space="0" w:color="auto"/>
                                            <w:right w:val="none" w:sz="0" w:space="0" w:color="auto"/>
                                          </w:divBdr>
                                        </w:div>
                                        <w:div w:id="842093035">
                                          <w:marLeft w:val="0"/>
                                          <w:marRight w:val="0"/>
                                          <w:marTop w:val="0"/>
                                          <w:marBottom w:val="300"/>
                                          <w:divBdr>
                                            <w:top w:val="none" w:sz="0" w:space="0" w:color="auto"/>
                                            <w:left w:val="none" w:sz="0" w:space="0" w:color="auto"/>
                                            <w:bottom w:val="none" w:sz="0" w:space="0" w:color="auto"/>
                                            <w:right w:val="none" w:sz="0" w:space="0" w:color="auto"/>
                                          </w:divBdr>
                                        </w:div>
                                        <w:div w:id="1275937444">
                                          <w:marLeft w:val="0"/>
                                          <w:marRight w:val="0"/>
                                          <w:marTop w:val="0"/>
                                          <w:marBottom w:val="300"/>
                                          <w:divBdr>
                                            <w:top w:val="none" w:sz="0" w:space="0" w:color="auto"/>
                                            <w:left w:val="none" w:sz="0" w:space="0" w:color="auto"/>
                                            <w:bottom w:val="none" w:sz="0" w:space="0" w:color="auto"/>
                                            <w:right w:val="none" w:sz="0" w:space="0" w:color="auto"/>
                                          </w:divBdr>
                                        </w:div>
                                        <w:div w:id="82720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9978712">
      <w:bodyDiv w:val="1"/>
      <w:marLeft w:val="0"/>
      <w:marRight w:val="0"/>
      <w:marTop w:val="0"/>
      <w:marBottom w:val="0"/>
      <w:divBdr>
        <w:top w:val="none" w:sz="0" w:space="0" w:color="auto"/>
        <w:left w:val="none" w:sz="0" w:space="0" w:color="auto"/>
        <w:bottom w:val="none" w:sz="0" w:space="0" w:color="auto"/>
        <w:right w:val="none" w:sz="0" w:space="0" w:color="auto"/>
      </w:divBdr>
    </w:div>
    <w:div w:id="806319358">
      <w:bodyDiv w:val="1"/>
      <w:marLeft w:val="0"/>
      <w:marRight w:val="0"/>
      <w:marTop w:val="0"/>
      <w:marBottom w:val="0"/>
      <w:divBdr>
        <w:top w:val="none" w:sz="0" w:space="0" w:color="auto"/>
        <w:left w:val="none" w:sz="0" w:space="0" w:color="auto"/>
        <w:bottom w:val="none" w:sz="0" w:space="0" w:color="auto"/>
        <w:right w:val="none" w:sz="0" w:space="0" w:color="auto"/>
      </w:divBdr>
      <w:divsChild>
        <w:div w:id="1772705918">
          <w:marLeft w:val="0"/>
          <w:marRight w:val="0"/>
          <w:marTop w:val="0"/>
          <w:marBottom w:val="300"/>
          <w:divBdr>
            <w:top w:val="none" w:sz="0" w:space="0" w:color="auto"/>
            <w:left w:val="none" w:sz="0" w:space="0" w:color="auto"/>
            <w:bottom w:val="none" w:sz="0" w:space="0" w:color="auto"/>
            <w:right w:val="none" w:sz="0" w:space="0" w:color="auto"/>
          </w:divBdr>
        </w:div>
        <w:div w:id="2083290108">
          <w:marLeft w:val="0"/>
          <w:marRight w:val="0"/>
          <w:marTop w:val="0"/>
          <w:marBottom w:val="300"/>
          <w:divBdr>
            <w:top w:val="none" w:sz="0" w:space="0" w:color="auto"/>
            <w:left w:val="none" w:sz="0" w:space="0" w:color="auto"/>
            <w:bottom w:val="none" w:sz="0" w:space="0" w:color="auto"/>
            <w:right w:val="none" w:sz="0" w:space="0" w:color="auto"/>
          </w:divBdr>
        </w:div>
      </w:divsChild>
    </w:div>
    <w:div w:id="1224872631">
      <w:bodyDiv w:val="1"/>
      <w:marLeft w:val="0"/>
      <w:marRight w:val="0"/>
      <w:marTop w:val="0"/>
      <w:marBottom w:val="0"/>
      <w:divBdr>
        <w:top w:val="none" w:sz="0" w:space="0" w:color="auto"/>
        <w:left w:val="none" w:sz="0" w:space="0" w:color="auto"/>
        <w:bottom w:val="none" w:sz="0" w:space="0" w:color="auto"/>
        <w:right w:val="none" w:sz="0" w:space="0" w:color="auto"/>
      </w:divBdr>
      <w:divsChild>
        <w:div w:id="112674759">
          <w:marLeft w:val="0"/>
          <w:marRight w:val="0"/>
          <w:marTop w:val="0"/>
          <w:marBottom w:val="0"/>
          <w:divBdr>
            <w:top w:val="none" w:sz="0" w:space="0" w:color="auto"/>
            <w:left w:val="none" w:sz="0" w:space="0" w:color="auto"/>
            <w:bottom w:val="none" w:sz="0" w:space="0" w:color="auto"/>
            <w:right w:val="none" w:sz="0" w:space="0" w:color="auto"/>
          </w:divBdr>
          <w:divsChild>
            <w:div w:id="1063597580">
              <w:marLeft w:val="0"/>
              <w:marRight w:val="0"/>
              <w:marTop w:val="0"/>
              <w:marBottom w:val="900"/>
              <w:divBdr>
                <w:top w:val="none" w:sz="0" w:space="0" w:color="auto"/>
                <w:left w:val="none" w:sz="0" w:space="0" w:color="auto"/>
                <w:bottom w:val="none" w:sz="0" w:space="0" w:color="auto"/>
                <w:right w:val="none" w:sz="0" w:space="0" w:color="auto"/>
              </w:divBdr>
              <w:divsChild>
                <w:div w:id="828639514">
                  <w:marLeft w:val="0"/>
                  <w:marRight w:val="3600"/>
                  <w:marTop w:val="0"/>
                  <w:marBottom w:val="0"/>
                  <w:divBdr>
                    <w:top w:val="none" w:sz="0" w:space="0" w:color="auto"/>
                    <w:left w:val="none" w:sz="0" w:space="0" w:color="auto"/>
                    <w:bottom w:val="none" w:sz="0" w:space="0" w:color="auto"/>
                    <w:right w:val="none" w:sz="0" w:space="0" w:color="auto"/>
                  </w:divBdr>
                  <w:divsChild>
                    <w:div w:id="498086510">
                      <w:marLeft w:val="0"/>
                      <w:marRight w:val="0"/>
                      <w:marTop w:val="0"/>
                      <w:marBottom w:val="0"/>
                      <w:divBdr>
                        <w:top w:val="none" w:sz="0" w:space="0" w:color="auto"/>
                        <w:left w:val="none" w:sz="0" w:space="0" w:color="auto"/>
                        <w:bottom w:val="none" w:sz="0" w:space="0" w:color="auto"/>
                        <w:right w:val="none" w:sz="0" w:space="0" w:color="auto"/>
                      </w:divBdr>
                      <w:divsChild>
                        <w:div w:id="1476332956">
                          <w:marLeft w:val="0"/>
                          <w:marRight w:val="0"/>
                          <w:marTop w:val="0"/>
                          <w:marBottom w:val="0"/>
                          <w:divBdr>
                            <w:top w:val="none" w:sz="0" w:space="0" w:color="auto"/>
                            <w:left w:val="none" w:sz="0" w:space="0" w:color="auto"/>
                            <w:bottom w:val="none" w:sz="0" w:space="0" w:color="auto"/>
                            <w:right w:val="none" w:sz="0" w:space="0" w:color="auto"/>
                          </w:divBdr>
                          <w:divsChild>
                            <w:div w:id="2113695821">
                              <w:marLeft w:val="0"/>
                              <w:marRight w:val="0"/>
                              <w:marTop w:val="0"/>
                              <w:marBottom w:val="0"/>
                              <w:divBdr>
                                <w:top w:val="none" w:sz="0" w:space="0" w:color="auto"/>
                                <w:left w:val="none" w:sz="0" w:space="0" w:color="auto"/>
                                <w:bottom w:val="none" w:sz="0" w:space="0" w:color="auto"/>
                                <w:right w:val="none" w:sz="0" w:space="0" w:color="auto"/>
                              </w:divBdr>
                              <w:divsChild>
                                <w:div w:id="641616411">
                                  <w:marLeft w:val="0"/>
                                  <w:marRight w:val="0"/>
                                  <w:marTop w:val="0"/>
                                  <w:marBottom w:val="0"/>
                                  <w:divBdr>
                                    <w:top w:val="none" w:sz="0" w:space="0" w:color="auto"/>
                                    <w:left w:val="none" w:sz="0" w:space="0" w:color="auto"/>
                                    <w:bottom w:val="none" w:sz="0" w:space="0" w:color="auto"/>
                                    <w:right w:val="none" w:sz="0" w:space="0" w:color="auto"/>
                                  </w:divBdr>
                                  <w:divsChild>
                                    <w:div w:id="1554152387">
                                      <w:marLeft w:val="0"/>
                                      <w:marRight w:val="0"/>
                                      <w:marTop w:val="0"/>
                                      <w:marBottom w:val="0"/>
                                      <w:divBdr>
                                        <w:top w:val="none" w:sz="0" w:space="0" w:color="auto"/>
                                        <w:left w:val="none" w:sz="0" w:space="0" w:color="auto"/>
                                        <w:bottom w:val="none" w:sz="0" w:space="0" w:color="auto"/>
                                        <w:right w:val="none" w:sz="0" w:space="0" w:color="auto"/>
                                      </w:divBdr>
                                      <w:divsChild>
                                        <w:div w:id="2118787276">
                                          <w:marLeft w:val="0"/>
                                          <w:marRight w:val="0"/>
                                          <w:marTop w:val="0"/>
                                          <w:marBottom w:val="300"/>
                                          <w:divBdr>
                                            <w:top w:val="none" w:sz="0" w:space="0" w:color="auto"/>
                                            <w:left w:val="none" w:sz="0" w:space="0" w:color="auto"/>
                                            <w:bottom w:val="none" w:sz="0" w:space="0" w:color="auto"/>
                                            <w:right w:val="none" w:sz="0" w:space="0" w:color="auto"/>
                                          </w:divBdr>
                                        </w:div>
                                        <w:div w:id="857475547">
                                          <w:marLeft w:val="0"/>
                                          <w:marRight w:val="0"/>
                                          <w:marTop w:val="0"/>
                                          <w:marBottom w:val="300"/>
                                          <w:divBdr>
                                            <w:top w:val="none" w:sz="0" w:space="0" w:color="auto"/>
                                            <w:left w:val="none" w:sz="0" w:space="0" w:color="auto"/>
                                            <w:bottom w:val="none" w:sz="0" w:space="0" w:color="auto"/>
                                            <w:right w:val="none" w:sz="0" w:space="0" w:color="auto"/>
                                          </w:divBdr>
                                        </w:div>
                                        <w:div w:id="583030582">
                                          <w:marLeft w:val="0"/>
                                          <w:marRight w:val="0"/>
                                          <w:marTop w:val="0"/>
                                          <w:marBottom w:val="300"/>
                                          <w:divBdr>
                                            <w:top w:val="none" w:sz="0" w:space="0" w:color="auto"/>
                                            <w:left w:val="none" w:sz="0" w:space="0" w:color="auto"/>
                                            <w:bottom w:val="none" w:sz="0" w:space="0" w:color="auto"/>
                                            <w:right w:val="none" w:sz="0" w:space="0" w:color="auto"/>
                                          </w:divBdr>
                                        </w:div>
                                        <w:div w:id="1638149092">
                                          <w:marLeft w:val="0"/>
                                          <w:marRight w:val="0"/>
                                          <w:marTop w:val="0"/>
                                          <w:marBottom w:val="300"/>
                                          <w:divBdr>
                                            <w:top w:val="none" w:sz="0" w:space="0" w:color="auto"/>
                                            <w:left w:val="none" w:sz="0" w:space="0" w:color="auto"/>
                                            <w:bottom w:val="none" w:sz="0" w:space="0" w:color="auto"/>
                                            <w:right w:val="none" w:sz="0" w:space="0" w:color="auto"/>
                                          </w:divBdr>
                                        </w:div>
                                        <w:div w:id="1665161164">
                                          <w:marLeft w:val="0"/>
                                          <w:marRight w:val="0"/>
                                          <w:marTop w:val="0"/>
                                          <w:marBottom w:val="300"/>
                                          <w:divBdr>
                                            <w:top w:val="none" w:sz="0" w:space="0" w:color="auto"/>
                                            <w:left w:val="none" w:sz="0" w:space="0" w:color="auto"/>
                                            <w:bottom w:val="none" w:sz="0" w:space="0" w:color="auto"/>
                                            <w:right w:val="none" w:sz="0" w:space="0" w:color="auto"/>
                                          </w:divBdr>
                                        </w:div>
                                        <w:div w:id="1378551606">
                                          <w:marLeft w:val="0"/>
                                          <w:marRight w:val="0"/>
                                          <w:marTop w:val="0"/>
                                          <w:marBottom w:val="300"/>
                                          <w:divBdr>
                                            <w:top w:val="none" w:sz="0" w:space="0" w:color="auto"/>
                                            <w:left w:val="none" w:sz="0" w:space="0" w:color="auto"/>
                                            <w:bottom w:val="none" w:sz="0" w:space="0" w:color="auto"/>
                                            <w:right w:val="none" w:sz="0" w:space="0" w:color="auto"/>
                                          </w:divBdr>
                                        </w:div>
                                        <w:div w:id="50629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0333380">
      <w:bodyDiv w:val="1"/>
      <w:marLeft w:val="0"/>
      <w:marRight w:val="0"/>
      <w:marTop w:val="0"/>
      <w:marBottom w:val="0"/>
      <w:divBdr>
        <w:top w:val="none" w:sz="0" w:space="0" w:color="auto"/>
        <w:left w:val="none" w:sz="0" w:space="0" w:color="auto"/>
        <w:bottom w:val="none" w:sz="0" w:space="0" w:color="auto"/>
        <w:right w:val="none" w:sz="0" w:space="0" w:color="auto"/>
      </w:divBdr>
      <w:divsChild>
        <w:div w:id="494032667">
          <w:marLeft w:val="0"/>
          <w:marRight w:val="0"/>
          <w:marTop w:val="0"/>
          <w:marBottom w:val="0"/>
          <w:divBdr>
            <w:top w:val="none" w:sz="0" w:space="0" w:color="auto"/>
            <w:left w:val="none" w:sz="0" w:space="0" w:color="auto"/>
            <w:bottom w:val="none" w:sz="0" w:space="0" w:color="auto"/>
            <w:right w:val="none" w:sz="0" w:space="0" w:color="auto"/>
          </w:divBdr>
          <w:divsChild>
            <w:div w:id="927270479">
              <w:marLeft w:val="0"/>
              <w:marRight w:val="0"/>
              <w:marTop w:val="0"/>
              <w:marBottom w:val="0"/>
              <w:divBdr>
                <w:top w:val="none" w:sz="0" w:space="0" w:color="auto"/>
                <w:left w:val="none" w:sz="0" w:space="0" w:color="auto"/>
                <w:bottom w:val="none" w:sz="0" w:space="0" w:color="auto"/>
                <w:right w:val="none" w:sz="0" w:space="0" w:color="auto"/>
              </w:divBdr>
              <w:divsChild>
                <w:div w:id="140663195">
                  <w:marLeft w:val="0"/>
                  <w:marRight w:val="0"/>
                  <w:marTop w:val="0"/>
                  <w:marBottom w:val="0"/>
                  <w:divBdr>
                    <w:top w:val="none" w:sz="0" w:space="0" w:color="auto"/>
                    <w:left w:val="none" w:sz="0" w:space="0" w:color="auto"/>
                    <w:bottom w:val="none" w:sz="0" w:space="0" w:color="auto"/>
                    <w:right w:val="none" w:sz="0" w:space="0" w:color="auto"/>
                  </w:divBdr>
                  <w:divsChild>
                    <w:div w:id="312804472">
                      <w:marLeft w:val="0"/>
                      <w:marRight w:val="0"/>
                      <w:marTop w:val="0"/>
                      <w:marBottom w:val="0"/>
                      <w:divBdr>
                        <w:top w:val="none" w:sz="0" w:space="0" w:color="auto"/>
                        <w:left w:val="none" w:sz="0" w:space="0" w:color="auto"/>
                        <w:bottom w:val="none" w:sz="0" w:space="0" w:color="auto"/>
                        <w:right w:val="none" w:sz="0" w:space="0" w:color="auto"/>
                      </w:divBdr>
                      <w:divsChild>
                        <w:div w:id="1638219914">
                          <w:marLeft w:val="0"/>
                          <w:marRight w:val="0"/>
                          <w:marTop w:val="0"/>
                          <w:marBottom w:val="0"/>
                          <w:divBdr>
                            <w:top w:val="none" w:sz="0" w:space="0" w:color="auto"/>
                            <w:left w:val="none" w:sz="0" w:space="0" w:color="auto"/>
                            <w:bottom w:val="none" w:sz="0" w:space="0" w:color="auto"/>
                            <w:right w:val="none" w:sz="0" w:space="0" w:color="auto"/>
                          </w:divBdr>
                          <w:divsChild>
                            <w:div w:id="146015568">
                              <w:marLeft w:val="0"/>
                              <w:marRight w:val="0"/>
                              <w:marTop w:val="0"/>
                              <w:marBottom w:val="0"/>
                              <w:divBdr>
                                <w:top w:val="none" w:sz="0" w:space="0" w:color="auto"/>
                                <w:left w:val="none" w:sz="0" w:space="0" w:color="auto"/>
                                <w:bottom w:val="none" w:sz="0" w:space="0" w:color="auto"/>
                                <w:right w:val="none" w:sz="0" w:space="0" w:color="auto"/>
                              </w:divBdr>
                              <w:divsChild>
                                <w:div w:id="475802317">
                                  <w:marLeft w:val="0"/>
                                  <w:marRight w:val="0"/>
                                  <w:marTop w:val="0"/>
                                  <w:marBottom w:val="0"/>
                                  <w:divBdr>
                                    <w:top w:val="none" w:sz="0" w:space="0" w:color="auto"/>
                                    <w:left w:val="none" w:sz="0" w:space="0" w:color="auto"/>
                                    <w:bottom w:val="none" w:sz="0" w:space="0" w:color="auto"/>
                                    <w:right w:val="none" w:sz="0" w:space="0" w:color="auto"/>
                                  </w:divBdr>
                                  <w:divsChild>
                                    <w:div w:id="834341776">
                                      <w:marLeft w:val="0"/>
                                      <w:marRight w:val="0"/>
                                      <w:marTop w:val="0"/>
                                      <w:marBottom w:val="0"/>
                                      <w:divBdr>
                                        <w:top w:val="none" w:sz="0" w:space="0" w:color="auto"/>
                                        <w:left w:val="none" w:sz="0" w:space="0" w:color="auto"/>
                                        <w:bottom w:val="none" w:sz="0" w:space="0" w:color="auto"/>
                                        <w:right w:val="none" w:sz="0" w:space="0" w:color="auto"/>
                                      </w:divBdr>
                                      <w:divsChild>
                                        <w:div w:id="1328945488">
                                          <w:marLeft w:val="0"/>
                                          <w:marRight w:val="0"/>
                                          <w:marTop w:val="0"/>
                                          <w:marBottom w:val="0"/>
                                          <w:divBdr>
                                            <w:top w:val="none" w:sz="0" w:space="0" w:color="auto"/>
                                            <w:left w:val="none" w:sz="0" w:space="0" w:color="auto"/>
                                            <w:bottom w:val="none" w:sz="0" w:space="0" w:color="auto"/>
                                            <w:right w:val="none" w:sz="0" w:space="0" w:color="auto"/>
                                          </w:divBdr>
                                          <w:divsChild>
                                            <w:div w:id="124197335">
                                              <w:marLeft w:val="0"/>
                                              <w:marRight w:val="0"/>
                                              <w:marTop w:val="0"/>
                                              <w:marBottom w:val="0"/>
                                              <w:divBdr>
                                                <w:top w:val="none" w:sz="0" w:space="0" w:color="auto"/>
                                                <w:left w:val="none" w:sz="0" w:space="0" w:color="auto"/>
                                                <w:bottom w:val="none" w:sz="0" w:space="0" w:color="auto"/>
                                                <w:right w:val="none" w:sz="0" w:space="0" w:color="auto"/>
                                              </w:divBdr>
                                              <w:divsChild>
                                                <w:div w:id="1436906798">
                                                  <w:marLeft w:val="0"/>
                                                  <w:marRight w:val="0"/>
                                                  <w:marTop w:val="0"/>
                                                  <w:marBottom w:val="0"/>
                                                  <w:divBdr>
                                                    <w:top w:val="none" w:sz="0" w:space="0" w:color="auto"/>
                                                    <w:left w:val="none" w:sz="0" w:space="0" w:color="auto"/>
                                                    <w:bottom w:val="none" w:sz="0" w:space="0" w:color="auto"/>
                                                    <w:right w:val="none" w:sz="0" w:space="0" w:color="auto"/>
                                                  </w:divBdr>
                                                  <w:divsChild>
                                                    <w:div w:id="166944607">
                                                      <w:marLeft w:val="0"/>
                                                      <w:marRight w:val="0"/>
                                                      <w:marTop w:val="0"/>
                                                      <w:marBottom w:val="0"/>
                                                      <w:divBdr>
                                                        <w:top w:val="none" w:sz="0" w:space="0" w:color="auto"/>
                                                        <w:left w:val="none" w:sz="0" w:space="0" w:color="auto"/>
                                                        <w:bottom w:val="none" w:sz="0" w:space="0" w:color="auto"/>
                                                        <w:right w:val="none" w:sz="0" w:space="0" w:color="auto"/>
                                                      </w:divBdr>
                                                      <w:divsChild>
                                                        <w:div w:id="1415860477">
                                                          <w:marLeft w:val="0"/>
                                                          <w:marRight w:val="0"/>
                                                          <w:marTop w:val="0"/>
                                                          <w:marBottom w:val="0"/>
                                                          <w:divBdr>
                                                            <w:top w:val="none" w:sz="0" w:space="0" w:color="auto"/>
                                                            <w:left w:val="none" w:sz="0" w:space="0" w:color="auto"/>
                                                            <w:bottom w:val="none" w:sz="0" w:space="0" w:color="auto"/>
                                                            <w:right w:val="none" w:sz="0" w:space="0" w:color="auto"/>
                                                          </w:divBdr>
                                                          <w:divsChild>
                                                            <w:div w:id="1709335891">
                                                              <w:marLeft w:val="0"/>
                                                              <w:marRight w:val="0"/>
                                                              <w:marTop w:val="0"/>
                                                              <w:marBottom w:val="0"/>
                                                              <w:divBdr>
                                                                <w:top w:val="none" w:sz="0" w:space="0" w:color="auto"/>
                                                                <w:left w:val="none" w:sz="0" w:space="0" w:color="auto"/>
                                                                <w:bottom w:val="none" w:sz="0" w:space="0" w:color="auto"/>
                                                                <w:right w:val="none" w:sz="0" w:space="0" w:color="auto"/>
                                                              </w:divBdr>
                                                              <w:divsChild>
                                                                <w:div w:id="84744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78396249">
      <w:bodyDiv w:val="1"/>
      <w:marLeft w:val="0"/>
      <w:marRight w:val="0"/>
      <w:marTop w:val="0"/>
      <w:marBottom w:val="0"/>
      <w:divBdr>
        <w:top w:val="none" w:sz="0" w:space="0" w:color="auto"/>
        <w:left w:val="none" w:sz="0" w:space="0" w:color="auto"/>
        <w:bottom w:val="none" w:sz="0" w:space="0" w:color="auto"/>
        <w:right w:val="none" w:sz="0" w:space="0" w:color="auto"/>
      </w:divBdr>
    </w:div>
    <w:div w:id="1620606364">
      <w:bodyDiv w:val="1"/>
      <w:marLeft w:val="0"/>
      <w:marRight w:val="0"/>
      <w:marTop w:val="0"/>
      <w:marBottom w:val="0"/>
      <w:divBdr>
        <w:top w:val="none" w:sz="0" w:space="0" w:color="auto"/>
        <w:left w:val="none" w:sz="0" w:space="0" w:color="auto"/>
        <w:bottom w:val="none" w:sz="0" w:space="0" w:color="auto"/>
        <w:right w:val="none" w:sz="0" w:space="0" w:color="auto"/>
      </w:divBdr>
    </w:div>
    <w:div w:id="1824151619">
      <w:bodyDiv w:val="1"/>
      <w:marLeft w:val="0"/>
      <w:marRight w:val="0"/>
      <w:marTop w:val="0"/>
      <w:marBottom w:val="0"/>
      <w:divBdr>
        <w:top w:val="none" w:sz="0" w:space="0" w:color="auto"/>
        <w:left w:val="none" w:sz="0" w:space="0" w:color="auto"/>
        <w:bottom w:val="none" w:sz="0" w:space="0" w:color="auto"/>
        <w:right w:val="none" w:sz="0" w:space="0" w:color="auto"/>
      </w:divBdr>
    </w:div>
    <w:div w:id="1832940602">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ob@haineco.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ABD8E-B1D2-4D97-AC0A-E232BEEB3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5</Pages>
  <Words>1401</Words>
  <Characters>7990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Russell</dc:creator>
  <cp:keywords/>
  <dc:description/>
  <cp:lastModifiedBy>robhaine</cp:lastModifiedBy>
  <cp:revision>5</cp:revision>
  <cp:lastPrinted>2021-08-26T15:56:00Z</cp:lastPrinted>
  <dcterms:created xsi:type="dcterms:W3CDTF">2021-08-05T16:51:00Z</dcterms:created>
  <dcterms:modified xsi:type="dcterms:W3CDTF">2021-08-26T17:09:00Z</dcterms:modified>
</cp:coreProperties>
</file>