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97CB4" w14:textId="77777777" w:rsidR="00880B5B" w:rsidRDefault="00880B5B" w:rsidP="00880B5B">
      <w:pPr>
        <w:pStyle w:val="PlainText"/>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060"/>
        <w:gridCol w:w="1980"/>
        <w:gridCol w:w="2700"/>
      </w:tblGrid>
      <w:tr w:rsidR="00880B5B" w14:paraId="23A6A957" w14:textId="77777777" w:rsidTr="00880B5B">
        <w:trPr>
          <w:cantSplit/>
          <w:trHeight w:val="1063"/>
        </w:trPr>
        <w:tc>
          <w:tcPr>
            <w:tcW w:w="5688" w:type="dxa"/>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14:paraId="15C1F483" w14:textId="77777777" w:rsidR="00880B5B" w:rsidRDefault="00880B5B">
            <w:pPr>
              <w:pStyle w:val="Heading1"/>
              <w:rPr>
                <w:rFonts w:cs="Arial"/>
                <w:b/>
                <w:sz w:val="48"/>
                <w:szCs w:val="48"/>
              </w:rPr>
            </w:pPr>
            <w:r>
              <w:rPr>
                <w:rFonts w:cs="Arial"/>
                <w:color w:val="000000"/>
                <w:sz w:val="48"/>
                <w:szCs w:val="48"/>
              </w:rPr>
              <w:t>LDC (Proposed) Report</w:t>
            </w:r>
          </w:p>
        </w:tc>
        <w:tc>
          <w:tcPr>
            <w:tcW w:w="1980" w:type="dxa"/>
            <w:tcBorders>
              <w:top w:val="single" w:sz="4" w:space="0" w:color="auto"/>
              <w:left w:val="single" w:sz="4" w:space="0" w:color="auto"/>
              <w:bottom w:val="single" w:sz="4" w:space="0" w:color="auto"/>
              <w:right w:val="single" w:sz="4" w:space="0" w:color="auto"/>
            </w:tcBorders>
            <w:shd w:val="clear" w:color="auto" w:fill="0C0C0C"/>
            <w:vAlign w:val="center"/>
            <w:hideMark/>
          </w:tcPr>
          <w:p w14:paraId="4CCE0760" w14:textId="77777777" w:rsidR="00880B5B" w:rsidRDefault="00880B5B">
            <w:pPr>
              <w:pStyle w:val="Heading1"/>
              <w:rPr>
                <w:rFonts w:cs="Arial"/>
                <w:b/>
                <w:szCs w:val="24"/>
              </w:rPr>
            </w:pPr>
            <w:r>
              <w:rPr>
                <w:rFonts w:cs="Arial"/>
                <w:b/>
                <w:szCs w:val="24"/>
              </w:rPr>
              <w:t>Application number</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6FDDA26" w14:textId="77777777" w:rsidR="00880B5B" w:rsidRDefault="00704EF5">
            <w:pPr>
              <w:pStyle w:val="Heading1"/>
              <w:rPr>
                <w:rFonts w:cs="Arial"/>
                <w:b/>
                <w:szCs w:val="24"/>
              </w:rPr>
            </w:pPr>
            <w:r>
              <w:t>2021/3077/P</w:t>
            </w:r>
          </w:p>
        </w:tc>
      </w:tr>
      <w:tr w:rsidR="00880B5B" w14:paraId="59CDF0DF" w14:textId="77777777" w:rsidTr="00880B5B">
        <w:tc>
          <w:tcPr>
            <w:tcW w:w="5688"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4BBB37A9" w14:textId="77777777" w:rsidR="00880B5B" w:rsidRDefault="00880B5B">
            <w:pPr>
              <w:pStyle w:val="Heading2"/>
              <w:jc w:val="both"/>
              <w:rPr>
                <w:rFonts w:cs="Arial"/>
                <w:szCs w:val="24"/>
              </w:rPr>
            </w:pPr>
            <w:r>
              <w:rPr>
                <w:rFonts w:cs="Arial"/>
                <w:szCs w:val="24"/>
              </w:rPr>
              <w:t>Officer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0C0C0C"/>
            <w:hideMark/>
          </w:tcPr>
          <w:p w14:paraId="68532C0E" w14:textId="77777777" w:rsidR="00880B5B" w:rsidRDefault="00880B5B">
            <w:pPr>
              <w:pStyle w:val="Heading2"/>
              <w:jc w:val="both"/>
              <w:rPr>
                <w:rFonts w:cs="Arial"/>
                <w:szCs w:val="24"/>
              </w:rPr>
            </w:pPr>
            <w:r>
              <w:rPr>
                <w:rFonts w:cs="Arial"/>
                <w:szCs w:val="24"/>
              </w:rPr>
              <w:t>Expiry date</w:t>
            </w:r>
          </w:p>
        </w:tc>
      </w:tr>
      <w:tr w:rsidR="00880B5B" w14:paraId="58F33380" w14:textId="77777777" w:rsidTr="00880B5B">
        <w:trPr>
          <w:trHeight w:val="605"/>
        </w:trPr>
        <w:tc>
          <w:tcPr>
            <w:tcW w:w="5688" w:type="dxa"/>
            <w:gridSpan w:val="2"/>
            <w:tcBorders>
              <w:top w:val="single" w:sz="4" w:space="0" w:color="auto"/>
              <w:left w:val="single" w:sz="4" w:space="0" w:color="auto"/>
              <w:bottom w:val="single" w:sz="4" w:space="0" w:color="auto"/>
              <w:right w:val="single" w:sz="4" w:space="0" w:color="auto"/>
            </w:tcBorders>
            <w:hideMark/>
          </w:tcPr>
          <w:p w14:paraId="4C9E8868" w14:textId="77777777" w:rsidR="00880B5B" w:rsidRDefault="00704EF5">
            <w:pPr>
              <w:pStyle w:val="Heading2"/>
              <w:jc w:val="both"/>
              <w:rPr>
                <w:rFonts w:cs="Arial"/>
                <w:szCs w:val="24"/>
              </w:rPr>
            </w:pPr>
            <w:r>
              <w:t>Ewan Campbell</w:t>
            </w:r>
          </w:p>
        </w:tc>
        <w:tc>
          <w:tcPr>
            <w:tcW w:w="4680" w:type="dxa"/>
            <w:gridSpan w:val="2"/>
            <w:tcBorders>
              <w:top w:val="single" w:sz="4" w:space="0" w:color="auto"/>
              <w:left w:val="single" w:sz="4" w:space="0" w:color="auto"/>
              <w:bottom w:val="single" w:sz="4" w:space="0" w:color="auto"/>
              <w:right w:val="single" w:sz="4" w:space="0" w:color="auto"/>
            </w:tcBorders>
            <w:hideMark/>
          </w:tcPr>
          <w:p w14:paraId="78E3DF1C" w14:textId="77777777" w:rsidR="00880B5B" w:rsidRDefault="00704EF5">
            <w:pPr>
              <w:pStyle w:val="Heading2"/>
              <w:jc w:val="both"/>
              <w:rPr>
                <w:rFonts w:cs="Arial"/>
                <w:szCs w:val="24"/>
              </w:rPr>
            </w:pPr>
            <w:r>
              <w:rPr>
                <w:rFonts w:cs="Arial"/>
                <w:b w:val="0"/>
                <w:bCs/>
              </w:rPr>
              <w:t>18/08/2021</w:t>
            </w:r>
          </w:p>
        </w:tc>
      </w:tr>
      <w:tr w:rsidR="00880B5B" w14:paraId="1CD94531" w14:textId="77777777" w:rsidTr="00880B5B">
        <w:tc>
          <w:tcPr>
            <w:tcW w:w="5688"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050B98EF" w14:textId="77777777" w:rsidR="00880B5B" w:rsidRDefault="00880B5B">
            <w:pPr>
              <w:pStyle w:val="Heading2"/>
              <w:jc w:val="both"/>
              <w:rPr>
                <w:rFonts w:cs="Arial"/>
                <w:szCs w:val="24"/>
              </w:rPr>
            </w:pPr>
            <w:r>
              <w:rPr>
                <w:rFonts w:cs="Arial"/>
                <w:szCs w:val="24"/>
              </w:rPr>
              <w:t>Application Address</w:t>
            </w:r>
          </w:p>
        </w:tc>
        <w:tc>
          <w:tcPr>
            <w:tcW w:w="4680" w:type="dxa"/>
            <w:gridSpan w:val="2"/>
            <w:tcBorders>
              <w:top w:val="single" w:sz="4" w:space="0" w:color="auto"/>
              <w:left w:val="single" w:sz="4" w:space="0" w:color="auto"/>
              <w:bottom w:val="single" w:sz="4" w:space="0" w:color="auto"/>
              <w:right w:val="single" w:sz="4" w:space="0" w:color="auto"/>
            </w:tcBorders>
            <w:shd w:val="clear" w:color="auto" w:fill="0C0C0C"/>
            <w:hideMark/>
          </w:tcPr>
          <w:p w14:paraId="28F6BDBA" w14:textId="77777777" w:rsidR="00880B5B" w:rsidRDefault="00880B5B">
            <w:pPr>
              <w:pStyle w:val="Heading2"/>
              <w:jc w:val="both"/>
              <w:rPr>
                <w:rFonts w:cs="Arial"/>
                <w:szCs w:val="24"/>
              </w:rPr>
            </w:pPr>
            <w:r>
              <w:rPr>
                <w:rFonts w:cs="Arial"/>
                <w:szCs w:val="24"/>
              </w:rPr>
              <w:t>Authorised Officer Signature</w:t>
            </w:r>
          </w:p>
        </w:tc>
      </w:tr>
      <w:tr w:rsidR="00880B5B" w14:paraId="44800C0B" w14:textId="77777777" w:rsidTr="00880B5B">
        <w:trPr>
          <w:trHeight w:val="829"/>
        </w:trPr>
        <w:tc>
          <w:tcPr>
            <w:tcW w:w="5688" w:type="dxa"/>
            <w:gridSpan w:val="2"/>
            <w:tcBorders>
              <w:top w:val="single" w:sz="4" w:space="0" w:color="auto"/>
              <w:left w:val="single" w:sz="4" w:space="0" w:color="auto"/>
              <w:bottom w:val="single" w:sz="4" w:space="0" w:color="auto"/>
              <w:right w:val="single" w:sz="4" w:space="0" w:color="auto"/>
            </w:tcBorders>
            <w:hideMark/>
          </w:tcPr>
          <w:p w14:paraId="56401A41" w14:textId="77777777" w:rsidR="00704EF5" w:rsidRDefault="00704EF5">
            <w:pPr>
              <w:jc w:val="both"/>
              <w:rPr>
                <w:rFonts w:ascii="Arial" w:hAnsi="Arial"/>
                <w:b/>
                <w:noProof/>
                <w:szCs w:val="20"/>
                <w:lang w:eastAsia="en-US"/>
              </w:rPr>
            </w:pPr>
            <w:r>
              <w:rPr>
                <w:rFonts w:ascii="Arial" w:hAnsi="Arial"/>
                <w:b/>
                <w:noProof/>
                <w:szCs w:val="20"/>
                <w:lang w:eastAsia="en-US"/>
              </w:rPr>
              <w:t>3 Carleton Gardens</w:t>
            </w:r>
          </w:p>
          <w:p w14:paraId="743C04F4" w14:textId="77777777" w:rsidR="00704EF5" w:rsidRDefault="00704EF5">
            <w:pPr>
              <w:jc w:val="both"/>
              <w:rPr>
                <w:rFonts w:ascii="Arial" w:hAnsi="Arial"/>
                <w:b/>
                <w:noProof/>
                <w:szCs w:val="20"/>
                <w:lang w:eastAsia="en-US"/>
              </w:rPr>
            </w:pPr>
            <w:r>
              <w:rPr>
                <w:rFonts w:ascii="Arial" w:hAnsi="Arial"/>
                <w:b/>
                <w:noProof/>
                <w:szCs w:val="20"/>
                <w:lang w:eastAsia="en-US"/>
              </w:rPr>
              <w:t>Brecknock Road</w:t>
            </w:r>
          </w:p>
          <w:p w14:paraId="3D970093" w14:textId="77777777" w:rsidR="00704EF5" w:rsidRDefault="00704EF5">
            <w:pPr>
              <w:jc w:val="both"/>
              <w:rPr>
                <w:rFonts w:ascii="Arial" w:hAnsi="Arial"/>
                <w:b/>
                <w:noProof/>
                <w:szCs w:val="20"/>
                <w:lang w:eastAsia="en-US"/>
              </w:rPr>
            </w:pPr>
            <w:r>
              <w:rPr>
                <w:rFonts w:ascii="Arial" w:hAnsi="Arial"/>
                <w:b/>
                <w:noProof/>
                <w:szCs w:val="20"/>
                <w:lang w:eastAsia="en-US"/>
              </w:rPr>
              <w:t>London</w:t>
            </w:r>
          </w:p>
          <w:p w14:paraId="64FDCBA9" w14:textId="77777777" w:rsidR="00880B5B" w:rsidRDefault="00704EF5">
            <w:pPr>
              <w:jc w:val="both"/>
              <w:rPr>
                <w:rFonts w:ascii="Arial" w:hAnsi="Arial" w:cs="Arial"/>
                <w:lang w:eastAsia="en-US"/>
              </w:rPr>
            </w:pPr>
            <w:r>
              <w:rPr>
                <w:rFonts w:ascii="Arial" w:hAnsi="Arial"/>
                <w:b/>
                <w:noProof/>
                <w:szCs w:val="20"/>
                <w:lang w:eastAsia="en-US"/>
              </w:rPr>
              <w:t>N19 5AQ</w:t>
            </w:r>
          </w:p>
        </w:tc>
        <w:tc>
          <w:tcPr>
            <w:tcW w:w="4680" w:type="dxa"/>
            <w:gridSpan w:val="2"/>
            <w:tcBorders>
              <w:top w:val="single" w:sz="4" w:space="0" w:color="auto"/>
              <w:left w:val="single" w:sz="4" w:space="0" w:color="auto"/>
              <w:bottom w:val="single" w:sz="4" w:space="0" w:color="auto"/>
              <w:right w:val="single" w:sz="4" w:space="0" w:color="auto"/>
            </w:tcBorders>
          </w:tcPr>
          <w:p w14:paraId="777AFE70" w14:textId="77777777" w:rsidR="00880B5B" w:rsidRDefault="00880B5B">
            <w:pPr>
              <w:jc w:val="both"/>
              <w:rPr>
                <w:rFonts w:ascii="Arial" w:hAnsi="Arial" w:cs="Arial"/>
                <w:lang w:eastAsia="en-US"/>
              </w:rPr>
            </w:pPr>
          </w:p>
        </w:tc>
      </w:tr>
      <w:tr w:rsidR="00880B5B" w14:paraId="1F2E283E" w14:textId="77777777" w:rsidTr="00880B5B">
        <w:trPr>
          <w:trHeight w:val="335"/>
        </w:trPr>
        <w:tc>
          <w:tcPr>
            <w:tcW w:w="5688"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7F5AD77C" w14:textId="77777777" w:rsidR="00880B5B" w:rsidRDefault="00880B5B">
            <w:pPr>
              <w:pStyle w:val="Heading2"/>
              <w:jc w:val="both"/>
              <w:rPr>
                <w:rFonts w:cs="Arial"/>
                <w:szCs w:val="24"/>
              </w:rPr>
            </w:pPr>
            <w:r>
              <w:rPr>
                <w:rFonts w:cs="Arial"/>
                <w:szCs w:val="24"/>
              </w:rPr>
              <w:t>Conservation Area</w:t>
            </w:r>
          </w:p>
        </w:tc>
        <w:tc>
          <w:tcPr>
            <w:tcW w:w="4680"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5B09B9EA" w14:textId="77777777" w:rsidR="00880B5B" w:rsidRDefault="00880B5B">
            <w:pPr>
              <w:pStyle w:val="Heading2"/>
              <w:jc w:val="both"/>
              <w:rPr>
                <w:rFonts w:cs="Arial"/>
                <w:szCs w:val="24"/>
              </w:rPr>
            </w:pPr>
            <w:r>
              <w:rPr>
                <w:rFonts w:cs="Arial"/>
                <w:szCs w:val="24"/>
              </w:rPr>
              <w:t>Article 4</w:t>
            </w:r>
          </w:p>
        </w:tc>
      </w:tr>
      <w:tr w:rsidR="00880B5B" w14:paraId="5833798C" w14:textId="77777777" w:rsidTr="00880B5B">
        <w:trPr>
          <w:trHeight w:val="498"/>
        </w:trPr>
        <w:tc>
          <w:tcPr>
            <w:tcW w:w="5688" w:type="dxa"/>
            <w:gridSpan w:val="2"/>
            <w:tcBorders>
              <w:top w:val="single" w:sz="4" w:space="0" w:color="auto"/>
              <w:left w:val="single" w:sz="4" w:space="0" w:color="auto"/>
              <w:bottom w:val="single" w:sz="4" w:space="0" w:color="auto"/>
              <w:right w:val="single" w:sz="4" w:space="0" w:color="auto"/>
            </w:tcBorders>
          </w:tcPr>
          <w:p w14:paraId="48CA8B05" w14:textId="1371B6F8" w:rsidR="00880B5B" w:rsidRDefault="00076408">
            <w:pPr>
              <w:pStyle w:val="Heading2"/>
              <w:jc w:val="both"/>
              <w:rPr>
                <w:rFonts w:cs="Arial"/>
                <w:szCs w:val="24"/>
              </w:rPr>
            </w:pPr>
            <w:r>
              <w:rPr>
                <w:rFonts w:cs="Arial"/>
                <w:szCs w:val="24"/>
              </w:rPr>
              <w:t>No</w:t>
            </w:r>
          </w:p>
        </w:tc>
        <w:tc>
          <w:tcPr>
            <w:tcW w:w="4680" w:type="dxa"/>
            <w:gridSpan w:val="2"/>
            <w:tcBorders>
              <w:top w:val="single" w:sz="4" w:space="0" w:color="auto"/>
              <w:left w:val="single" w:sz="4" w:space="0" w:color="auto"/>
              <w:bottom w:val="single" w:sz="4" w:space="0" w:color="auto"/>
              <w:right w:val="single" w:sz="4" w:space="0" w:color="auto"/>
            </w:tcBorders>
          </w:tcPr>
          <w:p w14:paraId="1D441702" w14:textId="62F44DBE" w:rsidR="00880B5B" w:rsidRDefault="00076408">
            <w:pPr>
              <w:pStyle w:val="Heading2"/>
              <w:jc w:val="both"/>
              <w:rPr>
                <w:rFonts w:cs="Arial"/>
                <w:szCs w:val="24"/>
              </w:rPr>
            </w:pPr>
            <w:r>
              <w:rPr>
                <w:rFonts w:cs="Arial"/>
                <w:szCs w:val="24"/>
              </w:rPr>
              <w:t>N/A</w:t>
            </w:r>
          </w:p>
        </w:tc>
      </w:tr>
      <w:tr w:rsidR="00880B5B" w14:paraId="05AE126D" w14:textId="77777777" w:rsidTr="00880B5B">
        <w:trPr>
          <w:trHeight w:val="335"/>
        </w:trPr>
        <w:tc>
          <w:tcPr>
            <w:tcW w:w="10368" w:type="dxa"/>
            <w:gridSpan w:val="4"/>
            <w:tcBorders>
              <w:top w:val="single" w:sz="4" w:space="0" w:color="auto"/>
              <w:left w:val="single" w:sz="4" w:space="0" w:color="auto"/>
              <w:bottom w:val="single" w:sz="4" w:space="0" w:color="auto"/>
              <w:right w:val="single" w:sz="4" w:space="0" w:color="auto"/>
            </w:tcBorders>
            <w:shd w:val="clear" w:color="auto" w:fill="000000"/>
            <w:hideMark/>
          </w:tcPr>
          <w:p w14:paraId="49CAD72F" w14:textId="77777777" w:rsidR="00880B5B" w:rsidRDefault="00880B5B">
            <w:pPr>
              <w:pStyle w:val="Heading2"/>
              <w:jc w:val="both"/>
              <w:rPr>
                <w:rFonts w:cs="Arial"/>
                <w:szCs w:val="24"/>
              </w:rPr>
            </w:pPr>
            <w:r>
              <w:rPr>
                <w:rFonts w:cs="Arial"/>
                <w:szCs w:val="24"/>
              </w:rPr>
              <w:t xml:space="preserve">Proposal  </w:t>
            </w:r>
          </w:p>
        </w:tc>
      </w:tr>
      <w:tr w:rsidR="00880B5B" w14:paraId="28E86899" w14:textId="77777777" w:rsidTr="00880B5B">
        <w:trPr>
          <w:trHeight w:val="1114"/>
        </w:trPr>
        <w:tc>
          <w:tcPr>
            <w:tcW w:w="10368" w:type="dxa"/>
            <w:gridSpan w:val="4"/>
            <w:tcBorders>
              <w:top w:val="single" w:sz="4" w:space="0" w:color="auto"/>
              <w:left w:val="single" w:sz="4" w:space="0" w:color="auto"/>
              <w:bottom w:val="single" w:sz="4" w:space="0" w:color="auto"/>
              <w:right w:val="single" w:sz="4" w:space="0" w:color="auto"/>
            </w:tcBorders>
            <w:hideMark/>
          </w:tcPr>
          <w:p w14:paraId="020585BE" w14:textId="36212C04" w:rsidR="00880B5B" w:rsidRDefault="00704EF5" w:rsidP="00992F92">
            <w:pPr>
              <w:jc w:val="both"/>
              <w:rPr>
                <w:rFonts w:ascii="Arial" w:hAnsi="Arial" w:cs="Arial"/>
                <w:lang w:eastAsia="en-US"/>
              </w:rPr>
            </w:pPr>
            <w:r>
              <w:rPr>
                <w:rFonts w:ascii="Arial" w:hAnsi="Arial"/>
                <w:b/>
                <w:noProof/>
                <w:szCs w:val="20"/>
                <w:lang w:eastAsia="en-US"/>
              </w:rPr>
              <w:t xml:space="preserve">Certifcate of Lawfulness </w:t>
            </w:r>
            <w:r w:rsidR="00992F92">
              <w:rPr>
                <w:rFonts w:ascii="Arial" w:hAnsi="Arial"/>
                <w:b/>
                <w:noProof/>
                <w:szCs w:val="20"/>
                <w:lang w:eastAsia="en-US"/>
              </w:rPr>
              <w:t xml:space="preserve">for </w:t>
            </w:r>
            <w:r>
              <w:rPr>
                <w:rFonts w:ascii="Arial" w:hAnsi="Arial"/>
                <w:b/>
                <w:noProof/>
                <w:szCs w:val="20"/>
                <w:lang w:eastAsia="en-US"/>
              </w:rPr>
              <w:t xml:space="preserve"> </w:t>
            </w:r>
            <w:r w:rsidR="00992F92">
              <w:rPr>
                <w:rFonts w:ascii="Arial" w:hAnsi="Arial"/>
                <w:b/>
                <w:noProof/>
                <w:szCs w:val="20"/>
                <w:lang w:eastAsia="en-US"/>
              </w:rPr>
              <w:t>conversion of</w:t>
            </w:r>
            <w:r>
              <w:rPr>
                <w:rFonts w:ascii="Arial" w:hAnsi="Arial"/>
                <w:b/>
                <w:noProof/>
                <w:szCs w:val="20"/>
                <w:lang w:eastAsia="en-US"/>
              </w:rPr>
              <w:t xml:space="preserve"> rear window to double doors on ground floor, six new roof lights, two windows to the rear elevation and alteration to soil vent pipe. </w:t>
            </w:r>
          </w:p>
        </w:tc>
      </w:tr>
      <w:tr w:rsidR="00880B5B" w14:paraId="208ABEE7" w14:textId="77777777" w:rsidTr="00880B5B">
        <w:trPr>
          <w:trHeight w:val="491"/>
        </w:trPr>
        <w:tc>
          <w:tcPr>
            <w:tcW w:w="2628" w:type="dxa"/>
            <w:tcBorders>
              <w:top w:val="single" w:sz="4" w:space="0" w:color="auto"/>
              <w:left w:val="single" w:sz="4" w:space="0" w:color="auto"/>
              <w:bottom w:val="single" w:sz="4" w:space="0" w:color="auto"/>
              <w:right w:val="single" w:sz="4" w:space="0" w:color="auto"/>
            </w:tcBorders>
            <w:shd w:val="clear" w:color="auto" w:fill="000000"/>
            <w:hideMark/>
          </w:tcPr>
          <w:p w14:paraId="77016D41" w14:textId="77777777" w:rsidR="00880B5B" w:rsidRDefault="00880B5B">
            <w:pPr>
              <w:pStyle w:val="Heading2"/>
              <w:jc w:val="both"/>
              <w:rPr>
                <w:rFonts w:cs="Arial"/>
                <w:szCs w:val="24"/>
              </w:rPr>
            </w:pPr>
            <w:r>
              <w:rPr>
                <w:rFonts w:cs="Arial"/>
                <w:szCs w:val="24"/>
              </w:rPr>
              <w:t xml:space="preserve">Recommendation: </w:t>
            </w:r>
          </w:p>
        </w:tc>
        <w:tc>
          <w:tcPr>
            <w:tcW w:w="7740" w:type="dxa"/>
            <w:gridSpan w:val="3"/>
            <w:tcBorders>
              <w:top w:val="single" w:sz="4" w:space="0" w:color="auto"/>
              <w:left w:val="single" w:sz="4" w:space="0" w:color="auto"/>
              <w:bottom w:val="single" w:sz="4" w:space="0" w:color="auto"/>
              <w:right w:val="single" w:sz="4" w:space="0" w:color="auto"/>
            </w:tcBorders>
            <w:shd w:val="clear" w:color="auto" w:fill="B3B3B3"/>
          </w:tcPr>
          <w:p w14:paraId="0CC945E3" w14:textId="77777777" w:rsidR="00880B5B" w:rsidRDefault="00880B5B">
            <w:pPr>
              <w:pStyle w:val="Heading2"/>
              <w:jc w:val="both"/>
              <w:rPr>
                <w:rFonts w:cs="Arial"/>
                <w:szCs w:val="24"/>
              </w:rPr>
            </w:pPr>
          </w:p>
        </w:tc>
      </w:tr>
    </w:tbl>
    <w:p w14:paraId="05CA688E" w14:textId="77777777" w:rsidR="00880B5B" w:rsidRDefault="00880B5B" w:rsidP="00880B5B">
      <w:pPr>
        <w:jc w:val="both"/>
        <w:rPr>
          <w:rFonts w:ascii="Arial" w:hAnsi="Arial" w:cs="Arial"/>
        </w:rPr>
      </w:pPr>
    </w:p>
    <w:p w14:paraId="4119D1BF" w14:textId="77777777" w:rsidR="00880B5B" w:rsidRDefault="00880B5B" w:rsidP="00880B5B">
      <w:pPr>
        <w:rPr>
          <w:rFonts w:ascii="Arial" w:hAnsi="Arial" w:cs="Arial"/>
        </w:rPr>
      </w:pPr>
    </w:p>
    <w:p w14:paraId="16907524" w14:textId="77777777" w:rsidR="00880B5B" w:rsidRDefault="00880B5B" w:rsidP="00880B5B">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7634"/>
        <w:gridCol w:w="1068"/>
      </w:tblGrid>
      <w:tr w:rsidR="00880B5B" w14:paraId="20FCE316" w14:textId="77777777" w:rsidTr="00880B5B">
        <w:trPr>
          <w:trHeight w:val="689"/>
        </w:trPr>
        <w:tc>
          <w:tcPr>
            <w:tcW w:w="10440" w:type="dxa"/>
            <w:gridSpan w:val="3"/>
            <w:tcBorders>
              <w:top w:val="single" w:sz="4" w:space="0" w:color="auto"/>
              <w:left w:val="single" w:sz="4" w:space="0" w:color="auto"/>
              <w:bottom w:val="single" w:sz="4" w:space="0" w:color="auto"/>
              <w:right w:val="single" w:sz="4" w:space="0" w:color="auto"/>
            </w:tcBorders>
          </w:tcPr>
          <w:p w14:paraId="3EEA9702" w14:textId="77777777" w:rsidR="00880B5B" w:rsidRDefault="00880B5B">
            <w:pPr>
              <w:jc w:val="both"/>
              <w:rPr>
                <w:rFonts w:ascii="Arial" w:hAnsi="Arial" w:cs="Arial"/>
                <w:b/>
              </w:rPr>
            </w:pPr>
            <w:r>
              <w:rPr>
                <w:rFonts w:ascii="Arial" w:hAnsi="Arial" w:cs="Arial"/>
                <w:b/>
              </w:rPr>
              <w:t xml:space="preserve">Class A </w:t>
            </w:r>
            <w:r>
              <w:rPr>
                <w:rFonts w:ascii="Arial" w:hAnsi="Arial" w:cs="Arial"/>
              </w:rPr>
              <w:t xml:space="preserve">The enlargement, </w:t>
            </w:r>
            <w:proofErr w:type="gramStart"/>
            <w:r>
              <w:rPr>
                <w:rFonts w:ascii="Arial" w:hAnsi="Arial" w:cs="Arial"/>
              </w:rPr>
              <w:t>improvement</w:t>
            </w:r>
            <w:proofErr w:type="gramEnd"/>
            <w:r>
              <w:rPr>
                <w:rFonts w:ascii="Arial" w:hAnsi="Arial" w:cs="Arial"/>
              </w:rPr>
              <w:t xml:space="preserve"> or other alteration of a </w:t>
            </w:r>
            <w:proofErr w:type="spellStart"/>
            <w:r>
              <w:rPr>
                <w:rFonts w:ascii="Arial" w:hAnsi="Arial" w:cs="Arial"/>
              </w:rPr>
              <w:t>dwellinghouse</w:t>
            </w:r>
            <w:proofErr w:type="spellEnd"/>
          </w:p>
          <w:p w14:paraId="48AFF2A8" w14:textId="77777777" w:rsidR="00880B5B" w:rsidRDefault="00880B5B">
            <w:pPr>
              <w:jc w:val="both"/>
              <w:rPr>
                <w:rFonts w:ascii="Arial" w:hAnsi="Arial" w:cs="Arial"/>
              </w:rPr>
            </w:pPr>
          </w:p>
        </w:tc>
      </w:tr>
      <w:tr w:rsidR="00880B5B" w14:paraId="0383E1DD" w14:textId="77777777" w:rsidTr="00880B5B">
        <w:tc>
          <w:tcPr>
            <w:tcW w:w="9372" w:type="dxa"/>
            <w:gridSpan w:val="2"/>
            <w:tcBorders>
              <w:top w:val="single" w:sz="4" w:space="0" w:color="auto"/>
              <w:left w:val="single" w:sz="4" w:space="0" w:color="auto"/>
              <w:bottom w:val="single" w:sz="4" w:space="0" w:color="auto"/>
              <w:right w:val="single" w:sz="4" w:space="0" w:color="auto"/>
            </w:tcBorders>
          </w:tcPr>
          <w:p w14:paraId="20A0847B" w14:textId="77777777" w:rsidR="00880B5B" w:rsidRDefault="00880B5B">
            <w:pPr>
              <w:jc w:val="both"/>
              <w:rPr>
                <w:rFonts w:ascii="Arial" w:hAnsi="Arial" w:cs="Arial"/>
              </w:rPr>
            </w:pPr>
            <w:r>
              <w:rPr>
                <w:rFonts w:ascii="Arial" w:hAnsi="Arial" w:cs="Arial"/>
              </w:rPr>
              <w:t>If yes to any of the questions below the proposal is not permitted development</w:t>
            </w:r>
          </w:p>
          <w:p w14:paraId="49073315" w14:textId="77777777" w:rsidR="00880B5B" w:rsidRDefault="00880B5B">
            <w:pPr>
              <w:jc w:val="both"/>
              <w:rPr>
                <w:rFonts w:ascii="Arial" w:hAnsi="Arial" w:cs="Arial"/>
              </w:rPr>
            </w:pPr>
          </w:p>
        </w:tc>
        <w:tc>
          <w:tcPr>
            <w:tcW w:w="1068" w:type="dxa"/>
            <w:tcBorders>
              <w:top w:val="single" w:sz="4" w:space="0" w:color="auto"/>
              <w:left w:val="single" w:sz="4" w:space="0" w:color="auto"/>
              <w:bottom w:val="single" w:sz="4" w:space="0" w:color="auto"/>
              <w:right w:val="single" w:sz="4" w:space="0" w:color="auto"/>
            </w:tcBorders>
            <w:hideMark/>
          </w:tcPr>
          <w:p w14:paraId="343F82A6" w14:textId="77777777" w:rsidR="00880B5B" w:rsidRDefault="00880B5B">
            <w:pPr>
              <w:jc w:val="both"/>
              <w:rPr>
                <w:rFonts w:ascii="Arial" w:hAnsi="Arial" w:cs="Arial"/>
              </w:rPr>
            </w:pPr>
            <w:r>
              <w:rPr>
                <w:rFonts w:ascii="Arial" w:hAnsi="Arial" w:cs="Arial"/>
              </w:rPr>
              <w:t>Yes/no</w:t>
            </w:r>
          </w:p>
        </w:tc>
      </w:tr>
      <w:tr w:rsidR="00880B5B" w14:paraId="541F1DBD"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757CA0AA" w14:textId="77777777" w:rsidR="00880B5B" w:rsidRDefault="00880B5B">
            <w:pPr>
              <w:autoSpaceDE w:val="0"/>
              <w:autoSpaceDN w:val="0"/>
              <w:adjustRightInd w:val="0"/>
              <w:jc w:val="both"/>
              <w:rPr>
                <w:rFonts w:ascii="Arial" w:hAnsi="Arial" w:cs="Arial"/>
              </w:rPr>
            </w:pPr>
            <w:r>
              <w:rPr>
                <w:rFonts w:ascii="Arial" w:hAnsi="Arial" w:cs="Arial"/>
              </w:rPr>
              <w:t>A.1 (a)</w:t>
            </w:r>
          </w:p>
        </w:tc>
        <w:tc>
          <w:tcPr>
            <w:tcW w:w="7634" w:type="dxa"/>
            <w:tcBorders>
              <w:top w:val="single" w:sz="4" w:space="0" w:color="auto"/>
              <w:left w:val="single" w:sz="4" w:space="0" w:color="auto"/>
              <w:bottom w:val="single" w:sz="4" w:space="0" w:color="auto"/>
              <w:right w:val="single" w:sz="4" w:space="0" w:color="auto"/>
            </w:tcBorders>
            <w:hideMark/>
          </w:tcPr>
          <w:p w14:paraId="492CA19A" w14:textId="77777777" w:rsidR="00880B5B" w:rsidRDefault="00880B5B">
            <w:pPr>
              <w:autoSpaceDE w:val="0"/>
              <w:autoSpaceDN w:val="0"/>
              <w:adjustRightInd w:val="0"/>
              <w:rPr>
                <w:rFonts w:ascii="Arial" w:hAnsi="Arial" w:cs="Arial"/>
              </w:rPr>
            </w:pPr>
            <w:r>
              <w:rPr>
                <w:rFonts w:ascii="Arial" w:hAnsi="Arial" w:cs="Arial"/>
              </w:rPr>
              <w:t xml:space="preserve">Permission to use the </w:t>
            </w:r>
            <w:proofErr w:type="spellStart"/>
            <w:r>
              <w:rPr>
                <w:rFonts w:ascii="Arial" w:hAnsi="Arial" w:cs="Arial"/>
              </w:rPr>
              <w:t>dwellinghouse</w:t>
            </w:r>
            <w:proofErr w:type="spellEnd"/>
            <w:r>
              <w:rPr>
                <w:rFonts w:ascii="Arial" w:hAnsi="Arial" w:cs="Arial"/>
              </w:rPr>
              <w:t xml:space="preserve"> as a </w:t>
            </w:r>
            <w:proofErr w:type="spellStart"/>
            <w:r>
              <w:rPr>
                <w:rFonts w:ascii="Arial" w:hAnsi="Arial" w:cs="Arial"/>
              </w:rPr>
              <w:t>dwellinghouse</w:t>
            </w:r>
            <w:proofErr w:type="spellEnd"/>
            <w:r>
              <w:rPr>
                <w:rFonts w:ascii="Arial" w:hAnsi="Arial" w:cs="Arial"/>
              </w:rPr>
              <w:t xml:space="preserve"> has been granted only by virtue of Class M, N, P, </w:t>
            </w:r>
            <w:proofErr w:type="gramStart"/>
            <w:r>
              <w:rPr>
                <w:rFonts w:ascii="Arial" w:hAnsi="Arial" w:cs="Arial"/>
              </w:rPr>
              <w:t>PA</w:t>
            </w:r>
            <w:proofErr w:type="gramEnd"/>
            <w:r>
              <w:rPr>
                <w:rFonts w:ascii="Arial" w:hAnsi="Arial" w:cs="Arial"/>
              </w:rPr>
              <w:t xml:space="preserve"> or Q of Part 3 of this Schedule (changes of use)</w:t>
            </w:r>
          </w:p>
        </w:tc>
        <w:tc>
          <w:tcPr>
            <w:tcW w:w="1068" w:type="dxa"/>
            <w:tcBorders>
              <w:top w:val="single" w:sz="4" w:space="0" w:color="auto"/>
              <w:left w:val="single" w:sz="4" w:space="0" w:color="auto"/>
              <w:bottom w:val="single" w:sz="4" w:space="0" w:color="auto"/>
              <w:right w:val="single" w:sz="4" w:space="0" w:color="auto"/>
            </w:tcBorders>
          </w:tcPr>
          <w:p w14:paraId="504076EC" w14:textId="7DBDEB6D" w:rsidR="00880B5B" w:rsidRDefault="00076408">
            <w:pPr>
              <w:autoSpaceDE w:val="0"/>
              <w:autoSpaceDN w:val="0"/>
              <w:adjustRightInd w:val="0"/>
              <w:jc w:val="both"/>
              <w:rPr>
                <w:rFonts w:ascii="Arial" w:hAnsi="Arial" w:cs="Arial"/>
              </w:rPr>
            </w:pPr>
            <w:r>
              <w:rPr>
                <w:rFonts w:ascii="Arial" w:hAnsi="Arial" w:cs="Arial"/>
              </w:rPr>
              <w:t>No</w:t>
            </w:r>
          </w:p>
        </w:tc>
      </w:tr>
      <w:tr w:rsidR="00880B5B" w14:paraId="40D21A60" w14:textId="77777777" w:rsidTr="00880B5B">
        <w:tc>
          <w:tcPr>
            <w:tcW w:w="10440" w:type="dxa"/>
            <w:gridSpan w:val="3"/>
            <w:tcBorders>
              <w:top w:val="single" w:sz="4" w:space="0" w:color="auto"/>
              <w:left w:val="single" w:sz="4" w:space="0" w:color="auto"/>
              <w:bottom w:val="single" w:sz="4" w:space="0" w:color="auto"/>
              <w:right w:val="single" w:sz="4" w:space="0" w:color="auto"/>
            </w:tcBorders>
            <w:hideMark/>
          </w:tcPr>
          <w:p w14:paraId="48C4CBFA" w14:textId="77777777" w:rsidR="00880B5B" w:rsidRDefault="00880B5B">
            <w:pPr>
              <w:autoSpaceDE w:val="0"/>
              <w:autoSpaceDN w:val="0"/>
              <w:adjustRightInd w:val="0"/>
              <w:jc w:val="both"/>
              <w:rPr>
                <w:rFonts w:ascii="Arial" w:hAnsi="Arial" w:cs="Arial"/>
              </w:rPr>
            </w:pPr>
            <w:r>
              <w:rPr>
                <w:rFonts w:ascii="Arial" w:hAnsi="Arial" w:cs="Arial"/>
              </w:rPr>
              <w:t>Comments:</w:t>
            </w:r>
          </w:p>
        </w:tc>
      </w:tr>
      <w:tr w:rsidR="00880B5B" w14:paraId="6598646F"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574AA592" w14:textId="77777777" w:rsidR="00880B5B" w:rsidRDefault="00880B5B">
            <w:pPr>
              <w:autoSpaceDE w:val="0"/>
              <w:autoSpaceDN w:val="0"/>
              <w:adjustRightInd w:val="0"/>
              <w:jc w:val="both"/>
              <w:rPr>
                <w:rFonts w:ascii="Arial" w:hAnsi="Arial" w:cs="Arial"/>
              </w:rPr>
            </w:pPr>
            <w:r>
              <w:rPr>
                <w:rFonts w:ascii="Arial" w:hAnsi="Arial" w:cs="Arial"/>
              </w:rPr>
              <w:t>A.1 (b)</w:t>
            </w:r>
          </w:p>
        </w:tc>
        <w:tc>
          <w:tcPr>
            <w:tcW w:w="7634" w:type="dxa"/>
            <w:tcBorders>
              <w:top w:val="single" w:sz="4" w:space="0" w:color="auto"/>
              <w:left w:val="single" w:sz="4" w:space="0" w:color="auto"/>
              <w:bottom w:val="single" w:sz="4" w:space="0" w:color="auto"/>
              <w:right w:val="single" w:sz="4" w:space="0" w:color="auto"/>
            </w:tcBorders>
            <w:hideMark/>
          </w:tcPr>
          <w:p w14:paraId="65BEC3EE" w14:textId="77777777" w:rsidR="00880B5B" w:rsidRDefault="00880B5B">
            <w:pPr>
              <w:autoSpaceDE w:val="0"/>
              <w:autoSpaceDN w:val="0"/>
              <w:adjustRightInd w:val="0"/>
              <w:jc w:val="both"/>
              <w:rPr>
                <w:rFonts w:ascii="Arial" w:hAnsi="Arial" w:cs="Arial"/>
              </w:rPr>
            </w:pPr>
            <w:r>
              <w:rPr>
                <w:rFonts w:ascii="Arial" w:hAnsi="Arial" w:cs="Arial"/>
              </w:rPr>
              <w:t xml:space="preserve">As a result of the works, will the total area of ground covered by buildings within the curtilage of the </w:t>
            </w:r>
            <w:proofErr w:type="spellStart"/>
            <w:r>
              <w:rPr>
                <w:rFonts w:ascii="Arial" w:hAnsi="Arial" w:cs="Arial"/>
              </w:rPr>
              <w:t>dwellinghouse</w:t>
            </w:r>
            <w:proofErr w:type="spellEnd"/>
            <w:r>
              <w:rPr>
                <w:rFonts w:ascii="Arial" w:hAnsi="Arial" w:cs="Arial"/>
              </w:rPr>
              <w:t xml:space="preserve"> (other than the original </w:t>
            </w:r>
            <w:proofErr w:type="spellStart"/>
            <w:r>
              <w:rPr>
                <w:rFonts w:ascii="Arial" w:hAnsi="Arial" w:cs="Arial"/>
              </w:rPr>
              <w:t>dwellinghouse</w:t>
            </w:r>
            <w:proofErr w:type="spellEnd"/>
            <w:r>
              <w:rPr>
                <w:rFonts w:ascii="Arial" w:hAnsi="Arial" w:cs="Arial"/>
              </w:rPr>
              <w:t xml:space="preserve">) exceed 50% of the total area of the curtilage (excluding the ground area of the original </w:t>
            </w:r>
            <w:proofErr w:type="spellStart"/>
            <w:r>
              <w:rPr>
                <w:rFonts w:ascii="Arial" w:hAnsi="Arial" w:cs="Arial"/>
              </w:rPr>
              <w:t>dwellinghouse</w:t>
            </w:r>
            <w:proofErr w:type="spellEnd"/>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626F5EE5" w14:textId="16B47B49" w:rsidR="00880B5B" w:rsidRDefault="00076408">
            <w:pPr>
              <w:autoSpaceDE w:val="0"/>
              <w:autoSpaceDN w:val="0"/>
              <w:adjustRightInd w:val="0"/>
              <w:jc w:val="both"/>
              <w:rPr>
                <w:rFonts w:ascii="Arial" w:hAnsi="Arial" w:cs="Arial"/>
              </w:rPr>
            </w:pPr>
            <w:r>
              <w:rPr>
                <w:rFonts w:ascii="Arial" w:hAnsi="Arial" w:cs="Arial"/>
              </w:rPr>
              <w:t>No</w:t>
            </w:r>
          </w:p>
        </w:tc>
      </w:tr>
      <w:tr w:rsidR="00880B5B" w14:paraId="740292CC"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2251F016" w14:textId="77777777" w:rsidR="00880B5B" w:rsidRDefault="00880B5B">
            <w:pPr>
              <w:autoSpaceDE w:val="0"/>
              <w:autoSpaceDN w:val="0"/>
              <w:adjustRightInd w:val="0"/>
              <w:jc w:val="both"/>
              <w:rPr>
                <w:rFonts w:ascii="Arial" w:hAnsi="Arial" w:cs="Arial"/>
              </w:rPr>
            </w:pPr>
            <w:r>
              <w:rPr>
                <w:rFonts w:ascii="Arial" w:hAnsi="Arial" w:cs="Arial"/>
              </w:rPr>
              <w:t>A.1 (c)</w:t>
            </w:r>
          </w:p>
        </w:tc>
        <w:tc>
          <w:tcPr>
            <w:tcW w:w="7634" w:type="dxa"/>
            <w:tcBorders>
              <w:top w:val="single" w:sz="4" w:space="0" w:color="auto"/>
              <w:left w:val="single" w:sz="4" w:space="0" w:color="auto"/>
              <w:bottom w:val="single" w:sz="4" w:space="0" w:color="auto"/>
              <w:right w:val="single" w:sz="4" w:space="0" w:color="auto"/>
            </w:tcBorders>
            <w:hideMark/>
          </w:tcPr>
          <w:p w14:paraId="3C7435D6" w14:textId="77777777" w:rsidR="00880B5B" w:rsidRDefault="00880B5B">
            <w:pPr>
              <w:autoSpaceDE w:val="0"/>
              <w:autoSpaceDN w:val="0"/>
              <w:adjustRightInd w:val="0"/>
              <w:jc w:val="both"/>
              <w:rPr>
                <w:rFonts w:ascii="Arial" w:hAnsi="Arial" w:cs="Arial"/>
              </w:rPr>
            </w:pPr>
            <w:r>
              <w:rPr>
                <w:rFonts w:ascii="Arial" w:hAnsi="Arial" w:cs="Arial"/>
              </w:rPr>
              <w:t xml:space="preserve">Will the height of the part of the </w:t>
            </w:r>
            <w:proofErr w:type="spellStart"/>
            <w:r>
              <w:rPr>
                <w:rFonts w:ascii="Arial" w:hAnsi="Arial" w:cs="Arial"/>
              </w:rPr>
              <w:t>dwellinghouse</w:t>
            </w:r>
            <w:proofErr w:type="spellEnd"/>
            <w:r>
              <w:rPr>
                <w:rFonts w:ascii="Arial" w:hAnsi="Arial" w:cs="Arial"/>
              </w:rPr>
              <w:t xml:space="preserve"> enlarged, </w:t>
            </w:r>
            <w:proofErr w:type="gramStart"/>
            <w:r>
              <w:rPr>
                <w:rFonts w:ascii="Arial" w:hAnsi="Arial" w:cs="Arial"/>
              </w:rPr>
              <w:t>improved</w:t>
            </w:r>
            <w:proofErr w:type="gramEnd"/>
            <w:r>
              <w:rPr>
                <w:rFonts w:ascii="Arial" w:hAnsi="Arial" w:cs="Arial"/>
              </w:rPr>
              <w:t xml:space="preserve"> or altered exceed the height of the highest part of the roof of the existing </w:t>
            </w:r>
            <w:proofErr w:type="spellStart"/>
            <w:r>
              <w:rPr>
                <w:rFonts w:ascii="Arial" w:hAnsi="Arial" w:cs="Arial"/>
              </w:rPr>
              <w:t>dwellinghouse</w:t>
            </w:r>
            <w:proofErr w:type="spellEnd"/>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51423546" w14:textId="4FBAAD10" w:rsidR="00880B5B" w:rsidRDefault="00076408">
            <w:pPr>
              <w:autoSpaceDE w:val="0"/>
              <w:autoSpaceDN w:val="0"/>
              <w:adjustRightInd w:val="0"/>
              <w:jc w:val="both"/>
              <w:rPr>
                <w:rFonts w:ascii="Arial" w:hAnsi="Arial" w:cs="Arial"/>
              </w:rPr>
            </w:pPr>
            <w:r>
              <w:rPr>
                <w:rFonts w:ascii="Arial" w:hAnsi="Arial" w:cs="Arial"/>
              </w:rPr>
              <w:t>No</w:t>
            </w:r>
          </w:p>
        </w:tc>
      </w:tr>
      <w:tr w:rsidR="00880B5B" w14:paraId="0F3F61FD"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21C68A2E" w14:textId="77777777" w:rsidR="00880B5B" w:rsidRDefault="00880B5B">
            <w:pPr>
              <w:autoSpaceDE w:val="0"/>
              <w:autoSpaceDN w:val="0"/>
              <w:adjustRightInd w:val="0"/>
              <w:jc w:val="both"/>
              <w:rPr>
                <w:rFonts w:ascii="Arial" w:hAnsi="Arial" w:cs="Arial"/>
              </w:rPr>
            </w:pPr>
            <w:r>
              <w:rPr>
                <w:rFonts w:ascii="Arial" w:hAnsi="Arial" w:cs="Arial"/>
              </w:rPr>
              <w:t xml:space="preserve">A.1 (d) </w:t>
            </w:r>
          </w:p>
        </w:tc>
        <w:tc>
          <w:tcPr>
            <w:tcW w:w="7634" w:type="dxa"/>
            <w:tcBorders>
              <w:top w:val="single" w:sz="4" w:space="0" w:color="auto"/>
              <w:left w:val="single" w:sz="4" w:space="0" w:color="auto"/>
              <w:bottom w:val="single" w:sz="4" w:space="0" w:color="auto"/>
              <w:right w:val="single" w:sz="4" w:space="0" w:color="auto"/>
            </w:tcBorders>
            <w:hideMark/>
          </w:tcPr>
          <w:p w14:paraId="58AFDA1B" w14:textId="77777777" w:rsidR="00880B5B" w:rsidRDefault="00880B5B">
            <w:pPr>
              <w:autoSpaceDE w:val="0"/>
              <w:autoSpaceDN w:val="0"/>
              <w:adjustRightInd w:val="0"/>
              <w:jc w:val="both"/>
              <w:rPr>
                <w:rFonts w:ascii="Arial" w:hAnsi="Arial" w:cs="Arial"/>
              </w:rPr>
            </w:pPr>
            <w:r>
              <w:rPr>
                <w:rFonts w:ascii="Arial" w:hAnsi="Arial" w:cs="Arial"/>
              </w:rPr>
              <w:t xml:space="preserve">Will the height of the eaves of the part of the </w:t>
            </w:r>
            <w:proofErr w:type="spellStart"/>
            <w:r>
              <w:rPr>
                <w:rFonts w:ascii="Arial" w:hAnsi="Arial" w:cs="Arial"/>
              </w:rPr>
              <w:t>dwellinghouse</w:t>
            </w:r>
            <w:proofErr w:type="spellEnd"/>
            <w:r>
              <w:rPr>
                <w:rFonts w:ascii="Arial" w:hAnsi="Arial" w:cs="Arial"/>
              </w:rPr>
              <w:t xml:space="preserve"> enlarged, </w:t>
            </w:r>
            <w:proofErr w:type="gramStart"/>
            <w:r>
              <w:rPr>
                <w:rFonts w:ascii="Arial" w:hAnsi="Arial" w:cs="Arial"/>
              </w:rPr>
              <w:t>improved</w:t>
            </w:r>
            <w:proofErr w:type="gramEnd"/>
            <w:r>
              <w:rPr>
                <w:rFonts w:ascii="Arial" w:hAnsi="Arial" w:cs="Arial"/>
              </w:rPr>
              <w:t xml:space="preserve"> or altered exceed the height of the eaves of the existing </w:t>
            </w:r>
            <w:proofErr w:type="spellStart"/>
            <w:r>
              <w:rPr>
                <w:rFonts w:ascii="Arial" w:hAnsi="Arial" w:cs="Arial"/>
              </w:rPr>
              <w:t>dwellinghouse</w:t>
            </w:r>
            <w:proofErr w:type="spellEnd"/>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6D4F1E04" w14:textId="319F4CFB" w:rsidR="00880B5B" w:rsidRDefault="00076408">
            <w:pPr>
              <w:autoSpaceDE w:val="0"/>
              <w:autoSpaceDN w:val="0"/>
              <w:adjustRightInd w:val="0"/>
              <w:jc w:val="both"/>
              <w:rPr>
                <w:rFonts w:ascii="Arial" w:hAnsi="Arial" w:cs="Arial"/>
              </w:rPr>
            </w:pPr>
            <w:r>
              <w:rPr>
                <w:rFonts w:ascii="Arial" w:hAnsi="Arial" w:cs="Arial"/>
              </w:rPr>
              <w:t>No</w:t>
            </w:r>
          </w:p>
        </w:tc>
      </w:tr>
      <w:tr w:rsidR="00880B5B" w14:paraId="57540578"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0D9ED4FF" w14:textId="77777777" w:rsidR="00880B5B" w:rsidRDefault="00880B5B">
            <w:pPr>
              <w:autoSpaceDE w:val="0"/>
              <w:autoSpaceDN w:val="0"/>
              <w:adjustRightInd w:val="0"/>
              <w:jc w:val="both"/>
              <w:rPr>
                <w:rFonts w:ascii="Arial" w:hAnsi="Arial" w:cs="Arial"/>
              </w:rPr>
            </w:pPr>
            <w:r>
              <w:rPr>
                <w:rFonts w:ascii="Arial" w:hAnsi="Arial" w:cs="Arial"/>
              </w:rPr>
              <w:t>A.1 (e)</w:t>
            </w:r>
          </w:p>
        </w:tc>
        <w:tc>
          <w:tcPr>
            <w:tcW w:w="7634" w:type="dxa"/>
            <w:tcBorders>
              <w:top w:val="single" w:sz="4" w:space="0" w:color="auto"/>
              <w:left w:val="single" w:sz="4" w:space="0" w:color="auto"/>
              <w:bottom w:val="single" w:sz="4" w:space="0" w:color="auto"/>
              <w:right w:val="single" w:sz="4" w:space="0" w:color="auto"/>
            </w:tcBorders>
            <w:hideMark/>
          </w:tcPr>
          <w:p w14:paraId="215DE2F3" w14:textId="77777777" w:rsidR="00880B5B" w:rsidRDefault="00880B5B">
            <w:pPr>
              <w:autoSpaceDE w:val="0"/>
              <w:autoSpaceDN w:val="0"/>
              <w:adjustRightInd w:val="0"/>
              <w:jc w:val="both"/>
              <w:rPr>
                <w:rFonts w:ascii="Arial" w:hAnsi="Arial" w:cs="Arial"/>
              </w:rPr>
            </w:pPr>
            <w:r>
              <w:rPr>
                <w:rFonts w:ascii="Arial" w:hAnsi="Arial" w:cs="Arial"/>
              </w:rPr>
              <w:t xml:space="preserve">Will the enlarged part of the </w:t>
            </w:r>
            <w:proofErr w:type="spellStart"/>
            <w:r>
              <w:rPr>
                <w:rFonts w:ascii="Arial" w:hAnsi="Arial" w:cs="Arial"/>
              </w:rPr>
              <w:t>dwellinghouse</w:t>
            </w:r>
            <w:proofErr w:type="spellEnd"/>
            <w:r>
              <w:rPr>
                <w:rFonts w:ascii="Arial" w:hAnsi="Arial" w:cs="Arial"/>
              </w:rPr>
              <w:t xml:space="preserve"> extend beyond a wall </w:t>
            </w:r>
            <w:proofErr w:type="gramStart"/>
            <w:r>
              <w:rPr>
                <w:rFonts w:ascii="Arial" w:hAnsi="Arial" w:cs="Arial"/>
              </w:rPr>
              <w:t>which:</w:t>
            </w:r>
            <w:proofErr w:type="gramEnd"/>
            <w:r>
              <w:rPr>
                <w:rFonts w:ascii="Arial" w:hAnsi="Arial" w:cs="Arial"/>
              </w:rPr>
              <w:t xml:space="preserve"> </w:t>
            </w:r>
          </w:p>
          <w:p w14:paraId="29D8537A" w14:textId="77777777" w:rsidR="00880B5B" w:rsidRDefault="00880B5B" w:rsidP="003879D5">
            <w:pPr>
              <w:numPr>
                <w:ilvl w:val="0"/>
                <w:numId w:val="1"/>
              </w:numPr>
              <w:autoSpaceDE w:val="0"/>
              <w:autoSpaceDN w:val="0"/>
              <w:adjustRightInd w:val="0"/>
              <w:jc w:val="both"/>
              <w:rPr>
                <w:rFonts w:ascii="Arial" w:hAnsi="Arial" w:cs="Arial"/>
              </w:rPr>
            </w:pPr>
            <w:r>
              <w:rPr>
                <w:rFonts w:ascii="Arial" w:hAnsi="Arial" w:cs="Arial"/>
              </w:rPr>
              <w:t xml:space="preserve">forms the principal elevation of the original </w:t>
            </w:r>
            <w:proofErr w:type="spellStart"/>
            <w:r>
              <w:rPr>
                <w:rFonts w:ascii="Arial" w:hAnsi="Arial" w:cs="Arial"/>
              </w:rPr>
              <w:t>dwellinghouse</w:t>
            </w:r>
            <w:proofErr w:type="spellEnd"/>
            <w:r>
              <w:rPr>
                <w:rFonts w:ascii="Arial" w:hAnsi="Arial" w:cs="Arial"/>
              </w:rPr>
              <w:t>; or</w:t>
            </w:r>
          </w:p>
          <w:p w14:paraId="6B0748EF" w14:textId="77777777" w:rsidR="00880B5B" w:rsidRDefault="00880B5B" w:rsidP="003879D5">
            <w:pPr>
              <w:numPr>
                <w:ilvl w:val="0"/>
                <w:numId w:val="1"/>
              </w:numPr>
              <w:autoSpaceDE w:val="0"/>
              <w:autoSpaceDN w:val="0"/>
              <w:adjustRightInd w:val="0"/>
              <w:jc w:val="both"/>
              <w:rPr>
                <w:rFonts w:ascii="Arial" w:hAnsi="Arial" w:cs="Arial"/>
              </w:rPr>
            </w:pPr>
            <w:r>
              <w:rPr>
                <w:rFonts w:ascii="Arial" w:hAnsi="Arial" w:cs="Arial"/>
              </w:rPr>
              <w:t xml:space="preserve">fronts a highway and forms a side elevation of the original </w:t>
            </w:r>
            <w:proofErr w:type="spellStart"/>
            <w:r>
              <w:rPr>
                <w:rFonts w:ascii="Arial" w:hAnsi="Arial" w:cs="Arial"/>
              </w:rPr>
              <w:t>dwellinghouse</w:t>
            </w:r>
            <w:proofErr w:type="spellEnd"/>
            <w:r>
              <w:rPr>
                <w:rFonts w:ascii="Arial" w:hAnsi="Arial" w:cs="Arial"/>
              </w:rPr>
              <w:t xml:space="preserve">? </w:t>
            </w:r>
          </w:p>
        </w:tc>
        <w:tc>
          <w:tcPr>
            <w:tcW w:w="1068" w:type="dxa"/>
            <w:tcBorders>
              <w:top w:val="single" w:sz="4" w:space="0" w:color="auto"/>
              <w:left w:val="single" w:sz="4" w:space="0" w:color="auto"/>
              <w:bottom w:val="single" w:sz="4" w:space="0" w:color="auto"/>
              <w:right w:val="single" w:sz="4" w:space="0" w:color="auto"/>
            </w:tcBorders>
          </w:tcPr>
          <w:p w14:paraId="1185DBF5" w14:textId="3A9B5422" w:rsidR="00880B5B" w:rsidRDefault="00076408">
            <w:pPr>
              <w:autoSpaceDE w:val="0"/>
              <w:autoSpaceDN w:val="0"/>
              <w:adjustRightInd w:val="0"/>
              <w:jc w:val="both"/>
              <w:rPr>
                <w:rFonts w:ascii="Arial" w:hAnsi="Arial" w:cs="Arial"/>
              </w:rPr>
            </w:pPr>
            <w:r>
              <w:rPr>
                <w:rFonts w:ascii="Arial" w:hAnsi="Arial" w:cs="Arial"/>
              </w:rPr>
              <w:t>No</w:t>
            </w:r>
          </w:p>
        </w:tc>
      </w:tr>
      <w:tr w:rsidR="00880B5B" w14:paraId="481CAD44"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4D62A0AA" w14:textId="77777777" w:rsidR="00880B5B" w:rsidRDefault="00880B5B">
            <w:pPr>
              <w:autoSpaceDE w:val="0"/>
              <w:autoSpaceDN w:val="0"/>
              <w:adjustRightInd w:val="0"/>
              <w:jc w:val="both"/>
              <w:rPr>
                <w:rFonts w:ascii="Arial" w:hAnsi="Arial" w:cs="Arial"/>
              </w:rPr>
            </w:pPr>
            <w:r>
              <w:rPr>
                <w:rFonts w:ascii="Arial" w:hAnsi="Arial" w:cs="Arial"/>
              </w:rPr>
              <w:t xml:space="preserve">A.1 (f) </w:t>
            </w:r>
          </w:p>
          <w:p w14:paraId="5BBA6BF4" w14:textId="77777777" w:rsidR="00880B5B" w:rsidRDefault="00880B5B">
            <w:pPr>
              <w:autoSpaceDE w:val="0"/>
              <w:autoSpaceDN w:val="0"/>
              <w:adjustRightInd w:val="0"/>
              <w:jc w:val="both"/>
              <w:rPr>
                <w:rFonts w:ascii="Arial" w:hAnsi="Arial" w:cs="Arial"/>
              </w:rPr>
            </w:pPr>
            <w:r>
              <w:rPr>
                <w:rFonts w:ascii="Arial" w:hAnsi="Arial" w:cs="Arial"/>
              </w:rPr>
              <w:t>(subject to A.1 (g))</w:t>
            </w:r>
          </w:p>
        </w:tc>
        <w:tc>
          <w:tcPr>
            <w:tcW w:w="7634" w:type="dxa"/>
            <w:tcBorders>
              <w:top w:val="single" w:sz="4" w:space="0" w:color="auto"/>
              <w:left w:val="single" w:sz="4" w:space="0" w:color="auto"/>
              <w:bottom w:val="single" w:sz="4" w:space="0" w:color="auto"/>
              <w:right w:val="single" w:sz="4" w:space="0" w:color="auto"/>
            </w:tcBorders>
            <w:hideMark/>
          </w:tcPr>
          <w:p w14:paraId="19CC5373" w14:textId="77777777" w:rsidR="00880B5B" w:rsidRDefault="00880B5B">
            <w:pPr>
              <w:autoSpaceDE w:val="0"/>
              <w:autoSpaceDN w:val="0"/>
              <w:adjustRightInd w:val="0"/>
              <w:jc w:val="both"/>
              <w:rPr>
                <w:rFonts w:ascii="Arial" w:hAnsi="Arial" w:cs="Arial"/>
              </w:rPr>
            </w:pPr>
            <w:r>
              <w:rPr>
                <w:rFonts w:ascii="Arial" w:hAnsi="Arial" w:cs="Arial"/>
              </w:rPr>
              <w:t xml:space="preserve">Will the enlarged part of the </w:t>
            </w:r>
            <w:proofErr w:type="spellStart"/>
            <w:r>
              <w:rPr>
                <w:rFonts w:ascii="Arial" w:hAnsi="Arial" w:cs="Arial"/>
              </w:rPr>
              <w:t>dwellinghouse</w:t>
            </w:r>
            <w:proofErr w:type="spellEnd"/>
            <w:r>
              <w:rPr>
                <w:rFonts w:ascii="Arial" w:hAnsi="Arial" w:cs="Arial"/>
              </w:rPr>
              <w:t xml:space="preserve"> have a single storey </w:t>
            </w:r>
            <w:proofErr w:type="gramStart"/>
            <w:r>
              <w:rPr>
                <w:rFonts w:ascii="Arial" w:hAnsi="Arial" w:cs="Arial"/>
              </w:rPr>
              <w:t>and:</w:t>
            </w:r>
            <w:proofErr w:type="gramEnd"/>
            <w:r>
              <w:rPr>
                <w:rFonts w:ascii="Arial" w:hAnsi="Arial" w:cs="Arial"/>
              </w:rPr>
              <w:t xml:space="preserve"> </w:t>
            </w:r>
          </w:p>
          <w:p w14:paraId="4EAA1428" w14:textId="77777777" w:rsidR="00880B5B" w:rsidRDefault="00880B5B" w:rsidP="003879D5">
            <w:pPr>
              <w:numPr>
                <w:ilvl w:val="0"/>
                <w:numId w:val="2"/>
              </w:numPr>
              <w:autoSpaceDE w:val="0"/>
              <w:autoSpaceDN w:val="0"/>
              <w:adjustRightInd w:val="0"/>
              <w:jc w:val="both"/>
              <w:rPr>
                <w:rFonts w:ascii="Arial" w:hAnsi="Arial" w:cs="Arial"/>
              </w:rPr>
            </w:pPr>
            <w:r>
              <w:rPr>
                <w:rFonts w:ascii="Arial" w:hAnsi="Arial" w:cs="Arial"/>
              </w:rPr>
              <w:t xml:space="preserve">extend beyond the rear wall of the original </w:t>
            </w:r>
            <w:proofErr w:type="spellStart"/>
            <w:r>
              <w:rPr>
                <w:rFonts w:ascii="Arial" w:hAnsi="Arial" w:cs="Arial"/>
              </w:rPr>
              <w:t>dwellinghouse</w:t>
            </w:r>
            <w:proofErr w:type="spellEnd"/>
            <w:r>
              <w:rPr>
                <w:rFonts w:ascii="Arial" w:hAnsi="Arial" w:cs="Arial"/>
              </w:rPr>
              <w:t xml:space="preserve"> by more than </w:t>
            </w:r>
            <w:smartTag w:uri="urn:schemas-microsoft-com:office:smarttags" w:element="metricconverter">
              <w:smartTagPr>
                <w:attr w:name="ProductID" w:val="4 metres"/>
              </w:smartTagPr>
              <w:r>
                <w:rPr>
                  <w:rFonts w:ascii="Arial" w:hAnsi="Arial" w:cs="Arial"/>
                </w:rPr>
                <w:t>4 metres</w:t>
              </w:r>
            </w:smartTag>
            <w:r>
              <w:rPr>
                <w:rFonts w:ascii="Arial" w:hAnsi="Arial" w:cs="Arial"/>
              </w:rPr>
              <w:t xml:space="preserve"> in the case of a detached </w:t>
            </w:r>
            <w:proofErr w:type="spellStart"/>
            <w:r>
              <w:rPr>
                <w:rFonts w:ascii="Arial" w:hAnsi="Arial" w:cs="Arial"/>
              </w:rPr>
              <w:t>dwellinghouse</w:t>
            </w:r>
            <w:proofErr w:type="spellEnd"/>
            <w:r>
              <w:rPr>
                <w:rFonts w:ascii="Arial" w:hAnsi="Arial" w:cs="Arial"/>
              </w:rPr>
              <w:t xml:space="preserve">, or </w:t>
            </w:r>
            <w:smartTag w:uri="urn:schemas-microsoft-com:office:smarttags" w:element="metricconverter">
              <w:smartTagPr>
                <w:attr w:name="ProductID" w:val="3 metres"/>
              </w:smartTagPr>
              <w:r>
                <w:rPr>
                  <w:rFonts w:ascii="Arial" w:hAnsi="Arial" w:cs="Arial"/>
                </w:rPr>
                <w:t>3 metres</w:t>
              </w:r>
            </w:smartTag>
            <w:r>
              <w:rPr>
                <w:rFonts w:ascii="Arial" w:hAnsi="Arial" w:cs="Arial"/>
              </w:rPr>
              <w:t xml:space="preserve"> in the case of any other </w:t>
            </w:r>
            <w:proofErr w:type="spellStart"/>
            <w:r>
              <w:rPr>
                <w:rFonts w:ascii="Arial" w:hAnsi="Arial" w:cs="Arial"/>
              </w:rPr>
              <w:t>dwellinghouse</w:t>
            </w:r>
            <w:proofErr w:type="spellEnd"/>
            <w:r>
              <w:rPr>
                <w:rFonts w:ascii="Arial" w:hAnsi="Arial" w:cs="Arial"/>
              </w:rPr>
              <w:t xml:space="preserve">, or </w:t>
            </w:r>
          </w:p>
          <w:p w14:paraId="6DD410E7" w14:textId="77777777" w:rsidR="00880B5B" w:rsidRDefault="00880B5B" w:rsidP="003879D5">
            <w:pPr>
              <w:numPr>
                <w:ilvl w:val="0"/>
                <w:numId w:val="2"/>
              </w:numPr>
              <w:autoSpaceDE w:val="0"/>
              <w:autoSpaceDN w:val="0"/>
              <w:adjustRightInd w:val="0"/>
              <w:jc w:val="both"/>
              <w:rPr>
                <w:rFonts w:ascii="Arial" w:hAnsi="Arial" w:cs="Arial"/>
              </w:rPr>
            </w:pPr>
            <w:r>
              <w:rPr>
                <w:rFonts w:ascii="Arial" w:hAnsi="Arial" w:cs="Arial"/>
              </w:rPr>
              <w:lastRenderedPageBreak/>
              <w:t xml:space="preserve">exceed </w:t>
            </w:r>
            <w:smartTag w:uri="urn:schemas-microsoft-com:office:smarttags" w:element="metricconverter">
              <w:smartTagPr>
                <w:attr w:name="ProductID" w:val="4 metres"/>
              </w:smartTagPr>
              <w:r>
                <w:rPr>
                  <w:rFonts w:ascii="Arial" w:hAnsi="Arial" w:cs="Arial"/>
                </w:rPr>
                <w:t>4 metres</w:t>
              </w:r>
            </w:smartTag>
            <w:r>
              <w:rPr>
                <w:rFonts w:ascii="Arial" w:hAnsi="Arial" w:cs="Arial"/>
              </w:rPr>
              <w:t xml:space="preserve"> in height?</w:t>
            </w:r>
          </w:p>
        </w:tc>
        <w:tc>
          <w:tcPr>
            <w:tcW w:w="1068" w:type="dxa"/>
            <w:tcBorders>
              <w:top w:val="single" w:sz="4" w:space="0" w:color="auto"/>
              <w:left w:val="single" w:sz="4" w:space="0" w:color="auto"/>
              <w:bottom w:val="single" w:sz="4" w:space="0" w:color="auto"/>
              <w:right w:val="single" w:sz="4" w:space="0" w:color="auto"/>
            </w:tcBorders>
          </w:tcPr>
          <w:p w14:paraId="7B996DF8" w14:textId="78E8372D" w:rsidR="00880B5B" w:rsidRDefault="00076408">
            <w:pPr>
              <w:autoSpaceDE w:val="0"/>
              <w:autoSpaceDN w:val="0"/>
              <w:adjustRightInd w:val="0"/>
              <w:jc w:val="both"/>
              <w:rPr>
                <w:rFonts w:ascii="Arial" w:hAnsi="Arial" w:cs="Arial"/>
              </w:rPr>
            </w:pPr>
            <w:r>
              <w:rPr>
                <w:rFonts w:ascii="Arial" w:hAnsi="Arial" w:cs="Arial"/>
              </w:rPr>
              <w:lastRenderedPageBreak/>
              <w:t>No</w:t>
            </w:r>
          </w:p>
        </w:tc>
      </w:tr>
      <w:tr w:rsidR="00880B5B" w14:paraId="3DA4CF67"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0F2FF262" w14:textId="77777777" w:rsidR="00880B5B" w:rsidRDefault="00880B5B">
            <w:pPr>
              <w:autoSpaceDE w:val="0"/>
              <w:autoSpaceDN w:val="0"/>
              <w:adjustRightInd w:val="0"/>
              <w:jc w:val="both"/>
              <w:rPr>
                <w:rFonts w:ascii="Arial" w:hAnsi="Arial" w:cs="Arial"/>
              </w:rPr>
            </w:pPr>
            <w:r>
              <w:rPr>
                <w:rFonts w:ascii="Arial" w:hAnsi="Arial" w:cs="Arial"/>
              </w:rPr>
              <w:t xml:space="preserve">A.1 (g) </w:t>
            </w:r>
          </w:p>
          <w:p w14:paraId="3D724390" w14:textId="77777777" w:rsidR="00880B5B" w:rsidRDefault="00880B5B">
            <w:pPr>
              <w:autoSpaceDE w:val="0"/>
              <w:autoSpaceDN w:val="0"/>
              <w:adjustRightInd w:val="0"/>
              <w:jc w:val="both"/>
              <w:rPr>
                <w:rFonts w:ascii="Arial" w:hAnsi="Arial" w:cs="Arial"/>
              </w:rPr>
            </w:pPr>
            <w:r>
              <w:rPr>
                <w:rFonts w:ascii="Arial" w:hAnsi="Arial" w:cs="Arial"/>
              </w:rPr>
              <w:t>(until 30</w:t>
            </w:r>
            <w:r>
              <w:rPr>
                <w:rFonts w:ascii="Arial" w:hAnsi="Arial" w:cs="Arial"/>
                <w:vertAlign w:val="superscript"/>
              </w:rPr>
              <w:t>th</w:t>
            </w:r>
            <w:r>
              <w:rPr>
                <w:rFonts w:ascii="Arial" w:hAnsi="Arial" w:cs="Arial"/>
              </w:rPr>
              <w:t xml:space="preserve"> May 2019)</w:t>
            </w:r>
          </w:p>
        </w:tc>
        <w:tc>
          <w:tcPr>
            <w:tcW w:w="7634" w:type="dxa"/>
            <w:tcBorders>
              <w:top w:val="single" w:sz="4" w:space="0" w:color="auto"/>
              <w:left w:val="single" w:sz="4" w:space="0" w:color="auto"/>
              <w:bottom w:val="single" w:sz="4" w:space="0" w:color="auto"/>
              <w:right w:val="single" w:sz="4" w:space="0" w:color="auto"/>
            </w:tcBorders>
            <w:hideMark/>
          </w:tcPr>
          <w:p w14:paraId="6396BA5C" w14:textId="77777777" w:rsidR="00880B5B" w:rsidRDefault="00880B5B">
            <w:pPr>
              <w:autoSpaceDE w:val="0"/>
              <w:autoSpaceDN w:val="0"/>
              <w:adjustRightInd w:val="0"/>
              <w:jc w:val="both"/>
              <w:rPr>
                <w:rFonts w:ascii="Arial" w:hAnsi="Arial" w:cs="Arial"/>
              </w:rPr>
            </w:pPr>
            <w:r>
              <w:rPr>
                <w:rFonts w:ascii="Arial" w:hAnsi="Arial" w:cs="Arial"/>
              </w:rPr>
              <w:t xml:space="preserve">For a </w:t>
            </w:r>
            <w:proofErr w:type="spellStart"/>
            <w:r>
              <w:rPr>
                <w:rFonts w:ascii="Arial" w:hAnsi="Arial" w:cs="Arial"/>
              </w:rPr>
              <w:t>dwellinghouse</w:t>
            </w:r>
            <w:proofErr w:type="spellEnd"/>
            <w:r>
              <w:rPr>
                <w:rFonts w:ascii="Arial" w:hAnsi="Arial" w:cs="Arial"/>
              </w:rPr>
              <w:t xml:space="preserve"> not on article 2(3) land* nor on a site of special scientific interest, will the enlarged part of the </w:t>
            </w:r>
            <w:proofErr w:type="spellStart"/>
            <w:r>
              <w:rPr>
                <w:rFonts w:ascii="Arial" w:hAnsi="Arial" w:cs="Arial"/>
              </w:rPr>
              <w:t>dwellinghouse</w:t>
            </w:r>
            <w:proofErr w:type="spellEnd"/>
            <w:r>
              <w:rPr>
                <w:rFonts w:ascii="Arial" w:hAnsi="Arial" w:cs="Arial"/>
              </w:rPr>
              <w:t xml:space="preserve"> have more than one storey and—</w:t>
            </w:r>
          </w:p>
          <w:p w14:paraId="28784D77" w14:textId="77777777" w:rsidR="00880B5B" w:rsidRDefault="00880B5B" w:rsidP="003879D5">
            <w:pPr>
              <w:numPr>
                <w:ilvl w:val="0"/>
                <w:numId w:val="3"/>
              </w:numPr>
              <w:autoSpaceDE w:val="0"/>
              <w:autoSpaceDN w:val="0"/>
              <w:adjustRightInd w:val="0"/>
              <w:jc w:val="both"/>
              <w:rPr>
                <w:rFonts w:ascii="Arial" w:hAnsi="Arial" w:cs="Arial"/>
              </w:rPr>
            </w:pPr>
            <w:r>
              <w:rPr>
                <w:rFonts w:ascii="Arial" w:hAnsi="Arial" w:cs="Arial"/>
              </w:rPr>
              <w:t xml:space="preserve">extend beyond the rear wall of the original </w:t>
            </w:r>
            <w:proofErr w:type="spellStart"/>
            <w:r>
              <w:rPr>
                <w:rFonts w:ascii="Arial" w:hAnsi="Arial" w:cs="Arial"/>
              </w:rPr>
              <w:t>dwellinghouse</w:t>
            </w:r>
            <w:proofErr w:type="spellEnd"/>
            <w:r>
              <w:rPr>
                <w:rFonts w:ascii="Arial" w:hAnsi="Arial" w:cs="Arial"/>
              </w:rPr>
              <w:t xml:space="preserve"> by more than 8 metres in the case of a detached </w:t>
            </w:r>
            <w:proofErr w:type="spellStart"/>
            <w:r>
              <w:rPr>
                <w:rFonts w:ascii="Arial" w:hAnsi="Arial" w:cs="Arial"/>
              </w:rPr>
              <w:t>dwellinghouse</w:t>
            </w:r>
            <w:proofErr w:type="spellEnd"/>
            <w:r>
              <w:rPr>
                <w:rFonts w:ascii="Arial" w:hAnsi="Arial" w:cs="Arial"/>
              </w:rPr>
              <w:t xml:space="preserve">, or 6 metres in the case of any other </w:t>
            </w:r>
            <w:proofErr w:type="spellStart"/>
            <w:r>
              <w:rPr>
                <w:rFonts w:ascii="Arial" w:hAnsi="Arial" w:cs="Arial"/>
              </w:rPr>
              <w:t>dwellinghouse</w:t>
            </w:r>
            <w:proofErr w:type="spellEnd"/>
            <w:r>
              <w:rPr>
                <w:rFonts w:ascii="Arial" w:hAnsi="Arial" w:cs="Arial"/>
              </w:rPr>
              <w:t>; or</w:t>
            </w:r>
          </w:p>
          <w:p w14:paraId="2A40933E" w14:textId="77777777" w:rsidR="00880B5B" w:rsidRDefault="00880B5B" w:rsidP="003879D5">
            <w:pPr>
              <w:numPr>
                <w:ilvl w:val="0"/>
                <w:numId w:val="3"/>
              </w:numPr>
              <w:autoSpaceDE w:val="0"/>
              <w:autoSpaceDN w:val="0"/>
              <w:adjustRightInd w:val="0"/>
              <w:jc w:val="both"/>
              <w:rPr>
                <w:rFonts w:ascii="Arial" w:hAnsi="Arial" w:cs="Arial"/>
              </w:rPr>
            </w:pPr>
            <w:r>
              <w:rPr>
                <w:rFonts w:ascii="Arial" w:hAnsi="Arial" w:cs="Arial"/>
              </w:rPr>
              <w:t>exceed 4 metres in height?</w:t>
            </w:r>
          </w:p>
        </w:tc>
        <w:tc>
          <w:tcPr>
            <w:tcW w:w="1068" w:type="dxa"/>
            <w:tcBorders>
              <w:top w:val="single" w:sz="4" w:space="0" w:color="auto"/>
              <w:left w:val="single" w:sz="4" w:space="0" w:color="auto"/>
              <w:bottom w:val="single" w:sz="4" w:space="0" w:color="auto"/>
              <w:right w:val="single" w:sz="4" w:space="0" w:color="auto"/>
            </w:tcBorders>
          </w:tcPr>
          <w:p w14:paraId="0A5D702B" w14:textId="4B2C9457" w:rsidR="00880B5B" w:rsidRDefault="00076408">
            <w:pPr>
              <w:autoSpaceDE w:val="0"/>
              <w:autoSpaceDN w:val="0"/>
              <w:adjustRightInd w:val="0"/>
              <w:jc w:val="both"/>
              <w:rPr>
                <w:rFonts w:ascii="Arial" w:hAnsi="Arial" w:cs="Arial"/>
              </w:rPr>
            </w:pPr>
            <w:r>
              <w:rPr>
                <w:rFonts w:ascii="Arial" w:hAnsi="Arial" w:cs="Arial"/>
              </w:rPr>
              <w:t>No</w:t>
            </w:r>
          </w:p>
        </w:tc>
      </w:tr>
      <w:tr w:rsidR="00880B5B" w14:paraId="39306C27"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76B57B94" w14:textId="77777777" w:rsidR="00880B5B" w:rsidRDefault="00880B5B">
            <w:pPr>
              <w:autoSpaceDE w:val="0"/>
              <w:autoSpaceDN w:val="0"/>
              <w:adjustRightInd w:val="0"/>
              <w:jc w:val="both"/>
              <w:rPr>
                <w:rFonts w:ascii="Arial" w:hAnsi="Arial" w:cs="Arial"/>
              </w:rPr>
            </w:pPr>
            <w:r>
              <w:rPr>
                <w:rFonts w:ascii="Arial" w:hAnsi="Arial" w:cs="Arial"/>
              </w:rPr>
              <w:t>A.1 (h)</w:t>
            </w:r>
          </w:p>
        </w:tc>
        <w:tc>
          <w:tcPr>
            <w:tcW w:w="7634" w:type="dxa"/>
            <w:tcBorders>
              <w:top w:val="single" w:sz="4" w:space="0" w:color="auto"/>
              <w:left w:val="single" w:sz="4" w:space="0" w:color="auto"/>
              <w:bottom w:val="single" w:sz="4" w:space="0" w:color="auto"/>
              <w:right w:val="single" w:sz="4" w:space="0" w:color="auto"/>
            </w:tcBorders>
            <w:hideMark/>
          </w:tcPr>
          <w:p w14:paraId="2B52E2D0" w14:textId="77777777" w:rsidR="00880B5B" w:rsidRDefault="00880B5B">
            <w:pPr>
              <w:autoSpaceDE w:val="0"/>
              <w:autoSpaceDN w:val="0"/>
              <w:adjustRightInd w:val="0"/>
              <w:jc w:val="both"/>
              <w:rPr>
                <w:rFonts w:ascii="Arial" w:hAnsi="Arial" w:cs="Arial"/>
              </w:rPr>
            </w:pPr>
            <w:r>
              <w:rPr>
                <w:rFonts w:ascii="Arial" w:hAnsi="Arial" w:cs="Arial"/>
              </w:rPr>
              <w:t xml:space="preserve">Will the enlarged part of the </w:t>
            </w:r>
            <w:proofErr w:type="spellStart"/>
            <w:r>
              <w:rPr>
                <w:rFonts w:ascii="Arial" w:hAnsi="Arial" w:cs="Arial"/>
              </w:rPr>
              <w:t>dwellinghouse</w:t>
            </w:r>
            <w:proofErr w:type="spellEnd"/>
            <w:r>
              <w:rPr>
                <w:rFonts w:ascii="Arial" w:hAnsi="Arial" w:cs="Arial"/>
              </w:rPr>
              <w:t xml:space="preserve"> have more than a single storey and</w:t>
            </w:r>
          </w:p>
          <w:p w14:paraId="25D41DC1" w14:textId="77777777" w:rsidR="00880B5B" w:rsidRDefault="00880B5B" w:rsidP="003879D5">
            <w:pPr>
              <w:numPr>
                <w:ilvl w:val="0"/>
                <w:numId w:val="4"/>
              </w:numPr>
              <w:autoSpaceDE w:val="0"/>
              <w:autoSpaceDN w:val="0"/>
              <w:adjustRightInd w:val="0"/>
              <w:jc w:val="both"/>
              <w:rPr>
                <w:rFonts w:ascii="Arial" w:hAnsi="Arial" w:cs="Arial"/>
              </w:rPr>
            </w:pPr>
            <w:r>
              <w:rPr>
                <w:rFonts w:ascii="Arial" w:hAnsi="Arial" w:cs="Arial"/>
              </w:rPr>
              <w:t xml:space="preserve">extend beyond the rear wall of the original </w:t>
            </w:r>
            <w:proofErr w:type="spellStart"/>
            <w:r>
              <w:rPr>
                <w:rFonts w:ascii="Arial" w:hAnsi="Arial" w:cs="Arial"/>
              </w:rPr>
              <w:t>dwellinghouse</w:t>
            </w:r>
            <w:proofErr w:type="spellEnd"/>
            <w:r>
              <w:rPr>
                <w:rFonts w:ascii="Arial" w:hAnsi="Arial" w:cs="Arial"/>
              </w:rPr>
              <w:t xml:space="preserve"> by more than 3 metres, or</w:t>
            </w:r>
          </w:p>
          <w:p w14:paraId="558646EF" w14:textId="77777777" w:rsidR="00880B5B" w:rsidRDefault="00880B5B" w:rsidP="003879D5">
            <w:pPr>
              <w:numPr>
                <w:ilvl w:val="0"/>
                <w:numId w:val="4"/>
              </w:numPr>
              <w:autoSpaceDE w:val="0"/>
              <w:autoSpaceDN w:val="0"/>
              <w:adjustRightInd w:val="0"/>
              <w:jc w:val="both"/>
              <w:rPr>
                <w:rFonts w:ascii="Arial" w:hAnsi="Arial" w:cs="Arial"/>
              </w:rPr>
            </w:pPr>
            <w:r>
              <w:rPr>
                <w:rFonts w:ascii="Arial" w:hAnsi="Arial" w:cs="Arial"/>
              </w:rPr>
              <w:t xml:space="preserve">be within 7 metres of any boundary of the curtilage of the </w:t>
            </w:r>
            <w:proofErr w:type="spellStart"/>
            <w:r>
              <w:rPr>
                <w:rFonts w:ascii="Arial" w:hAnsi="Arial" w:cs="Arial"/>
              </w:rPr>
              <w:t>dwellinghouse</w:t>
            </w:r>
            <w:proofErr w:type="spellEnd"/>
            <w:r>
              <w:rPr>
                <w:rFonts w:ascii="Arial" w:hAnsi="Arial" w:cs="Arial"/>
              </w:rPr>
              <w:t xml:space="preserve"> opposite the rear wall the </w:t>
            </w:r>
            <w:proofErr w:type="spellStart"/>
            <w:r>
              <w:rPr>
                <w:rFonts w:ascii="Arial" w:hAnsi="Arial" w:cs="Arial"/>
              </w:rPr>
              <w:t>dwellinghouse</w:t>
            </w:r>
            <w:proofErr w:type="spellEnd"/>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1B5C2627" w14:textId="27DA424F" w:rsidR="00880B5B" w:rsidRDefault="00076408">
            <w:pPr>
              <w:autoSpaceDE w:val="0"/>
              <w:autoSpaceDN w:val="0"/>
              <w:adjustRightInd w:val="0"/>
              <w:jc w:val="both"/>
              <w:rPr>
                <w:rFonts w:ascii="Arial" w:hAnsi="Arial" w:cs="Arial"/>
              </w:rPr>
            </w:pPr>
            <w:r>
              <w:rPr>
                <w:rFonts w:ascii="Arial" w:hAnsi="Arial" w:cs="Arial"/>
              </w:rPr>
              <w:t>No</w:t>
            </w:r>
          </w:p>
        </w:tc>
      </w:tr>
      <w:tr w:rsidR="00880B5B" w14:paraId="292EADA0"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11B1E0AC" w14:textId="77777777" w:rsidR="00880B5B" w:rsidRDefault="00880B5B">
            <w:pPr>
              <w:autoSpaceDE w:val="0"/>
              <w:autoSpaceDN w:val="0"/>
              <w:adjustRightInd w:val="0"/>
              <w:jc w:val="both"/>
              <w:rPr>
                <w:rFonts w:ascii="Arial" w:hAnsi="Arial" w:cs="Arial"/>
              </w:rPr>
            </w:pPr>
            <w:r>
              <w:rPr>
                <w:rFonts w:ascii="Arial" w:hAnsi="Arial" w:cs="Arial"/>
              </w:rPr>
              <w:t>A.1 (</w:t>
            </w:r>
            <w:proofErr w:type="spellStart"/>
            <w:r>
              <w:rPr>
                <w:rFonts w:ascii="Arial" w:hAnsi="Arial" w:cs="Arial"/>
              </w:rPr>
              <w:t>i</w:t>
            </w:r>
            <w:proofErr w:type="spellEnd"/>
            <w:r>
              <w:rPr>
                <w:rFonts w:ascii="Arial" w:hAnsi="Arial" w:cs="Arial"/>
              </w:rPr>
              <w:t xml:space="preserve">) </w:t>
            </w:r>
          </w:p>
        </w:tc>
        <w:tc>
          <w:tcPr>
            <w:tcW w:w="7634" w:type="dxa"/>
            <w:tcBorders>
              <w:top w:val="single" w:sz="4" w:space="0" w:color="auto"/>
              <w:left w:val="single" w:sz="4" w:space="0" w:color="auto"/>
              <w:bottom w:val="single" w:sz="4" w:space="0" w:color="auto"/>
              <w:right w:val="single" w:sz="4" w:space="0" w:color="auto"/>
            </w:tcBorders>
            <w:hideMark/>
          </w:tcPr>
          <w:p w14:paraId="7004EB6A" w14:textId="77777777" w:rsidR="00880B5B" w:rsidRDefault="00880B5B">
            <w:pPr>
              <w:autoSpaceDE w:val="0"/>
              <w:autoSpaceDN w:val="0"/>
              <w:adjustRightInd w:val="0"/>
              <w:jc w:val="both"/>
              <w:rPr>
                <w:rFonts w:ascii="Arial" w:hAnsi="Arial" w:cs="Arial"/>
              </w:rPr>
            </w:pPr>
            <w:r>
              <w:rPr>
                <w:rFonts w:ascii="Arial" w:hAnsi="Arial" w:cs="Arial"/>
              </w:rPr>
              <w:t xml:space="preserve">Will the enlarged part of the </w:t>
            </w:r>
            <w:proofErr w:type="spellStart"/>
            <w:r>
              <w:rPr>
                <w:rFonts w:ascii="Arial" w:hAnsi="Arial" w:cs="Arial"/>
              </w:rPr>
              <w:t>dwellinghouse</w:t>
            </w:r>
            <w:proofErr w:type="spellEnd"/>
            <w:r>
              <w:rPr>
                <w:rFonts w:ascii="Arial" w:hAnsi="Arial" w:cs="Arial"/>
              </w:rPr>
              <w:t xml:space="preserve"> be within </w:t>
            </w:r>
            <w:smartTag w:uri="urn:schemas-microsoft-com:office:smarttags" w:element="metricconverter">
              <w:smartTagPr>
                <w:attr w:name="ProductID" w:val="2 metres"/>
              </w:smartTagPr>
              <w:r>
                <w:rPr>
                  <w:rFonts w:ascii="Arial" w:hAnsi="Arial" w:cs="Arial"/>
                </w:rPr>
                <w:t>2 metres</w:t>
              </w:r>
            </w:smartTag>
            <w:r>
              <w:rPr>
                <w:rFonts w:ascii="Arial" w:hAnsi="Arial" w:cs="Arial"/>
              </w:rPr>
              <w:t xml:space="preserve"> of the boundary of the curtilage of the </w:t>
            </w:r>
            <w:proofErr w:type="spellStart"/>
            <w:r>
              <w:rPr>
                <w:rFonts w:ascii="Arial" w:hAnsi="Arial" w:cs="Arial"/>
              </w:rPr>
              <w:t>dwellinghouse</w:t>
            </w:r>
            <w:proofErr w:type="spellEnd"/>
            <w:r>
              <w:rPr>
                <w:rFonts w:ascii="Arial" w:hAnsi="Arial" w:cs="Arial"/>
              </w:rPr>
              <w:t xml:space="preserve">, and the height of the eaves of the enlarged part exceed </w:t>
            </w:r>
            <w:smartTag w:uri="urn:schemas-microsoft-com:office:smarttags" w:element="metricconverter">
              <w:smartTagPr>
                <w:attr w:name="ProductID" w:val="3 metres"/>
              </w:smartTagPr>
              <w:r>
                <w:rPr>
                  <w:rFonts w:ascii="Arial" w:hAnsi="Arial" w:cs="Arial"/>
                </w:rPr>
                <w:t>3 metres</w:t>
              </w:r>
            </w:smartTag>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07C845E9" w14:textId="47A4C990" w:rsidR="00880B5B" w:rsidRDefault="00076408">
            <w:pPr>
              <w:autoSpaceDE w:val="0"/>
              <w:autoSpaceDN w:val="0"/>
              <w:adjustRightInd w:val="0"/>
              <w:jc w:val="both"/>
              <w:rPr>
                <w:rFonts w:ascii="Arial" w:hAnsi="Arial" w:cs="Arial"/>
              </w:rPr>
            </w:pPr>
            <w:r>
              <w:rPr>
                <w:rFonts w:ascii="Arial" w:hAnsi="Arial" w:cs="Arial"/>
              </w:rPr>
              <w:t>No</w:t>
            </w:r>
          </w:p>
        </w:tc>
      </w:tr>
      <w:tr w:rsidR="00880B5B" w14:paraId="52B67101"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7EC78C84" w14:textId="77777777" w:rsidR="00880B5B" w:rsidRDefault="00880B5B">
            <w:pPr>
              <w:autoSpaceDE w:val="0"/>
              <w:autoSpaceDN w:val="0"/>
              <w:adjustRightInd w:val="0"/>
              <w:jc w:val="both"/>
              <w:rPr>
                <w:rFonts w:ascii="Arial" w:hAnsi="Arial" w:cs="Arial"/>
              </w:rPr>
            </w:pPr>
            <w:r>
              <w:rPr>
                <w:rFonts w:ascii="Arial" w:hAnsi="Arial" w:cs="Arial"/>
              </w:rPr>
              <w:t>A.1 (j)</w:t>
            </w:r>
          </w:p>
        </w:tc>
        <w:tc>
          <w:tcPr>
            <w:tcW w:w="7634" w:type="dxa"/>
            <w:tcBorders>
              <w:top w:val="single" w:sz="4" w:space="0" w:color="auto"/>
              <w:left w:val="single" w:sz="4" w:space="0" w:color="auto"/>
              <w:bottom w:val="single" w:sz="4" w:space="0" w:color="auto"/>
              <w:right w:val="single" w:sz="4" w:space="0" w:color="auto"/>
            </w:tcBorders>
            <w:hideMark/>
          </w:tcPr>
          <w:p w14:paraId="4866A966" w14:textId="77777777" w:rsidR="00880B5B" w:rsidRDefault="00880B5B">
            <w:pPr>
              <w:autoSpaceDE w:val="0"/>
              <w:autoSpaceDN w:val="0"/>
              <w:adjustRightInd w:val="0"/>
              <w:jc w:val="both"/>
              <w:rPr>
                <w:rFonts w:ascii="Arial" w:hAnsi="Arial" w:cs="Arial"/>
              </w:rPr>
            </w:pPr>
            <w:r>
              <w:rPr>
                <w:rFonts w:ascii="Arial" w:hAnsi="Arial" w:cs="Arial"/>
              </w:rPr>
              <w:t xml:space="preserve">Will the enlarged part of the </w:t>
            </w:r>
            <w:proofErr w:type="spellStart"/>
            <w:r>
              <w:rPr>
                <w:rFonts w:ascii="Arial" w:hAnsi="Arial" w:cs="Arial"/>
              </w:rPr>
              <w:t>dwellinghouse</w:t>
            </w:r>
            <w:proofErr w:type="spellEnd"/>
            <w:r>
              <w:rPr>
                <w:rFonts w:ascii="Arial" w:hAnsi="Arial" w:cs="Arial"/>
              </w:rPr>
              <w:t xml:space="preserve"> extend beyond a wall forming a side elevation of the original </w:t>
            </w:r>
            <w:proofErr w:type="spellStart"/>
            <w:r>
              <w:rPr>
                <w:rFonts w:ascii="Arial" w:hAnsi="Arial" w:cs="Arial"/>
              </w:rPr>
              <w:t>dwellinghouse</w:t>
            </w:r>
            <w:proofErr w:type="spellEnd"/>
            <w:r>
              <w:rPr>
                <w:rFonts w:ascii="Arial" w:hAnsi="Arial" w:cs="Arial"/>
              </w:rPr>
              <w:t xml:space="preserve">, and either </w:t>
            </w:r>
          </w:p>
          <w:p w14:paraId="257D9B3A" w14:textId="77777777" w:rsidR="00880B5B" w:rsidRDefault="00880B5B" w:rsidP="003879D5">
            <w:pPr>
              <w:numPr>
                <w:ilvl w:val="0"/>
                <w:numId w:val="5"/>
              </w:numPr>
              <w:autoSpaceDE w:val="0"/>
              <w:autoSpaceDN w:val="0"/>
              <w:adjustRightInd w:val="0"/>
              <w:jc w:val="both"/>
              <w:rPr>
                <w:rFonts w:ascii="Arial" w:hAnsi="Arial" w:cs="Arial"/>
              </w:rPr>
            </w:pPr>
            <w:r>
              <w:rPr>
                <w:rFonts w:ascii="Arial" w:hAnsi="Arial" w:cs="Arial"/>
              </w:rPr>
              <w:t xml:space="preserve">exceed </w:t>
            </w:r>
            <w:smartTag w:uri="urn:schemas-microsoft-com:office:smarttags" w:element="metricconverter">
              <w:smartTagPr>
                <w:attr w:name="ProductID" w:val="4 metres"/>
              </w:smartTagPr>
              <w:r>
                <w:rPr>
                  <w:rFonts w:ascii="Arial" w:hAnsi="Arial" w:cs="Arial"/>
                </w:rPr>
                <w:t>4 metres</w:t>
              </w:r>
            </w:smartTag>
            <w:r>
              <w:rPr>
                <w:rFonts w:ascii="Arial" w:hAnsi="Arial" w:cs="Arial"/>
              </w:rPr>
              <w:t xml:space="preserve"> in height,</w:t>
            </w:r>
          </w:p>
          <w:p w14:paraId="5EB8CC7F" w14:textId="77777777" w:rsidR="00880B5B" w:rsidRDefault="00880B5B" w:rsidP="003879D5">
            <w:pPr>
              <w:numPr>
                <w:ilvl w:val="0"/>
                <w:numId w:val="5"/>
              </w:numPr>
              <w:autoSpaceDE w:val="0"/>
              <w:autoSpaceDN w:val="0"/>
              <w:adjustRightInd w:val="0"/>
              <w:jc w:val="both"/>
              <w:rPr>
                <w:rFonts w:ascii="Arial" w:hAnsi="Arial" w:cs="Arial"/>
              </w:rPr>
            </w:pPr>
            <w:r>
              <w:rPr>
                <w:rFonts w:ascii="Arial" w:hAnsi="Arial" w:cs="Arial"/>
              </w:rPr>
              <w:t>have more than one storey, or</w:t>
            </w:r>
          </w:p>
          <w:p w14:paraId="728A0877" w14:textId="77777777" w:rsidR="00880B5B" w:rsidRDefault="00880B5B" w:rsidP="003879D5">
            <w:pPr>
              <w:numPr>
                <w:ilvl w:val="0"/>
                <w:numId w:val="5"/>
              </w:numPr>
              <w:autoSpaceDE w:val="0"/>
              <w:autoSpaceDN w:val="0"/>
              <w:adjustRightInd w:val="0"/>
              <w:jc w:val="both"/>
              <w:rPr>
                <w:rFonts w:ascii="Arial" w:hAnsi="Arial" w:cs="Arial"/>
              </w:rPr>
            </w:pPr>
            <w:r>
              <w:rPr>
                <w:rFonts w:ascii="Arial" w:hAnsi="Arial" w:cs="Arial"/>
              </w:rPr>
              <w:t xml:space="preserve">have a width greater than half the width of the original </w:t>
            </w:r>
            <w:proofErr w:type="spellStart"/>
            <w:r>
              <w:rPr>
                <w:rFonts w:ascii="Arial" w:hAnsi="Arial" w:cs="Arial"/>
              </w:rPr>
              <w:t>dwellinghouse</w:t>
            </w:r>
            <w:proofErr w:type="spellEnd"/>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34739F63" w14:textId="753353DE" w:rsidR="00880B5B" w:rsidRDefault="00076408">
            <w:pPr>
              <w:autoSpaceDE w:val="0"/>
              <w:autoSpaceDN w:val="0"/>
              <w:adjustRightInd w:val="0"/>
              <w:jc w:val="both"/>
              <w:rPr>
                <w:rFonts w:ascii="Arial" w:hAnsi="Arial" w:cs="Arial"/>
              </w:rPr>
            </w:pPr>
            <w:r>
              <w:rPr>
                <w:rFonts w:ascii="Arial" w:hAnsi="Arial" w:cs="Arial"/>
              </w:rPr>
              <w:t>No</w:t>
            </w:r>
          </w:p>
        </w:tc>
      </w:tr>
      <w:tr w:rsidR="00880B5B" w14:paraId="0124BA07"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3C1A1D9D" w14:textId="77777777" w:rsidR="00880B5B" w:rsidRDefault="00880B5B">
            <w:pPr>
              <w:autoSpaceDE w:val="0"/>
              <w:autoSpaceDN w:val="0"/>
              <w:adjustRightInd w:val="0"/>
              <w:jc w:val="both"/>
              <w:rPr>
                <w:rFonts w:ascii="Arial" w:hAnsi="Arial" w:cs="Arial"/>
              </w:rPr>
            </w:pPr>
            <w:r>
              <w:rPr>
                <w:rFonts w:ascii="Arial" w:hAnsi="Arial" w:cs="Arial"/>
              </w:rPr>
              <w:t>A.1(</w:t>
            </w:r>
            <w:proofErr w:type="spellStart"/>
            <w:r>
              <w:rPr>
                <w:rFonts w:ascii="Arial" w:hAnsi="Arial" w:cs="Arial"/>
              </w:rPr>
              <w:t>ja</w:t>
            </w:r>
            <w:proofErr w:type="spellEnd"/>
            <w:r>
              <w:rPr>
                <w:rFonts w:ascii="Arial" w:hAnsi="Arial" w:cs="Arial"/>
              </w:rPr>
              <w:t>)</w:t>
            </w:r>
          </w:p>
        </w:tc>
        <w:tc>
          <w:tcPr>
            <w:tcW w:w="7634" w:type="dxa"/>
            <w:tcBorders>
              <w:top w:val="single" w:sz="4" w:space="0" w:color="auto"/>
              <w:left w:val="single" w:sz="4" w:space="0" w:color="auto"/>
              <w:bottom w:val="single" w:sz="4" w:space="0" w:color="auto"/>
              <w:right w:val="single" w:sz="4" w:space="0" w:color="auto"/>
            </w:tcBorders>
            <w:hideMark/>
          </w:tcPr>
          <w:p w14:paraId="50EED93D" w14:textId="77777777" w:rsidR="00880B5B" w:rsidRDefault="00880B5B">
            <w:pPr>
              <w:autoSpaceDE w:val="0"/>
              <w:autoSpaceDN w:val="0"/>
              <w:adjustRightInd w:val="0"/>
              <w:jc w:val="both"/>
              <w:rPr>
                <w:rFonts w:ascii="Arial" w:hAnsi="Arial" w:cs="Arial"/>
              </w:rPr>
            </w:pPr>
            <w:r>
              <w:rPr>
                <w:rFonts w:ascii="Arial" w:hAnsi="Arial" w:cs="Arial"/>
              </w:rPr>
              <w:t xml:space="preserve">Will any total enlargement (being the enlarged part together with any existing enlargement of the original </w:t>
            </w:r>
            <w:proofErr w:type="spellStart"/>
            <w:r>
              <w:rPr>
                <w:rFonts w:ascii="Arial" w:hAnsi="Arial" w:cs="Arial"/>
              </w:rPr>
              <w:t>dwellinghouse</w:t>
            </w:r>
            <w:proofErr w:type="spellEnd"/>
            <w:r>
              <w:rPr>
                <w:rFonts w:ascii="Arial" w:hAnsi="Arial" w:cs="Arial"/>
              </w:rPr>
              <w:t xml:space="preserve"> to which it will be joined) exceed the limits set out in A.1(e) to A.1(j)?</w:t>
            </w:r>
          </w:p>
        </w:tc>
        <w:tc>
          <w:tcPr>
            <w:tcW w:w="1068" w:type="dxa"/>
            <w:tcBorders>
              <w:top w:val="single" w:sz="4" w:space="0" w:color="auto"/>
              <w:left w:val="single" w:sz="4" w:space="0" w:color="auto"/>
              <w:bottom w:val="single" w:sz="4" w:space="0" w:color="auto"/>
              <w:right w:val="single" w:sz="4" w:space="0" w:color="auto"/>
            </w:tcBorders>
          </w:tcPr>
          <w:p w14:paraId="7610E4C1" w14:textId="2F3A20DC" w:rsidR="00880B5B" w:rsidRDefault="00076408">
            <w:pPr>
              <w:autoSpaceDE w:val="0"/>
              <w:autoSpaceDN w:val="0"/>
              <w:adjustRightInd w:val="0"/>
              <w:jc w:val="both"/>
              <w:rPr>
                <w:rFonts w:ascii="Arial" w:hAnsi="Arial" w:cs="Arial"/>
              </w:rPr>
            </w:pPr>
            <w:r>
              <w:rPr>
                <w:rFonts w:ascii="Arial" w:hAnsi="Arial" w:cs="Arial"/>
              </w:rPr>
              <w:t>No</w:t>
            </w:r>
          </w:p>
        </w:tc>
      </w:tr>
      <w:tr w:rsidR="00880B5B" w14:paraId="1BF3FEC2"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79014008" w14:textId="77777777" w:rsidR="00880B5B" w:rsidRDefault="00880B5B">
            <w:pPr>
              <w:jc w:val="both"/>
              <w:rPr>
                <w:rFonts w:ascii="Arial" w:hAnsi="Arial" w:cs="Arial"/>
              </w:rPr>
            </w:pPr>
            <w:r>
              <w:rPr>
                <w:rFonts w:ascii="Arial" w:hAnsi="Arial" w:cs="Arial"/>
              </w:rPr>
              <w:t>A.1(k)</w:t>
            </w:r>
          </w:p>
        </w:tc>
        <w:tc>
          <w:tcPr>
            <w:tcW w:w="7634" w:type="dxa"/>
            <w:tcBorders>
              <w:top w:val="single" w:sz="4" w:space="0" w:color="auto"/>
              <w:left w:val="single" w:sz="4" w:space="0" w:color="auto"/>
              <w:bottom w:val="single" w:sz="4" w:space="0" w:color="auto"/>
              <w:right w:val="single" w:sz="4" w:space="0" w:color="auto"/>
            </w:tcBorders>
            <w:hideMark/>
          </w:tcPr>
          <w:p w14:paraId="40027A87" w14:textId="77777777" w:rsidR="00880B5B" w:rsidRDefault="00880B5B">
            <w:pPr>
              <w:autoSpaceDE w:val="0"/>
              <w:autoSpaceDN w:val="0"/>
              <w:adjustRightInd w:val="0"/>
              <w:jc w:val="both"/>
              <w:rPr>
                <w:rFonts w:ascii="Arial" w:hAnsi="Arial" w:cs="Arial"/>
              </w:rPr>
            </w:pPr>
            <w:r>
              <w:rPr>
                <w:rFonts w:ascii="Arial" w:hAnsi="Arial" w:cs="Arial"/>
              </w:rPr>
              <w:t>Would it consist of or include either:</w:t>
            </w:r>
          </w:p>
          <w:p w14:paraId="3A236995" w14:textId="77777777" w:rsidR="00880B5B" w:rsidRDefault="00880B5B" w:rsidP="003879D5">
            <w:pPr>
              <w:numPr>
                <w:ilvl w:val="0"/>
                <w:numId w:val="6"/>
              </w:numPr>
              <w:autoSpaceDE w:val="0"/>
              <w:autoSpaceDN w:val="0"/>
              <w:adjustRightInd w:val="0"/>
              <w:jc w:val="both"/>
              <w:rPr>
                <w:rFonts w:ascii="Arial" w:hAnsi="Arial" w:cs="Arial"/>
              </w:rPr>
            </w:pPr>
            <w:r>
              <w:rPr>
                <w:rFonts w:ascii="Arial" w:hAnsi="Arial" w:cs="Arial"/>
              </w:rPr>
              <w:t xml:space="preserve">the construction or provision of a veranda, balcony or raised platform, </w:t>
            </w:r>
          </w:p>
          <w:p w14:paraId="7B96391D" w14:textId="77777777" w:rsidR="00880B5B" w:rsidRDefault="00880B5B" w:rsidP="003879D5">
            <w:pPr>
              <w:numPr>
                <w:ilvl w:val="0"/>
                <w:numId w:val="6"/>
              </w:numPr>
              <w:autoSpaceDE w:val="0"/>
              <w:autoSpaceDN w:val="0"/>
              <w:adjustRightInd w:val="0"/>
              <w:jc w:val="both"/>
              <w:rPr>
                <w:rFonts w:ascii="Arial" w:hAnsi="Arial" w:cs="Arial"/>
              </w:rPr>
            </w:pPr>
            <w:r>
              <w:rPr>
                <w:rFonts w:ascii="Arial" w:hAnsi="Arial" w:cs="Arial"/>
              </w:rPr>
              <w:t>the installation, alteration or replacement of a microwave antenna,</w:t>
            </w:r>
          </w:p>
          <w:p w14:paraId="4D1A1262" w14:textId="77777777" w:rsidR="00880B5B" w:rsidRDefault="00880B5B" w:rsidP="003879D5">
            <w:pPr>
              <w:numPr>
                <w:ilvl w:val="0"/>
                <w:numId w:val="6"/>
              </w:numPr>
              <w:autoSpaceDE w:val="0"/>
              <w:autoSpaceDN w:val="0"/>
              <w:adjustRightInd w:val="0"/>
              <w:jc w:val="both"/>
              <w:rPr>
                <w:rFonts w:ascii="Arial" w:hAnsi="Arial" w:cs="Arial"/>
              </w:rPr>
            </w:pPr>
            <w:r>
              <w:rPr>
                <w:rFonts w:ascii="Arial" w:hAnsi="Arial" w:cs="Arial"/>
              </w:rPr>
              <w:t>the installation, alteration or replacement of a chimney, flue or soil and vent pipe, or</w:t>
            </w:r>
          </w:p>
          <w:p w14:paraId="7C401563" w14:textId="77777777" w:rsidR="00880B5B" w:rsidRDefault="00880B5B" w:rsidP="003879D5">
            <w:pPr>
              <w:numPr>
                <w:ilvl w:val="0"/>
                <w:numId w:val="6"/>
              </w:numPr>
              <w:autoSpaceDE w:val="0"/>
              <w:autoSpaceDN w:val="0"/>
              <w:adjustRightInd w:val="0"/>
              <w:jc w:val="both"/>
              <w:rPr>
                <w:rFonts w:ascii="Arial" w:hAnsi="Arial" w:cs="Arial"/>
              </w:rPr>
            </w:pPr>
            <w:r>
              <w:rPr>
                <w:rFonts w:ascii="Arial" w:hAnsi="Arial" w:cs="Arial"/>
              </w:rPr>
              <w:t xml:space="preserve">an alteration to any part of the roof of the </w:t>
            </w:r>
            <w:proofErr w:type="spellStart"/>
            <w:r>
              <w:rPr>
                <w:rFonts w:ascii="Arial" w:hAnsi="Arial" w:cs="Arial"/>
              </w:rPr>
              <w:t>dwellinghouse</w:t>
            </w:r>
            <w:proofErr w:type="spellEnd"/>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4181645C" w14:textId="21CB290C" w:rsidR="00880B5B" w:rsidRDefault="00076408">
            <w:pPr>
              <w:autoSpaceDE w:val="0"/>
              <w:autoSpaceDN w:val="0"/>
              <w:adjustRightInd w:val="0"/>
              <w:jc w:val="both"/>
              <w:rPr>
                <w:rFonts w:ascii="Arial" w:hAnsi="Arial" w:cs="Arial"/>
              </w:rPr>
            </w:pPr>
            <w:r>
              <w:rPr>
                <w:rFonts w:ascii="Arial" w:hAnsi="Arial" w:cs="Arial"/>
              </w:rPr>
              <w:t>No</w:t>
            </w:r>
          </w:p>
        </w:tc>
      </w:tr>
      <w:tr w:rsidR="00880B5B" w14:paraId="3525BC43" w14:textId="77777777" w:rsidTr="00880B5B">
        <w:tc>
          <w:tcPr>
            <w:tcW w:w="10440" w:type="dxa"/>
            <w:gridSpan w:val="3"/>
            <w:tcBorders>
              <w:top w:val="single" w:sz="4" w:space="0" w:color="auto"/>
              <w:left w:val="single" w:sz="4" w:space="0" w:color="auto"/>
              <w:bottom w:val="single" w:sz="4" w:space="0" w:color="auto"/>
              <w:right w:val="single" w:sz="4" w:space="0" w:color="auto"/>
            </w:tcBorders>
          </w:tcPr>
          <w:p w14:paraId="7A810A13" w14:textId="77777777" w:rsidR="00880B5B" w:rsidRDefault="00880B5B">
            <w:pPr>
              <w:autoSpaceDE w:val="0"/>
              <w:autoSpaceDN w:val="0"/>
              <w:adjustRightInd w:val="0"/>
              <w:jc w:val="both"/>
              <w:rPr>
                <w:rFonts w:ascii="Arial" w:hAnsi="Arial" w:cs="Arial"/>
              </w:rPr>
            </w:pPr>
            <w:r>
              <w:rPr>
                <w:rFonts w:ascii="Arial" w:hAnsi="Arial" w:cs="Arial"/>
              </w:rPr>
              <w:t>Is the property in a conservation area (article 2(3) land)? If yes to any of the questions below then the proposal is not permitted development</w:t>
            </w:r>
          </w:p>
          <w:p w14:paraId="436C848C" w14:textId="77777777" w:rsidR="00880B5B" w:rsidRDefault="00880B5B">
            <w:pPr>
              <w:rPr>
                <w:rFonts w:ascii="Arial" w:hAnsi="Arial" w:cs="Arial"/>
              </w:rPr>
            </w:pPr>
          </w:p>
        </w:tc>
      </w:tr>
      <w:tr w:rsidR="00880B5B" w14:paraId="23818695"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03B4222C" w14:textId="77777777" w:rsidR="00880B5B" w:rsidRDefault="00880B5B">
            <w:pPr>
              <w:jc w:val="both"/>
              <w:rPr>
                <w:rFonts w:ascii="Arial" w:hAnsi="Arial" w:cs="Arial"/>
              </w:rPr>
            </w:pPr>
            <w:r>
              <w:rPr>
                <w:rFonts w:ascii="Arial" w:hAnsi="Arial" w:cs="Arial"/>
              </w:rPr>
              <w:t>A.2(a)</w:t>
            </w:r>
          </w:p>
        </w:tc>
        <w:tc>
          <w:tcPr>
            <w:tcW w:w="7634" w:type="dxa"/>
            <w:tcBorders>
              <w:top w:val="single" w:sz="4" w:space="0" w:color="auto"/>
              <w:left w:val="single" w:sz="4" w:space="0" w:color="auto"/>
              <w:bottom w:val="single" w:sz="4" w:space="0" w:color="auto"/>
              <w:right w:val="single" w:sz="4" w:space="0" w:color="auto"/>
            </w:tcBorders>
            <w:hideMark/>
          </w:tcPr>
          <w:p w14:paraId="308F9E91" w14:textId="77777777" w:rsidR="00880B5B" w:rsidRDefault="00880B5B">
            <w:pPr>
              <w:autoSpaceDE w:val="0"/>
              <w:autoSpaceDN w:val="0"/>
              <w:adjustRightInd w:val="0"/>
              <w:jc w:val="both"/>
              <w:rPr>
                <w:rFonts w:ascii="Arial" w:hAnsi="Arial" w:cs="Arial"/>
              </w:rPr>
            </w:pPr>
            <w:r>
              <w:rPr>
                <w:rFonts w:ascii="Arial" w:hAnsi="Arial" w:cs="Arial"/>
              </w:rPr>
              <w:t xml:space="preserve">Would it consist of or include the cladding of any part of the exterior of the </w:t>
            </w:r>
            <w:proofErr w:type="spellStart"/>
            <w:r>
              <w:rPr>
                <w:rFonts w:ascii="Arial" w:hAnsi="Arial" w:cs="Arial"/>
              </w:rPr>
              <w:t>dwellinghouse</w:t>
            </w:r>
            <w:proofErr w:type="spellEnd"/>
            <w:r>
              <w:rPr>
                <w:rFonts w:ascii="Arial" w:hAnsi="Arial" w:cs="Arial"/>
              </w:rPr>
              <w:t xml:space="preserve"> with stone, artificial stone, pebble dash, render, timber, plastic or tiles?</w:t>
            </w:r>
          </w:p>
        </w:tc>
        <w:tc>
          <w:tcPr>
            <w:tcW w:w="1068" w:type="dxa"/>
            <w:tcBorders>
              <w:top w:val="single" w:sz="4" w:space="0" w:color="auto"/>
              <w:left w:val="single" w:sz="4" w:space="0" w:color="auto"/>
              <w:bottom w:val="single" w:sz="4" w:space="0" w:color="auto"/>
              <w:right w:val="single" w:sz="4" w:space="0" w:color="auto"/>
            </w:tcBorders>
          </w:tcPr>
          <w:p w14:paraId="10C2FD71" w14:textId="6F5B82B8" w:rsidR="00880B5B" w:rsidRDefault="00076408">
            <w:pPr>
              <w:autoSpaceDE w:val="0"/>
              <w:autoSpaceDN w:val="0"/>
              <w:adjustRightInd w:val="0"/>
              <w:jc w:val="both"/>
              <w:rPr>
                <w:rFonts w:ascii="Arial" w:hAnsi="Arial" w:cs="Arial"/>
              </w:rPr>
            </w:pPr>
            <w:r>
              <w:rPr>
                <w:rFonts w:ascii="Arial" w:hAnsi="Arial" w:cs="Arial"/>
              </w:rPr>
              <w:t>Yes</w:t>
            </w:r>
          </w:p>
        </w:tc>
      </w:tr>
      <w:tr w:rsidR="00880B5B" w14:paraId="6323028F"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3B14D440" w14:textId="77777777" w:rsidR="00880B5B" w:rsidRDefault="00880B5B">
            <w:pPr>
              <w:jc w:val="both"/>
              <w:rPr>
                <w:rFonts w:ascii="Arial" w:hAnsi="Arial" w:cs="Arial"/>
              </w:rPr>
            </w:pPr>
            <w:r>
              <w:rPr>
                <w:rFonts w:ascii="Arial" w:hAnsi="Arial" w:cs="Arial"/>
              </w:rPr>
              <w:t>A.2(b)</w:t>
            </w:r>
          </w:p>
        </w:tc>
        <w:tc>
          <w:tcPr>
            <w:tcW w:w="7634" w:type="dxa"/>
            <w:tcBorders>
              <w:top w:val="single" w:sz="4" w:space="0" w:color="auto"/>
              <w:left w:val="single" w:sz="4" w:space="0" w:color="auto"/>
              <w:bottom w:val="single" w:sz="4" w:space="0" w:color="auto"/>
              <w:right w:val="single" w:sz="4" w:space="0" w:color="auto"/>
            </w:tcBorders>
            <w:hideMark/>
          </w:tcPr>
          <w:p w14:paraId="291F7816" w14:textId="77777777" w:rsidR="00880B5B" w:rsidRDefault="00880B5B">
            <w:pPr>
              <w:autoSpaceDE w:val="0"/>
              <w:autoSpaceDN w:val="0"/>
              <w:adjustRightInd w:val="0"/>
              <w:jc w:val="both"/>
              <w:rPr>
                <w:rFonts w:ascii="Arial" w:hAnsi="Arial" w:cs="Arial"/>
              </w:rPr>
            </w:pPr>
            <w:r>
              <w:rPr>
                <w:rFonts w:ascii="Arial" w:hAnsi="Arial" w:cs="Arial"/>
              </w:rPr>
              <w:t xml:space="preserve">Would the enlarged part of the </w:t>
            </w:r>
            <w:proofErr w:type="spellStart"/>
            <w:r>
              <w:rPr>
                <w:rFonts w:ascii="Arial" w:hAnsi="Arial" w:cs="Arial"/>
              </w:rPr>
              <w:t>dwellinghouse</w:t>
            </w:r>
            <w:proofErr w:type="spellEnd"/>
            <w:r>
              <w:rPr>
                <w:rFonts w:ascii="Arial" w:hAnsi="Arial" w:cs="Arial"/>
              </w:rPr>
              <w:t xml:space="preserve"> extend beyond a wall forming a side elevation of the original </w:t>
            </w:r>
            <w:proofErr w:type="spellStart"/>
            <w:r>
              <w:rPr>
                <w:rFonts w:ascii="Arial" w:hAnsi="Arial" w:cs="Arial"/>
              </w:rPr>
              <w:t>dwellinghouse</w:t>
            </w:r>
            <w:proofErr w:type="spellEnd"/>
            <w:r>
              <w:rPr>
                <w:rFonts w:ascii="Arial" w:hAnsi="Arial" w:cs="Arial"/>
              </w:rPr>
              <w:t xml:space="preserve">? </w:t>
            </w:r>
          </w:p>
        </w:tc>
        <w:tc>
          <w:tcPr>
            <w:tcW w:w="1068" w:type="dxa"/>
            <w:tcBorders>
              <w:top w:val="single" w:sz="4" w:space="0" w:color="auto"/>
              <w:left w:val="single" w:sz="4" w:space="0" w:color="auto"/>
              <w:bottom w:val="single" w:sz="4" w:space="0" w:color="auto"/>
              <w:right w:val="single" w:sz="4" w:space="0" w:color="auto"/>
            </w:tcBorders>
          </w:tcPr>
          <w:p w14:paraId="374EBFDB" w14:textId="4E0ABECF" w:rsidR="00880B5B" w:rsidRDefault="00076408">
            <w:pPr>
              <w:autoSpaceDE w:val="0"/>
              <w:autoSpaceDN w:val="0"/>
              <w:adjustRightInd w:val="0"/>
              <w:jc w:val="both"/>
              <w:rPr>
                <w:rFonts w:ascii="Arial" w:hAnsi="Arial" w:cs="Arial"/>
              </w:rPr>
            </w:pPr>
            <w:r>
              <w:rPr>
                <w:rFonts w:ascii="Arial" w:hAnsi="Arial" w:cs="Arial"/>
              </w:rPr>
              <w:t>No</w:t>
            </w:r>
          </w:p>
        </w:tc>
      </w:tr>
      <w:tr w:rsidR="00880B5B" w14:paraId="23392DAC"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51260529" w14:textId="77777777" w:rsidR="00880B5B" w:rsidRDefault="00880B5B">
            <w:pPr>
              <w:jc w:val="both"/>
              <w:rPr>
                <w:rFonts w:ascii="Arial" w:hAnsi="Arial" w:cs="Arial"/>
              </w:rPr>
            </w:pPr>
            <w:r>
              <w:rPr>
                <w:rFonts w:ascii="Arial" w:hAnsi="Arial" w:cs="Arial"/>
              </w:rPr>
              <w:t>A.2(c)</w:t>
            </w:r>
          </w:p>
        </w:tc>
        <w:tc>
          <w:tcPr>
            <w:tcW w:w="7634" w:type="dxa"/>
            <w:tcBorders>
              <w:top w:val="single" w:sz="4" w:space="0" w:color="auto"/>
              <w:left w:val="single" w:sz="4" w:space="0" w:color="auto"/>
              <w:bottom w:val="single" w:sz="4" w:space="0" w:color="auto"/>
              <w:right w:val="single" w:sz="4" w:space="0" w:color="auto"/>
            </w:tcBorders>
            <w:hideMark/>
          </w:tcPr>
          <w:p w14:paraId="3AA0CE3C" w14:textId="77777777" w:rsidR="00880B5B" w:rsidRDefault="00880B5B">
            <w:pPr>
              <w:autoSpaceDE w:val="0"/>
              <w:autoSpaceDN w:val="0"/>
              <w:adjustRightInd w:val="0"/>
              <w:jc w:val="both"/>
              <w:rPr>
                <w:rFonts w:ascii="Arial" w:hAnsi="Arial" w:cs="Arial"/>
              </w:rPr>
            </w:pPr>
            <w:r>
              <w:rPr>
                <w:rFonts w:ascii="Arial" w:hAnsi="Arial" w:cs="Arial"/>
              </w:rPr>
              <w:t xml:space="preserve">Would the enlarged part of the </w:t>
            </w:r>
            <w:proofErr w:type="spellStart"/>
            <w:r>
              <w:rPr>
                <w:rFonts w:ascii="Arial" w:hAnsi="Arial" w:cs="Arial"/>
              </w:rPr>
              <w:t>dwellinghouse</w:t>
            </w:r>
            <w:proofErr w:type="spellEnd"/>
            <w:r>
              <w:rPr>
                <w:rFonts w:ascii="Arial" w:hAnsi="Arial" w:cs="Arial"/>
              </w:rPr>
              <w:t xml:space="preserve"> have more than a single storey and extend beyond the rear wall of the original </w:t>
            </w:r>
            <w:proofErr w:type="spellStart"/>
            <w:r>
              <w:rPr>
                <w:rFonts w:ascii="Arial" w:hAnsi="Arial" w:cs="Arial"/>
              </w:rPr>
              <w:t>dwellinghouse</w:t>
            </w:r>
            <w:proofErr w:type="spellEnd"/>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4614B38E" w14:textId="73912505" w:rsidR="00880B5B" w:rsidRDefault="00076408">
            <w:pPr>
              <w:autoSpaceDE w:val="0"/>
              <w:autoSpaceDN w:val="0"/>
              <w:adjustRightInd w:val="0"/>
              <w:jc w:val="both"/>
              <w:rPr>
                <w:rFonts w:ascii="Arial" w:hAnsi="Arial" w:cs="Arial"/>
              </w:rPr>
            </w:pPr>
            <w:r>
              <w:rPr>
                <w:rFonts w:ascii="Arial" w:hAnsi="Arial" w:cs="Arial"/>
              </w:rPr>
              <w:t>No</w:t>
            </w:r>
          </w:p>
        </w:tc>
      </w:tr>
      <w:tr w:rsidR="00880B5B" w14:paraId="2D5D0E84"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6399E637" w14:textId="77777777" w:rsidR="00880B5B" w:rsidRDefault="00880B5B">
            <w:pPr>
              <w:jc w:val="both"/>
              <w:rPr>
                <w:rFonts w:ascii="Arial" w:hAnsi="Arial" w:cs="Arial"/>
              </w:rPr>
            </w:pPr>
            <w:r>
              <w:rPr>
                <w:rFonts w:ascii="Arial" w:hAnsi="Arial" w:cs="Arial"/>
              </w:rPr>
              <w:t>A.2(d)</w:t>
            </w:r>
          </w:p>
        </w:tc>
        <w:tc>
          <w:tcPr>
            <w:tcW w:w="7634" w:type="dxa"/>
            <w:tcBorders>
              <w:top w:val="single" w:sz="4" w:space="0" w:color="auto"/>
              <w:left w:val="single" w:sz="4" w:space="0" w:color="auto"/>
              <w:bottom w:val="single" w:sz="4" w:space="0" w:color="auto"/>
              <w:right w:val="single" w:sz="4" w:space="0" w:color="auto"/>
            </w:tcBorders>
            <w:hideMark/>
          </w:tcPr>
          <w:p w14:paraId="2221B7CE" w14:textId="77777777" w:rsidR="00880B5B" w:rsidRDefault="00880B5B">
            <w:pPr>
              <w:autoSpaceDE w:val="0"/>
              <w:autoSpaceDN w:val="0"/>
              <w:adjustRightInd w:val="0"/>
              <w:jc w:val="both"/>
              <w:rPr>
                <w:rFonts w:ascii="Arial" w:hAnsi="Arial" w:cs="Arial"/>
              </w:rPr>
            </w:pPr>
            <w:r>
              <w:rPr>
                <w:rFonts w:ascii="Arial" w:hAnsi="Arial" w:cs="Arial"/>
              </w:rPr>
              <w:t xml:space="preserve">Would any total enlargement (being the enlarged part together with any existing enlargement of the original </w:t>
            </w:r>
            <w:proofErr w:type="spellStart"/>
            <w:r>
              <w:rPr>
                <w:rFonts w:ascii="Arial" w:hAnsi="Arial" w:cs="Arial"/>
              </w:rPr>
              <w:t>dwellinghouse</w:t>
            </w:r>
            <w:proofErr w:type="spellEnd"/>
            <w:r>
              <w:rPr>
                <w:rFonts w:ascii="Arial" w:hAnsi="Arial" w:cs="Arial"/>
              </w:rPr>
              <w:t xml:space="preserve"> to which it will be joined) exceed the limits set out in sub-paragraphs A.2(b) and A.2(c)?</w:t>
            </w:r>
          </w:p>
        </w:tc>
        <w:tc>
          <w:tcPr>
            <w:tcW w:w="1068" w:type="dxa"/>
            <w:tcBorders>
              <w:top w:val="single" w:sz="4" w:space="0" w:color="auto"/>
              <w:left w:val="single" w:sz="4" w:space="0" w:color="auto"/>
              <w:bottom w:val="single" w:sz="4" w:space="0" w:color="auto"/>
              <w:right w:val="single" w:sz="4" w:space="0" w:color="auto"/>
            </w:tcBorders>
          </w:tcPr>
          <w:p w14:paraId="02951BED" w14:textId="64ED5F1F" w:rsidR="00880B5B" w:rsidRDefault="00076408">
            <w:pPr>
              <w:autoSpaceDE w:val="0"/>
              <w:autoSpaceDN w:val="0"/>
              <w:adjustRightInd w:val="0"/>
              <w:jc w:val="both"/>
              <w:rPr>
                <w:rFonts w:ascii="Arial" w:hAnsi="Arial" w:cs="Arial"/>
              </w:rPr>
            </w:pPr>
            <w:r>
              <w:rPr>
                <w:rFonts w:ascii="Arial" w:hAnsi="Arial" w:cs="Arial"/>
              </w:rPr>
              <w:t>No</w:t>
            </w:r>
          </w:p>
        </w:tc>
      </w:tr>
      <w:tr w:rsidR="00880B5B" w14:paraId="1655E244" w14:textId="77777777" w:rsidTr="00880B5B">
        <w:tc>
          <w:tcPr>
            <w:tcW w:w="10440" w:type="dxa"/>
            <w:gridSpan w:val="3"/>
            <w:tcBorders>
              <w:top w:val="single" w:sz="4" w:space="0" w:color="auto"/>
              <w:left w:val="single" w:sz="4" w:space="0" w:color="auto"/>
              <w:bottom w:val="single" w:sz="4" w:space="0" w:color="auto"/>
              <w:right w:val="single" w:sz="4" w:space="0" w:color="auto"/>
            </w:tcBorders>
          </w:tcPr>
          <w:p w14:paraId="6602B95E" w14:textId="77777777" w:rsidR="00880B5B" w:rsidRDefault="00880B5B">
            <w:pPr>
              <w:rPr>
                <w:rFonts w:ascii="Arial" w:hAnsi="Arial" w:cs="Arial"/>
              </w:rPr>
            </w:pPr>
            <w:r>
              <w:rPr>
                <w:rFonts w:ascii="Arial" w:hAnsi="Arial" w:cs="Arial"/>
              </w:rPr>
              <w:t>Conditions. If no to any of the below then the proposal is not permitted development</w:t>
            </w:r>
          </w:p>
          <w:p w14:paraId="118E2CB5" w14:textId="77777777" w:rsidR="00880B5B" w:rsidRDefault="00880B5B">
            <w:pPr>
              <w:rPr>
                <w:rFonts w:ascii="Arial" w:hAnsi="Arial" w:cs="Arial"/>
              </w:rPr>
            </w:pPr>
          </w:p>
        </w:tc>
      </w:tr>
      <w:tr w:rsidR="00880B5B" w14:paraId="033BCA77"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77D5FB41" w14:textId="77777777" w:rsidR="00880B5B" w:rsidRDefault="00880B5B">
            <w:pPr>
              <w:jc w:val="both"/>
              <w:rPr>
                <w:rFonts w:ascii="Arial" w:hAnsi="Arial" w:cs="Arial"/>
              </w:rPr>
            </w:pPr>
            <w:r>
              <w:rPr>
                <w:rFonts w:ascii="Arial" w:hAnsi="Arial" w:cs="Arial"/>
              </w:rPr>
              <w:t>A.3(a)</w:t>
            </w:r>
          </w:p>
        </w:tc>
        <w:tc>
          <w:tcPr>
            <w:tcW w:w="7634" w:type="dxa"/>
            <w:tcBorders>
              <w:top w:val="single" w:sz="4" w:space="0" w:color="auto"/>
              <w:left w:val="single" w:sz="4" w:space="0" w:color="auto"/>
              <w:bottom w:val="single" w:sz="4" w:space="0" w:color="auto"/>
              <w:right w:val="single" w:sz="4" w:space="0" w:color="auto"/>
            </w:tcBorders>
            <w:hideMark/>
          </w:tcPr>
          <w:p w14:paraId="6714E16D" w14:textId="77777777" w:rsidR="00880B5B" w:rsidRDefault="00880B5B">
            <w:pPr>
              <w:autoSpaceDE w:val="0"/>
              <w:autoSpaceDN w:val="0"/>
              <w:adjustRightInd w:val="0"/>
              <w:jc w:val="both"/>
              <w:rPr>
                <w:rFonts w:ascii="Arial" w:hAnsi="Arial" w:cs="Arial"/>
              </w:rPr>
            </w:pPr>
            <w:r>
              <w:rPr>
                <w:rFonts w:ascii="Arial" w:hAnsi="Arial" w:cs="Arial"/>
              </w:rPr>
              <w:t xml:space="preserve">Would the materials used in any exterior work (other than materials used in the construction of a conservatory) be of a similar appearance to those used in the construction of the exterior of the existing </w:t>
            </w:r>
            <w:proofErr w:type="spellStart"/>
            <w:r>
              <w:rPr>
                <w:rFonts w:ascii="Arial" w:hAnsi="Arial" w:cs="Arial"/>
              </w:rPr>
              <w:t>dwellinghouse</w:t>
            </w:r>
            <w:proofErr w:type="spellEnd"/>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2718F355" w14:textId="6C9C7981" w:rsidR="00880B5B" w:rsidRDefault="00076408">
            <w:pPr>
              <w:autoSpaceDE w:val="0"/>
              <w:autoSpaceDN w:val="0"/>
              <w:adjustRightInd w:val="0"/>
              <w:jc w:val="both"/>
              <w:rPr>
                <w:rFonts w:ascii="Arial" w:hAnsi="Arial" w:cs="Arial"/>
              </w:rPr>
            </w:pPr>
            <w:r>
              <w:rPr>
                <w:rFonts w:ascii="Arial" w:hAnsi="Arial" w:cs="Arial"/>
              </w:rPr>
              <w:t>No</w:t>
            </w:r>
          </w:p>
        </w:tc>
      </w:tr>
      <w:tr w:rsidR="00880B5B" w14:paraId="561875C4"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27D2EEC1" w14:textId="77777777" w:rsidR="00880B5B" w:rsidRDefault="00880B5B">
            <w:pPr>
              <w:jc w:val="both"/>
              <w:rPr>
                <w:rFonts w:ascii="Arial" w:hAnsi="Arial" w:cs="Arial"/>
              </w:rPr>
            </w:pPr>
            <w:r>
              <w:rPr>
                <w:rFonts w:ascii="Arial" w:hAnsi="Arial" w:cs="Arial"/>
              </w:rPr>
              <w:lastRenderedPageBreak/>
              <w:t>A.3(b)</w:t>
            </w:r>
          </w:p>
        </w:tc>
        <w:tc>
          <w:tcPr>
            <w:tcW w:w="7634" w:type="dxa"/>
            <w:tcBorders>
              <w:top w:val="single" w:sz="4" w:space="0" w:color="auto"/>
              <w:left w:val="single" w:sz="4" w:space="0" w:color="auto"/>
              <w:bottom w:val="single" w:sz="4" w:space="0" w:color="auto"/>
              <w:right w:val="single" w:sz="4" w:space="0" w:color="auto"/>
            </w:tcBorders>
            <w:hideMark/>
          </w:tcPr>
          <w:p w14:paraId="621E2C71" w14:textId="77777777" w:rsidR="00880B5B" w:rsidRDefault="00880B5B">
            <w:pPr>
              <w:autoSpaceDE w:val="0"/>
              <w:autoSpaceDN w:val="0"/>
              <w:adjustRightInd w:val="0"/>
              <w:jc w:val="both"/>
              <w:rPr>
                <w:rFonts w:ascii="Arial" w:hAnsi="Arial" w:cs="Arial"/>
              </w:rPr>
            </w:pPr>
            <w:r>
              <w:rPr>
                <w:rFonts w:ascii="Arial" w:hAnsi="Arial" w:cs="Arial"/>
              </w:rPr>
              <w:t xml:space="preserve">Would any upper-floor window located in a wall or roof slope forming a side elevation of the </w:t>
            </w:r>
            <w:proofErr w:type="spellStart"/>
            <w:r>
              <w:rPr>
                <w:rFonts w:ascii="Arial" w:hAnsi="Arial" w:cs="Arial"/>
              </w:rPr>
              <w:t>dwellinghouse</w:t>
            </w:r>
            <w:proofErr w:type="spellEnd"/>
            <w:r>
              <w:rPr>
                <w:rFonts w:ascii="Arial" w:hAnsi="Arial" w:cs="Arial"/>
              </w:rPr>
              <w:t xml:space="preserve"> be—</w:t>
            </w:r>
          </w:p>
          <w:p w14:paraId="3A9BE316" w14:textId="77777777" w:rsidR="00880B5B" w:rsidRDefault="00880B5B" w:rsidP="003879D5">
            <w:pPr>
              <w:numPr>
                <w:ilvl w:val="0"/>
                <w:numId w:val="7"/>
              </w:numPr>
              <w:autoSpaceDE w:val="0"/>
              <w:autoSpaceDN w:val="0"/>
              <w:adjustRightInd w:val="0"/>
              <w:jc w:val="both"/>
              <w:rPr>
                <w:rFonts w:ascii="Arial" w:hAnsi="Arial" w:cs="Arial"/>
              </w:rPr>
            </w:pPr>
            <w:r>
              <w:rPr>
                <w:rFonts w:ascii="Arial" w:hAnsi="Arial" w:cs="Arial"/>
              </w:rPr>
              <w:t>obscure-glazed, and</w:t>
            </w:r>
          </w:p>
          <w:p w14:paraId="09639C63" w14:textId="77777777" w:rsidR="00880B5B" w:rsidRDefault="00880B5B" w:rsidP="003879D5">
            <w:pPr>
              <w:numPr>
                <w:ilvl w:val="0"/>
                <w:numId w:val="7"/>
              </w:numPr>
              <w:autoSpaceDE w:val="0"/>
              <w:autoSpaceDN w:val="0"/>
              <w:adjustRightInd w:val="0"/>
              <w:jc w:val="both"/>
              <w:rPr>
                <w:rFonts w:ascii="Arial" w:hAnsi="Arial" w:cs="Arial"/>
              </w:rPr>
            </w:pPr>
            <w:r>
              <w:rPr>
                <w:rFonts w:ascii="Arial" w:hAnsi="Arial" w:cs="Arial"/>
              </w:rPr>
              <w:t xml:space="preserve">non-opening unless the parts of the window which can be opened are more than </w:t>
            </w:r>
            <w:smartTag w:uri="urn:schemas-microsoft-com:office:smarttags" w:element="metricconverter">
              <w:smartTagPr>
                <w:attr w:name="ProductID" w:val="1.7 metres"/>
              </w:smartTagPr>
              <w:r>
                <w:rPr>
                  <w:rFonts w:ascii="Arial" w:hAnsi="Arial" w:cs="Arial"/>
                </w:rPr>
                <w:t>1.7 metres</w:t>
              </w:r>
            </w:smartTag>
            <w:r>
              <w:rPr>
                <w:rFonts w:ascii="Arial" w:hAnsi="Arial" w:cs="Arial"/>
              </w:rPr>
              <w:t xml:space="preserve"> above the floor of the room in which the window is installed?</w:t>
            </w:r>
          </w:p>
        </w:tc>
        <w:tc>
          <w:tcPr>
            <w:tcW w:w="1068" w:type="dxa"/>
            <w:tcBorders>
              <w:top w:val="single" w:sz="4" w:space="0" w:color="auto"/>
              <w:left w:val="single" w:sz="4" w:space="0" w:color="auto"/>
              <w:bottom w:val="single" w:sz="4" w:space="0" w:color="auto"/>
              <w:right w:val="single" w:sz="4" w:space="0" w:color="auto"/>
            </w:tcBorders>
          </w:tcPr>
          <w:p w14:paraId="4D7329D4" w14:textId="547158E9" w:rsidR="00880B5B" w:rsidRDefault="00076408">
            <w:pPr>
              <w:autoSpaceDE w:val="0"/>
              <w:autoSpaceDN w:val="0"/>
              <w:adjustRightInd w:val="0"/>
              <w:jc w:val="both"/>
              <w:rPr>
                <w:rFonts w:ascii="Arial" w:hAnsi="Arial" w:cs="Arial"/>
              </w:rPr>
            </w:pPr>
            <w:r>
              <w:rPr>
                <w:rFonts w:ascii="Arial" w:hAnsi="Arial" w:cs="Arial"/>
              </w:rPr>
              <w:t>No</w:t>
            </w:r>
          </w:p>
        </w:tc>
      </w:tr>
      <w:tr w:rsidR="00880B5B" w14:paraId="5A26E81E" w14:textId="77777777" w:rsidTr="00880B5B">
        <w:tc>
          <w:tcPr>
            <w:tcW w:w="1738" w:type="dxa"/>
            <w:tcBorders>
              <w:top w:val="single" w:sz="4" w:space="0" w:color="auto"/>
              <w:left w:val="single" w:sz="4" w:space="0" w:color="auto"/>
              <w:bottom w:val="single" w:sz="4" w:space="0" w:color="auto"/>
              <w:right w:val="single" w:sz="4" w:space="0" w:color="auto"/>
            </w:tcBorders>
            <w:hideMark/>
          </w:tcPr>
          <w:p w14:paraId="036AD28C" w14:textId="77777777" w:rsidR="00880B5B" w:rsidRDefault="00880B5B">
            <w:pPr>
              <w:jc w:val="both"/>
              <w:rPr>
                <w:rFonts w:ascii="Arial" w:hAnsi="Arial" w:cs="Arial"/>
              </w:rPr>
            </w:pPr>
            <w:r>
              <w:rPr>
                <w:rFonts w:ascii="Arial" w:hAnsi="Arial" w:cs="Arial"/>
              </w:rPr>
              <w:t>A.3(c)</w:t>
            </w:r>
          </w:p>
        </w:tc>
        <w:tc>
          <w:tcPr>
            <w:tcW w:w="7634" w:type="dxa"/>
            <w:tcBorders>
              <w:top w:val="single" w:sz="4" w:space="0" w:color="auto"/>
              <w:left w:val="single" w:sz="4" w:space="0" w:color="auto"/>
              <w:bottom w:val="single" w:sz="4" w:space="0" w:color="auto"/>
              <w:right w:val="single" w:sz="4" w:space="0" w:color="auto"/>
            </w:tcBorders>
            <w:hideMark/>
          </w:tcPr>
          <w:p w14:paraId="341BFF61" w14:textId="77777777" w:rsidR="00880B5B" w:rsidRDefault="00880B5B">
            <w:pPr>
              <w:autoSpaceDE w:val="0"/>
              <w:autoSpaceDN w:val="0"/>
              <w:adjustRightInd w:val="0"/>
              <w:jc w:val="both"/>
              <w:rPr>
                <w:rFonts w:ascii="Arial" w:hAnsi="Arial" w:cs="Arial"/>
              </w:rPr>
            </w:pPr>
            <w:r>
              <w:rPr>
                <w:rFonts w:ascii="Arial" w:hAnsi="Arial" w:cs="Arial"/>
              </w:rPr>
              <w:t xml:space="preserve">Where the enlarged part of the </w:t>
            </w:r>
            <w:proofErr w:type="spellStart"/>
            <w:r>
              <w:rPr>
                <w:rFonts w:ascii="Arial" w:hAnsi="Arial" w:cs="Arial"/>
              </w:rPr>
              <w:t>dwellinghouse</w:t>
            </w:r>
            <w:proofErr w:type="spellEnd"/>
            <w:r>
              <w:rPr>
                <w:rFonts w:ascii="Arial" w:hAnsi="Arial" w:cs="Arial"/>
              </w:rPr>
              <w:t xml:space="preserve"> has more than a single storey, or forms an upper storey on an existing enlargement of the original </w:t>
            </w:r>
            <w:proofErr w:type="spellStart"/>
            <w:r>
              <w:rPr>
                <w:rFonts w:ascii="Arial" w:hAnsi="Arial" w:cs="Arial"/>
              </w:rPr>
              <w:t>dwellinghouse</w:t>
            </w:r>
            <w:proofErr w:type="spellEnd"/>
            <w:r>
              <w:rPr>
                <w:rFonts w:ascii="Arial" w:hAnsi="Arial" w:cs="Arial"/>
              </w:rPr>
              <w:t xml:space="preserve">, would the roof pitch of the enlarged part, so far as practicable, be the same as the roof pitch of the original </w:t>
            </w:r>
            <w:proofErr w:type="spellStart"/>
            <w:r>
              <w:rPr>
                <w:rFonts w:ascii="Arial" w:hAnsi="Arial" w:cs="Arial"/>
              </w:rPr>
              <w:t>dwellinghouse</w:t>
            </w:r>
            <w:proofErr w:type="spellEnd"/>
            <w:r>
              <w:rPr>
                <w:rFonts w:ascii="Arial" w:hAnsi="Arial" w:cs="Arial"/>
              </w:rPr>
              <w:t>?</w:t>
            </w:r>
          </w:p>
        </w:tc>
        <w:tc>
          <w:tcPr>
            <w:tcW w:w="1068" w:type="dxa"/>
            <w:tcBorders>
              <w:top w:val="single" w:sz="4" w:space="0" w:color="auto"/>
              <w:left w:val="single" w:sz="4" w:space="0" w:color="auto"/>
              <w:bottom w:val="single" w:sz="4" w:space="0" w:color="auto"/>
              <w:right w:val="single" w:sz="4" w:space="0" w:color="auto"/>
            </w:tcBorders>
          </w:tcPr>
          <w:p w14:paraId="312100C2" w14:textId="37567DE6" w:rsidR="00880B5B" w:rsidRDefault="00076408">
            <w:pPr>
              <w:autoSpaceDE w:val="0"/>
              <w:autoSpaceDN w:val="0"/>
              <w:adjustRightInd w:val="0"/>
              <w:jc w:val="both"/>
              <w:rPr>
                <w:rFonts w:ascii="Arial" w:hAnsi="Arial" w:cs="Arial"/>
              </w:rPr>
            </w:pPr>
            <w:r>
              <w:rPr>
                <w:rFonts w:ascii="Arial" w:hAnsi="Arial" w:cs="Arial"/>
              </w:rPr>
              <w:t>No</w:t>
            </w:r>
          </w:p>
        </w:tc>
      </w:tr>
    </w:tbl>
    <w:p w14:paraId="21A3B858" w14:textId="77777777" w:rsidR="00880B5B" w:rsidRDefault="00880B5B" w:rsidP="00880B5B">
      <w:pPr>
        <w:rPr>
          <w:rFonts w:ascii="Arial" w:hAnsi="Arial" w:cs="Arial"/>
        </w:rPr>
      </w:pPr>
      <w:r>
        <w:rPr>
          <w:rFonts w:ascii="Arial" w:hAnsi="Arial" w:cs="Arial"/>
        </w:rPr>
        <w:t>*</w:t>
      </w:r>
      <w:r>
        <w:t xml:space="preserve"> </w:t>
      </w:r>
      <w:r>
        <w:rPr>
          <w:rFonts w:ascii="Arial" w:hAnsi="Arial" w:cs="Arial"/>
          <w:sz w:val="18"/>
          <w:szCs w:val="18"/>
        </w:rPr>
        <w:t>The land referred to as article 2(3) land is the land described in Part 1 of Schedule 1 to Town and Country Planning (General Permitted Development) (England) Order 2015/596 (National Parks, areas of outstanding natural beauty and conservation areas etc).</w:t>
      </w:r>
    </w:p>
    <w:p w14:paraId="20E3BB99" w14:textId="77777777" w:rsidR="00490BE3" w:rsidRPr="00490BE3" w:rsidRDefault="00490BE3" w:rsidP="00490BE3">
      <w:pPr>
        <w:rPr>
          <w:rFonts w:ascii="Arial" w:hAnsi="Arial" w:cs="Arial"/>
        </w:rPr>
      </w:pPr>
    </w:p>
    <w:p w14:paraId="5BA095D3" w14:textId="77777777" w:rsidR="00490BE3" w:rsidRPr="00490BE3" w:rsidRDefault="00490BE3" w:rsidP="00490BE3">
      <w:pPr>
        <w:rPr>
          <w:rFonts w:ascii="Arial" w:hAnsi="Arial" w:cs="Arial"/>
        </w:rPr>
      </w:pPr>
      <w:r w:rsidRPr="00490BE3">
        <w:rPr>
          <w:rFonts w:ascii="Arial" w:hAnsi="Arial" w:cs="Arial"/>
        </w:rPr>
        <w:t>Class C:</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7634"/>
        <w:gridCol w:w="1068"/>
      </w:tblGrid>
      <w:tr w:rsidR="00490BE3" w:rsidRPr="00490BE3" w14:paraId="429F953B" w14:textId="77777777" w:rsidTr="00490BE3">
        <w:tc>
          <w:tcPr>
            <w:tcW w:w="10440" w:type="dxa"/>
            <w:gridSpan w:val="3"/>
            <w:tcBorders>
              <w:top w:val="single" w:sz="4" w:space="0" w:color="auto"/>
              <w:left w:val="single" w:sz="4" w:space="0" w:color="auto"/>
              <w:bottom w:val="single" w:sz="4" w:space="0" w:color="auto"/>
              <w:right w:val="single" w:sz="4" w:space="0" w:color="auto"/>
            </w:tcBorders>
            <w:shd w:val="clear" w:color="auto" w:fill="000000"/>
          </w:tcPr>
          <w:p w14:paraId="3AA0B72A" w14:textId="77777777" w:rsidR="00490BE3" w:rsidRPr="00490BE3" w:rsidRDefault="00490BE3" w:rsidP="00490BE3">
            <w:pPr>
              <w:rPr>
                <w:rFonts w:ascii="Arial" w:hAnsi="Arial" w:cs="Arial"/>
              </w:rPr>
            </w:pPr>
          </w:p>
        </w:tc>
      </w:tr>
      <w:tr w:rsidR="00490BE3" w:rsidRPr="00490BE3" w14:paraId="1AC076B1" w14:textId="77777777" w:rsidTr="00490BE3">
        <w:tc>
          <w:tcPr>
            <w:tcW w:w="10440" w:type="dxa"/>
            <w:gridSpan w:val="3"/>
            <w:tcBorders>
              <w:top w:val="single" w:sz="4" w:space="0" w:color="auto"/>
              <w:left w:val="single" w:sz="4" w:space="0" w:color="auto"/>
              <w:bottom w:val="single" w:sz="4" w:space="0" w:color="auto"/>
              <w:right w:val="single" w:sz="4" w:space="0" w:color="auto"/>
            </w:tcBorders>
          </w:tcPr>
          <w:p w14:paraId="7F2CE381" w14:textId="77777777" w:rsidR="00490BE3" w:rsidRPr="00490BE3" w:rsidRDefault="00490BE3" w:rsidP="00490BE3">
            <w:pPr>
              <w:rPr>
                <w:rFonts w:ascii="Arial" w:hAnsi="Arial" w:cs="Arial"/>
              </w:rPr>
            </w:pPr>
            <w:r w:rsidRPr="00490BE3">
              <w:rPr>
                <w:rFonts w:ascii="Arial" w:hAnsi="Arial" w:cs="Arial"/>
                <w:b/>
              </w:rPr>
              <w:t>Class C</w:t>
            </w:r>
            <w:r w:rsidRPr="00490BE3">
              <w:rPr>
                <w:rFonts w:ascii="Arial" w:hAnsi="Arial" w:cs="Arial"/>
              </w:rPr>
              <w:t xml:space="preserve"> – other alterations to the roof of a </w:t>
            </w:r>
            <w:proofErr w:type="spellStart"/>
            <w:r w:rsidRPr="00490BE3">
              <w:rPr>
                <w:rFonts w:ascii="Arial" w:hAnsi="Arial" w:cs="Arial"/>
              </w:rPr>
              <w:t>dwellinghouse</w:t>
            </w:r>
            <w:proofErr w:type="spellEnd"/>
            <w:r w:rsidRPr="00490BE3">
              <w:rPr>
                <w:rFonts w:ascii="Arial" w:hAnsi="Arial" w:cs="Arial"/>
              </w:rPr>
              <w:t>.</w:t>
            </w:r>
          </w:p>
          <w:p w14:paraId="7820BB5A" w14:textId="77777777" w:rsidR="00490BE3" w:rsidRPr="00490BE3" w:rsidRDefault="00490BE3" w:rsidP="00490BE3">
            <w:pPr>
              <w:rPr>
                <w:rFonts w:ascii="Arial" w:hAnsi="Arial" w:cs="Arial"/>
              </w:rPr>
            </w:pPr>
          </w:p>
        </w:tc>
      </w:tr>
      <w:tr w:rsidR="00490BE3" w:rsidRPr="00490BE3" w14:paraId="30008E2F" w14:textId="77777777" w:rsidTr="00490BE3">
        <w:tc>
          <w:tcPr>
            <w:tcW w:w="10440" w:type="dxa"/>
            <w:gridSpan w:val="3"/>
            <w:tcBorders>
              <w:top w:val="single" w:sz="4" w:space="0" w:color="auto"/>
              <w:left w:val="single" w:sz="4" w:space="0" w:color="auto"/>
              <w:bottom w:val="single" w:sz="4" w:space="0" w:color="auto"/>
              <w:right w:val="single" w:sz="4" w:space="0" w:color="auto"/>
            </w:tcBorders>
          </w:tcPr>
          <w:p w14:paraId="649615AD" w14:textId="77777777" w:rsidR="00490BE3" w:rsidRPr="00490BE3" w:rsidRDefault="00490BE3" w:rsidP="00490BE3">
            <w:pPr>
              <w:rPr>
                <w:rFonts w:ascii="Arial" w:hAnsi="Arial" w:cs="Arial"/>
              </w:rPr>
            </w:pPr>
            <w:r w:rsidRPr="00490BE3">
              <w:rPr>
                <w:rFonts w:ascii="Arial" w:hAnsi="Arial" w:cs="Arial"/>
              </w:rPr>
              <w:t xml:space="preserve">Class C. Any other alteration to the roof of a </w:t>
            </w:r>
            <w:proofErr w:type="spellStart"/>
            <w:r w:rsidRPr="00490BE3">
              <w:rPr>
                <w:rFonts w:ascii="Arial" w:hAnsi="Arial" w:cs="Arial"/>
              </w:rPr>
              <w:t>dwellinghouse</w:t>
            </w:r>
            <w:proofErr w:type="spellEnd"/>
            <w:r w:rsidRPr="00490BE3">
              <w:rPr>
                <w:rFonts w:ascii="Arial" w:hAnsi="Arial" w:cs="Arial"/>
              </w:rPr>
              <w:t>.</w:t>
            </w:r>
          </w:p>
          <w:p w14:paraId="6CCA8295" w14:textId="77777777" w:rsidR="00490BE3" w:rsidRPr="00490BE3" w:rsidRDefault="00490BE3" w:rsidP="00490BE3">
            <w:pPr>
              <w:rPr>
                <w:rFonts w:ascii="Arial" w:hAnsi="Arial" w:cs="Arial"/>
              </w:rPr>
            </w:pPr>
          </w:p>
        </w:tc>
      </w:tr>
      <w:tr w:rsidR="00490BE3" w:rsidRPr="00490BE3" w14:paraId="691F34BE"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205B64E3" w14:textId="77777777" w:rsidR="00490BE3" w:rsidRPr="00490BE3" w:rsidRDefault="00490BE3" w:rsidP="00490BE3">
            <w:pPr>
              <w:rPr>
                <w:rFonts w:ascii="Arial" w:hAnsi="Arial" w:cs="Arial"/>
              </w:rPr>
            </w:pPr>
            <w:r w:rsidRPr="00490BE3">
              <w:rPr>
                <w:rFonts w:ascii="Arial" w:hAnsi="Arial" w:cs="Arial"/>
              </w:rPr>
              <w:t>C.1</w:t>
            </w:r>
          </w:p>
        </w:tc>
        <w:tc>
          <w:tcPr>
            <w:tcW w:w="8702" w:type="dxa"/>
            <w:gridSpan w:val="2"/>
            <w:tcBorders>
              <w:top w:val="single" w:sz="4" w:space="0" w:color="auto"/>
              <w:left w:val="single" w:sz="4" w:space="0" w:color="auto"/>
              <w:bottom w:val="single" w:sz="4" w:space="0" w:color="auto"/>
              <w:right w:val="single" w:sz="4" w:space="0" w:color="auto"/>
            </w:tcBorders>
            <w:hideMark/>
          </w:tcPr>
          <w:p w14:paraId="6D3A1AB3" w14:textId="77777777" w:rsidR="00490BE3" w:rsidRPr="00490BE3" w:rsidRDefault="00490BE3" w:rsidP="00490BE3">
            <w:pPr>
              <w:rPr>
                <w:rFonts w:ascii="Arial" w:hAnsi="Arial" w:cs="Arial"/>
              </w:rPr>
            </w:pPr>
            <w:r w:rsidRPr="00490BE3">
              <w:rPr>
                <w:rFonts w:ascii="Arial" w:hAnsi="Arial" w:cs="Arial"/>
              </w:rPr>
              <w:t>Development is not permitted by Class C if—</w:t>
            </w:r>
          </w:p>
        </w:tc>
      </w:tr>
      <w:tr w:rsidR="00490BE3" w:rsidRPr="00490BE3" w14:paraId="25AF8BB5"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6D3756A1" w14:textId="77777777" w:rsidR="00490BE3" w:rsidRPr="00490BE3" w:rsidRDefault="00490BE3" w:rsidP="00490BE3">
            <w:pPr>
              <w:rPr>
                <w:rFonts w:ascii="Arial" w:hAnsi="Arial" w:cs="Arial"/>
              </w:rPr>
            </w:pPr>
            <w:r w:rsidRPr="00490BE3">
              <w:rPr>
                <w:rFonts w:ascii="Arial" w:hAnsi="Arial" w:cs="Arial"/>
              </w:rPr>
              <w:t>C.1 (a)</w:t>
            </w:r>
          </w:p>
        </w:tc>
        <w:tc>
          <w:tcPr>
            <w:tcW w:w="7634" w:type="dxa"/>
            <w:tcBorders>
              <w:top w:val="single" w:sz="4" w:space="0" w:color="auto"/>
              <w:left w:val="single" w:sz="4" w:space="0" w:color="auto"/>
              <w:bottom w:val="single" w:sz="4" w:space="0" w:color="auto"/>
              <w:right w:val="single" w:sz="4" w:space="0" w:color="auto"/>
            </w:tcBorders>
            <w:hideMark/>
          </w:tcPr>
          <w:p w14:paraId="7F03571F" w14:textId="77777777" w:rsidR="00490BE3" w:rsidRPr="00490BE3" w:rsidRDefault="00490BE3" w:rsidP="00490BE3">
            <w:pPr>
              <w:rPr>
                <w:rFonts w:ascii="Arial" w:hAnsi="Arial" w:cs="Arial"/>
              </w:rPr>
            </w:pPr>
            <w:r w:rsidRPr="00490BE3">
              <w:rPr>
                <w:rFonts w:ascii="Arial" w:hAnsi="Arial" w:cs="Arial"/>
              </w:rPr>
              <w:t xml:space="preserve">permission to use the </w:t>
            </w:r>
            <w:proofErr w:type="spellStart"/>
            <w:r w:rsidRPr="00490BE3">
              <w:rPr>
                <w:rFonts w:ascii="Arial" w:hAnsi="Arial" w:cs="Arial"/>
              </w:rPr>
              <w:t>dwellinghouse</w:t>
            </w:r>
            <w:proofErr w:type="spellEnd"/>
            <w:r w:rsidRPr="00490BE3">
              <w:rPr>
                <w:rFonts w:ascii="Arial" w:hAnsi="Arial" w:cs="Arial"/>
              </w:rPr>
              <w:t xml:space="preserve"> as a </w:t>
            </w:r>
            <w:proofErr w:type="spellStart"/>
            <w:r w:rsidRPr="00490BE3">
              <w:rPr>
                <w:rFonts w:ascii="Arial" w:hAnsi="Arial" w:cs="Arial"/>
              </w:rPr>
              <w:t>dwellinghouse</w:t>
            </w:r>
            <w:proofErr w:type="spellEnd"/>
            <w:r w:rsidRPr="00490BE3">
              <w:rPr>
                <w:rFonts w:ascii="Arial" w:hAnsi="Arial" w:cs="Arial"/>
              </w:rPr>
              <w:t xml:space="preserve"> has been granted only by virtue of Class M, N, P or Q of Part 3 of this Schedule (changes of use);</w:t>
            </w:r>
          </w:p>
        </w:tc>
        <w:tc>
          <w:tcPr>
            <w:tcW w:w="1068" w:type="dxa"/>
            <w:tcBorders>
              <w:top w:val="single" w:sz="4" w:space="0" w:color="auto"/>
              <w:left w:val="single" w:sz="4" w:space="0" w:color="auto"/>
              <w:bottom w:val="single" w:sz="4" w:space="0" w:color="auto"/>
              <w:right w:val="single" w:sz="4" w:space="0" w:color="auto"/>
            </w:tcBorders>
            <w:hideMark/>
          </w:tcPr>
          <w:p w14:paraId="3E322B2F" w14:textId="0FC03AAC" w:rsidR="00490BE3" w:rsidRPr="00490BE3" w:rsidRDefault="00076408" w:rsidP="00490BE3">
            <w:pPr>
              <w:rPr>
                <w:rFonts w:ascii="Arial" w:hAnsi="Arial" w:cs="Arial"/>
              </w:rPr>
            </w:pPr>
            <w:r>
              <w:rPr>
                <w:rFonts w:ascii="Arial" w:hAnsi="Arial" w:cs="Arial"/>
              </w:rPr>
              <w:t>No</w:t>
            </w:r>
          </w:p>
        </w:tc>
      </w:tr>
      <w:tr w:rsidR="00490BE3" w:rsidRPr="00490BE3" w14:paraId="1649A51E"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5A8F6C3A" w14:textId="77777777" w:rsidR="00490BE3" w:rsidRPr="00490BE3" w:rsidRDefault="00490BE3" w:rsidP="00490BE3">
            <w:pPr>
              <w:rPr>
                <w:rFonts w:ascii="Arial" w:hAnsi="Arial" w:cs="Arial"/>
              </w:rPr>
            </w:pPr>
            <w:r w:rsidRPr="00490BE3">
              <w:rPr>
                <w:rFonts w:ascii="Arial" w:hAnsi="Arial" w:cs="Arial"/>
              </w:rPr>
              <w:t>C.1 (b)</w:t>
            </w:r>
          </w:p>
        </w:tc>
        <w:tc>
          <w:tcPr>
            <w:tcW w:w="7634" w:type="dxa"/>
            <w:tcBorders>
              <w:top w:val="single" w:sz="4" w:space="0" w:color="auto"/>
              <w:left w:val="single" w:sz="4" w:space="0" w:color="auto"/>
              <w:bottom w:val="single" w:sz="4" w:space="0" w:color="auto"/>
              <w:right w:val="single" w:sz="4" w:space="0" w:color="auto"/>
            </w:tcBorders>
            <w:hideMark/>
          </w:tcPr>
          <w:p w14:paraId="4B37E63B" w14:textId="77777777" w:rsidR="00490BE3" w:rsidRPr="00490BE3" w:rsidRDefault="00490BE3" w:rsidP="00490BE3">
            <w:pPr>
              <w:rPr>
                <w:rFonts w:ascii="Arial" w:hAnsi="Arial" w:cs="Arial"/>
              </w:rPr>
            </w:pPr>
            <w:r w:rsidRPr="00490BE3">
              <w:rPr>
                <w:rFonts w:ascii="Arial" w:hAnsi="Arial" w:cs="Arial"/>
              </w:rPr>
              <w:t>the alteration would protrude more than 0.15 metres beyond the plane of the slope of the original roof when measured from the perpendicular with the external surface of the original roof;</w:t>
            </w:r>
          </w:p>
        </w:tc>
        <w:tc>
          <w:tcPr>
            <w:tcW w:w="1068" w:type="dxa"/>
            <w:tcBorders>
              <w:top w:val="single" w:sz="4" w:space="0" w:color="auto"/>
              <w:left w:val="single" w:sz="4" w:space="0" w:color="auto"/>
              <w:bottom w:val="single" w:sz="4" w:space="0" w:color="auto"/>
              <w:right w:val="single" w:sz="4" w:space="0" w:color="auto"/>
            </w:tcBorders>
            <w:hideMark/>
          </w:tcPr>
          <w:p w14:paraId="3A883442" w14:textId="3C0997BD" w:rsidR="00490BE3" w:rsidRPr="00490BE3" w:rsidRDefault="00076408" w:rsidP="00490BE3">
            <w:pPr>
              <w:rPr>
                <w:rFonts w:ascii="Arial" w:hAnsi="Arial" w:cs="Arial"/>
              </w:rPr>
            </w:pPr>
            <w:r>
              <w:rPr>
                <w:rFonts w:ascii="Arial" w:hAnsi="Arial" w:cs="Arial"/>
              </w:rPr>
              <w:t>No</w:t>
            </w:r>
          </w:p>
        </w:tc>
      </w:tr>
      <w:tr w:rsidR="00490BE3" w:rsidRPr="00490BE3" w14:paraId="50D18590"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22501AE9" w14:textId="77777777" w:rsidR="00490BE3" w:rsidRPr="00490BE3" w:rsidRDefault="00490BE3" w:rsidP="00490BE3">
            <w:pPr>
              <w:rPr>
                <w:rFonts w:ascii="Arial" w:hAnsi="Arial" w:cs="Arial"/>
              </w:rPr>
            </w:pPr>
            <w:r w:rsidRPr="00490BE3">
              <w:rPr>
                <w:rFonts w:ascii="Arial" w:hAnsi="Arial" w:cs="Arial"/>
              </w:rPr>
              <w:t>C.1 (c)</w:t>
            </w:r>
          </w:p>
        </w:tc>
        <w:tc>
          <w:tcPr>
            <w:tcW w:w="7634" w:type="dxa"/>
            <w:tcBorders>
              <w:top w:val="single" w:sz="4" w:space="0" w:color="auto"/>
              <w:left w:val="single" w:sz="4" w:space="0" w:color="auto"/>
              <w:bottom w:val="single" w:sz="4" w:space="0" w:color="auto"/>
              <w:right w:val="single" w:sz="4" w:space="0" w:color="auto"/>
            </w:tcBorders>
            <w:hideMark/>
          </w:tcPr>
          <w:p w14:paraId="76251A28" w14:textId="77777777" w:rsidR="00490BE3" w:rsidRPr="00490BE3" w:rsidRDefault="00490BE3" w:rsidP="00490BE3">
            <w:pPr>
              <w:rPr>
                <w:rFonts w:ascii="Arial" w:hAnsi="Arial" w:cs="Arial"/>
              </w:rPr>
            </w:pPr>
            <w:r w:rsidRPr="00490BE3">
              <w:rPr>
                <w:rFonts w:ascii="Arial" w:hAnsi="Arial" w:cs="Arial"/>
              </w:rPr>
              <w:t>it would result in the highest part of the alteration being higher than the highest part of the original roof; or</w:t>
            </w:r>
          </w:p>
        </w:tc>
        <w:tc>
          <w:tcPr>
            <w:tcW w:w="1068" w:type="dxa"/>
            <w:tcBorders>
              <w:top w:val="single" w:sz="4" w:space="0" w:color="auto"/>
              <w:left w:val="single" w:sz="4" w:space="0" w:color="auto"/>
              <w:bottom w:val="single" w:sz="4" w:space="0" w:color="auto"/>
              <w:right w:val="single" w:sz="4" w:space="0" w:color="auto"/>
            </w:tcBorders>
            <w:hideMark/>
          </w:tcPr>
          <w:p w14:paraId="0869759C" w14:textId="76E1A832" w:rsidR="00490BE3" w:rsidRPr="00490BE3" w:rsidRDefault="00076408" w:rsidP="00490BE3">
            <w:pPr>
              <w:rPr>
                <w:rFonts w:ascii="Arial" w:hAnsi="Arial" w:cs="Arial"/>
              </w:rPr>
            </w:pPr>
            <w:r>
              <w:rPr>
                <w:rFonts w:ascii="Arial" w:hAnsi="Arial" w:cs="Arial"/>
              </w:rPr>
              <w:t>No</w:t>
            </w:r>
          </w:p>
        </w:tc>
      </w:tr>
      <w:tr w:rsidR="00490BE3" w:rsidRPr="00490BE3" w14:paraId="2F1BAB2B"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10FDBF61" w14:textId="77777777" w:rsidR="00490BE3" w:rsidRPr="00490BE3" w:rsidRDefault="00490BE3" w:rsidP="00490BE3">
            <w:pPr>
              <w:rPr>
                <w:rFonts w:ascii="Arial" w:hAnsi="Arial" w:cs="Arial"/>
              </w:rPr>
            </w:pPr>
            <w:r w:rsidRPr="00490BE3">
              <w:rPr>
                <w:rFonts w:ascii="Arial" w:hAnsi="Arial" w:cs="Arial"/>
              </w:rPr>
              <w:t>C.1 (d)</w:t>
            </w:r>
          </w:p>
        </w:tc>
        <w:tc>
          <w:tcPr>
            <w:tcW w:w="8702" w:type="dxa"/>
            <w:gridSpan w:val="2"/>
            <w:tcBorders>
              <w:top w:val="single" w:sz="4" w:space="0" w:color="auto"/>
              <w:left w:val="single" w:sz="4" w:space="0" w:color="auto"/>
              <w:bottom w:val="single" w:sz="4" w:space="0" w:color="auto"/>
              <w:right w:val="single" w:sz="4" w:space="0" w:color="auto"/>
            </w:tcBorders>
            <w:hideMark/>
          </w:tcPr>
          <w:p w14:paraId="71A3AC73" w14:textId="77777777" w:rsidR="00490BE3" w:rsidRPr="00490BE3" w:rsidRDefault="00490BE3" w:rsidP="00490BE3">
            <w:pPr>
              <w:rPr>
                <w:rFonts w:ascii="Arial" w:hAnsi="Arial" w:cs="Arial"/>
              </w:rPr>
            </w:pPr>
            <w:r w:rsidRPr="00490BE3">
              <w:rPr>
                <w:rFonts w:ascii="Arial" w:hAnsi="Arial" w:cs="Arial"/>
              </w:rPr>
              <w:t>it would consist of or include—</w:t>
            </w:r>
          </w:p>
        </w:tc>
      </w:tr>
      <w:tr w:rsidR="00490BE3" w:rsidRPr="00490BE3" w14:paraId="546BA384"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53825FF8" w14:textId="77777777" w:rsidR="00490BE3" w:rsidRPr="00490BE3" w:rsidRDefault="00490BE3" w:rsidP="00490BE3">
            <w:pPr>
              <w:rPr>
                <w:rFonts w:ascii="Arial" w:hAnsi="Arial" w:cs="Arial"/>
              </w:rPr>
            </w:pPr>
            <w:r w:rsidRPr="00490BE3">
              <w:rPr>
                <w:rFonts w:ascii="Arial" w:hAnsi="Arial" w:cs="Arial"/>
              </w:rPr>
              <w:t xml:space="preserve">C.1 (d </w:t>
            </w:r>
            <w:proofErr w:type="spellStart"/>
            <w:r w:rsidRPr="00490BE3">
              <w:rPr>
                <w:rFonts w:ascii="Arial" w:hAnsi="Arial" w:cs="Arial"/>
              </w:rPr>
              <w:t>i</w:t>
            </w:r>
            <w:proofErr w:type="spellEnd"/>
            <w:r w:rsidRPr="00490BE3">
              <w:rPr>
                <w:rFonts w:ascii="Arial" w:hAnsi="Arial" w:cs="Arial"/>
              </w:rPr>
              <w:t>)</w:t>
            </w:r>
          </w:p>
        </w:tc>
        <w:tc>
          <w:tcPr>
            <w:tcW w:w="7634" w:type="dxa"/>
            <w:tcBorders>
              <w:top w:val="single" w:sz="4" w:space="0" w:color="auto"/>
              <w:left w:val="single" w:sz="4" w:space="0" w:color="auto"/>
              <w:bottom w:val="single" w:sz="4" w:space="0" w:color="auto"/>
              <w:right w:val="single" w:sz="4" w:space="0" w:color="auto"/>
            </w:tcBorders>
            <w:hideMark/>
          </w:tcPr>
          <w:p w14:paraId="4BA894A5" w14:textId="77777777" w:rsidR="00490BE3" w:rsidRPr="00490BE3" w:rsidRDefault="00490BE3" w:rsidP="00490BE3">
            <w:pPr>
              <w:rPr>
                <w:rFonts w:ascii="Arial" w:hAnsi="Arial" w:cs="Arial"/>
              </w:rPr>
            </w:pPr>
            <w:r w:rsidRPr="00490BE3">
              <w:rPr>
                <w:rFonts w:ascii="Arial" w:hAnsi="Arial" w:cs="Arial"/>
              </w:rPr>
              <w:t>the installation, alteration or replacement of a chimney, flue or soil and vent pipe, or</w:t>
            </w:r>
          </w:p>
        </w:tc>
        <w:tc>
          <w:tcPr>
            <w:tcW w:w="1068" w:type="dxa"/>
            <w:tcBorders>
              <w:top w:val="single" w:sz="4" w:space="0" w:color="auto"/>
              <w:left w:val="single" w:sz="4" w:space="0" w:color="auto"/>
              <w:bottom w:val="single" w:sz="4" w:space="0" w:color="auto"/>
              <w:right w:val="single" w:sz="4" w:space="0" w:color="auto"/>
            </w:tcBorders>
            <w:hideMark/>
          </w:tcPr>
          <w:p w14:paraId="1D5B58D5" w14:textId="41AF95C4" w:rsidR="00490BE3" w:rsidRPr="00490BE3" w:rsidRDefault="00076408" w:rsidP="00490BE3">
            <w:pPr>
              <w:rPr>
                <w:rFonts w:ascii="Arial" w:hAnsi="Arial" w:cs="Arial"/>
              </w:rPr>
            </w:pPr>
            <w:r>
              <w:rPr>
                <w:rFonts w:ascii="Arial" w:hAnsi="Arial" w:cs="Arial"/>
              </w:rPr>
              <w:t>No</w:t>
            </w:r>
          </w:p>
        </w:tc>
      </w:tr>
      <w:tr w:rsidR="00490BE3" w:rsidRPr="00490BE3" w14:paraId="06EAC1DB"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406CEB60" w14:textId="77777777" w:rsidR="00490BE3" w:rsidRPr="00490BE3" w:rsidRDefault="00490BE3" w:rsidP="00490BE3">
            <w:pPr>
              <w:rPr>
                <w:rFonts w:ascii="Arial" w:hAnsi="Arial" w:cs="Arial"/>
              </w:rPr>
            </w:pPr>
            <w:r w:rsidRPr="00490BE3">
              <w:rPr>
                <w:rFonts w:ascii="Arial" w:hAnsi="Arial" w:cs="Arial"/>
              </w:rPr>
              <w:t>C.1 (d ii)</w:t>
            </w:r>
          </w:p>
        </w:tc>
        <w:tc>
          <w:tcPr>
            <w:tcW w:w="7634" w:type="dxa"/>
            <w:tcBorders>
              <w:top w:val="single" w:sz="4" w:space="0" w:color="auto"/>
              <w:left w:val="single" w:sz="4" w:space="0" w:color="auto"/>
              <w:bottom w:val="single" w:sz="4" w:space="0" w:color="auto"/>
              <w:right w:val="single" w:sz="4" w:space="0" w:color="auto"/>
            </w:tcBorders>
            <w:hideMark/>
          </w:tcPr>
          <w:p w14:paraId="2D8E9559" w14:textId="77777777" w:rsidR="00490BE3" w:rsidRPr="00490BE3" w:rsidRDefault="00490BE3" w:rsidP="00490BE3">
            <w:pPr>
              <w:rPr>
                <w:rFonts w:ascii="Arial" w:hAnsi="Arial" w:cs="Arial"/>
              </w:rPr>
            </w:pPr>
            <w:r w:rsidRPr="00490BE3">
              <w:rPr>
                <w:rFonts w:ascii="Arial" w:hAnsi="Arial" w:cs="Arial"/>
              </w:rPr>
              <w:t>the installation, alteration or replacement of solar photovoltaics or solar thermal equipment.</w:t>
            </w:r>
          </w:p>
        </w:tc>
        <w:tc>
          <w:tcPr>
            <w:tcW w:w="1068" w:type="dxa"/>
            <w:tcBorders>
              <w:top w:val="single" w:sz="4" w:space="0" w:color="auto"/>
              <w:left w:val="single" w:sz="4" w:space="0" w:color="auto"/>
              <w:bottom w:val="single" w:sz="4" w:space="0" w:color="auto"/>
              <w:right w:val="single" w:sz="4" w:space="0" w:color="auto"/>
            </w:tcBorders>
            <w:hideMark/>
          </w:tcPr>
          <w:p w14:paraId="52043825" w14:textId="19F7E95B" w:rsidR="00490BE3" w:rsidRPr="00490BE3" w:rsidRDefault="00076408" w:rsidP="00490BE3">
            <w:pPr>
              <w:rPr>
                <w:rFonts w:ascii="Arial" w:hAnsi="Arial" w:cs="Arial"/>
              </w:rPr>
            </w:pPr>
            <w:r>
              <w:rPr>
                <w:rFonts w:ascii="Arial" w:hAnsi="Arial" w:cs="Arial"/>
              </w:rPr>
              <w:t>No</w:t>
            </w:r>
          </w:p>
        </w:tc>
      </w:tr>
      <w:tr w:rsidR="00490BE3" w:rsidRPr="00490BE3" w14:paraId="79608DBB" w14:textId="77777777" w:rsidTr="00490BE3">
        <w:tc>
          <w:tcPr>
            <w:tcW w:w="10440" w:type="dxa"/>
            <w:gridSpan w:val="3"/>
            <w:tcBorders>
              <w:top w:val="single" w:sz="4" w:space="0" w:color="auto"/>
              <w:left w:val="single" w:sz="4" w:space="0" w:color="auto"/>
              <w:bottom w:val="single" w:sz="4" w:space="0" w:color="auto"/>
              <w:right w:val="single" w:sz="4" w:space="0" w:color="auto"/>
            </w:tcBorders>
            <w:hideMark/>
          </w:tcPr>
          <w:p w14:paraId="771B9CF0" w14:textId="77777777" w:rsidR="00490BE3" w:rsidRPr="00490BE3" w:rsidRDefault="00490BE3" w:rsidP="00490BE3">
            <w:pPr>
              <w:rPr>
                <w:rFonts w:ascii="Arial" w:hAnsi="Arial" w:cs="Arial"/>
              </w:rPr>
            </w:pPr>
            <w:r w:rsidRPr="00490BE3">
              <w:rPr>
                <w:rFonts w:ascii="Arial" w:hAnsi="Arial" w:cs="Arial"/>
              </w:rPr>
              <w:t>Conditions:</w:t>
            </w:r>
          </w:p>
        </w:tc>
      </w:tr>
      <w:tr w:rsidR="00490BE3" w:rsidRPr="00490BE3" w14:paraId="338BB59B"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082A4A87" w14:textId="77777777" w:rsidR="00490BE3" w:rsidRPr="00490BE3" w:rsidRDefault="00490BE3" w:rsidP="00490BE3">
            <w:pPr>
              <w:rPr>
                <w:rFonts w:ascii="Arial" w:hAnsi="Arial" w:cs="Arial"/>
              </w:rPr>
            </w:pPr>
            <w:r w:rsidRPr="00490BE3">
              <w:rPr>
                <w:rFonts w:ascii="Arial" w:hAnsi="Arial" w:cs="Arial"/>
              </w:rPr>
              <w:t>C.2</w:t>
            </w:r>
          </w:p>
        </w:tc>
        <w:tc>
          <w:tcPr>
            <w:tcW w:w="8702" w:type="dxa"/>
            <w:gridSpan w:val="2"/>
            <w:tcBorders>
              <w:top w:val="single" w:sz="4" w:space="0" w:color="auto"/>
              <w:left w:val="single" w:sz="4" w:space="0" w:color="auto"/>
              <w:bottom w:val="single" w:sz="4" w:space="0" w:color="auto"/>
              <w:right w:val="single" w:sz="4" w:space="0" w:color="auto"/>
            </w:tcBorders>
            <w:hideMark/>
          </w:tcPr>
          <w:p w14:paraId="5979DFCE" w14:textId="77777777" w:rsidR="00490BE3" w:rsidRPr="00490BE3" w:rsidRDefault="00490BE3" w:rsidP="00490BE3">
            <w:pPr>
              <w:rPr>
                <w:rFonts w:ascii="Arial" w:hAnsi="Arial" w:cs="Arial"/>
              </w:rPr>
            </w:pPr>
            <w:r w:rsidRPr="00490BE3">
              <w:rPr>
                <w:rFonts w:ascii="Arial" w:hAnsi="Arial" w:cs="Arial"/>
              </w:rPr>
              <w:t xml:space="preserve">Development is permitted by Class C subject to the condition that any window located on a roof slope forming a side elevation of the </w:t>
            </w:r>
            <w:proofErr w:type="spellStart"/>
            <w:r w:rsidRPr="00490BE3">
              <w:rPr>
                <w:rFonts w:ascii="Arial" w:hAnsi="Arial" w:cs="Arial"/>
              </w:rPr>
              <w:t>dwellinghouse</w:t>
            </w:r>
            <w:proofErr w:type="spellEnd"/>
            <w:r w:rsidRPr="00490BE3">
              <w:rPr>
                <w:rFonts w:ascii="Arial" w:hAnsi="Arial" w:cs="Arial"/>
              </w:rPr>
              <w:t xml:space="preserve"> must be—</w:t>
            </w:r>
          </w:p>
        </w:tc>
      </w:tr>
      <w:tr w:rsidR="00490BE3" w:rsidRPr="00490BE3" w14:paraId="5926FD1F"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11C2D7FF" w14:textId="77777777" w:rsidR="00490BE3" w:rsidRPr="00490BE3" w:rsidRDefault="00490BE3" w:rsidP="00490BE3">
            <w:pPr>
              <w:rPr>
                <w:rFonts w:ascii="Arial" w:hAnsi="Arial" w:cs="Arial"/>
              </w:rPr>
            </w:pPr>
            <w:r w:rsidRPr="00490BE3">
              <w:rPr>
                <w:rFonts w:ascii="Arial" w:hAnsi="Arial" w:cs="Arial"/>
              </w:rPr>
              <w:t>C.2 (a)</w:t>
            </w:r>
          </w:p>
        </w:tc>
        <w:tc>
          <w:tcPr>
            <w:tcW w:w="7634" w:type="dxa"/>
            <w:tcBorders>
              <w:top w:val="single" w:sz="4" w:space="0" w:color="auto"/>
              <w:left w:val="single" w:sz="4" w:space="0" w:color="auto"/>
              <w:bottom w:val="single" w:sz="4" w:space="0" w:color="auto"/>
              <w:right w:val="single" w:sz="4" w:space="0" w:color="auto"/>
            </w:tcBorders>
            <w:hideMark/>
          </w:tcPr>
          <w:p w14:paraId="7AE51F8F" w14:textId="77777777" w:rsidR="00490BE3" w:rsidRPr="00490BE3" w:rsidRDefault="00490BE3" w:rsidP="00490BE3">
            <w:pPr>
              <w:rPr>
                <w:rFonts w:ascii="Arial" w:hAnsi="Arial" w:cs="Arial"/>
              </w:rPr>
            </w:pPr>
            <w:r w:rsidRPr="00490BE3">
              <w:rPr>
                <w:rFonts w:ascii="Arial" w:hAnsi="Arial" w:cs="Arial"/>
              </w:rPr>
              <w:t>obscure-glazed; and</w:t>
            </w:r>
          </w:p>
        </w:tc>
        <w:tc>
          <w:tcPr>
            <w:tcW w:w="1068" w:type="dxa"/>
            <w:tcBorders>
              <w:top w:val="single" w:sz="4" w:space="0" w:color="auto"/>
              <w:left w:val="single" w:sz="4" w:space="0" w:color="auto"/>
              <w:bottom w:val="single" w:sz="4" w:space="0" w:color="auto"/>
              <w:right w:val="single" w:sz="4" w:space="0" w:color="auto"/>
            </w:tcBorders>
            <w:hideMark/>
          </w:tcPr>
          <w:p w14:paraId="42F8AD8E" w14:textId="1FE4D424" w:rsidR="00490BE3" w:rsidRPr="00490BE3" w:rsidRDefault="00076408" w:rsidP="00490BE3">
            <w:pPr>
              <w:rPr>
                <w:rFonts w:ascii="Arial" w:hAnsi="Arial" w:cs="Arial"/>
              </w:rPr>
            </w:pPr>
            <w:r>
              <w:rPr>
                <w:rFonts w:ascii="Arial" w:hAnsi="Arial" w:cs="Arial"/>
              </w:rPr>
              <w:t>No</w:t>
            </w:r>
          </w:p>
        </w:tc>
      </w:tr>
      <w:tr w:rsidR="00490BE3" w:rsidRPr="00490BE3" w14:paraId="42A6E5F8"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47C9749D" w14:textId="77777777" w:rsidR="00490BE3" w:rsidRPr="00490BE3" w:rsidRDefault="00490BE3" w:rsidP="00490BE3">
            <w:pPr>
              <w:rPr>
                <w:rFonts w:ascii="Arial" w:hAnsi="Arial" w:cs="Arial"/>
              </w:rPr>
            </w:pPr>
            <w:r w:rsidRPr="00490BE3">
              <w:rPr>
                <w:rFonts w:ascii="Arial" w:hAnsi="Arial" w:cs="Arial"/>
              </w:rPr>
              <w:t>C.2 (b)</w:t>
            </w:r>
          </w:p>
        </w:tc>
        <w:tc>
          <w:tcPr>
            <w:tcW w:w="7634" w:type="dxa"/>
            <w:tcBorders>
              <w:top w:val="single" w:sz="4" w:space="0" w:color="auto"/>
              <w:left w:val="single" w:sz="4" w:space="0" w:color="auto"/>
              <w:bottom w:val="single" w:sz="4" w:space="0" w:color="auto"/>
              <w:right w:val="single" w:sz="4" w:space="0" w:color="auto"/>
            </w:tcBorders>
            <w:hideMark/>
          </w:tcPr>
          <w:p w14:paraId="168B8986" w14:textId="77777777" w:rsidR="00490BE3" w:rsidRPr="00490BE3" w:rsidRDefault="00490BE3" w:rsidP="00490BE3">
            <w:pPr>
              <w:rPr>
                <w:rFonts w:ascii="Arial" w:hAnsi="Arial" w:cs="Arial"/>
              </w:rPr>
            </w:pPr>
            <w:r w:rsidRPr="00490BE3">
              <w:rPr>
                <w:rFonts w:ascii="Arial" w:hAnsi="Arial" w:cs="Arial"/>
              </w:rPr>
              <w:t>non-opening unless the parts of the window which can be opened are more than 1.7 metres above the floor of the room in which the window is installed.</w:t>
            </w:r>
          </w:p>
        </w:tc>
        <w:tc>
          <w:tcPr>
            <w:tcW w:w="1068" w:type="dxa"/>
            <w:tcBorders>
              <w:top w:val="single" w:sz="4" w:space="0" w:color="auto"/>
              <w:left w:val="single" w:sz="4" w:space="0" w:color="auto"/>
              <w:bottom w:val="single" w:sz="4" w:space="0" w:color="auto"/>
              <w:right w:val="single" w:sz="4" w:space="0" w:color="auto"/>
            </w:tcBorders>
            <w:hideMark/>
          </w:tcPr>
          <w:p w14:paraId="02278F08" w14:textId="48285D1C" w:rsidR="00490BE3" w:rsidRPr="00490BE3" w:rsidRDefault="00076408" w:rsidP="00490BE3">
            <w:pPr>
              <w:rPr>
                <w:rFonts w:ascii="Arial" w:hAnsi="Arial" w:cs="Arial"/>
              </w:rPr>
            </w:pPr>
            <w:r>
              <w:rPr>
                <w:rFonts w:ascii="Arial" w:hAnsi="Arial" w:cs="Arial"/>
              </w:rPr>
              <w:t>No</w:t>
            </w:r>
          </w:p>
        </w:tc>
      </w:tr>
      <w:tr w:rsidR="00490BE3" w:rsidRPr="00490BE3" w14:paraId="51A62974" w14:textId="77777777" w:rsidTr="00490BE3">
        <w:tc>
          <w:tcPr>
            <w:tcW w:w="10440" w:type="dxa"/>
            <w:gridSpan w:val="3"/>
            <w:tcBorders>
              <w:top w:val="single" w:sz="4" w:space="0" w:color="auto"/>
              <w:left w:val="single" w:sz="4" w:space="0" w:color="auto"/>
              <w:bottom w:val="single" w:sz="4" w:space="0" w:color="auto"/>
              <w:right w:val="single" w:sz="4" w:space="0" w:color="auto"/>
            </w:tcBorders>
            <w:shd w:val="clear" w:color="auto" w:fill="808080"/>
          </w:tcPr>
          <w:p w14:paraId="17D1408D" w14:textId="77777777" w:rsidR="00490BE3" w:rsidRPr="00490BE3" w:rsidRDefault="00490BE3" w:rsidP="00490BE3">
            <w:pPr>
              <w:rPr>
                <w:rFonts w:ascii="Arial" w:hAnsi="Arial" w:cs="Arial"/>
              </w:rPr>
            </w:pPr>
          </w:p>
        </w:tc>
      </w:tr>
    </w:tbl>
    <w:p w14:paraId="51408821" w14:textId="77777777" w:rsidR="00490BE3" w:rsidRPr="00490BE3" w:rsidRDefault="00490BE3" w:rsidP="00490BE3">
      <w:pPr>
        <w:rPr>
          <w:rFonts w:ascii="Arial" w:hAnsi="Arial" w:cs="Arial"/>
        </w:rPr>
      </w:pPr>
      <w:r w:rsidRPr="00490BE3">
        <w:rPr>
          <w:rFonts w:ascii="Arial" w:hAnsi="Arial" w:cs="Arial"/>
        </w:rPr>
        <w:br w:type="page"/>
      </w:r>
      <w:r w:rsidRPr="00490BE3">
        <w:rPr>
          <w:rFonts w:ascii="Arial" w:hAnsi="Arial" w:cs="Arial"/>
        </w:rPr>
        <w:lastRenderedPageBreak/>
        <w:t>Class G:</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7634"/>
        <w:gridCol w:w="1068"/>
      </w:tblGrid>
      <w:tr w:rsidR="00490BE3" w:rsidRPr="00490BE3" w14:paraId="7F2E02C9" w14:textId="77777777" w:rsidTr="00490BE3">
        <w:tc>
          <w:tcPr>
            <w:tcW w:w="10440" w:type="dxa"/>
            <w:gridSpan w:val="3"/>
            <w:tcBorders>
              <w:top w:val="single" w:sz="4" w:space="0" w:color="auto"/>
              <w:left w:val="single" w:sz="4" w:space="0" w:color="auto"/>
              <w:bottom w:val="single" w:sz="4" w:space="0" w:color="auto"/>
              <w:right w:val="single" w:sz="4" w:space="0" w:color="auto"/>
            </w:tcBorders>
            <w:shd w:val="clear" w:color="auto" w:fill="000000"/>
          </w:tcPr>
          <w:p w14:paraId="33B3436A" w14:textId="77777777" w:rsidR="00490BE3" w:rsidRPr="00490BE3" w:rsidRDefault="00490BE3" w:rsidP="00490BE3">
            <w:pPr>
              <w:rPr>
                <w:rFonts w:ascii="Arial" w:hAnsi="Arial" w:cs="Arial"/>
              </w:rPr>
            </w:pPr>
          </w:p>
        </w:tc>
      </w:tr>
      <w:tr w:rsidR="00490BE3" w:rsidRPr="00490BE3" w14:paraId="23C766B4" w14:textId="77777777" w:rsidTr="00490BE3">
        <w:trPr>
          <w:trHeight w:val="562"/>
        </w:trPr>
        <w:tc>
          <w:tcPr>
            <w:tcW w:w="10440" w:type="dxa"/>
            <w:gridSpan w:val="3"/>
            <w:tcBorders>
              <w:top w:val="single" w:sz="4" w:space="0" w:color="auto"/>
              <w:left w:val="single" w:sz="4" w:space="0" w:color="auto"/>
              <w:bottom w:val="single" w:sz="4" w:space="0" w:color="auto"/>
              <w:right w:val="single" w:sz="4" w:space="0" w:color="auto"/>
            </w:tcBorders>
          </w:tcPr>
          <w:p w14:paraId="232DCB96" w14:textId="77777777" w:rsidR="00490BE3" w:rsidRPr="00490BE3" w:rsidRDefault="00490BE3" w:rsidP="00490BE3">
            <w:pPr>
              <w:rPr>
                <w:rFonts w:ascii="Arial" w:hAnsi="Arial" w:cs="Arial"/>
                <w:b/>
                <w:iCs/>
                <w:u w:val="single"/>
                <w:lang w:val="en"/>
              </w:rPr>
            </w:pPr>
          </w:p>
          <w:p w14:paraId="2EE808FE" w14:textId="77777777" w:rsidR="00490BE3" w:rsidRPr="00490BE3" w:rsidRDefault="00490BE3" w:rsidP="00490BE3">
            <w:pPr>
              <w:rPr>
                <w:rFonts w:ascii="Arial" w:hAnsi="Arial" w:cs="Arial"/>
                <w:b/>
                <w:iCs/>
                <w:u w:val="single"/>
                <w:lang w:val="en"/>
              </w:rPr>
            </w:pPr>
            <w:r w:rsidRPr="00490BE3">
              <w:rPr>
                <w:rFonts w:ascii="Arial" w:hAnsi="Arial" w:cs="Arial"/>
                <w:b/>
                <w:iCs/>
                <w:u w:val="single"/>
                <w:lang w:val="en"/>
              </w:rPr>
              <w:t xml:space="preserve">Class G Chimneys, flues </w:t>
            </w:r>
            <w:proofErr w:type="spellStart"/>
            <w:r w:rsidRPr="00490BE3">
              <w:rPr>
                <w:rFonts w:ascii="Arial" w:hAnsi="Arial" w:cs="Arial"/>
                <w:b/>
                <w:iCs/>
                <w:u w:val="single"/>
                <w:lang w:val="en"/>
              </w:rPr>
              <w:t>etc</w:t>
            </w:r>
            <w:proofErr w:type="spellEnd"/>
            <w:r w:rsidRPr="00490BE3">
              <w:rPr>
                <w:rFonts w:ascii="Arial" w:hAnsi="Arial" w:cs="Arial"/>
                <w:b/>
                <w:iCs/>
                <w:u w:val="single"/>
                <w:lang w:val="en"/>
              </w:rPr>
              <w:t xml:space="preserve"> on a </w:t>
            </w:r>
            <w:proofErr w:type="spellStart"/>
            <w:r w:rsidRPr="00490BE3">
              <w:rPr>
                <w:rFonts w:ascii="Arial" w:hAnsi="Arial" w:cs="Arial"/>
                <w:b/>
                <w:iCs/>
                <w:u w:val="single"/>
                <w:lang w:val="en"/>
              </w:rPr>
              <w:t>dwellinghouse</w:t>
            </w:r>
            <w:proofErr w:type="spellEnd"/>
            <w:r w:rsidRPr="00490BE3">
              <w:rPr>
                <w:rFonts w:ascii="Arial" w:hAnsi="Arial" w:cs="Arial"/>
                <w:b/>
                <w:iCs/>
                <w:u w:val="single"/>
                <w:lang w:val="en"/>
              </w:rPr>
              <w:t>.</w:t>
            </w:r>
          </w:p>
          <w:p w14:paraId="16ADC767" w14:textId="77777777" w:rsidR="00490BE3" w:rsidRPr="00490BE3" w:rsidRDefault="00490BE3" w:rsidP="00490BE3">
            <w:pPr>
              <w:rPr>
                <w:rFonts w:ascii="Arial" w:hAnsi="Arial" w:cs="Arial"/>
              </w:rPr>
            </w:pPr>
          </w:p>
        </w:tc>
      </w:tr>
      <w:tr w:rsidR="00490BE3" w:rsidRPr="00490BE3" w14:paraId="6A0E359B" w14:textId="77777777" w:rsidTr="00490BE3">
        <w:tc>
          <w:tcPr>
            <w:tcW w:w="10440" w:type="dxa"/>
            <w:gridSpan w:val="3"/>
            <w:tcBorders>
              <w:top w:val="single" w:sz="4" w:space="0" w:color="auto"/>
              <w:left w:val="single" w:sz="4" w:space="0" w:color="auto"/>
              <w:bottom w:val="single" w:sz="4" w:space="0" w:color="auto"/>
              <w:right w:val="single" w:sz="4" w:space="0" w:color="auto"/>
            </w:tcBorders>
          </w:tcPr>
          <w:p w14:paraId="33BBC848" w14:textId="77777777" w:rsidR="00490BE3" w:rsidRPr="00490BE3" w:rsidRDefault="00490BE3" w:rsidP="00490BE3">
            <w:pPr>
              <w:rPr>
                <w:rFonts w:ascii="Arial" w:hAnsi="Arial" w:cs="Arial"/>
                <w:bCs/>
                <w:iCs/>
                <w:lang w:val="en"/>
              </w:rPr>
            </w:pPr>
            <w:r w:rsidRPr="00490BE3">
              <w:rPr>
                <w:rFonts w:ascii="Arial" w:hAnsi="Arial" w:cs="Arial"/>
                <w:b/>
                <w:bCs/>
                <w:iCs/>
                <w:lang w:val="en"/>
              </w:rPr>
              <w:t>Class G</w:t>
            </w:r>
            <w:r w:rsidRPr="00490BE3">
              <w:rPr>
                <w:rFonts w:ascii="Arial" w:hAnsi="Arial" w:cs="Arial"/>
                <w:bCs/>
                <w:iCs/>
                <w:lang w:val="en"/>
              </w:rPr>
              <w:t xml:space="preserve"> The installation, alteration or replacement of a chimney, flue or soil and vent pipe on a </w:t>
            </w:r>
            <w:proofErr w:type="spellStart"/>
            <w:r w:rsidRPr="00490BE3">
              <w:rPr>
                <w:rFonts w:ascii="Arial" w:hAnsi="Arial" w:cs="Arial"/>
                <w:bCs/>
                <w:iCs/>
                <w:lang w:val="en"/>
              </w:rPr>
              <w:t>dwellinghouse</w:t>
            </w:r>
            <w:proofErr w:type="spellEnd"/>
            <w:r w:rsidRPr="00490BE3">
              <w:rPr>
                <w:rFonts w:ascii="Arial" w:hAnsi="Arial" w:cs="Arial"/>
                <w:bCs/>
                <w:iCs/>
                <w:lang w:val="en"/>
              </w:rPr>
              <w:t>.</w:t>
            </w:r>
          </w:p>
          <w:p w14:paraId="45FF312C" w14:textId="77777777" w:rsidR="00490BE3" w:rsidRPr="00490BE3" w:rsidRDefault="00490BE3" w:rsidP="00490BE3">
            <w:pPr>
              <w:rPr>
                <w:rFonts w:ascii="Arial" w:hAnsi="Arial" w:cs="Arial"/>
              </w:rPr>
            </w:pPr>
          </w:p>
        </w:tc>
      </w:tr>
      <w:tr w:rsidR="00490BE3" w:rsidRPr="00490BE3" w14:paraId="1FC7C4C9" w14:textId="77777777" w:rsidTr="00490BE3">
        <w:tc>
          <w:tcPr>
            <w:tcW w:w="10440" w:type="dxa"/>
            <w:gridSpan w:val="3"/>
            <w:tcBorders>
              <w:top w:val="single" w:sz="4" w:space="0" w:color="auto"/>
              <w:left w:val="single" w:sz="4" w:space="0" w:color="auto"/>
              <w:bottom w:val="single" w:sz="4" w:space="0" w:color="auto"/>
              <w:right w:val="single" w:sz="4" w:space="0" w:color="auto"/>
            </w:tcBorders>
          </w:tcPr>
          <w:p w14:paraId="3E2B663B" w14:textId="77777777" w:rsidR="00490BE3" w:rsidRPr="00490BE3" w:rsidRDefault="00490BE3" w:rsidP="00490BE3">
            <w:pPr>
              <w:rPr>
                <w:rFonts w:ascii="Arial" w:hAnsi="Arial" w:cs="Arial"/>
                <w:lang w:val="en"/>
              </w:rPr>
            </w:pPr>
            <w:r w:rsidRPr="00490BE3">
              <w:rPr>
                <w:rFonts w:ascii="Arial" w:hAnsi="Arial" w:cs="Arial"/>
                <w:b/>
                <w:bCs/>
                <w:lang w:val="en"/>
              </w:rPr>
              <w:t>G.1</w:t>
            </w:r>
            <w:r w:rsidRPr="00490BE3">
              <w:rPr>
                <w:rFonts w:ascii="Arial" w:hAnsi="Arial" w:cs="Arial"/>
                <w:lang w:val="en"/>
              </w:rPr>
              <w:t>  Development is not permitted by Class G if—</w:t>
            </w:r>
          </w:p>
          <w:p w14:paraId="21FDC6FE" w14:textId="77777777" w:rsidR="00490BE3" w:rsidRPr="00490BE3" w:rsidRDefault="00490BE3" w:rsidP="00490BE3">
            <w:pPr>
              <w:rPr>
                <w:rFonts w:ascii="Arial" w:hAnsi="Arial" w:cs="Arial"/>
              </w:rPr>
            </w:pPr>
          </w:p>
        </w:tc>
      </w:tr>
      <w:tr w:rsidR="00490BE3" w:rsidRPr="00490BE3" w14:paraId="16765C53"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4DD50393" w14:textId="77777777" w:rsidR="00490BE3" w:rsidRPr="00490BE3" w:rsidRDefault="00490BE3" w:rsidP="00490BE3">
            <w:pPr>
              <w:rPr>
                <w:rFonts w:ascii="Arial" w:hAnsi="Arial" w:cs="Arial"/>
              </w:rPr>
            </w:pPr>
            <w:r w:rsidRPr="00490BE3">
              <w:rPr>
                <w:rFonts w:ascii="Arial" w:hAnsi="Arial" w:cs="Arial"/>
              </w:rPr>
              <w:t>G.1 (a)</w:t>
            </w:r>
          </w:p>
        </w:tc>
        <w:tc>
          <w:tcPr>
            <w:tcW w:w="7634" w:type="dxa"/>
            <w:tcBorders>
              <w:top w:val="single" w:sz="4" w:space="0" w:color="auto"/>
              <w:left w:val="single" w:sz="4" w:space="0" w:color="auto"/>
              <w:bottom w:val="single" w:sz="4" w:space="0" w:color="auto"/>
              <w:right w:val="single" w:sz="4" w:space="0" w:color="auto"/>
            </w:tcBorders>
            <w:hideMark/>
          </w:tcPr>
          <w:p w14:paraId="7FF6ECD9" w14:textId="77777777" w:rsidR="00490BE3" w:rsidRPr="00490BE3" w:rsidRDefault="00490BE3" w:rsidP="00490BE3">
            <w:pPr>
              <w:rPr>
                <w:rFonts w:ascii="Arial" w:hAnsi="Arial" w:cs="Arial"/>
              </w:rPr>
            </w:pPr>
            <w:r w:rsidRPr="00490BE3">
              <w:rPr>
                <w:rFonts w:ascii="Arial" w:hAnsi="Arial" w:cs="Arial"/>
                <w:lang w:val="en"/>
              </w:rPr>
              <w:t xml:space="preserve">permission to use the </w:t>
            </w:r>
            <w:proofErr w:type="spellStart"/>
            <w:r w:rsidRPr="00490BE3">
              <w:rPr>
                <w:rFonts w:ascii="Arial" w:hAnsi="Arial" w:cs="Arial"/>
                <w:lang w:val="en"/>
              </w:rPr>
              <w:t>dwellinghouse</w:t>
            </w:r>
            <w:proofErr w:type="spellEnd"/>
            <w:r w:rsidRPr="00490BE3">
              <w:rPr>
                <w:rFonts w:ascii="Arial" w:hAnsi="Arial" w:cs="Arial"/>
                <w:lang w:val="en"/>
              </w:rPr>
              <w:t xml:space="preserve"> as a </w:t>
            </w:r>
            <w:proofErr w:type="spellStart"/>
            <w:r w:rsidRPr="00490BE3">
              <w:rPr>
                <w:rFonts w:ascii="Arial" w:hAnsi="Arial" w:cs="Arial"/>
                <w:lang w:val="en"/>
              </w:rPr>
              <w:t>dwellinghouse</w:t>
            </w:r>
            <w:proofErr w:type="spellEnd"/>
            <w:r w:rsidRPr="00490BE3">
              <w:rPr>
                <w:rFonts w:ascii="Arial" w:hAnsi="Arial" w:cs="Arial"/>
                <w:lang w:val="en"/>
              </w:rPr>
              <w:t xml:space="preserve"> has been granted only by virtue of Class M, N, P or Q of Part 3 of this Schedule (changes of use);</w:t>
            </w:r>
          </w:p>
        </w:tc>
        <w:tc>
          <w:tcPr>
            <w:tcW w:w="1068" w:type="dxa"/>
            <w:tcBorders>
              <w:top w:val="single" w:sz="4" w:space="0" w:color="auto"/>
              <w:left w:val="single" w:sz="4" w:space="0" w:color="auto"/>
              <w:bottom w:val="single" w:sz="4" w:space="0" w:color="auto"/>
              <w:right w:val="single" w:sz="4" w:space="0" w:color="auto"/>
            </w:tcBorders>
            <w:hideMark/>
          </w:tcPr>
          <w:p w14:paraId="3EE947DA" w14:textId="282CEB10" w:rsidR="00490BE3" w:rsidRPr="00490BE3" w:rsidRDefault="00076408" w:rsidP="00490BE3">
            <w:pPr>
              <w:rPr>
                <w:rFonts w:ascii="Arial" w:hAnsi="Arial" w:cs="Arial"/>
              </w:rPr>
            </w:pPr>
            <w:r>
              <w:rPr>
                <w:rFonts w:ascii="Arial" w:hAnsi="Arial" w:cs="Arial"/>
              </w:rPr>
              <w:t>No</w:t>
            </w:r>
          </w:p>
        </w:tc>
      </w:tr>
      <w:tr w:rsidR="00490BE3" w:rsidRPr="00490BE3" w14:paraId="2DC93D90"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55C0A5BB" w14:textId="77777777" w:rsidR="00490BE3" w:rsidRPr="00490BE3" w:rsidRDefault="00490BE3" w:rsidP="00490BE3">
            <w:pPr>
              <w:rPr>
                <w:rFonts w:ascii="Arial" w:hAnsi="Arial" w:cs="Arial"/>
              </w:rPr>
            </w:pPr>
            <w:r w:rsidRPr="00490BE3">
              <w:rPr>
                <w:rFonts w:ascii="Arial" w:hAnsi="Arial" w:cs="Arial"/>
              </w:rPr>
              <w:t>G.1 (b)</w:t>
            </w:r>
          </w:p>
        </w:tc>
        <w:tc>
          <w:tcPr>
            <w:tcW w:w="7634" w:type="dxa"/>
            <w:tcBorders>
              <w:top w:val="single" w:sz="4" w:space="0" w:color="auto"/>
              <w:left w:val="single" w:sz="4" w:space="0" w:color="auto"/>
              <w:bottom w:val="single" w:sz="4" w:space="0" w:color="auto"/>
              <w:right w:val="single" w:sz="4" w:space="0" w:color="auto"/>
            </w:tcBorders>
            <w:hideMark/>
          </w:tcPr>
          <w:p w14:paraId="5AA2DF02" w14:textId="77777777" w:rsidR="00490BE3" w:rsidRPr="00490BE3" w:rsidRDefault="00490BE3" w:rsidP="00490BE3">
            <w:pPr>
              <w:rPr>
                <w:rFonts w:ascii="Arial" w:hAnsi="Arial" w:cs="Arial"/>
                <w:lang w:val="en"/>
              </w:rPr>
            </w:pPr>
            <w:r w:rsidRPr="00490BE3">
              <w:rPr>
                <w:rFonts w:ascii="Arial" w:hAnsi="Arial" w:cs="Arial"/>
                <w:lang w:val="en"/>
              </w:rPr>
              <w:t xml:space="preserve">the height of the chimney, flue or soil and vent pipe would exceed the highest part of the roof by 1 </w:t>
            </w:r>
            <w:proofErr w:type="spellStart"/>
            <w:r w:rsidRPr="00490BE3">
              <w:rPr>
                <w:rFonts w:ascii="Arial" w:hAnsi="Arial" w:cs="Arial"/>
                <w:lang w:val="en"/>
              </w:rPr>
              <w:t>metre</w:t>
            </w:r>
            <w:proofErr w:type="spellEnd"/>
            <w:r w:rsidRPr="00490BE3">
              <w:rPr>
                <w:rFonts w:ascii="Arial" w:hAnsi="Arial" w:cs="Arial"/>
                <w:lang w:val="en"/>
              </w:rPr>
              <w:t xml:space="preserve"> or more; or</w:t>
            </w:r>
          </w:p>
        </w:tc>
        <w:tc>
          <w:tcPr>
            <w:tcW w:w="1068" w:type="dxa"/>
            <w:tcBorders>
              <w:top w:val="single" w:sz="4" w:space="0" w:color="auto"/>
              <w:left w:val="single" w:sz="4" w:space="0" w:color="auto"/>
              <w:bottom w:val="single" w:sz="4" w:space="0" w:color="auto"/>
              <w:right w:val="single" w:sz="4" w:space="0" w:color="auto"/>
            </w:tcBorders>
            <w:hideMark/>
          </w:tcPr>
          <w:p w14:paraId="35523508" w14:textId="3A77593E" w:rsidR="00490BE3" w:rsidRPr="00490BE3" w:rsidRDefault="00076408" w:rsidP="00490BE3">
            <w:pPr>
              <w:rPr>
                <w:rFonts w:ascii="Arial" w:hAnsi="Arial" w:cs="Arial"/>
              </w:rPr>
            </w:pPr>
            <w:r>
              <w:rPr>
                <w:rFonts w:ascii="Arial" w:hAnsi="Arial" w:cs="Arial"/>
              </w:rPr>
              <w:t>No</w:t>
            </w:r>
          </w:p>
        </w:tc>
      </w:tr>
      <w:tr w:rsidR="00490BE3" w:rsidRPr="00490BE3" w14:paraId="679EE8ED"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1C4B85FF" w14:textId="77777777" w:rsidR="00490BE3" w:rsidRPr="00490BE3" w:rsidRDefault="00490BE3" w:rsidP="00490BE3">
            <w:pPr>
              <w:rPr>
                <w:rFonts w:ascii="Arial" w:hAnsi="Arial" w:cs="Arial"/>
                <w:i/>
              </w:rPr>
            </w:pPr>
            <w:r w:rsidRPr="00490BE3">
              <w:rPr>
                <w:rFonts w:ascii="Arial" w:hAnsi="Arial" w:cs="Arial"/>
                <w:i/>
              </w:rPr>
              <w:t>G.1 (c)</w:t>
            </w:r>
          </w:p>
        </w:tc>
        <w:tc>
          <w:tcPr>
            <w:tcW w:w="8702" w:type="dxa"/>
            <w:gridSpan w:val="2"/>
            <w:tcBorders>
              <w:top w:val="single" w:sz="4" w:space="0" w:color="auto"/>
              <w:left w:val="single" w:sz="4" w:space="0" w:color="auto"/>
              <w:bottom w:val="single" w:sz="4" w:space="0" w:color="auto"/>
              <w:right w:val="single" w:sz="4" w:space="0" w:color="auto"/>
            </w:tcBorders>
          </w:tcPr>
          <w:p w14:paraId="18604275" w14:textId="77777777" w:rsidR="00490BE3" w:rsidRPr="00490BE3" w:rsidRDefault="00490BE3" w:rsidP="00490BE3">
            <w:pPr>
              <w:rPr>
                <w:rFonts w:ascii="Arial" w:hAnsi="Arial" w:cs="Arial"/>
                <w:i/>
                <w:lang w:val="en"/>
              </w:rPr>
            </w:pPr>
            <w:r w:rsidRPr="00490BE3">
              <w:rPr>
                <w:rFonts w:ascii="Arial" w:hAnsi="Arial" w:cs="Arial"/>
                <w:i/>
                <w:lang w:val="en"/>
              </w:rPr>
              <w:t xml:space="preserve">in the case of a </w:t>
            </w:r>
            <w:proofErr w:type="spellStart"/>
            <w:r w:rsidRPr="00490BE3">
              <w:rPr>
                <w:rFonts w:ascii="Arial" w:hAnsi="Arial" w:cs="Arial"/>
                <w:i/>
                <w:lang w:val="en"/>
              </w:rPr>
              <w:t>dwellinghouse</w:t>
            </w:r>
            <w:proofErr w:type="spellEnd"/>
            <w:r w:rsidRPr="00490BE3">
              <w:rPr>
                <w:rFonts w:ascii="Arial" w:hAnsi="Arial" w:cs="Arial"/>
                <w:i/>
                <w:lang w:val="en"/>
              </w:rPr>
              <w:t xml:space="preserve"> on article 2(3) land, the chimney, flue or soil and vent pipe would be installed on a wall or roof slope which—</w:t>
            </w:r>
          </w:p>
          <w:p w14:paraId="3FE24C89" w14:textId="77777777" w:rsidR="00490BE3" w:rsidRPr="00490BE3" w:rsidRDefault="00490BE3" w:rsidP="00490BE3">
            <w:pPr>
              <w:rPr>
                <w:rFonts w:ascii="Arial" w:hAnsi="Arial" w:cs="Arial"/>
                <w:i/>
              </w:rPr>
            </w:pPr>
          </w:p>
        </w:tc>
      </w:tr>
      <w:tr w:rsidR="00490BE3" w:rsidRPr="00490BE3" w14:paraId="2D42ED37"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565ABF09" w14:textId="77777777" w:rsidR="00490BE3" w:rsidRPr="00490BE3" w:rsidRDefault="00490BE3" w:rsidP="00490BE3">
            <w:pPr>
              <w:rPr>
                <w:rFonts w:ascii="Arial" w:hAnsi="Arial" w:cs="Arial"/>
              </w:rPr>
            </w:pPr>
            <w:r w:rsidRPr="00490BE3">
              <w:rPr>
                <w:rFonts w:ascii="Arial" w:hAnsi="Arial" w:cs="Arial"/>
              </w:rPr>
              <w:t xml:space="preserve">G.1 (c </w:t>
            </w:r>
            <w:proofErr w:type="spellStart"/>
            <w:r w:rsidRPr="00490BE3">
              <w:rPr>
                <w:rFonts w:ascii="Arial" w:hAnsi="Arial" w:cs="Arial"/>
              </w:rPr>
              <w:t>i</w:t>
            </w:r>
            <w:proofErr w:type="spellEnd"/>
            <w:r w:rsidRPr="00490BE3">
              <w:rPr>
                <w:rFonts w:ascii="Arial" w:hAnsi="Arial" w:cs="Arial"/>
              </w:rPr>
              <w:t>)</w:t>
            </w:r>
          </w:p>
        </w:tc>
        <w:tc>
          <w:tcPr>
            <w:tcW w:w="7634" w:type="dxa"/>
            <w:tcBorders>
              <w:top w:val="single" w:sz="4" w:space="0" w:color="auto"/>
              <w:left w:val="single" w:sz="4" w:space="0" w:color="auto"/>
              <w:bottom w:val="single" w:sz="4" w:space="0" w:color="auto"/>
              <w:right w:val="single" w:sz="4" w:space="0" w:color="auto"/>
            </w:tcBorders>
            <w:hideMark/>
          </w:tcPr>
          <w:p w14:paraId="725FAE88" w14:textId="77777777" w:rsidR="00490BE3" w:rsidRPr="00490BE3" w:rsidRDefault="00490BE3" w:rsidP="00490BE3">
            <w:pPr>
              <w:rPr>
                <w:rFonts w:ascii="Arial" w:hAnsi="Arial" w:cs="Arial"/>
                <w:lang w:val="en"/>
              </w:rPr>
            </w:pPr>
            <w:r w:rsidRPr="00490BE3">
              <w:rPr>
                <w:rFonts w:ascii="Arial" w:hAnsi="Arial" w:cs="Arial"/>
                <w:lang w:val="en"/>
              </w:rPr>
              <w:t>fronts a highway, and</w:t>
            </w:r>
          </w:p>
        </w:tc>
        <w:tc>
          <w:tcPr>
            <w:tcW w:w="1068" w:type="dxa"/>
            <w:tcBorders>
              <w:top w:val="single" w:sz="4" w:space="0" w:color="auto"/>
              <w:left w:val="single" w:sz="4" w:space="0" w:color="auto"/>
              <w:bottom w:val="single" w:sz="4" w:space="0" w:color="auto"/>
              <w:right w:val="single" w:sz="4" w:space="0" w:color="auto"/>
            </w:tcBorders>
            <w:hideMark/>
          </w:tcPr>
          <w:p w14:paraId="5BB797AF" w14:textId="3A203A2D" w:rsidR="00490BE3" w:rsidRPr="00490BE3" w:rsidRDefault="00076408" w:rsidP="00490BE3">
            <w:pPr>
              <w:rPr>
                <w:rFonts w:ascii="Arial" w:hAnsi="Arial" w:cs="Arial"/>
              </w:rPr>
            </w:pPr>
            <w:r>
              <w:rPr>
                <w:rFonts w:ascii="Arial" w:hAnsi="Arial" w:cs="Arial"/>
              </w:rPr>
              <w:t>No</w:t>
            </w:r>
          </w:p>
        </w:tc>
      </w:tr>
      <w:tr w:rsidR="00490BE3" w:rsidRPr="00490BE3" w14:paraId="0A1B0335" w14:textId="77777777" w:rsidTr="00490BE3">
        <w:tc>
          <w:tcPr>
            <w:tcW w:w="1738" w:type="dxa"/>
            <w:tcBorders>
              <w:top w:val="single" w:sz="4" w:space="0" w:color="auto"/>
              <w:left w:val="single" w:sz="4" w:space="0" w:color="auto"/>
              <w:bottom w:val="single" w:sz="4" w:space="0" w:color="auto"/>
              <w:right w:val="single" w:sz="4" w:space="0" w:color="auto"/>
            </w:tcBorders>
            <w:hideMark/>
          </w:tcPr>
          <w:p w14:paraId="7B932C3F" w14:textId="77777777" w:rsidR="00490BE3" w:rsidRPr="00490BE3" w:rsidRDefault="00490BE3" w:rsidP="00490BE3">
            <w:pPr>
              <w:rPr>
                <w:rFonts w:ascii="Arial" w:hAnsi="Arial" w:cs="Arial"/>
              </w:rPr>
            </w:pPr>
            <w:r w:rsidRPr="00490BE3">
              <w:rPr>
                <w:rFonts w:ascii="Arial" w:hAnsi="Arial" w:cs="Arial"/>
              </w:rPr>
              <w:t>G.1 (c ii)</w:t>
            </w:r>
          </w:p>
        </w:tc>
        <w:tc>
          <w:tcPr>
            <w:tcW w:w="7634" w:type="dxa"/>
            <w:tcBorders>
              <w:top w:val="single" w:sz="4" w:space="0" w:color="auto"/>
              <w:left w:val="single" w:sz="4" w:space="0" w:color="auto"/>
              <w:bottom w:val="single" w:sz="4" w:space="0" w:color="auto"/>
              <w:right w:val="single" w:sz="4" w:space="0" w:color="auto"/>
            </w:tcBorders>
            <w:hideMark/>
          </w:tcPr>
          <w:p w14:paraId="581561D9" w14:textId="77777777" w:rsidR="00490BE3" w:rsidRPr="00490BE3" w:rsidRDefault="00490BE3" w:rsidP="00490BE3">
            <w:pPr>
              <w:rPr>
                <w:rFonts w:ascii="Arial" w:hAnsi="Arial" w:cs="Arial"/>
                <w:lang w:val="en"/>
              </w:rPr>
            </w:pPr>
            <w:r w:rsidRPr="00490BE3">
              <w:rPr>
                <w:rFonts w:ascii="Arial" w:hAnsi="Arial" w:cs="Arial"/>
                <w:lang w:val="en"/>
              </w:rPr>
              <w:t xml:space="preserve">forms either the principal elevation or a side elevation of the </w:t>
            </w:r>
            <w:proofErr w:type="spellStart"/>
            <w:r w:rsidRPr="00490BE3">
              <w:rPr>
                <w:rFonts w:ascii="Arial" w:hAnsi="Arial" w:cs="Arial"/>
                <w:lang w:val="en"/>
              </w:rPr>
              <w:t>dwellinghouse</w:t>
            </w:r>
            <w:proofErr w:type="spellEnd"/>
            <w:r w:rsidRPr="00490BE3">
              <w:rPr>
                <w:rFonts w:ascii="Arial" w:hAnsi="Arial" w:cs="Arial"/>
                <w:lang w:val="en"/>
              </w:rPr>
              <w:t>.</w:t>
            </w:r>
          </w:p>
        </w:tc>
        <w:tc>
          <w:tcPr>
            <w:tcW w:w="1068" w:type="dxa"/>
            <w:tcBorders>
              <w:top w:val="single" w:sz="4" w:space="0" w:color="auto"/>
              <w:left w:val="single" w:sz="4" w:space="0" w:color="auto"/>
              <w:bottom w:val="single" w:sz="4" w:space="0" w:color="auto"/>
              <w:right w:val="single" w:sz="4" w:space="0" w:color="auto"/>
            </w:tcBorders>
            <w:hideMark/>
          </w:tcPr>
          <w:p w14:paraId="4757B080" w14:textId="0BF646B1" w:rsidR="00490BE3" w:rsidRPr="00490BE3" w:rsidRDefault="00076408" w:rsidP="00490BE3">
            <w:pPr>
              <w:rPr>
                <w:rFonts w:ascii="Arial" w:hAnsi="Arial" w:cs="Arial"/>
              </w:rPr>
            </w:pPr>
            <w:r>
              <w:rPr>
                <w:rFonts w:ascii="Arial" w:hAnsi="Arial" w:cs="Arial"/>
              </w:rPr>
              <w:t>No</w:t>
            </w:r>
          </w:p>
        </w:tc>
      </w:tr>
      <w:tr w:rsidR="00490BE3" w:rsidRPr="00490BE3" w14:paraId="2024BE55" w14:textId="77777777" w:rsidTr="00490BE3">
        <w:tc>
          <w:tcPr>
            <w:tcW w:w="10440" w:type="dxa"/>
            <w:gridSpan w:val="3"/>
            <w:tcBorders>
              <w:top w:val="single" w:sz="4" w:space="0" w:color="auto"/>
              <w:left w:val="single" w:sz="4" w:space="0" w:color="auto"/>
              <w:bottom w:val="single" w:sz="4" w:space="0" w:color="auto"/>
              <w:right w:val="single" w:sz="4" w:space="0" w:color="auto"/>
            </w:tcBorders>
            <w:shd w:val="clear" w:color="auto" w:fill="808080"/>
          </w:tcPr>
          <w:p w14:paraId="4956C086" w14:textId="77777777" w:rsidR="00490BE3" w:rsidRPr="00490BE3" w:rsidRDefault="00490BE3" w:rsidP="00490BE3">
            <w:pPr>
              <w:rPr>
                <w:rFonts w:ascii="Arial" w:hAnsi="Arial" w:cs="Arial"/>
              </w:rPr>
            </w:pPr>
          </w:p>
        </w:tc>
      </w:tr>
    </w:tbl>
    <w:p w14:paraId="3CA67AB3" w14:textId="77777777" w:rsidR="00490BE3" w:rsidRDefault="00490BE3" w:rsidP="00880B5B">
      <w:pPr>
        <w:rPr>
          <w:rFonts w:ascii="Arial" w:hAnsi="Arial" w:cs="Arial"/>
        </w:rPr>
      </w:pPr>
    </w:p>
    <w:p w14:paraId="59BE0B3A" w14:textId="0202AD7A" w:rsidR="00880B5B" w:rsidRDefault="00880B5B" w:rsidP="00880B5B">
      <w:pPr>
        <w:rPr>
          <w:rFonts w:ascii="Arial" w:hAnsi="Arial" w:cs="Arial"/>
        </w:rPr>
      </w:pPr>
      <w:r>
        <w:rPr>
          <w:rFonts w:ascii="Arial" w:hAnsi="Arial" w:cs="Arial"/>
        </w:rPr>
        <w:t>Assessment:</w:t>
      </w:r>
    </w:p>
    <w:p w14:paraId="3BC5D0A3" w14:textId="2EE1DEF6" w:rsidR="00076408" w:rsidRDefault="00076408" w:rsidP="00880B5B">
      <w:pPr>
        <w:rPr>
          <w:rFonts w:ascii="Arial" w:hAnsi="Arial" w:cs="Arial"/>
        </w:rPr>
      </w:pPr>
    </w:p>
    <w:p w14:paraId="2A335F15" w14:textId="7AD55DB1" w:rsidR="00076408" w:rsidRDefault="00076408" w:rsidP="00076408">
      <w:pPr>
        <w:rPr>
          <w:rFonts w:ascii="Arial" w:hAnsi="Arial" w:cs="Arial"/>
        </w:rPr>
      </w:pPr>
      <w:r w:rsidRPr="00076408">
        <w:rPr>
          <w:rFonts w:ascii="Arial" w:hAnsi="Arial" w:cs="Arial"/>
        </w:rPr>
        <w:t xml:space="preserve">The proposal is </w:t>
      </w:r>
      <w:r w:rsidR="00031228">
        <w:rPr>
          <w:rFonts w:ascii="Arial" w:hAnsi="Arial" w:cs="Arial"/>
        </w:rPr>
        <w:t xml:space="preserve">seen to satisfy the requirements </w:t>
      </w:r>
      <w:r w:rsidRPr="00076408">
        <w:rPr>
          <w:rFonts w:ascii="Arial" w:hAnsi="Arial" w:cs="Arial"/>
        </w:rPr>
        <w:t xml:space="preserve">under Class </w:t>
      </w:r>
      <w:r>
        <w:rPr>
          <w:rFonts w:ascii="Arial" w:hAnsi="Arial" w:cs="Arial"/>
        </w:rPr>
        <w:t>A, C and G</w:t>
      </w:r>
      <w:r w:rsidRPr="00076408">
        <w:rPr>
          <w:rFonts w:ascii="Arial" w:hAnsi="Arial" w:cs="Arial"/>
        </w:rPr>
        <w:t xml:space="preserve"> of Part 1, Schedule 2 of the Town and Country</w:t>
      </w:r>
      <w:r>
        <w:rPr>
          <w:rFonts w:ascii="Arial" w:hAnsi="Arial" w:cs="Arial"/>
        </w:rPr>
        <w:t xml:space="preserve"> </w:t>
      </w:r>
      <w:r w:rsidRPr="00076408">
        <w:rPr>
          <w:rFonts w:ascii="Arial" w:hAnsi="Arial" w:cs="Arial"/>
        </w:rPr>
        <w:t>Planning (General Permitted Development)(England) Order 2015.</w:t>
      </w:r>
    </w:p>
    <w:p w14:paraId="11B72016" w14:textId="39569ECB" w:rsidR="00031228" w:rsidRDefault="00031228" w:rsidP="00076408">
      <w:pPr>
        <w:rPr>
          <w:rFonts w:ascii="Arial" w:hAnsi="Arial" w:cs="Arial"/>
        </w:rPr>
      </w:pPr>
    </w:p>
    <w:p w14:paraId="4B16B16E" w14:textId="580027FC" w:rsidR="00031228" w:rsidRPr="00031228" w:rsidRDefault="00031228" w:rsidP="00076408">
      <w:pPr>
        <w:rPr>
          <w:rFonts w:ascii="Arial" w:hAnsi="Arial" w:cs="Arial"/>
        </w:rPr>
      </w:pPr>
      <w:r>
        <w:rPr>
          <w:rFonts w:ascii="Arial" w:hAnsi="Arial" w:cs="Arial"/>
          <w:b/>
          <w:bCs/>
          <w:u w:val="single"/>
        </w:rPr>
        <w:t>Recommendation</w:t>
      </w:r>
      <w:r>
        <w:rPr>
          <w:rFonts w:ascii="Arial" w:hAnsi="Arial" w:cs="Arial"/>
        </w:rPr>
        <w:t xml:space="preserve">: Grant </w:t>
      </w:r>
      <w:r w:rsidR="002848A8">
        <w:rPr>
          <w:rFonts w:ascii="Arial" w:hAnsi="Arial" w:cs="Arial"/>
        </w:rPr>
        <w:t>C</w:t>
      </w:r>
      <w:r>
        <w:rPr>
          <w:rFonts w:ascii="Arial" w:hAnsi="Arial" w:cs="Arial"/>
        </w:rPr>
        <w:t>ertificate of Lawful Development</w:t>
      </w:r>
    </w:p>
    <w:sectPr w:rsidR="00031228" w:rsidRPr="00031228" w:rsidSect="00FE381C">
      <w:pgSz w:w="11906" w:h="16838"/>
      <w:pgMar w:top="539" w:right="1800"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35BB0" w14:textId="77777777" w:rsidR="00F40797" w:rsidRDefault="00F40797" w:rsidP="00076408">
      <w:r>
        <w:separator/>
      </w:r>
    </w:p>
  </w:endnote>
  <w:endnote w:type="continuationSeparator" w:id="0">
    <w:p w14:paraId="2B5A4C5F" w14:textId="77777777" w:rsidR="00F40797" w:rsidRDefault="00F40797" w:rsidP="0007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6024A" w14:textId="77777777" w:rsidR="00F40797" w:rsidRDefault="00F40797" w:rsidP="00076408">
      <w:r>
        <w:separator/>
      </w:r>
    </w:p>
  </w:footnote>
  <w:footnote w:type="continuationSeparator" w:id="0">
    <w:p w14:paraId="2AC4F6E5" w14:textId="77777777" w:rsidR="00F40797" w:rsidRDefault="00F40797" w:rsidP="0007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96557"/>
    <w:multiLevelType w:val="hybridMultilevel"/>
    <w:tmpl w:val="47D046EA"/>
    <w:lvl w:ilvl="0" w:tplc="0522260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5B0879"/>
    <w:multiLevelType w:val="hybridMultilevel"/>
    <w:tmpl w:val="47D046EA"/>
    <w:lvl w:ilvl="0" w:tplc="0522260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82A3E56"/>
    <w:multiLevelType w:val="hybridMultilevel"/>
    <w:tmpl w:val="47D046EA"/>
    <w:lvl w:ilvl="0" w:tplc="0522260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85330FD"/>
    <w:multiLevelType w:val="hybridMultilevel"/>
    <w:tmpl w:val="47D046EA"/>
    <w:lvl w:ilvl="0" w:tplc="0522260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2774C87"/>
    <w:multiLevelType w:val="hybridMultilevel"/>
    <w:tmpl w:val="47D046EA"/>
    <w:lvl w:ilvl="0" w:tplc="0522260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55118FA"/>
    <w:multiLevelType w:val="hybridMultilevel"/>
    <w:tmpl w:val="47D046EA"/>
    <w:lvl w:ilvl="0" w:tplc="0522260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A602255"/>
    <w:multiLevelType w:val="hybridMultilevel"/>
    <w:tmpl w:val="47D046EA"/>
    <w:lvl w:ilvl="0" w:tplc="0522260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6CF"/>
    <w:rsid w:val="00022928"/>
    <w:rsid w:val="00031228"/>
    <w:rsid w:val="00076408"/>
    <w:rsid w:val="002848A8"/>
    <w:rsid w:val="00302829"/>
    <w:rsid w:val="003350DD"/>
    <w:rsid w:val="003879D5"/>
    <w:rsid w:val="003A401F"/>
    <w:rsid w:val="00490BE3"/>
    <w:rsid w:val="00507F4B"/>
    <w:rsid w:val="006002BB"/>
    <w:rsid w:val="00603888"/>
    <w:rsid w:val="00704EF5"/>
    <w:rsid w:val="00880B5B"/>
    <w:rsid w:val="00992F92"/>
    <w:rsid w:val="00AD66CF"/>
    <w:rsid w:val="00C513A8"/>
    <w:rsid w:val="00E06E84"/>
    <w:rsid w:val="00F40797"/>
    <w:rsid w:val="00FE3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222FCF24"/>
  <w15:chartTrackingRefBased/>
  <w15:docId w15:val="{80687ACE-E560-413D-9FCE-FB7016C9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E381C"/>
    <w:pPr>
      <w:keepNext/>
      <w:outlineLvl w:val="0"/>
    </w:pPr>
    <w:rPr>
      <w:rFonts w:ascii="Arial" w:hAnsi="Arial"/>
      <w:szCs w:val="20"/>
      <w:lang w:eastAsia="en-US"/>
    </w:rPr>
  </w:style>
  <w:style w:type="paragraph" w:styleId="Heading2">
    <w:name w:val="heading 2"/>
    <w:basedOn w:val="Normal"/>
    <w:next w:val="Normal"/>
    <w:link w:val="Heading2Char"/>
    <w:qFormat/>
    <w:rsid w:val="00FE381C"/>
    <w:pPr>
      <w:keepNext/>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381C"/>
    <w:rPr>
      <w:rFonts w:ascii="Tahoma" w:hAnsi="Tahoma" w:cs="Tahoma"/>
      <w:sz w:val="16"/>
      <w:szCs w:val="16"/>
    </w:rPr>
  </w:style>
  <w:style w:type="paragraph" w:styleId="PlainText">
    <w:name w:val="Plain Text"/>
    <w:basedOn w:val="Normal"/>
    <w:link w:val="PlainTextChar"/>
    <w:rsid w:val="00C513A8"/>
    <w:rPr>
      <w:rFonts w:ascii="Courier New" w:hAnsi="Courier New" w:cs="Courier New"/>
      <w:bCs/>
      <w:sz w:val="20"/>
      <w:szCs w:val="20"/>
    </w:rPr>
  </w:style>
  <w:style w:type="character" w:styleId="Emphasis">
    <w:name w:val="Emphasis"/>
    <w:qFormat/>
    <w:rsid w:val="00603888"/>
    <w:rPr>
      <w:i/>
      <w:iCs/>
    </w:rPr>
  </w:style>
  <w:style w:type="character" w:customStyle="1" w:styleId="Heading1Char">
    <w:name w:val="Heading 1 Char"/>
    <w:link w:val="Heading1"/>
    <w:rsid w:val="00880B5B"/>
    <w:rPr>
      <w:rFonts w:ascii="Arial" w:hAnsi="Arial"/>
      <w:sz w:val="24"/>
      <w:lang w:eastAsia="en-US"/>
    </w:rPr>
  </w:style>
  <w:style w:type="character" w:customStyle="1" w:styleId="Heading2Char">
    <w:name w:val="Heading 2 Char"/>
    <w:link w:val="Heading2"/>
    <w:rsid w:val="00880B5B"/>
    <w:rPr>
      <w:rFonts w:ascii="Arial" w:hAnsi="Arial"/>
      <w:b/>
      <w:sz w:val="24"/>
      <w:lang w:eastAsia="en-US"/>
    </w:rPr>
  </w:style>
  <w:style w:type="character" w:customStyle="1" w:styleId="PlainTextChar">
    <w:name w:val="Plain Text Char"/>
    <w:link w:val="PlainText"/>
    <w:rsid w:val="00880B5B"/>
    <w:rPr>
      <w:rFonts w:ascii="Courier New" w:hAnsi="Courier New" w:cs="Courier New"/>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74100">
      <w:bodyDiv w:val="1"/>
      <w:marLeft w:val="0"/>
      <w:marRight w:val="0"/>
      <w:marTop w:val="0"/>
      <w:marBottom w:val="0"/>
      <w:divBdr>
        <w:top w:val="none" w:sz="0" w:space="0" w:color="auto"/>
        <w:left w:val="none" w:sz="0" w:space="0" w:color="auto"/>
        <w:bottom w:val="none" w:sz="0" w:space="0" w:color="auto"/>
        <w:right w:val="none" w:sz="0" w:space="0" w:color="auto"/>
      </w:divBdr>
    </w:div>
    <w:div w:id="21215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3D9A7C331004880AABE791B92A567" ma:contentTypeVersion="13" ma:contentTypeDescription="Create a new document." ma:contentTypeScope="" ma:versionID="0ed5e924580db9c0883e681120a79df0">
  <xsd:schema xmlns:xsd="http://www.w3.org/2001/XMLSchema" xmlns:xs="http://www.w3.org/2001/XMLSchema" xmlns:p="http://schemas.microsoft.com/office/2006/metadata/properties" xmlns:ns3="3d1b02f2-d49f-4f6c-a731-365bb4a009e7" xmlns:ns4="c1d1c87b-26f1-4ec4-bf1c-c65cba9459c4" targetNamespace="http://schemas.microsoft.com/office/2006/metadata/properties" ma:root="true" ma:fieldsID="ae6a2cba108a1b5686c38b6871ba8651" ns3:_="" ns4:_="">
    <xsd:import namespace="3d1b02f2-d49f-4f6c-a731-365bb4a009e7"/>
    <xsd:import namespace="c1d1c87b-26f1-4ec4-bf1c-c65cba9459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b02f2-d49f-4f6c-a731-365bb4a00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1c87b-26f1-4ec4-bf1c-c65cba9459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90808-C4AF-4ED0-94D0-BB445BE50AF1}">
  <ds:schemaRefs>
    <ds:schemaRef ds:uri="http://purl.org/dc/elements/1.1/"/>
    <ds:schemaRef ds:uri="http://purl.org/dc/terms/"/>
    <ds:schemaRef ds:uri="3d1b02f2-d49f-4f6c-a731-365bb4a009e7"/>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c1d1c87b-26f1-4ec4-bf1c-c65cba9459c4"/>
    <ds:schemaRef ds:uri="http://www.w3.org/XML/1998/namespace"/>
  </ds:schemaRefs>
</ds:datastoreItem>
</file>

<file path=customXml/itemProps2.xml><?xml version="1.0" encoding="utf-8"?>
<ds:datastoreItem xmlns:ds="http://schemas.openxmlformats.org/officeDocument/2006/customXml" ds:itemID="{9918F4CE-C007-4F32-B2D8-05EEB4CC81E4}">
  <ds:schemaRefs>
    <ds:schemaRef ds:uri="http://schemas.microsoft.com/sharepoint/v3/contenttype/forms"/>
  </ds:schemaRefs>
</ds:datastoreItem>
</file>

<file path=customXml/itemProps3.xml><?xml version="1.0" encoding="utf-8"?>
<ds:datastoreItem xmlns:ds="http://schemas.openxmlformats.org/officeDocument/2006/customXml" ds:itemID="{3407F033-C7A0-4D89-A81F-98333498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b02f2-d49f-4f6c-a731-365bb4a009e7"/>
    <ds:schemaRef ds:uri="c1d1c87b-26f1-4ec4-bf1c-c65cba945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6642</Characters>
  <Application>Microsoft Office Word</Application>
  <DocSecurity>4</DocSecurity>
  <Lines>55</Lines>
  <Paragraphs>16</Paragraphs>
  <ScaleCrop>false</ScaleCrop>
  <HeadingPairs>
    <vt:vector size="2" baseType="variant">
      <vt:variant>
        <vt:lpstr>Title</vt:lpstr>
      </vt:variant>
      <vt:variant>
        <vt:i4>1</vt:i4>
      </vt:variant>
    </vt:vector>
  </HeadingPairs>
  <TitlesOfParts>
    <vt:vector size="1" baseType="lpstr">
      <vt:lpstr>LDC (Proposed) Report</vt:lpstr>
    </vt:vector>
  </TitlesOfParts>
  <Company>London Borough of Camden</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 (Proposed) Report</dc:title>
  <dc:subject/>
  <dc:creator>envrt00</dc:creator>
  <cp:keywords/>
  <dc:description/>
  <cp:lastModifiedBy>Ewan Campbell</cp:lastModifiedBy>
  <cp:revision>2</cp:revision>
  <cp:lastPrinted>2011-08-25T11:57:00Z</cp:lastPrinted>
  <dcterms:created xsi:type="dcterms:W3CDTF">2021-08-16T16:58:00Z</dcterms:created>
  <dcterms:modified xsi:type="dcterms:W3CDTF">2021-08-16T16:58:00Z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0x0101000C73D9A7C331004880AABE791B92A567</vt:lpwstr>
  </property>
</Properties>
</file>