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A9A0" w14:textId="4A490694" w:rsidR="003C7E5C" w:rsidRPr="006116D2" w:rsidRDefault="006116D2" w:rsidP="006116D2">
      <w:pPr>
        <w:jc w:val="center"/>
        <w:rPr>
          <w:rFonts w:ascii="Times New Roman" w:hAnsi="Times New Roman" w:cs="Times New Roman"/>
          <w:b/>
          <w:bCs/>
          <w:u w:val="single"/>
        </w:rPr>
      </w:pPr>
      <w:r w:rsidRPr="006116D2">
        <w:rPr>
          <w:rFonts w:ascii="Times New Roman" w:hAnsi="Times New Roman" w:cs="Times New Roman"/>
          <w:b/>
          <w:bCs/>
          <w:u w:val="single"/>
        </w:rPr>
        <w:t>Evidence to Verify Application</w:t>
      </w:r>
      <w:r w:rsidRPr="006116D2">
        <w:rPr>
          <w:rFonts w:ascii="Times New Roman" w:hAnsi="Times New Roman" w:cs="Times New Roman"/>
          <w:b/>
          <w:bCs/>
          <w:u w:val="single"/>
        </w:rPr>
        <w:br/>
        <w:t>Flat Amalgamation at 25 Camden Park Road, NW1 9AX</w:t>
      </w:r>
    </w:p>
    <w:p w14:paraId="6E8E426A" w14:textId="6296D6DD" w:rsidR="006116D2" w:rsidRDefault="006116D2" w:rsidP="006116D2">
      <w:pPr>
        <w:jc w:val="both"/>
        <w:rPr>
          <w:rFonts w:ascii="Times New Roman" w:hAnsi="Times New Roman" w:cs="Times New Roman"/>
        </w:rPr>
      </w:pPr>
    </w:p>
    <w:p w14:paraId="4DF47204" w14:textId="357A563B" w:rsidR="006116D2" w:rsidRDefault="006116D2" w:rsidP="006116D2">
      <w:pPr>
        <w:jc w:val="both"/>
        <w:rPr>
          <w:rFonts w:ascii="Times New Roman" w:hAnsi="Times New Roman" w:cs="Times New Roman"/>
        </w:rPr>
      </w:pPr>
    </w:p>
    <w:p w14:paraId="314AE768" w14:textId="50FDDB93" w:rsidR="006116D2" w:rsidRPr="006116D2" w:rsidRDefault="006116D2" w:rsidP="006116D2">
      <w:pPr>
        <w:jc w:val="both"/>
        <w:rPr>
          <w:rFonts w:ascii="Times New Roman" w:hAnsi="Times New Roman" w:cs="Times New Roman"/>
          <w:b/>
          <w:bCs/>
        </w:rPr>
      </w:pPr>
      <w:r>
        <w:rPr>
          <w:rFonts w:ascii="Times New Roman" w:hAnsi="Times New Roman" w:cs="Times New Roman"/>
        </w:rPr>
        <w:t>Application for Lawful Development Certificate in respect of proposed flat amalgamation at 25 Camden Park Road, NW1 9AX (the “</w:t>
      </w:r>
      <w:r w:rsidRPr="006116D2">
        <w:rPr>
          <w:rFonts w:ascii="Times New Roman" w:hAnsi="Times New Roman" w:cs="Times New Roman"/>
          <w:b/>
          <w:bCs/>
        </w:rPr>
        <w:t>Property</w:t>
      </w:r>
      <w:r>
        <w:rPr>
          <w:rFonts w:ascii="Times New Roman" w:hAnsi="Times New Roman" w:cs="Times New Roman"/>
        </w:rPr>
        <w:t>”), currently comprising two flats (flat comprising the lower ground and ground floors, “</w:t>
      </w:r>
      <w:r w:rsidRPr="006116D2">
        <w:rPr>
          <w:rFonts w:ascii="Times New Roman" w:hAnsi="Times New Roman" w:cs="Times New Roman"/>
          <w:b/>
          <w:bCs/>
        </w:rPr>
        <w:t>25A</w:t>
      </w:r>
      <w:r>
        <w:rPr>
          <w:rFonts w:ascii="Times New Roman" w:hAnsi="Times New Roman" w:cs="Times New Roman"/>
        </w:rPr>
        <w:t xml:space="preserve">”; flat </w:t>
      </w:r>
      <w:r w:rsidRPr="006116D2">
        <w:rPr>
          <w:rFonts w:ascii="Times New Roman" w:hAnsi="Times New Roman" w:cs="Times New Roman"/>
        </w:rPr>
        <w:t>comprising the</w:t>
      </w:r>
      <w:r>
        <w:rPr>
          <w:rFonts w:ascii="Times New Roman" w:hAnsi="Times New Roman" w:cs="Times New Roman"/>
        </w:rPr>
        <w:t xml:space="preserve"> first and second floor</w:t>
      </w:r>
      <w:r>
        <w:rPr>
          <w:rFonts w:ascii="Times New Roman" w:hAnsi="Times New Roman" w:cs="Times New Roman"/>
          <w:b/>
          <w:bCs/>
        </w:rPr>
        <w:t xml:space="preserve">s </w:t>
      </w:r>
      <w:r w:rsidRPr="006116D2">
        <w:rPr>
          <w:rFonts w:ascii="Times New Roman" w:hAnsi="Times New Roman" w:cs="Times New Roman"/>
        </w:rPr>
        <w:t>“</w:t>
      </w:r>
      <w:r>
        <w:rPr>
          <w:rFonts w:ascii="Times New Roman" w:hAnsi="Times New Roman" w:cs="Times New Roman"/>
          <w:b/>
          <w:bCs/>
        </w:rPr>
        <w:t>25</w:t>
      </w:r>
      <w:r w:rsidRPr="006116D2">
        <w:rPr>
          <w:rFonts w:ascii="Times New Roman" w:hAnsi="Times New Roman" w:cs="Times New Roman"/>
        </w:rPr>
        <w:t>”)</w:t>
      </w:r>
    </w:p>
    <w:p w14:paraId="04A9AA52" w14:textId="77777777" w:rsidR="006116D2" w:rsidRPr="006116D2" w:rsidRDefault="006116D2" w:rsidP="006116D2">
      <w:pPr>
        <w:jc w:val="both"/>
        <w:rPr>
          <w:rFonts w:ascii="Times New Roman" w:hAnsi="Times New Roman" w:cs="Times New Roman"/>
        </w:rPr>
      </w:pPr>
    </w:p>
    <w:p w14:paraId="7E95B53A" w14:textId="360DE419" w:rsidR="006116D2" w:rsidRPr="006116D2" w:rsidRDefault="006116D2" w:rsidP="006116D2">
      <w:pPr>
        <w:pStyle w:val="ListParagraph"/>
        <w:numPr>
          <w:ilvl w:val="0"/>
          <w:numId w:val="1"/>
        </w:numPr>
        <w:jc w:val="both"/>
        <w:rPr>
          <w:rFonts w:ascii="Times New Roman" w:hAnsi="Times New Roman" w:cs="Times New Roman"/>
          <w:b/>
          <w:bCs/>
          <w:i/>
          <w:iCs/>
        </w:rPr>
      </w:pPr>
      <w:r w:rsidRPr="006116D2">
        <w:rPr>
          <w:rFonts w:ascii="Times New Roman" w:hAnsi="Times New Roman" w:cs="Times New Roman"/>
          <w:b/>
          <w:bCs/>
          <w:i/>
          <w:iCs/>
        </w:rPr>
        <w:t>Last Use of Property Lawful</w:t>
      </w:r>
    </w:p>
    <w:p w14:paraId="38B461C6" w14:textId="515FB535" w:rsidR="006116D2" w:rsidRDefault="006116D2" w:rsidP="006116D2">
      <w:pPr>
        <w:jc w:val="both"/>
        <w:rPr>
          <w:rFonts w:ascii="Times New Roman" w:hAnsi="Times New Roman" w:cs="Times New Roman"/>
        </w:rPr>
      </w:pPr>
    </w:p>
    <w:p w14:paraId="5FB792D6" w14:textId="096DCCCF" w:rsidR="006116D2" w:rsidRDefault="006116D2" w:rsidP="006116D2">
      <w:pPr>
        <w:jc w:val="both"/>
        <w:rPr>
          <w:rFonts w:ascii="Times New Roman" w:hAnsi="Times New Roman" w:cs="Times New Roman"/>
        </w:rPr>
      </w:pPr>
      <w:r w:rsidRPr="006116D2">
        <w:rPr>
          <w:rFonts w:ascii="Times New Roman" w:hAnsi="Times New Roman" w:cs="Times New Roman"/>
        </w:rPr>
        <w:t xml:space="preserve">The Property was constructed as a </w:t>
      </w:r>
      <w:proofErr w:type="spellStart"/>
      <w:r w:rsidRPr="006116D2">
        <w:rPr>
          <w:rFonts w:ascii="Times New Roman" w:hAnsi="Times New Roman" w:cs="Times New Roman"/>
        </w:rPr>
        <w:t>dwellinghouse</w:t>
      </w:r>
      <w:proofErr w:type="spellEnd"/>
      <w:r w:rsidRPr="006116D2">
        <w:rPr>
          <w:rFonts w:ascii="Times New Roman" w:hAnsi="Times New Roman" w:cs="Times New Roman"/>
        </w:rPr>
        <w:t xml:space="preserve"> in the mid-19th century and to my knowledge has always been used as such. As reflected in the Supporting Documents, the conversion of the Property from one </w:t>
      </w:r>
      <w:proofErr w:type="spellStart"/>
      <w:r w:rsidRPr="006116D2">
        <w:rPr>
          <w:rFonts w:ascii="Times New Roman" w:hAnsi="Times New Roman" w:cs="Times New Roman"/>
        </w:rPr>
        <w:t>dwellinghouse</w:t>
      </w:r>
      <w:proofErr w:type="spellEnd"/>
      <w:r w:rsidRPr="006116D2">
        <w:rPr>
          <w:rFonts w:ascii="Times New Roman" w:hAnsi="Times New Roman" w:cs="Times New Roman"/>
        </w:rPr>
        <w:t xml:space="preserve"> into two </w:t>
      </w:r>
      <w:proofErr w:type="spellStart"/>
      <w:r w:rsidRPr="006116D2">
        <w:rPr>
          <w:rFonts w:ascii="Times New Roman" w:hAnsi="Times New Roman" w:cs="Times New Roman"/>
        </w:rPr>
        <w:t>dwellinghouses</w:t>
      </w:r>
      <w:proofErr w:type="spellEnd"/>
      <w:r w:rsidRPr="006116D2">
        <w:rPr>
          <w:rFonts w:ascii="Times New Roman" w:hAnsi="Times New Roman" w:cs="Times New Roman"/>
        </w:rPr>
        <w:t xml:space="preserve"> was granted planning consent in April 1973, not subject to any conditions restricting de-conversion.</w:t>
      </w:r>
    </w:p>
    <w:p w14:paraId="5456C47D" w14:textId="1FBCDE75" w:rsidR="006116D2" w:rsidRDefault="006116D2" w:rsidP="006116D2">
      <w:pPr>
        <w:jc w:val="both"/>
        <w:rPr>
          <w:rFonts w:ascii="Times New Roman" w:hAnsi="Times New Roman" w:cs="Times New Roman"/>
        </w:rPr>
      </w:pPr>
    </w:p>
    <w:p w14:paraId="2BAEE953" w14:textId="1E1D9F43" w:rsidR="006116D2" w:rsidRPr="006116D2" w:rsidRDefault="006116D2" w:rsidP="006116D2">
      <w:pPr>
        <w:pStyle w:val="ListParagraph"/>
        <w:numPr>
          <w:ilvl w:val="0"/>
          <w:numId w:val="1"/>
        </w:numPr>
        <w:jc w:val="both"/>
        <w:rPr>
          <w:rFonts w:ascii="Times New Roman" w:hAnsi="Times New Roman" w:cs="Times New Roman"/>
          <w:b/>
          <w:bCs/>
          <w:i/>
          <w:iCs/>
        </w:rPr>
      </w:pPr>
      <w:r w:rsidRPr="006116D2">
        <w:rPr>
          <w:rFonts w:ascii="Times New Roman" w:hAnsi="Times New Roman" w:cs="Times New Roman"/>
          <w:b/>
          <w:bCs/>
          <w:i/>
          <w:iCs/>
        </w:rPr>
        <w:t>Reasons for Grant of Lawful Development Certificate</w:t>
      </w:r>
    </w:p>
    <w:p w14:paraId="717397BE" w14:textId="33736C20" w:rsidR="006116D2" w:rsidRDefault="006116D2" w:rsidP="006116D2">
      <w:pPr>
        <w:jc w:val="both"/>
        <w:rPr>
          <w:rFonts w:ascii="Times New Roman" w:hAnsi="Times New Roman" w:cs="Times New Roman"/>
        </w:rPr>
      </w:pPr>
    </w:p>
    <w:p w14:paraId="6E4CB7F6" w14:textId="35DD63F4" w:rsidR="006116D2" w:rsidRPr="006116D2" w:rsidRDefault="006116D2" w:rsidP="006116D2">
      <w:pPr>
        <w:jc w:val="both"/>
        <w:rPr>
          <w:rFonts w:ascii="Times New Roman" w:hAnsi="Times New Roman" w:cs="Times New Roman"/>
        </w:rPr>
      </w:pPr>
      <w:r w:rsidRPr="006116D2">
        <w:rPr>
          <w:rFonts w:ascii="Times New Roman" w:hAnsi="Times New Roman" w:cs="Times New Roman"/>
        </w:rPr>
        <w:t>There is no change of use class with respect to any of the Property, 25A or 25.</w:t>
      </w:r>
    </w:p>
    <w:p w14:paraId="103A4D7C" w14:textId="77777777" w:rsidR="006116D2" w:rsidRPr="006116D2" w:rsidRDefault="006116D2" w:rsidP="006116D2">
      <w:pPr>
        <w:jc w:val="both"/>
        <w:rPr>
          <w:rFonts w:ascii="Times New Roman" w:hAnsi="Times New Roman" w:cs="Times New Roman"/>
        </w:rPr>
      </w:pPr>
    </w:p>
    <w:p w14:paraId="27BB3DEE" w14:textId="22480C1A" w:rsidR="006116D2" w:rsidRPr="006116D2" w:rsidRDefault="006116D2" w:rsidP="006116D2">
      <w:pPr>
        <w:jc w:val="both"/>
        <w:rPr>
          <w:rFonts w:ascii="Times New Roman" w:hAnsi="Times New Roman" w:cs="Times New Roman"/>
        </w:rPr>
      </w:pPr>
      <w:r>
        <w:rPr>
          <w:rFonts w:ascii="Times New Roman" w:hAnsi="Times New Roman" w:cs="Times New Roman"/>
        </w:rPr>
        <w:t>W</w:t>
      </w:r>
      <w:r w:rsidRPr="006116D2">
        <w:rPr>
          <w:rFonts w:ascii="Times New Roman" w:hAnsi="Times New Roman" w:cs="Times New Roman"/>
        </w:rPr>
        <w:t>hile the Property is in the Camden Square Conservation Area, no external alterations are proposed. The Property is not listed.</w:t>
      </w:r>
    </w:p>
    <w:p w14:paraId="5543898F" w14:textId="77777777" w:rsidR="006116D2" w:rsidRPr="006116D2" w:rsidRDefault="006116D2" w:rsidP="006116D2">
      <w:pPr>
        <w:jc w:val="both"/>
        <w:rPr>
          <w:rFonts w:ascii="Times New Roman" w:hAnsi="Times New Roman" w:cs="Times New Roman"/>
        </w:rPr>
      </w:pPr>
    </w:p>
    <w:p w14:paraId="1B011256" w14:textId="31677B8F" w:rsidR="006116D2" w:rsidRPr="006116D2" w:rsidRDefault="006116D2" w:rsidP="006116D2">
      <w:pPr>
        <w:jc w:val="both"/>
        <w:rPr>
          <w:rFonts w:ascii="Times New Roman" w:hAnsi="Times New Roman" w:cs="Times New Roman"/>
        </w:rPr>
      </w:pPr>
      <w:r w:rsidRPr="006116D2">
        <w:rPr>
          <w:rFonts w:ascii="Times New Roman" w:hAnsi="Times New Roman" w:cs="Times New Roman"/>
        </w:rPr>
        <w:t>As set out at Paragraph 3.75 of the Camden Local Plan, "Net loss of one home is acceptable when two dwellings are being combined into a single dwelling". The proposal involves the net loss of one home as a result of the combination of two dwellings into a single dwelling. It is further stated "the Council will resist the incremental loss of homes through subsequent applications to combine further homes within the same building or site". As reflected in the floor plan in the Supporting Documents, there are no additional dwellings within the Property, and as such no subsequent loss of homes is possible.</w:t>
      </w:r>
    </w:p>
    <w:p w14:paraId="1329297D" w14:textId="77777777" w:rsidR="006116D2" w:rsidRPr="006116D2" w:rsidRDefault="006116D2" w:rsidP="006116D2">
      <w:pPr>
        <w:jc w:val="both"/>
        <w:rPr>
          <w:rFonts w:ascii="Times New Roman" w:hAnsi="Times New Roman" w:cs="Times New Roman"/>
        </w:rPr>
      </w:pPr>
    </w:p>
    <w:p w14:paraId="2D295563" w14:textId="006B89C0" w:rsidR="006116D2" w:rsidRPr="006116D2" w:rsidRDefault="006116D2" w:rsidP="006116D2">
      <w:pPr>
        <w:jc w:val="both"/>
        <w:rPr>
          <w:rFonts w:ascii="Times New Roman" w:hAnsi="Times New Roman" w:cs="Times New Roman"/>
        </w:rPr>
      </w:pPr>
      <w:r w:rsidRPr="006116D2">
        <w:rPr>
          <w:rFonts w:ascii="Times New Roman" w:hAnsi="Times New Roman" w:cs="Times New Roman"/>
        </w:rPr>
        <w:t xml:space="preserve">As set out at paragraph a. in the text box titled "Policy H3 Protecting existing homes" following Paragraph 3.67 of the Camden Local Plan, the Council will resist development that "involves a net loss of residential floorspace". The proposal will not result in any loss of residential floor space, as the proposal is merely for the combination of 25A and 25 into a single </w:t>
      </w:r>
      <w:proofErr w:type="spellStart"/>
      <w:r w:rsidRPr="006116D2">
        <w:rPr>
          <w:rFonts w:ascii="Times New Roman" w:hAnsi="Times New Roman" w:cs="Times New Roman"/>
        </w:rPr>
        <w:t>dwellinghouse</w:t>
      </w:r>
      <w:proofErr w:type="spellEnd"/>
      <w:r w:rsidRPr="006116D2">
        <w:rPr>
          <w:rFonts w:ascii="Times New Roman" w:hAnsi="Times New Roman" w:cs="Times New Roman"/>
        </w:rPr>
        <w:t>. The total floorspace of the Property will therefore necessarily remain the same.</w:t>
      </w:r>
    </w:p>
    <w:p w14:paraId="25BD7A8D" w14:textId="77777777" w:rsidR="006116D2" w:rsidRPr="006116D2" w:rsidRDefault="006116D2" w:rsidP="006116D2">
      <w:pPr>
        <w:jc w:val="both"/>
        <w:rPr>
          <w:rFonts w:ascii="Times New Roman" w:hAnsi="Times New Roman" w:cs="Times New Roman"/>
        </w:rPr>
      </w:pPr>
    </w:p>
    <w:p w14:paraId="711346EA" w14:textId="75C586D6" w:rsidR="006116D2" w:rsidRPr="006116D2" w:rsidRDefault="006116D2" w:rsidP="006116D2">
      <w:pPr>
        <w:jc w:val="both"/>
        <w:rPr>
          <w:rFonts w:ascii="Times New Roman" w:hAnsi="Times New Roman" w:cs="Times New Roman"/>
        </w:rPr>
      </w:pPr>
      <w:r w:rsidRPr="006116D2">
        <w:rPr>
          <w:rFonts w:ascii="Times New Roman" w:hAnsi="Times New Roman" w:cs="Times New Roman"/>
        </w:rPr>
        <w:t>As set out Paragraph 3.70 of the Camden Local Plan, the Council will resist proposals including "reductions in floorspace that are material because they reduce the number of residents who can occupy a home or property". The Property is currently organised as two two-bedroom flats. The proposal will involve the creation of a four-bedroom family home. Notwithstanding that, for the reasons set out above, there will be no loss of residential floorspace, it is argued that the proposal will certainly not reduce, and is likely to increase, the number of residents who can, and in fact likely will, occupy the property. This is because the surplus kitchen and bathrooms may be converted into use as bedrooms in a family home.</w:t>
      </w:r>
    </w:p>
    <w:p w14:paraId="0B947B18" w14:textId="77777777" w:rsidR="006116D2" w:rsidRPr="006116D2" w:rsidRDefault="006116D2" w:rsidP="006116D2">
      <w:pPr>
        <w:jc w:val="both"/>
        <w:rPr>
          <w:rFonts w:ascii="Times New Roman" w:hAnsi="Times New Roman" w:cs="Times New Roman"/>
        </w:rPr>
      </w:pPr>
    </w:p>
    <w:p w14:paraId="6E07C763" w14:textId="6CBB5E4A" w:rsidR="006116D2" w:rsidRPr="006116D2" w:rsidRDefault="006116D2" w:rsidP="006116D2">
      <w:pPr>
        <w:jc w:val="both"/>
        <w:rPr>
          <w:rFonts w:ascii="Times New Roman" w:hAnsi="Times New Roman" w:cs="Times New Roman"/>
        </w:rPr>
      </w:pPr>
      <w:r w:rsidRPr="006116D2">
        <w:rPr>
          <w:rFonts w:ascii="Times New Roman" w:hAnsi="Times New Roman" w:cs="Times New Roman"/>
        </w:rPr>
        <w:t xml:space="preserve">The recent Decision Notices attached </w:t>
      </w:r>
      <w:r>
        <w:rPr>
          <w:rFonts w:ascii="Times New Roman" w:hAnsi="Times New Roman" w:cs="Times New Roman"/>
        </w:rPr>
        <w:t xml:space="preserve">as Supporting Documents </w:t>
      </w:r>
      <w:r w:rsidRPr="006116D2">
        <w:rPr>
          <w:rFonts w:ascii="Times New Roman" w:hAnsi="Times New Roman" w:cs="Times New Roman"/>
        </w:rPr>
        <w:t>indicate Camden Borough Council are indeed permitting flat amalgamations of this nature.</w:t>
      </w:r>
    </w:p>
    <w:sectPr w:rsidR="006116D2" w:rsidRPr="006116D2" w:rsidSect="003C18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427CC"/>
    <w:multiLevelType w:val="hybridMultilevel"/>
    <w:tmpl w:val="E070E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2"/>
    <w:rsid w:val="003C181E"/>
    <w:rsid w:val="006116D2"/>
    <w:rsid w:val="00852CC7"/>
    <w:rsid w:val="00BB4ADD"/>
    <w:rsid w:val="00F5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35AE"/>
  <w15:chartTrackingRefBased/>
  <w15:docId w15:val="{034B307F-2983-BD4E-BF5D-078379A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Alice</dc:creator>
  <cp:keywords/>
  <dc:description/>
  <cp:lastModifiedBy>Birch, Alice</cp:lastModifiedBy>
  <cp:revision>2</cp:revision>
  <dcterms:created xsi:type="dcterms:W3CDTF">2021-08-25T10:31:00Z</dcterms:created>
  <dcterms:modified xsi:type="dcterms:W3CDTF">2021-08-27T10:09:00Z</dcterms:modified>
</cp:coreProperties>
</file>