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50A48" w14:textId="77777777" w:rsidR="00532C0B" w:rsidRDefault="0092022D" w:rsidP="0092022D">
      <w:pPr>
        <w:pStyle w:val="NormalWeb"/>
        <w:spacing w:before="0" w:beforeAutospacing="0" w:after="0" w:afterAutospacing="0"/>
        <w:rPr>
          <w:rFonts w:asciiTheme="minorHAnsi" w:eastAsiaTheme="minorEastAsia" w:hAnsi="Calibri" w:cstheme="minorBidi"/>
          <w:b/>
          <w:bCs/>
          <w:color w:val="000000" w:themeColor="text1"/>
          <w:kern w:val="24"/>
        </w:rPr>
      </w:pPr>
      <w:r>
        <w:rPr>
          <w:rFonts w:asciiTheme="minorHAnsi" w:eastAsiaTheme="minorEastAsia" w:hAnsi="Calibri" w:cstheme="minorBidi"/>
          <w:b/>
          <w:bCs/>
          <w:color w:val="000000" w:themeColor="text1"/>
          <w:kern w:val="24"/>
        </w:rPr>
        <w:t xml:space="preserve">Wayne: </w:t>
      </w:r>
    </w:p>
    <w:p w14:paraId="5BA817FD" w14:textId="77777777" w:rsidR="00532C0B" w:rsidRDefault="00532C0B" w:rsidP="0092022D">
      <w:pPr>
        <w:pStyle w:val="NormalWeb"/>
        <w:spacing w:before="0" w:beforeAutospacing="0" w:after="0" w:afterAutospacing="0"/>
        <w:rPr>
          <w:rFonts w:asciiTheme="minorHAnsi" w:eastAsiaTheme="minorEastAsia" w:hAnsi="Calibri" w:cstheme="minorBidi"/>
          <w:b/>
          <w:bCs/>
          <w:color w:val="000000" w:themeColor="text1"/>
          <w:kern w:val="24"/>
        </w:rPr>
      </w:pPr>
    </w:p>
    <w:p w14:paraId="5AAD28B7" w14:textId="77777777" w:rsidR="0092022D" w:rsidRDefault="0092022D" w:rsidP="0092022D">
      <w:pPr>
        <w:pStyle w:val="NormalWeb"/>
        <w:spacing w:before="0" w:beforeAutospacing="0" w:after="0" w:afterAutospacing="0"/>
        <w:rPr>
          <w:rFonts w:asciiTheme="minorHAnsi" w:eastAsiaTheme="minorEastAsia" w:hAnsi="Calibri" w:cstheme="minorBidi"/>
          <w:b/>
          <w:bCs/>
          <w:color w:val="000000" w:themeColor="text1"/>
          <w:kern w:val="24"/>
        </w:rPr>
      </w:pPr>
      <w:r>
        <w:rPr>
          <w:rFonts w:asciiTheme="minorHAnsi" w:eastAsiaTheme="minorEastAsia" w:hAnsi="Calibri" w:cstheme="minorBidi"/>
          <w:b/>
          <w:bCs/>
          <w:color w:val="000000" w:themeColor="text1"/>
          <w:kern w:val="24"/>
        </w:rPr>
        <w:t>Job Adverts</w:t>
      </w:r>
      <w:r w:rsidR="00532C0B">
        <w:rPr>
          <w:rFonts w:asciiTheme="minorHAnsi" w:eastAsiaTheme="minorEastAsia" w:hAnsi="Calibri" w:cstheme="minorBidi"/>
          <w:b/>
          <w:bCs/>
          <w:color w:val="000000" w:themeColor="text1"/>
          <w:kern w:val="24"/>
        </w:rPr>
        <w:t xml:space="preserve"> &amp; Job Profiles</w:t>
      </w:r>
    </w:p>
    <w:p w14:paraId="3FFFCC39" w14:textId="062E2431" w:rsidR="00532C0B" w:rsidRDefault="00532C0B" w:rsidP="0092022D">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W</w:t>
      </w:r>
      <w:r w:rsidRPr="00532C0B">
        <w:rPr>
          <w:rFonts w:asciiTheme="minorHAnsi" w:eastAsiaTheme="minorEastAsia" w:hAnsi="Calibri" w:cstheme="minorBidi"/>
          <w:color w:val="000000" w:themeColor="text1"/>
          <w:kern w:val="24"/>
        </w:rPr>
        <w:t xml:space="preserve">e asked Penna </w:t>
      </w:r>
      <w:r>
        <w:rPr>
          <w:rFonts w:asciiTheme="minorHAnsi" w:eastAsiaTheme="minorEastAsia" w:hAnsi="Calibri" w:cstheme="minorBidi"/>
          <w:color w:val="000000" w:themeColor="text1"/>
          <w:kern w:val="24"/>
        </w:rPr>
        <w:t xml:space="preserve">(consultancy specialising in candidate attraction) </w:t>
      </w:r>
      <w:r w:rsidRPr="00532C0B">
        <w:rPr>
          <w:rFonts w:asciiTheme="minorHAnsi" w:eastAsiaTheme="minorEastAsia" w:hAnsi="Calibri" w:cstheme="minorBidi"/>
          <w:color w:val="000000" w:themeColor="text1"/>
          <w:kern w:val="24"/>
        </w:rPr>
        <w:t>to evaluate the inclusivity of current job roles acr</w:t>
      </w:r>
      <w:r>
        <w:rPr>
          <w:rFonts w:asciiTheme="minorHAnsi" w:eastAsiaTheme="minorEastAsia" w:hAnsi="Calibri" w:cstheme="minorBidi"/>
          <w:color w:val="000000" w:themeColor="text1"/>
          <w:kern w:val="24"/>
        </w:rPr>
        <w:t>oss all directorates. This forming</w:t>
      </w:r>
      <w:r w:rsidRPr="00532C0B">
        <w:rPr>
          <w:rFonts w:asciiTheme="minorHAnsi" w:eastAsiaTheme="minorEastAsia" w:hAnsi="Calibri" w:cstheme="minorBidi"/>
          <w:color w:val="000000" w:themeColor="text1"/>
          <w:kern w:val="24"/>
        </w:rPr>
        <w:t xml:space="preserve"> </w:t>
      </w:r>
      <w:r>
        <w:rPr>
          <w:rFonts w:asciiTheme="minorHAnsi" w:eastAsiaTheme="minorEastAsia" w:hAnsi="Calibri" w:cstheme="minorBidi"/>
          <w:color w:val="000000" w:themeColor="text1"/>
          <w:kern w:val="24"/>
        </w:rPr>
        <w:t xml:space="preserve">part of the </w:t>
      </w:r>
      <w:r w:rsidRPr="00532C0B">
        <w:rPr>
          <w:rFonts w:asciiTheme="minorHAnsi" w:eastAsiaTheme="minorEastAsia" w:hAnsi="Calibri" w:cstheme="minorBidi"/>
          <w:color w:val="000000" w:themeColor="text1"/>
          <w:kern w:val="24"/>
        </w:rPr>
        <w:t>wider D&amp;I project to review the entire recruitment process to reduce any barriers to entry for underrepresented groups.</w:t>
      </w:r>
      <w:r w:rsidR="00BD549E">
        <w:rPr>
          <w:rFonts w:asciiTheme="minorHAnsi" w:eastAsiaTheme="minorEastAsia" w:hAnsi="Calibri" w:cstheme="minorBidi"/>
          <w:color w:val="000000" w:themeColor="text1"/>
          <w:kern w:val="24"/>
        </w:rPr>
        <w:t xml:space="preserve"> Feedback focused on the flow, volume and inclusivity of the documents</w:t>
      </w:r>
    </w:p>
    <w:p w14:paraId="534A7515" w14:textId="77777777" w:rsidR="00532C0B" w:rsidRDefault="00532C0B" w:rsidP="0092022D">
      <w:pPr>
        <w:pStyle w:val="NormalWeb"/>
        <w:spacing w:before="0" w:beforeAutospacing="0" w:after="0" w:afterAutospacing="0"/>
        <w:rPr>
          <w:rFonts w:asciiTheme="minorHAnsi" w:eastAsiaTheme="minorEastAsia" w:hAnsi="Calibri" w:cstheme="minorBidi"/>
          <w:color w:val="000000" w:themeColor="text1"/>
          <w:kern w:val="24"/>
        </w:rPr>
      </w:pPr>
    </w:p>
    <w:p w14:paraId="6A7A8051" w14:textId="77777777" w:rsidR="00532C0B" w:rsidRPr="00532C0B" w:rsidRDefault="00532C0B" w:rsidP="0092022D">
      <w:pPr>
        <w:pStyle w:val="NormalWeb"/>
        <w:spacing w:before="0" w:beforeAutospacing="0" w:after="0" w:afterAutospacing="0"/>
        <w:rPr>
          <w:rFonts w:asciiTheme="minorHAnsi" w:eastAsiaTheme="minorEastAsia" w:hAnsi="Calibri" w:cstheme="minorBidi"/>
          <w:b/>
          <w:color w:val="000000" w:themeColor="text1"/>
          <w:kern w:val="24"/>
        </w:rPr>
      </w:pPr>
      <w:r w:rsidRPr="00532C0B">
        <w:rPr>
          <w:rFonts w:asciiTheme="minorHAnsi" w:eastAsiaTheme="minorEastAsia" w:hAnsi="Calibri" w:cstheme="minorBidi"/>
          <w:b/>
          <w:color w:val="000000" w:themeColor="text1"/>
          <w:kern w:val="24"/>
        </w:rPr>
        <w:t>Job Adverts</w:t>
      </w:r>
    </w:p>
    <w:p w14:paraId="78998D85" w14:textId="77777777" w:rsidR="00532C0B" w:rsidRDefault="0092022D" w:rsidP="00532C0B">
      <w:pPr>
        <w:pStyle w:val="NormalWeb"/>
        <w:numPr>
          <w:ilvl w:val="0"/>
          <w:numId w:val="1"/>
        </w:numPr>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Removed non-essential criteria. This was too ‘generalist’ and </w:t>
      </w:r>
      <w:r w:rsidR="00532C0B">
        <w:rPr>
          <w:rFonts w:asciiTheme="minorHAnsi" w:eastAsiaTheme="minorEastAsia" w:hAnsi="Calibri" w:cstheme="minorBidi"/>
          <w:color w:val="000000" w:themeColor="text1"/>
          <w:kern w:val="24"/>
        </w:rPr>
        <w:t xml:space="preserve">could put </w:t>
      </w:r>
      <w:r>
        <w:rPr>
          <w:rFonts w:asciiTheme="minorHAnsi" w:eastAsiaTheme="minorEastAsia" w:hAnsi="Calibri" w:cstheme="minorBidi"/>
          <w:color w:val="000000" w:themeColor="text1"/>
          <w:kern w:val="24"/>
        </w:rPr>
        <w:t xml:space="preserve">candidates off (e.g good writing skills might put off a dyslexic candidate even though good writing skills wasn’t really relevant to the role) </w:t>
      </w:r>
    </w:p>
    <w:p w14:paraId="35D72F50" w14:textId="1E0226E7" w:rsidR="0092022D" w:rsidRDefault="0092022D" w:rsidP="00532C0B">
      <w:pPr>
        <w:pStyle w:val="NormalWeb"/>
        <w:numPr>
          <w:ilvl w:val="0"/>
          <w:numId w:val="1"/>
        </w:numPr>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Moved or s</w:t>
      </w:r>
      <w:r w:rsidR="00BD549E">
        <w:rPr>
          <w:rFonts w:asciiTheme="minorHAnsi" w:eastAsiaTheme="minorEastAsia" w:hAnsi="Calibri" w:cstheme="minorBidi"/>
          <w:color w:val="000000" w:themeColor="text1"/>
          <w:kern w:val="24"/>
        </w:rPr>
        <w:t xml:space="preserve">hortened many of the statements, moving items </w:t>
      </w:r>
      <w:r>
        <w:rPr>
          <w:rFonts w:asciiTheme="minorHAnsi" w:eastAsiaTheme="minorEastAsia" w:hAnsi="Calibri" w:cstheme="minorBidi"/>
          <w:color w:val="000000" w:themeColor="text1"/>
          <w:kern w:val="24"/>
        </w:rPr>
        <w:t xml:space="preserve">to the Website and/or Job profile. </w:t>
      </w:r>
      <w:r w:rsidR="00F55B63">
        <w:rPr>
          <w:rFonts w:asciiTheme="minorHAnsi" w:eastAsiaTheme="minorEastAsia" w:hAnsi="Calibri" w:cstheme="minorBidi"/>
          <w:color w:val="000000" w:themeColor="text1"/>
          <w:kern w:val="24"/>
        </w:rPr>
        <w:t>Ie politically restricted role information moved to Job Profile</w:t>
      </w:r>
    </w:p>
    <w:p w14:paraId="1B3EDD9E" w14:textId="4520BDCC" w:rsidR="0092022D" w:rsidRDefault="0092022D" w:rsidP="00532C0B">
      <w:pPr>
        <w:pStyle w:val="NormalWeb"/>
        <w:numPr>
          <w:ilvl w:val="0"/>
          <w:numId w:val="1"/>
        </w:numPr>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The layout has been amended to improve the flow. </w:t>
      </w:r>
    </w:p>
    <w:p w14:paraId="141E09C9" w14:textId="42B46409" w:rsidR="00BD549E" w:rsidRDefault="00BD549E" w:rsidP="00BD549E">
      <w:pPr>
        <w:pStyle w:val="NormalWeb"/>
        <w:numPr>
          <w:ilvl w:val="1"/>
          <w:numId w:val="1"/>
        </w:numPr>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quick look up info listed at the top such as pay, location etc</w:t>
      </w:r>
    </w:p>
    <w:p w14:paraId="5840A9FC" w14:textId="77777777" w:rsidR="00BD549E" w:rsidRDefault="00BD549E" w:rsidP="00532C0B">
      <w:pPr>
        <w:pStyle w:val="NormalWeb"/>
        <w:numPr>
          <w:ilvl w:val="0"/>
          <w:numId w:val="1"/>
        </w:numPr>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Inclusivity</w:t>
      </w:r>
    </w:p>
    <w:p w14:paraId="55C8A9CC" w14:textId="0D189678" w:rsidR="00AE13F9" w:rsidRDefault="0092022D" w:rsidP="00BD549E">
      <w:pPr>
        <w:pStyle w:val="NormalWeb"/>
        <w:numPr>
          <w:ilvl w:val="1"/>
          <w:numId w:val="1"/>
        </w:numPr>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changing language use</w:t>
      </w:r>
      <w:r w:rsidR="00BD549E">
        <w:rPr>
          <w:rFonts w:asciiTheme="minorHAnsi" w:eastAsiaTheme="minorEastAsia" w:hAnsi="Calibri" w:cstheme="minorBidi"/>
          <w:color w:val="000000" w:themeColor="text1"/>
          <w:kern w:val="24"/>
        </w:rPr>
        <w:t>d</w:t>
      </w:r>
      <w:r>
        <w:rPr>
          <w:rFonts w:asciiTheme="minorHAnsi" w:eastAsiaTheme="minorEastAsia" w:hAnsi="Calibri" w:cstheme="minorBidi"/>
          <w:color w:val="000000" w:themeColor="text1"/>
          <w:kern w:val="24"/>
        </w:rPr>
        <w:t xml:space="preserve">. </w:t>
      </w:r>
      <w:r w:rsidR="00BD549E">
        <w:rPr>
          <w:rFonts w:asciiTheme="minorHAnsi" w:eastAsiaTheme="minorEastAsia" w:hAnsi="Calibri" w:cstheme="minorBidi"/>
          <w:color w:val="000000" w:themeColor="text1"/>
          <w:kern w:val="24"/>
        </w:rPr>
        <w:t>Ie masculine/Feminine word</w:t>
      </w:r>
      <w:r w:rsidR="002A36FE">
        <w:rPr>
          <w:rFonts w:asciiTheme="minorHAnsi" w:eastAsiaTheme="minorEastAsia" w:hAnsi="Calibri" w:cstheme="minorBidi"/>
          <w:color w:val="000000" w:themeColor="text1"/>
          <w:kern w:val="24"/>
        </w:rPr>
        <w:t>ing</w:t>
      </w:r>
      <w:r w:rsidR="00BD549E">
        <w:rPr>
          <w:rFonts w:asciiTheme="minorHAnsi" w:eastAsiaTheme="minorEastAsia" w:hAnsi="Calibri" w:cstheme="minorBidi"/>
          <w:color w:val="000000" w:themeColor="text1"/>
          <w:kern w:val="24"/>
        </w:rPr>
        <w:t xml:space="preserve"> considerations</w:t>
      </w:r>
    </w:p>
    <w:p w14:paraId="0E26E82E" w14:textId="77777777" w:rsidR="0092022D" w:rsidRDefault="0092022D" w:rsidP="00BD549E">
      <w:pPr>
        <w:pStyle w:val="NormalWeb"/>
        <w:numPr>
          <w:ilvl w:val="1"/>
          <w:numId w:val="1"/>
        </w:numPr>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'Asking for adjustments' is really clear and puts in the mind of the applicant that, yes, they can request adjustments, i.e. if you don't ask, you don't get. </w:t>
      </w:r>
    </w:p>
    <w:p w14:paraId="05A5E3DD" w14:textId="77777777" w:rsidR="0092022D" w:rsidRPr="0092022D" w:rsidRDefault="0092022D" w:rsidP="00BD549E">
      <w:pPr>
        <w:pStyle w:val="NormalWeb"/>
        <w:numPr>
          <w:ilvl w:val="1"/>
          <w:numId w:val="1"/>
        </w:numPr>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Included Neurodiverse in the adjustments statement – “A significant proportion of the population are neurodiverse, and the number of, for example, autistic people in employment is very low. </w:t>
      </w:r>
    </w:p>
    <w:p w14:paraId="48233CC6" w14:textId="3DA4923A" w:rsidR="0092022D" w:rsidRDefault="0092022D" w:rsidP="00BD549E">
      <w:pPr>
        <w:pStyle w:val="NormalWeb"/>
        <w:numPr>
          <w:ilvl w:val="1"/>
          <w:numId w:val="1"/>
        </w:numPr>
        <w:spacing w:before="0" w:beforeAutospacing="0" w:after="0" w:afterAutospacing="0"/>
      </w:pPr>
      <w:r>
        <w:rPr>
          <w:rFonts w:asciiTheme="minorHAnsi" w:eastAsiaTheme="minorEastAsia" w:hAnsi="Calibri" w:cstheme="minorBidi"/>
          <w:color w:val="000000" w:themeColor="text1"/>
          <w:kern w:val="24"/>
        </w:rPr>
        <w:t xml:space="preserve">Where we’re advertising – Stonewall </w:t>
      </w:r>
      <w:r w:rsidR="005531C9">
        <w:rPr>
          <w:rFonts w:asciiTheme="minorHAnsi" w:eastAsiaTheme="minorEastAsia" w:hAnsi="Calibri" w:cstheme="minorBidi"/>
          <w:color w:val="000000" w:themeColor="text1"/>
          <w:kern w:val="24"/>
        </w:rPr>
        <w:t xml:space="preserve">are now promoting our roles on their job board.. as well as </w:t>
      </w:r>
      <w:r>
        <w:rPr>
          <w:rFonts w:asciiTheme="minorHAnsi" w:eastAsiaTheme="minorEastAsia" w:hAnsi="Calibri" w:cstheme="minorBidi"/>
          <w:color w:val="000000" w:themeColor="text1"/>
          <w:kern w:val="24"/>
        </w:rPr>
        <w:t>reaching out to Evenbre</w:t>
      </w:r>
      <w:r w:rsidR="005531C9">
        <w:rPr>
          <w:rFonts w:asciiTheme="minorHAnsi" w:eastAsiaTheme="minorEastAsia" w:hAnsi="Calibri" w:cstheme="minorBidi"/>
          <w:color w:val="000000" w:themeColor="text1"/>
          <w:kern w:val="24"/>
        </w:rPr>
        <w:t>ak and other diversity job board specialists.</w:t>
      </w:r>
    </w:p>
    <w:p w14:paraId="0ADF4735" w14:textId="77777777" w:rsidR="0092022D" w:rsidRDefault="0092022D" w:rsidP="0092022D">
      <w:pPr>
        <w:pStyle w:val="NormalWeb"/>
        <w:spacing w:before="0" w:beforeAutospacing="0" w:after="0" w:afterAutospacing="0"/>
        <w:rPr>
          <w:rFonts w:asciiTheme="minorHAnsi" w:eastAsiaTheme="minorEastAsia" w:hAnsi="Calibri" w:cstheme="minorBidi"/>
          <w:b/>
          <w:bCs/>
          <w:color w:val="000000" w:themeColor="text1"/>
          <w:kern w:val="24"/>
        </w:rPr>
      </w:pPr>
    </w:p>
    <w:p w14:paraId="32BB7679" w14:textId="77777777" w:rsidR="0092022D" w:rsidRDefault="0092022D" w:rsidP="0092022D">
      <w:pPr>
        <w:pStyle w:val="NormalWeb"/>
        <w:spacing w:before="0" w:beforeAutospacing="0" w:after="0" w:afterAutospacing="0"/>
        <w:rPr>
          <w:rFonts w:asciiTheme="minorHAnsi" w:eastAsiaTheme="minorEastAsia" w:hAnsi="Calibri" w:cstheme="minorBidi"/>
          <w:b/>
          <w:bCs/>
          <w:color w:val="000000" w:themeColor="text1"/>
          <w:kern w:val="24"/>
        </w:rPr>
      </w:pPr>
      <w:r>
        <w:rPr>
          <w:rFonts w:asciiTheme="minorHAnsi" w:eastAsiaTheme="minorEastAsia" w:hAnsi="Calibri" w:cstheme="minorBidi"/>
          <w:b/>
          <w:bCs/>
          <w:color w:val="000000" w:themeColor="text1"/>
          <w:kern w:val="24"/>
        </w:rPr>
        <w:t xml:space="preserve">Job Profiles: </w:t>
      </w:r>
    </w:p>
    <w:p w14:paraId="5CBCDEF7" w14:textId="77777777" w:rsidR="0092022D" w:rsidRDefault="0092022D" w:rsidP="00532C0B">
      <w:pPr>
        <w:pStyle w:val="NormalWeb"/>
        <w:numPr>
          <w:ilvl w:val="0"/>
          <w:numId w:val="2"/>
        </w:numPr>
        <w:spacing w:before="0" w:beforeAutospacing="0" w:after="0" w:afterAutospacing="0"/>
      </w:pPr>
      <w:r>
        <w:rPr>
          <w:rFonts w:asciiTheme="minorHAnsi" w:eastAsiaTheme="minorEastAsia" w:hAnsi="Calibri" w:cstheme="minorBidi"/>
          <w:color w:val="000000" w:themeColor="text1"/>
          <w:kern w:val="24"/>
        </w:rPr>
        <w:t>We created a simpler template with headlines including:</w:t>
      </w:r>
    </w:p>
    <w:p w14:paraId="54C28FDB" w14:textId="77777777" w:rsidR="0092022D" w:rsidRDefault="0092022D" w:rsidP="00532C0B">
      <w:pPr>
        <w:pStyle w:val="NormalWeb"/>
        <w:numPr>
          <w:ilvl w:val="0"/>
          <w:numId w:val="3"/>
        </w:numPr>
        <w:spacing w:before="0" w:beforeAutospacing="0" w:after="0" w:afterAutospacing="0"/>
      </w:pPr>
      <w:r>
        <w:rPr>
          <w:rFonts w:asciiTheme="minorHAnsi" w:eastAsiaTheme="minorEastAsia" w:hAnsi="Calibri" w:cstheme="minorBidi"/>
          <w:color w:val="000000" w:themeColor="text1"/>
          <w:kern w:val="24"/>
        </w:rPr>
        <w:t>About Camden</w:t>
      </w:r>
    </w:p>
    <w:p w14:paraId="4715B480" w14:textId="77777777" w:rsidR="0092022D" w:rsidRDefault="0092022D" w:rsidP="00532C0B">
      <w:pPr>
        <w:pStyle w:val="NormalWeb"/>
        <w:numPr>
          <w:ilvl w:val="0"/>
          <w:numId w:val="3"/>
        </w:numPr>
        <w:spacing w:before="0" w:beforeAutospacing="0" w:after="0" w:afterAutospacing="0"/>
      </w:pPr>
      <w:r>
        <w:rPr>
          <w:rFonts w:asciiTheme="minorHAnsi" w:eastAsiaTheme="minorEastAsia" w:hAnsi="Calibri" w:cstheme="minorBidi"/>
          <w:color w:val="000000" w:themeColor="text1"/>
          <w:kern w:val="24"/>
        </w:rPr>
        <w:t>About the role</w:t>
      </w:r>
    </w:p>
    <w:p w14:paraId="26BA7A94" w14:textId="77777777" w:rsidR="0092022D" w:rsidRDefault="0092022D" w:rsidP="00532C0B">
      <w:pPr>
        <w:pStyle w:val="NormalWeb"/>
        <w:numPr>
          <w:ilvl w:val="0"/>
          <w:numId w:val="3"/>
        </w:numPr>
        <w:spacing w:before="0" w:beforeAutospacing="0" w:after="0" w:afterAutospacing="0"/>
      </w:pPr>
      <w:r>
        <w:rPr>
          <w:rFonts w:asciiTheme="minorHAnsi" w:eastAsiaTheme="minorEastAsia" w:hAnsi="Calibri" w:cstheme="minorBidi"/>
          <w:color w:val="000000" w:themeColor="text1"/>
          <w:kern w:val="24"/>
        </w:rPr>
        <w:t>About You</w:t>
      </w:r>
    </w:p>
    <w:p w14:paraId="5AFD3EB4" w14:textId="77777777" w:rsidR="0092022D" w:rsidRDefault="0092022D" w:rsidP="00532C0B">
      <w:pPr>
        <w:pStyle w:val="NormalWeb"/>
        <w:numPr>
          <w:ilvl w:val="0"/>
          <w:numId w:val="3"/>
        </w:numPr>
        <w:spacing w:before="0" w:beforeAutospacing="0" w:after="0" w:afterAutospacing="0"/>
      </w:pPr>
      <w:r>
        <w:rPr>
          <w:rFonts w:asciiTheme="minorHAnsi" w:eastAsiaTheme="minorEastAsia" w:hAnsi="Calibri" w:cstheme="minorBidi"/>
          <w:color w:val="000000" w:themeColor="text1"/>
          <w:kern w:val="24"/>
        </w:rPr>
        <w:t>Over to you</w:t>
      </w:r>
    </w:p>
    <w:p w14:paraId="405B6F69" w14:textId="77777777" w:rsidR="0092022D" w:rsidRDefault="0092022D" w:rsidP="00532C0B">
      <w:pPr>
        <w:pStyle w:val="NormalWeb"/>
        <w:spacing w:before="0" w:beforeAutospacing="0" w:after="0" w:afterAutospacing="0"/>
        <w:ind w:firstLine="720"/>
      </w:pPr>
      <w:r>
        <w:rPr>
          <w:rFonts w:asciiTheme="minorHAnsi" w:eastAsiaTheme="minorEastAsia" w:hAnsi="Calibri" w:cstheme="minorBidi"/>
          <w:color w:val="000000" w:themeColor="text1"/>
          <w:kern w:val="24"/>
        </w:rPr>
        <w:t xml:space="preserve">The above is more in line with the advert just much more detail.. </w:t>
      </w:r>
    </w:p>
    <w:p w14:paraId="0ECDD7D4" w14:textId="77777777" w:rsidR="0092022D" w:rsidRDefault="0092022D" w:rsidP="00532C0B">
      <w:pPr>
        <w:pStyle w:val="NormalWeb"/>
        <w:numPr>
          <w:ilvl w:val="0"/>
          <w:numId w:val="4"/>
        </w:numPr>
        <w:spacing w:before="0" w:beforeAutospacing="0" w:after="0" w:afterAutospacing="0"/>
      </w:pPr>
      <w:r>
        <w:rPr>
          <w:rFonts w:asciiTheme="minorHAnsi" w:eastAsiaTheme="minorEastAsia" w:hAnsi="Calibri" w:cstheme="minorBidi"/>
          <w:color w:val="000000" w:themeColor="text1"/>
          <w:kern w:val="24"/>
        </w:rPr>
        <w:t>Only including key essential skills, maximum of 10</w:t>
      </w:r>
    </w:p>
    <w:p w14:paraId="09DD9AD7" w14:textId="77777777" w:rsidR="0092022D" w:rsidRDefault="0092022D" w:rsidP="00532C0B">
      <w:pPr>
        <w:pStyle w:val="NormalWeb"/>
        <w:numPr>
          <w:ilvl w:val="0"/>
          <w:numId w:val="4"/>
        </w:numPr>
        <w:spacing w:before="0" w:beforeAutospacing="0" w:after="0" w:afterAutospacing="0"/>
      </w:pPr>
      <w:r>
        <w:rPr>
          <w:rFonts w:asciiTheme="minorHAnsi" w:eastAsiaTheme="minorEastAsia" w:hAnsi="Calibri" w:cstheme="minorBidi"/>
          <w:color w:val="000000" w:themeColor="text1"/>
          <w:kern w:val="24"/>
        </w:rPr>
        <w:t>Removing desirable content</w:t>
      </w:r>
      <w:r w:rsidR="00AE13F9">
        <w:rPr>
          <w:rFonts w:asciiTheme="minorHAnsi" w:eastAsiaTheme="minorEastAsia" w:hAnsi="Calibri" w:cstheme="minorBidi"/>
          <w:color w:val="000000" w:themeColor="text1"/>
          <w:kern w:val="24"/>
        </w:rPr>
        <w:t xml:space="preserve"> – as with the advert this could be too generalistic</w:t>
      </w:r>
    </w:p>
    <w:p w14:paraId="1589CDC6" w14:textId="77777777" w:rsidR="0092022D" w:rsidRDefault="0092022D" w:rsidP="00532C0B">
      <w:pPr>
        <w:pStyle w:val="NormalWeb"/>
        <w:numPr>
          <w:ilvl w:val="0"/>
          <w:numId w:val="4"/>
        </w:numPr>
        <w:spacing w:before="0" w:beforeAutospacing="0" w:after="0" w:afterAutospacing="0"/>
      </w:pPr>
      <w:r>
        <w:rPr>
          <w:rFonts w:asciiTheme="minorHAnsi" w:eastAsiaTheme="minorEastAsia" w:hAnsi="Calibri" w:cstheme="minorBidi"/>
          <w:color w:val="000000" w:themeColor="text1"/>
          <w:kern w:val="24"/>
        </w:rPr>
        <w:t xml:space="preserve">Advert statements have been included at the foot of the document </w:t>
      </w:r>
    </w:p>
    <w:p w14:paraId="62A7EA16" w14:textId="77777777" w:rsidR="0092022D" w:rsidRDefault="0092022D" w:rsidP="00AE13F9">
      <w:pPr>
        <w:pStyle w:val="NormalWeb"/>
        <w:numPr>
          <w:ilvl w:val="1"/>
          <w:numId w:val="4"/>
        </w:numPr>
        <w:spacing w:before="0" w:beforeAutospacing="0" w:after="0" w:afterAutospacing="0"/>
      </w:pPr>
      <w:r>
        <w:rPr>
          <w:rFonts w:asciiTheme="minorHAnsi" w:eastAsiaTheme="minorEastAsia" w:hAnsi="Calibri" w:cstheme="minorBidi"/>
          <w:color w:val="000000" w:themeColor="text1"/>
          <w:kern w:val="24"/>
        </w:rPr>
        <w:t xml:space="preserve">Is this role Politically restricted </w:t>
      </w:r>
    </w:p>
    <w:p w14:paraId="5ECC40EE" w14:textId="77777777" w:rsidR="0092022D" w:rsidRDefault="0092022D" w:rsidP="00AE13F9">
      <w:pPr>
        <w:pStyle w:val="NormalWeb"/>
        <w:numPr>
          <w:ilvl w:val="1"/>
          <w:numId w:val="4"/>
        </w:numPr>
        <w:spacing w:before="0" w:beforeAutospacing="0" w:after="0" w:afterAutospacing="0"/>
      </w:pPr>
      <w:r>
        <w:rPr>
          <w:rFonts w:asciiTheme="minorHAnsi" w:eastAsiaTheme="minorEastAsia" w:hAnsi="Calibri" w:cstheme="minorBidi"/>
          <w:color w:val="000000" w:themeColor="text1"/>
          <w:kern w:val="24"/>
        </w:rPr>
        <w:t>Diversity &amp; Inclusion</w:t>
      </w:r>
    </w:p>
    <w:p w14:paraId="5CE3DCBA" w14:textId="77777777" w:rsidR="0092022D" w:rsidRDefault="0092022D" w:rsidP="00AE13F9">
      <w:pPr>
        <w:pStyle w:val="NormalWeb"/>
        <w:numPr>
          <w:ilvl w:val="1"/>
          <w:numId w:val="4"/>
        </w:numPr>
        <w:spacing w:before="0" w:beforeAutospacing="0" w:after="0" w:afterAutospacing="0"/>
      </w:pPr>
      <w:r>
        <w:rPr>
          <w:rFonts w:asciiTheme="minorHAnsi" w:eastAsiaTheme="minorEastAsia" w:hAnsi="Calibri" w:cstheme="minorBidi"/>
          <w:color w:val="000000" w:themeColor="text1"/>
          <w:kern w:val="24"/>
        </w:rPr>
        <w:t>Agile working</w:t>
      </w:r>
    </w:p>
    <w:p w14:paraId="2C97A57C" w14:textId="77777777" w:rsidR="0092022D" w:rsidRDefault="0092022D" w:rsidP="00AE13F9">
      <w:pPr>
        <w:pStyle w:val="NormalWeb"/>
        <w:numPr>
          <w:ilvl w:val="1"/>
          <w:numId w:val="4"/>
        </w:numPr>
        <w:spacing w:before="0" w:beforeAutospacing="0" w:after="0" w:afterAutospacing="0"/>
      </w:pPr>
      <w:r>
        <w:rPr>
          <w:rFonts w:asciiTheme="minorHAnsi" w:eastAsiaTheme="minorEastAsia" w:hAnsi="Calibri" w:cstheme="minorBidi"/>
          <w:color w:val="000000" w:themeColor="text1"/>
          <w:kern w:val="24"/>
        </w:rPr>
        <w:t>Asking for adjustments</w:t>
      </w:r>
    </w:p>
    <w:p w14:paraId="50B45EB0" w14:textId="77777777" w:rsidR="0092022D" w:rsidRDefault="0092022D" w:rsidP="00AE13F9">
      <w:pPr>
        <w:pStyle w:val="NormalWeb"/>
        <w:spacing w:before="0" w:beforeAutospacing="0" w:after="0" w:afterAutospacing="0"/>
        <w:ind w:firstLine="720"/>
      </w:pPr>
      <w:r>
        <w:rPr>
          <w:rFonts w:asciiTheme="minorHAnsi" w:eastAsiaTheme="minorEastAsia" w:hAnsi="Calibri" w:cstheme="minorBidi"/>
          <w:color w:val="000000" w:themeColor="text1"/>
          <w:kern w:val="24"/>
        </w:rPr>
        <w:t>Flick to example on next slide so people can see D&amp;I statement etc.</w:t>
      </w:r>
    </w:p>
    <w:p w14:paraId="32A15B35" w14:textId="77777777" w:rsidR="0092022D" w:rsidRDefault="0092022D" w:rsidP="0092022D">
      <w:pPr>
        <w:pStyle w:val="NormalWeb"/>
        <w:spacing w:before="0" w:beforeAutospacing="0" w:after="0" w:afterAutospacing="0"/>
        <w:rPr>
          <w:rFonts w:asciiTheme="minorHAnsi" w:eastAsiaTheme="minorEastAsia" w:hAnsi="Calibri" w:cstheme="minorBidi"/>
          <w:b/>
          <w:bCs/>
          <w:color w:val="000000" w:themeColor="text1"/>
          <w:kern w:val="24"/>
        </w:rPr>
      </w:pPr>
    </w:p>
    <w:p w14:paraId="7334CEDA" w14:textId="77777777" w:rsidR="000E317B" w:rsidRDefault="000E317B" w:rsidP="0092022D">
      <w:pPr>
        <w:pStyle w:val="NormalWeb"/>
        <w:spacing w:before="0" w:beforeAutospacing="0" w:after="0" w:afterAutospacing="0"/>
        <w:rPr>
          <w:rFonts w:asciiTheme="minorHAnsi" w:eastAsiaTheme="minorEastAsia" w:hAnsi="Calibri" w:cstheme="minorBidi"/>
          <w:b/>
          <w:bCs/>
          <w:color w:val="000000" w:themeColor="text1"/>
          <w:kern w:val="24"/>
        </w:rPr>
      </w:pPr>
    </w:p>
    <w:p w14:paraId="4BF06FCA" w14:textId="77777777" w:rsidR="000E317B" w:rsidRDefault="0092022D" w:rsidP="000E317B">
      <w:pPr>
        <w:pStyle w:val="NormalWeb"/>
        <w:spacing w:before="0" w:beforeAutospacing="0" w:after="0" w:afterAutospacing="0"/>
        <w:rPr>
          <w:rFonts w:asciiTheme="minorHAnsi" w:eastAsiaTheme="minorEastAsia" w:hAnsi="Calibri" w:cstheme="minorBidi"/>
          <w:b/>
          <w:bCs/>
          <w:color w:val="000000" w:themeColor="text1"/>
          <w:kern w:val="24"/>
        </w:rPr>
      </w:pPr>
      <w:r>
        <w:rPr>
          <w:rFonts w:asciiTheme="minorHAnsi" w:eastAsiaTheme="minorEastAsia" w:hAnsi="Calibri" w:cstheme="minorBidi"/>
          <w:b/>
          <w:bCs/>
          <w:color w:val="000000" w:themeColor="text1"/>
          <w:kern w:val="24"/>
        </w:rPr>
        <w:t xml:space="preserve">Anonymised Recruitment </w:t>
      </w:r>
    </w:p>
    <w:p w14:paraId="61FD761E" w14:textId="77777777" w:rsidR="000E317B" w:rsidRPr="000E317B" w:rsidRDefault="00AE13F9" w:rsidP="000E317B">
      <w:pPr>
        <w:pStyle w:val="NormalWeb"/>
        <w:spacing w:before="0" w:beforeAutospacing="0" w:after="0" w:afterAutospacing="0"/>
        <w:rPr>
          <w:rFonts w:asciiTheme="minorHAnsi" w:eastAsiaTheme="minorEastAsia" w:hAnsi="Calibri" w:cstheme="minorBidi"/>
          <w:b/>
          <w:bCs/>
          <w:color w:val="000000" w:themeColor="text1"/>
          <w:kern w:val="24"/>
        </w:rPr>
      </w:pPr>
      <w:r w:rsidRPr="00AE13F9">
        <w:rPr>
          <w:rFonts w:asciiTheme="minorHAnsi" w:eastAsiaTheme="minorEastAsia" w:hAnsi="Calibri" w:cstheme="minorBidi"/>
          <w:color w:val="000000" w:themeColor="text1"/>
          <w:kern w:val="24"/>
        </w:rPr>
        <w:t>Resourcing team have been trialling the recruitment platform Applied</w:t>
      </w:r>
      <w:r>
        <w:rPr>
          <w:rFonts w:asciiTheme="minorHAnsi" w:eastAsiaTheme="minorEastAsia" w:hAnsi="Calibri" w:cstheme="minorBidi"/>
          <w:color w:val="000000" w:themeColor="text1"/>
          <w:kern w:val="24"/>
        </w:rPr>
        <w:t xml:space="preserve"> for </w:t>
      </w:r>
      <w:r w:rsidR="000E317B">
        <w:rPr>
          <w:rFonts w:asciiTheme="minorHAnsi" w:eastAsiaTheme="minorEastAsia" w:hAnsi="Calibri" w:cstheme="minorBidi"/>
          <w:color w:val="000000" w:themeColor="text1"/>
          <w:kern w:val="24"/>
        </w:rPr>
        <w:t>mostly l</w:t>
      </w:r>
      <w:r>
        <w:rPr>
          <w:rFonts w:asciiTheme="minorHAnsi" w:eastAsiaTheme="minorEastAsia" w:hAnsi="Calibri" w:cstheme="minorBidi"/>
          <w:color w:val="000000" w:themeColor="text1"/>
          <w:kern w:val="24"/>
        </w:rPr>
        <w:t>evel 5 roles and above, as Level 5 and above is where Camden are less</w:t>
      </w:r>
      <w:r w:rsidR="000E317B">
        <w:rPr>
          <w:rFonts w:asciiTheme="minorHAnsi" w:eastAsiaTheme="minorEastAsia" w:hAnsi="Calibri" w:cstheme="minorBidi"/>
          <w:color w:val="000000" w:themeColor="text1"/>
          <w:kern w:val="24"/>
        </w:rPr>
        <w:t xml:space="preserve"> well represented by </w:t>
      </w:r>
      <w:r w:rsidR="000E317B">
        <w:rPr>
          <w:rFonts w:asciiTheme="minorHAnsi" w:eastAsiaTheme="minorEastAsia" w:hAnsi="Calibri" w:cstheme="minorBidi"/>
          <w:color w:val="000000" w:themeColor="text1"/>
          <w:kern w:val="24"/>
        </w:rPr>
        <w:lastRenderedPageBreak/>
        <w:t>minority groups</w:t>
      </w:r>
      <w:r w:rsidRPr="00AE13F9">
        <w:rPr>
          <w:rFonts w:asciiTheme="minorHAnsi" w:eastAsiaTheme="minorEastAsia" w:hAnsi="Calibri" w:cstheme="minorBidi"/>
          <w:color w:val="000000" w:themeColor="text1"/>
          <w:kern w:val="24"/>
        </w:rPr>
        <w:t xml:space="preserve">. </w:t>
      </w:r>
      <w:r w:rsidR="000E317B">
        <w:rPr>
          <w:rFonts w:asciiTheme="minorHAnsi" w:eastAsiaTheme="minorEastAsia" w:hAnsi="Calibri" w:cstheme="minorBidi"/>
          <w:color w:val="000000" w:themeColor="text1"/>
          <w:kern w:val="24"/>
        </w:rPr>
        <w:t>Applied is</w:t>
      </w:r>
      <w:r w:rsidRPr="00AE13F9">
        <w:rPr>
          <w:rFonts w:asciiTheme="minorHAnsi" w:eastAsiaTheme="minorEastAsia" w:hAnsi="Calibri" w:cstheme="minorBidi"/>
          <w:color w:val="000000" w:themeColor="text1"/>
          <w:kern w:val="24"/>
        </w:rPr>
        <w:t xml:space="preserve"> an (Applicant Tracking System) ATS designed to allow organisations hire the best person for the job </w:t>
      </w:r>
      <w:r w:rsidR="000E317B">
        <w:rPr>
          <w:rFonts w:asciiTheme="minorHAnsi" w:eastAsiaTheme="minorEastAsia" w:hAnsi="Calibri" w:cstheme="minorBidi"/>
          <w:color w:val="000000" w:themeColor="text1"/>
          <w:kern w:val="24"/>
        </w:rPr>
        <w:t>regardless of their background.</w:t>
      </w:r>
    </w:p>
    <w:p w14:paraId="53A93FA7" w14:textId="77777777" w:rsidR="000E317B" w:rsidRDefault="00AE13F9" w:rsidP="00AE13F9">
      <w:pPr>
        <w:pStyle w:val="NormalWeb"/>
        <w:spacing w:after="0"/>
        <w:rPr>
          <w:rFonts w:asciiTheme="minorHAnsi" w:eastAsiaTheme="minorEastAsia" w:hAnsi="Calibri" w:cstheme="minorBidi"/>
          <w:color w:val="000000" w:themeColor="text1"/>
          <w:kern w:val="24"/>
        </w:rPr>
      </w:pPr>
      <w:r w:rsidRPr="00AE13F9">
        <w:rPr>
          <w:rFonts w:asciiTheme="minorHAnsi" w:eastAsiaTheme="minorEastAsia" w:hAnsi="Calibri" w:cstheme="minorBidi"/>
          <w:color w:val="000000" w:themeColor="text1"/>
          <w:kern w:val="24"/>
        </w:rPr>
        <w:t>The Applied platform anonymises every candidate, before chunking and randomising their application response. These processes remove</w:t>
      </w:r>
      <w:r w:rsidR="000E317B">
        <w:rPr>
          <w:rFonts w:asciiTheme="minorHAnsi" w:eastAsiaTheme="minorEastAsia" w:hAnsi="Calibri" w:cstheme="minorBidi"/>
          <w:color w:val="000000" w:themeColor="text1"/>
          <w:kern w:val="24"/>
        </w:rPr>
        <w:t>s</w:t>
      </w:r>
      <w:r w:rsidRPr="00AE13F9">
        <w:rPr>
          <w:rFonts w:asciiTheme="minorHAnsi" w:eastAsiaTheme="minorEastAsia" w:hAnsi="Calibri" w:cstheme="minorBidi"/>
          <w:color w:val="000000" w:themeColor="text1"/>
          <w:kern w:val="24"/>
        </w:rPr>
        <w:t xml:space="preserve"> biases from the hiring process.</w:t>
      </w:r>
    </w:p>
    <w:p w14:paraId="1EFBD2F2" w14:textId="77777777" w:rsidR="00AE13F9" w:rsidRPr="00AE13F9" w:rsidRDefault="00AE13F9" w:rsidP="00AE13F9">
      <w:pPr>
        <w:pStyle w:val="NormalWeb"/>
        <w:spacing w:after="0"/>
        <w:rPr>
          <w:rFonts w:asciiTheme="minorHAnsi" w:eastAsiaTheme="minorEastAsia" w:hAnsi="Calibri" w:cstheme="minorBidi"/>
          <w:color w:val="000000" w:themeColor="text1"/>
          <w:kern w:val="24"/>
        </w:rPr>
      </w:pPr>
      <w:r w:rsidRPr="00AE13F9">
        <w:rPr>
          <w:rFonts w:asciiTheme="minorHAnsi" w:eastAsiaTheme="minorEastAsia" w:hAnsi="Calibri" w:cstheme="minorBidi"/>
          <w:color w:val="000000" w:themeColor="text1"/>
          <w:kern w:val="24"/>
        </w:rPr>
        <w:t>Each reviewer then scores a set of answers, averages are calculated and we are left with candidates listed in order of scores.</w:t>
      </w:r>
    </w:p>
    <w:p w14:paraId="3DD84942" w14:textId="77777777" w:rsidR="00AE13F9" w:rsidRDefault="000E317B" w:rsidP="00AE13F9">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So far w</w:t>
      </w:r>
      <w:r w:rsidR="00AE13F9" w:rsidRPr="00AE13F9">
        <w:rPr>
          <w:rFonts w:asciiTheme="minorHAnsi" w:eastAsiaTheme="minorEastAsia" w:hAnsi="Calibri" w:cstheme="minorBidi"/>
          <w:color w:val="000000" w:themeColor="text1"/>
          <w:kern w:val="24"/>
        </w:rPr>
        <w:t xml:space="preserve">e trialled the platform with </w:t>
      </w:r>
      <w:r>
        <w:rPr>
          <w:rFonts w:asciiTheme="minorHAnsi" w:eastAsiaTheme="minorEastAsia" w:hAnsi="Calibri" w:cstheme="minorBidi"/>
          <w:color w:val="000000" w:themeColor="text1"/>
          <w:kern w:val="24"/>
        </w:rPr>
        <w:t xml:space="preserve">over 20 jobs and appointing 31 people. Only 12 of the 31 people appointed were White British, the rest being made up of numerous ethnicities. </w:t>
      </w:r>
    </w:p>
    <w:p w14:paraId="2D7F3D6C" w14:textId="77777777" w:rsidR="00AE13F9" w:rsidRDefault="00AE13F9" w:rsidP="0092022D">
      <w:pPr>
        <w:pStyle w:val="NormalWeb"/>
        <w:spacing w:before="0" w:beforeAutospacing="0" w:after="0" w:afterAutospacing="0"/>
        <w:rPr>
          <w:rFonts w:asciiTheme="minorHAnsi" w:eastAsiaTheme="minorEastAsia" w:hAnsi="Calibri" w:cstheme="minorBidi"/>
          <w:color w:val="000000" w:themeColor="text1"/>
          <w:kern w:val="24"/>
        </w:rPr>
      </w:pPr>
    </w:p>
    <w:p w14:paraId="056426EA" w14:textId="77777777" w:rsidR="0092022D" w:rsidRDefault="0092022D" w:rsidP="0092022D">
      <w:pPr>
        <w:pStyle w:val="NormalWeb"/>
        <w:spacing w:before="0" w:beforeAutospacing="0" w:after="0" w:afterAutospacing="0"/>
      </w:pPr>
      <w:r>
        <w:rPr>
          <w:rFonts w:asciiTheme="minorHAnsi" w:eastAsiaTheme="minorEastAsia" w:hAnsi="Calibri" w:cstheme="minorBidi"/>
          <w:color w:val="000000" w:themeColor="text1"/>
          <w:kern w:val="24"/>
        </w:rPr>
        <w:t xml:space="preserve">Be Applied are here to demo the tool that we use and explain how it works – will come on to this </w:t>
      </w:r>
      <w:r w:rsidR="000E317B">
        <w:rPr>
          <w:rFonts w:asciiTheme="minorHAnsi" w:eastAsiaTheme="minorEastAsia" w:hAnsi="Calibri" w:cstheme="minorBidi"/>
          <w:color w:val="000000" w:themeColor="text1"/>
          <w:kern w:val="24"/>
        </w:rPr>
        <w:t>later</w:t>
      </w:r>
      <w:r>
        <w:rPr>
          <w:rFonts w:asciiTheme="minorHAnsi" w:eastAsiaTheme="minorEastAsia" w:hAnsi="Calibri" w:cstheme="minorBidi"/>
          <w:color w:val="000000" w:themeColor="text1"/>
          <w:kern w:val="24"/>
        </w:rPr>
        <w:t>.</w:t>
      </w:r>
    </w:p>
    <w:p w14:paraId="6E3587D7" w14:textId="77777777" w:rsidR="0092022D" w:rsidRDefault="0092022D" w:rsidP="0092022D">
      <w:pPr>
        <w:pStyle w:val="NormalWeb"/>
        <w:spacing w:before="0" w:beforeAutospacing="0" w:after="0" w:afterAutospacing="0"/>
        <w:rPr>
          <w:rFonts w:asciiTheme="minorHAnsi" w:eastAsiaTheme="minorEastAsia" w:hAnsi="Calibri" w:cstheme="minorBidi"/>
          <w:b/>
          <w:bCs/>
          <w:color w:val="000000" w:themeColor="text1"/>
          <w:kern w:val="24"/>
        </w:rPr>
      </w:pPr>
    </w:p>
    <w:p w14:paraId="16A94316" w14:textId="77777777" w:rsidR="0092022D" w:rsidRDefault="0092022D" w:rsidP="0092022D">
      <w:pPr>
        <w:pStyle w:val="NormalWeb"/>
        <w:spacing w:before="0" w:beforeAutospacing="0" w:after="0" w:afterAutospacing="0"/>
        <w:rPr>
          <w:rFonts w:asciiTheme="minorHAnsi" w:eastAsiaTheme="minorEastAsia" w:hAnsi="Calibri" w:cstheme="minorBidi"/>
          <w:b/>
          <w:bCs/>
          <w:color w:val="000000" w:themeColor="text1"/>
          <w:kern w:val="24"/>
        </w:rPr>
      </w:pPr>
      <w:r>
        <w:rPr>
          <w:rFonts w:asciiTheme="minorHAnsi" w:eastAsiaTheme="minorEastAsia" w:hAnsi="Calibri" w:cstheme="minorBidi"/>
          <w:b/>
          <w:bCs/>
          <w:color w:val="000000" w:themeColor="text1"/>
          <w:kern w:val="24"/>
        </w:rPr>
        <w:t xml:space="preserve">Quality Assurance </w:t>
      </w:r>
    </w:p>
    <w:p w14:paraId="767F5FC2" w14:textId="77777777" w:rsidR="0092022D" w:rsidRDefault="0092022D" w:rsidP="0092022D">
      <w:pPr>
        <w:pStyle w:val="NormalWeb"/>
        <w:spacing w:before="0" w:beforeAutospacing="0" w:after="0" w:afterAutospacing="0"/>
      </w:pPr>
      <w:r>
        <w:rPr>
          <w:rFonts w:asciiTheme="minorHAnsi" w:eastAsiaTheme="minorEastAsia" w:hAnsi="Calibri" w:cstheme="minorBidi"/>
          <w:color w:val="000000" w:themeColor="text1"/>
          <w:kern w:val="24"/>
        </w:rPr>
        <w:t>We are due to start auditing Interview notes sent through to the resourcing team on sporadic basis to see if interview notes are being completed in the right and proper way. Interview notes should consist of what the candidates says and should not contain personal opinions or anything derogatory. We will also check against the Job Profile to see how much of the essential criterial is evidenced</w:t>
      </w:r>
    </w:p>
    <w:p w14:paraId="0F897B3C" w14:textId="77777777" w:rsidR="0092022D" w:rsidRDefault="0092022D" w:rsidP="0092022D">
      <w:pPr>
        <w:pStyle w:val="NormalWeb"/>
        <w:spacing w:before="0" w:beforeAutospacing="0" w:after="0" w:afterAutospacing="0"/>
        <w:rPr>
          <w:rFonts w:asciiTheme="minorHAnsi" w:eastAsiaTheme="minorEastAsia" w:hAnsi="Calibri" w:cstheme="minorBidi"/>
          <w:b/>
          <w:bCs/>
          <w:color w:val="000000" w:themeColor="text1"/>
          <w:kern w:val="24"/>
        </w:rPr>
      </w:pPr>
    </w:p>
    <w:p w14:paraId="284953B0" w14:textId="77777777" w:rsidR="0092022D" w:rsidRDefault="0092022D" w:rsidP="0092022D">
      <w:pPr>
        <w:pStyle w:val="NormalWeb"/>
        <w:spacing w:before="0" w:beforeAutospacing="0" w:after="0" w:afterAutospacing="0"/>
        <w:rPr>
          <w:rFonts w:asciiTheme="minorHAnsi" w:eastAsiaTheme="minorEastAsia" w:hAnsi="Calibri" w:cstheme="minorBidi"/>
          <w:b/>
          <w:bCs/>
          <w:color w:val="000000" w:themeColor="text1"/>
          <w:kern w:val="24"/>
        </w:rPr>
      </w:pPr>
      <w:r>
        <w:rPr>
          <w:rFonts w:asciiTheme="minorHAnsi" w:eastAsiaTheme="minorEastAsia" w:hAnsi="Calibri" w:cstheme="minorBidi"/>
          <w:b/>
          <w:bCs/>
          <w:color w:val="000000" w:themeColor="text1"/>
          <w:kern w:val="24"/>
        </w:rPr>
        <w:t xml:space="preserve">Recruitment Policy </w:t>
      </w:r>
    </w:p>
    <w:p w14:paraId="201C44D5" w14:textId="77777777" w:rsidR="0092022D" w:rsidRDefault="0092022D" w:rsidP="0092022D">
      <w:pPr>
        <w:pStyle w:val="NormalWeb"/>
        <w:spacing w:before="0" w:beforeAutospacing="0" w:after="0" w:afterAutospacing="0"/>
      </w:pPr>
      <w:r>
        <w:rPr>
          <w:rFonts w:asciiTheme="minorHAnsi" w:eastAsiaTheme="minorEastAsia" w:hAnsi="Calibri" w:cstheme="minorBidi"/>
          <w:color w:val="000000" w:themeColor="text1"/>
          <w:kern w:val="24"/>
        </w:rPr>
        <w:t>We are currently reviewing and updating our recruitment policy to ensure it is in line with Camden’s D&amp;I commitments, changes include:</w:t>
      </w:r>
    </w:p>
    <w:p w14:paraId="77895433" w14:textId="77777777" w:rsidR="0092022D" w:rsidRDefault="0092022D" w:rsidP="000E317B">
      <w:pPr>
        <w:pStyle w:val="NormalWeb"/>
        <w:numPr>
          <w:ilvl w:val="0"/>
          <w:numId w:val="5"/>
        </w:numPr>
        <w:spacing w:before="0" w:beforeAutospacing="0" w:after="0" w:afterAutospacing="0"/>
      </w:pPr>
      <w:r>
        <w:rPr>
          <w:rFonts w:asciiTheme="minorHAnsi" w:eastAsiaTheme="minorEastAsia" w:hAnsi="Calibri" w:cstheme="minorBidi"/>
          <w:color w:val="000000" w:themeColor="text1"/>
          <w:kern w:val="24"/>
        </w:rPr>
        <w:t>Interview panels should be diverse</w:t>
      </w:r>
    </w:p>
    <w:p w14:paraId="6A702AE6" w14:textId="77777777" w:rsidR="0092022D" w:rsidRDefault="0092022D" w:rsidP="000E317B">
      <w:pPr>
        <w:pStyle w:val="NormalWeb"/>
        <w:numPr>
          <w:ilvl w:val="0"/>
          <w:numId w:val="5"/>
        </w:numPr>
        <w:spacing w:before="0" w:beforeAutospacing="0" w:after="0" w:afterAutospacing="0"/>
      </w:pPr>
      <w:r>
        <w:rPr>
          <w:rFonts w:asciiTheme="minorHAnsi" w:eastAsiaTheme="minorEastAsia" w:hAnsi="Calibri" w:cstheme="minorBidi"/>
          <w:color w:val="000000" w:themeColor="text1"/>
          <w:kern w:val="24"/>
        </w:rPr>
        <w:t>Introduction noting our commitment to D&amp;I</w:t>
      </w:r>
    </w:p>
    <w:p w14:paraId="6C2ABBDA" w14:textId="77777777" w:rsidR="0092022D" w:rsidRDefault="0092022D" w:rsidP="000E317B">
      <w:pPr>
        <w:pStyle w:val="NormalWeb"/>
        <w:numPr>
          <w:ilvl w:val="0"/>
          <w:numId w:val="5"/>
        </w:numPr>
        <w:spacing w:before="0" w:beforeAutospacing="0" w:after="0" w:afterAutospacing="0"/>
      </w:pPr>
      <w:r>
        <w:rPr>
          <w:rFonts w:asciiTheme="minorHAnsi" w:eastAsiaTheme="minorEastAsia" w:hAnsi="Calibri" w:cstheme="minorBidi"/>
          <w:color w:val="000000" w:themeColor="text1"/>
          <w:kern w:val="24"/>
        </w:rPr>
        <w:t xml:space="preserve">Specific notes around employees who may be transitioning eg references, DBS checks and qualifications  </w:t>
      </w:r>
    </w:p>
    <w:p w14:paraId="3E759587" w14:textId="77777777" w:rsidR="0092022D" w:rsidRDefault="0092022D" w:rsidP="000E317B">
      <w:pPr>
        <w:pStyle w:val="NormalWeb"/>
        <w:numPr>
          <w:ilvl w:val="0"/>
          <w:numId w:val="5"/>
        </w:numPr>
        <w:spacing w:before="0" w:beforeAutospacing="0" w:after="0" w:afterAutospacing="0"/>
      </w:pPr>
      <w:r>
        <w:rPr>
          <w:rFonts w:asciiTheme="minorHAnsi" w:eastAsiaTheme="minorEastAsia" w:hAnsi="Calibri" w:cstheme="minorBidi"/>
          <w:color w:val="000000" w:themeColor="text1"/>
          <w:kern w:val="24"/>
        </w:rPr>
        <w:t>Altered the opening statement for “Avoiding Discrimination” to be inclusive for all minority groups</w:t>
      </w:r>
    </w:p>
    <w:p w14:paraId="3FF63548" w14:textId="77777777" w:rsidR="0092022D" w:rsidRDefault="0092022D" w:rsidP="000E317B">
      <w:pPr>
        <w:pStyle w:val="NormalWeb"/>
        <w:numPr>
          <w:ilvl w:val="0"/>
          <w:numId w:val="5"/>
        </w:numPr>
        <w:spacing w:before="0" w:beforeAutospacing="0" w:after="0" w:afterAutospacing="0"/>
      </w:pPr>
      <w:r>
        <w:rPr>
          <w:rFonts w:asciiTheme="minorHAnsi" w:eastAsiaTheme="minorEastAsia" w:hAnsi="Calibri" w:cstheme="minorBidi"/>
          <w:color w:val="000000" w:themeColor="text1"/>
          <w:kern w:val="24"/>
        </w:rPr>
        <w:t>Shortlisting panels should be diverse</w:t>
      </w:r>
    </w:p>
    <w:p w14:paraId="6366F1CE" w14:textId="77777777" w:rsidR="0092022D" w:rsidRDefault="0092022D" w:rsidP="000E317B">
      <w:pPr>
        <w:pStyle w:val="NormalWeb"/>
        <w:numPr>
          <w:ilvl w:val="0"/>
          <w:numId w:val="5"/>
        </w:numPr>
        <w:spacing w:before="0" w:beforeAutospacing="0" w:after="0" w:afterAutospacing="0"/>
      </w:pPr>
      <w:r>
        <w:rPr>
          <w:rFonts w:asciiTheme="minorHAnsi" w:eastAsiaTheme="minorEastAsia" w:hAnsi="Calibri" w:cstheme="minorBidi"/>
          <w:color w:val="000000" w:themeColor="text1"/>
          <w:kern w:val="24"/>
        </w:rPr>
        <w:t xml:space="preserve">Offers should be judged on performance </w:t>
      </w:r>
    </w:p>
    <w:p w14:paraId="7F576631" w14:textId="77777777" w:rsidR="0092022D" w:rsidRDefault="0092022D" w:rsidP="0092022D">
      <w:pPr>
        <w:pStyle w:val="NormalWeb"/>
        <w:spacing w:before="0" w:beforeAutospacing="0" w:after="0" w:afterAutospacing="0"/>
        <w:rPr>
          <w:rFonts w:asciiTheme="minorHAnsi" w:eastAsiaTheme="minorEastAsia" w:hAnsi="Calibri" w:cstheme="minorBidi"/>
          <w:b/>
          <w:bCs/>
          <w:color w:val="000000" w:themeColor="text1"/>
          <w:kern w:val="24"/>
        </w:rPr>
      </w:pPr>
    </w:p>
    <w:p w14:paraId="56F85764" w14:textId="77777777" w:rsidR="0092022D" w:rsidRDefault="0092022D" w:rsidP="0092022D">
      <w:pPr>
        <w:pStyle w:val="NormalWeb"/>
        <w:spacing w:before="0" w:beforeAutospacing="0" w:after="0" w:afterAutospacing="0"/>
        <w:rPr>
          <w:rFonts w:asciiTheme="minorHAnsi" w:eastAsiaTheme="minorEastAsia" w:hAnsi="Calibri" w:cstheme="minorBidi"/>
          <w:b/>
          <w:bCs/>
          <w:color w:val="000000" w:themeColor="text1"/>
          <w:kern w:val="24"/>
        </w:rPr>
      </w:pPr>
    </w:p>
    <w:p w14:paraId="103D7F42" w14:textId="77777777" w:rsidR="0092022D" w:rsidRDefault="0092022D" w:rsidP="0092022D">
      <w:pPr>
        <w:pStyle w:val="NormalWeb"/>
        <w:spacing w:before="0" w:beforeAutospacing="0" w:after="0" w:afterAutospacing="0"/>
        <w:rPr>
          <w:rFonts w:asciiTheme="minorHAnsi" w:eastAsiaTheme="minorEastAsia" w:hAnsi="Calibri" w:cstheme="minorBidi"/>
          <w:b/>
          <w:bCs/>
          <w:color w:val="000000" w:themeColor="text1"/>
          <w:kern w:val="24"/>
        </w:rPr>
      </w:pPr>
      <w:r>
        <w:rPr>
          <w:rFonts w:asciiTheme="minorHAnsi" w:eastAsiaTheme="minorEastAsia" w:hAnsi="Calibri" w:cstheme="minorBidi"/>
          <w:b/>
          <w:bCs/>
          <w:color w:val="000000" w:themeColor="text1"/>
          <w:kern w:val="24"/>
        </w:rPr>
        <w:t xml:space="preserve">Candidate Survey: </w:t>
      </w:r>
    </w:p>
    <w:p w14:paraId="2247B7FB" w14:textId="77777777" w:rsidR="0092022D" w:rsidRDefault="0092022D" w:rsidP="0092022D">
      <w:pPr>
        <w:pStyle w:val="NormalWeb"/>
        <w:spacing w:before="0" w:beforeAutospacing="0" w:after="0" w:afterAutospacing="0"/>
      </w:pPr>
      <w:r>
        <w:rPr>
          <w:rFonts w:asciiTheme="minorHAnsi" w:eastAsiaTheme="minorEastAsia" w:hAnsi="Calibri" w:cstheme="minorBidi"/>
          <w:color w:val="000000" w:themeColor="text1"/>
          <w:kern w:val="24"/>
        </w:rPr>
        <w:t>we are in the process of implementing a survey for candidates to complete post interview so we can monitor the inclusivity of the interview process and find out from candidates what could improve the process for them and make them feel more comfortable</w:t>
      </w:r>
    </w:p>
    <w:p w14:paraId="3469EA15" w14:textId="77777777" w:rsidR="0092022D" w:rsidRDefault="0092022D" w:rsidP="0092022D">
      <w:pPr>
        <w:pStyle w:val="NormalWeb"/>
        <w:spacing w:before="0" w:beforeAutospacing="0" w:after="0" w:afterAutospacing="0"/>
      </w:pPr>
      <w:r>
        <w:rPr>
          <w:rFonts w:asciiTheme="minorHAnsi" w:eastAsiaTheme="minorEastAsia" w:hAnsi="Calibri" w:cstheme="minorBidi"/>
          <w:color w:val="000000" w:themeColor="text1"/>
          <w:kern w:val="24"/>
        </w:rPr>
        <w:t>.</w:t>
      </w:r>
    </w:p>
    <w:p w14:paraId="5E45EF8F" w14:textId="77777777" w:rsidR="0092022D" w:rsidRDefault="0092022D" w:rsidP="0092022D">
      <w:pPr>
        <w:pStyle w:val="NormalWeb"/>
        <w:spacing w:before="0" w:beforeAutospacing="0" w:after="0" w:afterAutospacing="0"/>
        <w:rPr>
          <w:rFonts w:asciiTheme="minorHAnsi" w:eastAsiaTheme="minorEastAsia" w:hAnsi="Calibri" w:cstheme="minorBidi"/>
          <w:b/>
          <w:bCs/>
          <w:color w:val="000000" w:themeColor="text1"/>
          <w:kern w:val="24"/>
        </w:rPr>
      </w:pPr>
      <w:r>
        <w:rPr>
          <w:rFonts w:asciiTheme="minorHAnsi" w:eastAsiaTheme="minorEastAsia" w:hAnsi="Calibri" w:cstheme="minorBidi"/>
          <w:b/>
          <w:bCs/>
          <w:color w:val="000000" w:themeColor="text1"/>
          <w:kern w:val="24"/>
        </w:rPr>
        <w:t xml:space="preserve">SLG Make Up: </w:t>
      </w:r>
    </w:p>
    <w:p w14:paraId="3C04292D" w14:textId="77777777" w:rsidR="0092022D" w:rsidRDefault="0092022D" w:rsidP="0092022D">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Since we have been doing this work we hav</w:t>
      </w:r>
      <w:bookmarkStart w:id="0" w:name="_GoBack"/>
      <w:bookmarkEnd w:id="0"/>
      <w:r>
        <w:rPr>
          <w:rFonts w:asciiTheme="minorHAnsi" w:eastAsiaTheme="minorEastAsia" w:hAnsi="Calibri" w:cstheme="minorBidi"/>
          <w:color w:val="000000" w:themeColor="text1"/>
          <w:kern w:val="24"/>
        </w:rPr>
        <w:t xml:space="preserve">e recruited 4 non-white directors. In March 2020 there were 24 members of SLG, 13% were Black, Asian or another ethnic group. </w:t>
      </w:r>
    </w:p>
    <w:p w14:paraId="06AC703A" w14:textId="77777777" w:rsidR="0092022D" w:rsidRDefault="0092022D" w:rsidP="0092022D">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March this year, 28 members of SLG and 21% are Black, Asian or another ethnic group. </w:t>
      </w:r>
    </w:p>
    <w:p w14:paraId="205A227C" w14:textId="77777777" w:rsidR="0092022D" w:rsidRDefault="0092022D" w:rsidP="0092022D">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Black Asian and other ethnic residents make up 31% of all residents in Camden, so still have work to do to make sure we are proportionally representing our community, but we are making progress.</w:t>
      </w:r>
    </w:p>
    <w:p w14:paraId="3CE9B87A" w14:textId="77777777" w:rsidR="0092022D" w:rsidRDefault="0092022D" w:rsidP="0092022D">
      <w:pPr>
        <w:pStyle w:val="NormalWeb"/>
        <w:spacing w:before="0" w:beforeAutospacing="0" w:after="0" w:afterAutospacing="0"/>
      </w:pPr>
    </w:p>
    <w:p w14:paraId="6D56FA75" w14:textId="77777777" w:rsidR="0092022D" w:rsidRDefault="0092022D" w:rsidP="0092022D">
      <w:pPr>
        <w:pStyle w:val="NormalWeb"/>
        <w:spacing w:before="0" w:beforeAutospacing="0" w:after="0" w:afterAutospacing="0"/>
        <w:rPr>
          <w:rFonts w:asciiTheme="minorHAnsi" w:eastAsiaTheme="minorEastAsia" w:hAnsi="Calibri" w:cstheme="minorBidi"/>
          <w:color w:val="002060"/>
          <w:kern w:val="24"/>
        </w:rPr>
      </w:pPr>
      <w:r>
        <w:rPr>
          <w:rFonts w:asciiTheme="minorHAnsi" w:eastAsiaTheme="minorEastAsia" w:hAnsi="Calibri" w:cstheme="minorBidi"/>
          <w:b/>
          <w:bCs/>
          <w:color w:val="002060"/>
          <w:kern w:val="24"/>
        </w:rPr>
        <w:t>New Camden Jobs Portal</w:t>
      </w:r>
      <w:r>
        <w:rPr>
          <w:rFonts w:asciiTheme="minorHAnsi" w:eastAsiaTheme="minorEastAsia" w:hAnsi="Calibri" w:cstheme="minorBidi"/>
          <w:color w:val="002060"/>
          <w:kern w:val="24"/>
        </w:rPr>
        <w:t xml:space="preserve">: </w:t>
      </w:r>
    </w:p>
    <w:p w14:paraId="3CD3480D" w14:textId="244D6E10" w:rsidR="0092022D" w:rsidRDefault="0092022D" w:rsidP="0092022D">
      <w:pPr>
        <w:pStyle w:val="NormalWeb"/>
        <w:spacing w:before="0" w:beforeAutospacing="0" w:after="0" w:afterAutospacing="0"/>
      </w:pPr>
      <w:r>
        <w:rPr>
          <w:rFonts w:asciiTheme="minorHAnsi" w:eastAsiaTheme="minorEastAsia" w:hAnsi="Calibri" w:cstheme="minorBidi"/>
          <w:color w:val="002060"/>
          <w:kern w:val="24"/>
        </w:rPr>
        <w:t xml:space="preserve">We are creating a new jobs website which will incorporating our new EVP and showcasing what it’s like to work at Camden. It has a section dedicated to D&amp;I </w:t>
      </w:r>
      <w:r w:rsidR="00757645">
        <w:rPr>
          <w:rFonts w:asciiTheme="minorHAnsi" w:eastAsiaTheme="minorEastAsia" w:hAnsi="Calibri" w:cstheme="minorBidi"/>
          <w:color w:val="002060"/>
          <w:kern w:val="24"/>
        </w:rPr>
        <w:t xml:space="preserve">as well as having </w:t>
      </w:r>
      <w:r w:rsidR="00AA214E">
        <w:rPr>
          <w:rFonts w:asciiTheme="minorHAnsi" w:eastAsiaTheme="minorEastAsia" w:hAnsi="Calibri" w:cstheme="minorBidi"/>
          <w:color w:val="002060"/>
          <w:kern w:val="24"/>
        </w:rPr>
        <w:t xml:space="preserve">the </w:t>
      </w:r>
      <w:r>
        <w:rPr>
          <w:rFonts w:asciiTheme="minorHAnsi" w:eastAsiaTheme="minorEastAsia" w:hAnsi="Calibri" w:cstheme="minorBidi"/>
          <w:color w:val="002060"/>
          <w:kern w:val="24"/>
        </w:rPr>
        <w:t>space</w:t>
      </w:r>
      <w:r w:rsidR="00AA214E">
        <w:rPr>
          <w:rFonts w:asciiTheme="minorHAnsi" w:eastAsiaTheme="minorEastAsia" w:hAnsi="Calibri" w:cstheme="minorBidi"/>
          <w:color w:val="002060"/>
          <w:kern w:val="24"/>
        </w:rPr>
        <w:t xml:space="preserve"> and flexibility</w:t>
      </w:r>
      <w:r>
        <w:rPr>
          <w:rFonts w:asciiTheme="minorHAnsi" w:eastAsiaTheme="minorEastAsia" w:hAnsi="Calibri" w:cstheme="minorBidi"/>
          <w:color w:val="002060"/>
          <w:kern w:val="24"/>
        </w:rPr>
        <w:t xml:space="preserve"> to post re</w:t>
      </w:r>
      <w:r w:rsidR="00757645">
        <w:rPr>
          <w:rFonts w:asciiTheme="minorHAnsi" w:eastAsiaTheme="minorEastAsia" w:hAnsi="Calibri" w:cstheme="minorBidi"/>
          <w:color w:val="002060"/>
          <w:kern w:val="24"/>
        </w:rPr>
        <w:t xml:space="preserve">gular updates about our D&amp;I work </w:t>
      </w:r>
      <w:r w:rsidR="00AA214E">
        <w:rPr>
          <w:rFonts w:asciiTheme="minorHAnsi" w:eastAsiaTheme="minorEastAsia" w:hAnsi="Calibri" w:cstheme="minorBidi"/>
          <w:color w:val="002060"/>
          <w:kern w:val="24"/>
        </w:rPr>
        <w:t>on our journey to creating</w:t>
      </w:r>
      <w:r>
        <w:rPr>
          <w:rFonts w:asciiTheme="minorHAnsi" w:eastAsiaTheme="minorEastAsia" w:hAnsi="Calibri" w:cstheme="minorBidi"/>
          <w:color w:val="002060"/>
          <w:kern w:val="24"/>
        </w:rPr>
        <w:t xml:space="preserve"> a truly inclusive organisation</w:t>
      </w:r>
      <w:r w:rsidR="00F55B63">
        <w:rPr>
          <w:rFonts w:asciiTheme="minorHAnsi" w:eastAsiaTheme="minorEastAsia" w:hAnsi="Calibri" w:cstheme="minorBidi"/>
          <w:color w:val="002060"/>
          <w:kern w:val="24"/>
        </w:rPr>
        <w:t xml:space="preserve">.. all will be revealed at a later date! </w:t>
      </w:r>
    </w:p>
    <w:p w14:paraId="107FE3C8" w14:textId="77777777" w:rsidR="00966C06" w:rsidRDefault="00966C06"/>
    <w:sectPr w:rsidR="00966C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D5191" w14:textId="77777777" w:rsidR="00147DCA" w:rsidRDefault="00147DCA" w:rsidP="00147DCA">
      <w:pPr>
        <w:spacing w:after="0" w:line="240" w:lineRule="auto"/>
      </w:pPr>
      <w:r>
        <w:separator/>
      </w:r>
    </w:p>
  </w:endnote>
  <w:endnote w:type="continuationSeparator" w:id="0">
    <w:p w14:paraId="6A1FA18F" w14:textId="77777777" w:rsidR="00147DCA" w:rsidRDefault="00147DCA" w:rsidP="0014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156AE" w14:textId="77777777" w:rsidR="00147DCA" w:rsidRDefault="00147DCA" w:rsidP="00147DCA">
      <w:pPr>
        <w:spacing w:after="0" w:line="240" w:lineRule="auto"/>
      </w:pPr>
      <w:r>
        <w:separator/>
      </w:r>
    </w:p>
  </w:footnote>
  <w:footnote w:type="continuationSeparator" w:id="0">
    <w:p w14:paraId="423D54E9" w14:textId="77777777" w:rsidR="00147DCA" w:rsidRDefault="00147DCA" w:rsidP="00147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049DC"/>
    <w:multiLevelType w:val="hybridMultilevel"/>
    <w:tmpl w:val="1A8EF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497D7D"/>
    <w:multiLevelType w:val="hybridMultilevel"/>
    <w:tmpl w:val="F25C3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59B42A0"/>
    <w:multiLevelType w:val="hybridMultilevel"/>
    <w:tmpl w:val="E47E3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6C7B74"/>
    <w:multiLevelType w:val="hybridMultilevel"/>
    <w:tmpl w:val="E31A2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6371EE"/>
    <w:multiLevelType w:val="hybridMultilevel"/>
    <w:tmpl w:val="F4E0C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2D"/>
    <w:rsid w:val="00017AB0"/>
    <w:rsid w:val="000E317B"/>
    <w:rsid w:val="00147DCA"/>
    <w:rsid w:val="002A36FE"/>
    <w:rsid w:val="00532C0B"/>
    <w:rsid w:val="005531C9"/>
    <w:rsid w:val="00757645"/>
    <w:rsid w:val="0092022D"/>
    <w:rsid w:val="00966C06"/>
    <w:rsid w:val="00AA214E"/>
    <w:rsid w:val="00AE13F9"/>
    <w:rsid w:val="00BD549E"/>
    <w:rsid w:val="00F55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2F27AD"/>
  <w15:chartTrackingRefBased/>
  <w15:docId w15:val="{A5FB4471-EB45-4D7C-BEEF-31BF3B7F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02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CB8BE8-B385-4EC0-937D-B6A313AC2792}">
  <ds:schemaRefs>
    <ds:schemaRef ds:uri="http://schemas.microsoft.com/sharepoint/v3/contenttype/forms"/>
  </ds:schemaRefs>
</ds:datastoreItem>
</file>

<file path=customXml/itemProps2.xml><?xml version="1.0" encoding="utf-8"?>
<ds:datastoreItem xmlns:ds="http://schemas.openxmlformats.org/officeDocument/2006/customXml" ds:itemID="{FB4BC1F0-E867-47C4-AD4F-FFFFED3CD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2B9EF-2EC1-4B32-9131-783E8F1059FC}">
  <ds:schemaRefs>
    <ds:schemaRef ds:uri="http://purl.org/dc/elements/1.1/"/>
    <ds:schemaRef ds:uri="http://purl.org/dc/terms/"/>
    <ds:schemaRef ds:uri="http://schemas.microsoft.com/office/2006/documentManagement/types"/>
    <ds:schemaRef ds:uri="360c65b0-1cc5-427a-8427-4bd291ec2a6a"/>
    <ds:schemaRef ds:uri="http://schemas.microsoft.com/office/2006/metadata/properties"/>
    <ds:schemaRef ds:uri="http://purl.org/dc/dcmitype/"/>
    <ds:schemaRef ds:uri="http://schemas.microsoft.com/office/infopath/2007/PartnerControls"/>
    <ds:schemaRef ds:uri="http://schemas.openxmlformats.org/package/2006/metadata/core-properties"/>
    <ds:schemaRef ds:uri="1848a915-f24d-4e68-9840-56e7bc0b9b3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Cockerill, Wayne</dc:creator>
  <cp:keywords/>
  <dc:description/>
  <cp:lastModifiedBy>Cockerill, Wayne</cp:lastModifiedBy>
  <cp:revision>2</cp:revision>
  <dcterms:created xsi:type="dcterms:W3CDTF">2021-05-04T16:15:00Z</dcterms:created>
  <dcterms:modified xsi:type="dcterms:W3CDTF">2021-05-05T15:15:00Z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