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1057E" w14:textId="45431B3A" w:rsidR="00E53F44" w:rsidRDefault="00E53F44" w:rsidP="00E53F44">
      <w:pPr>
        <w:jc w:val="right"/>
        <w:rPr>
          <w:lang w:val="en-US"/>
        </w:rPr>
      </w:pPr>
      <w:r>
        <w:rPr>
          <w:lang w:val="en-US"/>
        </w:rPr>
        <w:t>Andrew C. Morris</w:t>
      </w:r>
    </w:p>
    <w:p w14:paraId="3A7866DF" w14:textId="022F5C23" w:rsidR="00E53F44" w:rsidRDefault="00E53F44" w:rsidP="00E53F44">
      <w:pPr>
        <w:jc w:val="right"/>
        <w:rPr>
          <w:lang w:val="en-US"/>
        </w:rPr>
      </w:pPr>
      <w:r>
        <w:rPr>
          <w:lang w:val="en-US"/>
        </w:rPr>
        <w:t>70 Albert Street, London NW1 7NR</w:t>
      </w:r>
    </w:p>
    <w:p w14:paraId="6DEE581E" w14:textId="77777777" w:rsidR="00E53F44" w:rsidRDefault="00E53F44">
      <w:pPr>
        <w:rPr>
          <w:lang w:val="en-US"/>
        </w:rPr>
      </w:pPr>
    </w:p>
    <w:p w14:paraId="4EE2D523" w14:textId="0AA9319D" w:rsidR="00230EFC" w:rsidRDefault="003817CA">
      <w:pPr>
        <w:rPr>
          <w:lang w:val="en-US"/>
        </w:rPr>
      </w:pPr>
      <w:r>
        <w:rPr>
          <w:lang w:val="en-US"/>
        </w:rPr>
        <w:t>Design and Access Statement</w:t>
      </w:r>
    </w:p>
    <w:p w14:paraId="369281EF" w14:textId="2D8F8604" w:rsidR="003817CA" w:rsidRDefault="003817CA">
      <w:pPr>
        <w:rPr>
          <w:lang w:val="en-US"/>
        </w:rPr>
      </w:pPr>
    </w:p>
    <w:p w14:paraId="2B5293B8" w14:textId="77777777" w:rsidR="003817CA" w:rsidRPr="003817CA" w:rsidRDefault="003817CA" w:rsidP="003817CA">
      <w:pPr>
        <w:shd w:val="clear" w:color="auto" w:fill="FFFFFF"/>
        <w:textAlignment w:val="baseline"/>
        <w:outlineLvl w:val="4"/>
        <w:rPr>
          <w:rFonts w:ascii="Arial" w:eastAsia="Times New Roman" w:hAnsi="Arial" w:cs="Arial"/>
          <w:b/>
          <w:bCs/>
          <w:color w:val="0B0C0C"/>
          <w:sz w:val="16"/>
          <w:szCs w:val="16"/>
          <w:lang w:eastAsia="en-GB"/>
        </w:rPr>
      </w:pPr>
      <w:r w:rsidRPr="003817CA">
        <w:rPr>
          <w:rFonts w:ascii="Arial" w:eastAsia="Times New Roman" w:hAnsi="Arial" w:cs="Arial"/>
          <w:b/>
          <w:bCs/>
          <w:color w:val="0B0C0C"/>
          <w:sz w:val="16"/>
          <w:szCs w:val="16"/>
          <w:lang w:eastAsia="en-GB"/>
        </w:rPr>
        <w:t>What should be included in a Design and Access Statement accompanying an application for planning permission?</w:t>
      </w:r>
    </w:p>
    <w:p w14:paraId="19F9CE97" w14:textId="77777777" w:rsidR="003817CA" w:rsidRPr="003817CA" w:rsidRDefault="003817CA" w:rsidP="003817CA">
      <w:pPr>
        <w:shd w:val="clear" w:color="auto" w:fill="FFFFFF"/>
        <w:spacing w:before="75" w:after="300"/>
        <w:rPr>
          <w:rFonts w:ascii="Arial" w:eastAsia="Times New Roman" w:hAnsi="Arial" w:cs="Arial"/>
          <w:color w:val="0B0C0C"/>
          <w:sz w:val="16"/>
          <w:szCs w:val="16"/>
          <w:lang w:eastAsia="en-GB"/>
        </w:rPr>
      </w:pPr>
      <w:r w:rsidRPr="003817CA">
        <w:rPr>
          <w:rFonts w:ascii="Arial" w:eastAsia="Times New Roman" w:hAnsi="Arial" w:cs="Arial"/>
          <w:color w:val="0B0C0C"/>
          <w:sz w:val="16"/>
          <w:szCs w:val="16"/>
          <w:lang w:eastAsia="en-GB"/>
        </w:rPr>
        <w:t>A Design and Access Statement must:</w:t>
      </w:r>
    </w:p>
    <w:p w14:paraId="1F773B0B" w14:textId="77777777" w:rsidR="003817CA" w:rsidRPr="003817CA" w:rsidRDefault="003817CA" w:rsidP="003817CA">
      <w:pPr>
        <w:shd w:val="clear" w:color="auto" w:fill="FFFFFF"/>
        <w:spacing w:before="300" w:after="300"/>
        <w:rPr>
          <w:rFonts w:ascii="Arial" w:eastAsia="Times New Roman" w:hAnsi="Arial" w:cs="Arial"/>
          <w:color w:val="0B0C0C"/>
          <w:sz w:val="16"/>
          <w:szCs w:val="16"/>
          <w:lang w:eastAsia="en-GB"/>
        </w:rPr>
      </w:pPr>
      <w:r w:rsidRPr="003817CA">
        <w:rPr>
          <w:rFonts w:ascii="Arial" w:eastAsia="Times New Roman" w:hAnsi="Arial" w:cs="Arial"/>
          <w:color w:val="0B0C0C"/>
          <w:sz w:val="16"/>
          <w:szCs w:val="16"/>
          <w:lang w:eastAsia="en-GB"/>
        </w:rPr>
        <w:t>(a) explain the design principles and concepts that have been applied to the proposed development; and</w:t>
      </w:r>
    </w:p>
    <w:p w14:paraId="3C20D3B6" w14:textId="77777777" w:rsidR="003817CA" w:rsidRPr="003817CA" w:rsidRDefault="003817CA" w:rsidP="003817CA">
      <w:pPr>
        <w:shd w:val="clear" w:color="auto" w:fill="FFFFFF"/>
        <w:spacing w:before="300" w:after="300"/>
        <w:rPr>
          <w:rFonts w:ascii="Arial" w:eastAsia="Times New Roman" w:hAnsi="Arial" w:cs="Arial"/>
          <w:color w:val="0B0C0C"/>
          <w:sz w:val="16"/>
          <w:szCs w:val="16"/>
          <w:lang w:eastAsia="en-GB"/>
        </w:rPr>
      </w:pPr>
      <w:r w:rsidRPr="003817CA">
        <w:rPr>
          <w:rFonts w:ascii="Arial" w:eastAsia="Times New Roman" w:hAnsi="Arial" w:cs="Arial"/>
          <w:color w:val="0B0C0C"/>
          <w:sz w:val="16"/>
          <w:szCs w:val="16"/>
          <w:lang w:eastAsia="en-GB"/>
        </w:rPr>
        <w:t>(b) demonstrate the steps taken to appraise the context of the proposed development, and how the design of the development takes that context into account.</w:t>
      </w:r>
    </w:p>
    <w:p w14:paraId="5266C83B" w14:textId="77777777" w:rsidR="003817CA" w:rsidRPr="003817CA" w:rsidRDefault="003817CA" w:rsidP="003817CA">
      <w:pPr>
        <w:shd w:val="clear" w:color="auto" w:fill="FFFFFF"/>
        <w:spacing w:before="300" w:after="300"/>
        <w:rPr>
          <w:rFonts w:ascii="Arial" w:eastAsia="Times New Roman" w:hAnsi="Arial" w:cs="Arial"/>
          <w:color w:val="0B0C0C"/>
          <w:sz w:val="16"/>
          <w:szCs w:val="16"/>
          <w:lang w:eastAsia="en-GB"/>
        </w:rPr>
      </w:pPr>
      <w:r w:rsidRPr="003817CA">
        <w:rPr>
          <w:rFonts w:ascii="Arial" w:eastAsia="Times New Roman" w:hAnsi="Arial" w:cs="Arial"/>
          <w:color w:val="0B0C0C"/>
          <w:sz w:val="16"/>
          <w:szCs w:val="16"/>
          <w:lang w:eastAsia="en-GB"/>
        </w:rPr>
        <w:t>A development’s context refers to the particular characteristics of the application site and its wider setting. These will be specific to the circumstances of an individual application and a Design and Access Statement should be tailored accordingly.</w:t>
      </w:r>
    </w:p>
    <w:p w14:paraId="4C1C547A" w14:textId="77777777" w:rsidR="003817CA" w:rsidRPr="003817CA" w:rsidRDefault="003817CA" w:rsidP="003817CA">
      <w:pPr>
        <w:shd w:val="clear" w:color="auto" w:fill="FFFFFF"/>
        <w:spacing w:before="300" w:after="300"/>
        <w:rPr>
          <w:rFonts w:ascii="Arial" w:eastAsia="Times New Roman" w:hAnsi="Arial" w:cs="Arial"/>
          <w:color w:val="0B0C0C"/>
          <w:sz w:val="16"/>
          <w:szCs w:val="16"/>
          <w:lang w:eastAsia="en-GB"/>
        </w:rPr>
      </w:pPr>
      <w:r w:rsidRPr="003817CA">
        <w:rPr>
          <w:rFonts w:ascii="Arial" w:eastAsia="Times New Roman" w:hAnsi="Arial" w:cs="Arial"/>
          <w:color w:val="0B0C0C"/>
          <w:sz w:val="16"/>
          <w:szCs w:val="16"/>
          <w:lang w:eastAsia="en-GB"/>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p>
    <w:p w14:paraId="76151946" w14:textId="5EF1632D" w:rsidR="003817CA" w:rsidRDefault="003817CA">
      <w:pPr>
        <w:rPr>
          <w:lang w:val="en-US"/>
        </w:rPr>
      </w:pPr>
      <w:r>
        <w:rPr>
          <w:lang w:val="en-US"/>
        </w:rPr>
        <w:t>---</w:t>
      </w:r>
    </w:p>
    <w:p w14:paraId="6D76928F" w14:textId="78E1674A" w:rsidR="003817CA" w:rsidRDefault="003817CA">
      <w:pPr>
        <w:rPr>
          <w:lang w:val="en-US"/>
        </w:rPr>
      </w:pPr>
    </w:p>
    <w:p w14:paraId="7A447F16" w14:textId="68C2E0BA" w:rsidR="003817CA" w:rsidRDefault="003817CA" w:rsidP="003817CA">
      <w:pPr>
        <w:spacing w:after="120"/>
        <w:rPr>
          <w:lang w:val="en-US"/>
        </w:rPr>
      </w:pPr>
      <w:r>
        <w:rPr>
          <w:lang w:val="en-US"/>
        </w:rPr>
        <w:t>This is the Design and Access Statement for my application for planning permission for some proposed changes to the front garden and basement area of 70 Albert Street, NW1 7NR.</w:t>
      </w:r>
    </w:p>
    <w:p w14:paraId="39DBEBD1" w14:textId="77777777" w:rsidR="003817CA" w:rsidRPr="003817CA" w:rsidRDefault="003817CA" w:rsidP="003817CA">
      <w:pPr>
        <w:shd w:val="clear" w:color="auto" w:fill="FFFFFF"/>
        <w:spacing w:before="300" w:after="300"/>
        <w:rPr>
          <w:rFonts w:ascii="Arial" w:eastAsia="Times New Roman" w:hAnsi="Arial" w:cs="Arial"/>
          <w:color w:val="0B0C0C"/>
          <w:sz w:val="16"/>
          <w:szCs w:val="16"/>
          <w:lang w:eastAsia="en-GB"/>
        </w:rPr>
      </w:pPr>
      <w:r w:rsidRPr="003817CA">
        <w:rPr>
          <w:rFonts w:ascii="Arial" w:eastAsia="Times New Roman" w:hAnsi="Arial" w:cs="Arial"/>
          <w:color w:val="0B0C0C"/>
          <w:sz w:val="16"/>
          <w:szCs w:val="16"/>
          <w:lang w:eastAsia="en-GB"/>
        </w:rPr>
        <w:t>(a) explain the design principles and concepts that have been applied to the proposed development; and</w:t>
      </w:r>
    </w:p>
    <w:p w14:paraId="7450F259" w14:textId="08EEFAE1" w:rsidR="003817CA" w:rsidRDefault="003817CA" w:rsidP="003817CA">
      <w:pPr>
        <w:spacing w:after="120"/>
        <w:rPr>
          <w:lang w:val="en-US"/>
        </w:rPr>
      </w:pPr>
      <w:r>
        <w:rPr>
          <w:lang w:val="en-US"/>
        </w:rPr>
        <w:t>T</w:t>
      </w:r>
      <w:r w:rsidR="006C36CF">
        <w:rPr>
          <w:lang w:val="en-US"/>
        </w:rPr>
        <w:t>his street is G</w:t>
      </w:r>
      <w:r w:rsidR="0065065F">
        <w:rPr>
          <w:lang w:val="en-US"/>
        </w:rPr>
        <w:t>r</w:t>
      </w:r>
      <w:r w:rsidR="006C36CF">
        <w:rPr>
          <w:lang w:val="en-US"/>
        </w:rPr>
        <w:t>ade-2 listed. T</w:t>
      </w:r>
      <w:r>
        <w:rPr>
          <w:lang w:val="en-US"/>
        </w:rPr>
        <w:t>he proposed changes to the front garden area are essentially to restore that area as closely as possible to its original state</w:t>
      </w:r>
      <w:r w:rsidR="006C36CF">
        <w:rPr>
          <w:lang w:val="en-US"/>
        </w:rPr>
        <w:t>, given that the basement area has previously been enlarged by removing the coal cellars.</w:t>
      </w:r>
    </w:p>
    <w:p w14:paraId="034E3295" w14:textId="6D8278EC" w:rsidR="003817CA" w:rsidRDefault="003817CA" w:rsidP="003817CA">
      <w:pPr>
        <w:spacing w:after="120"/>
        <w:rPr>
          <w:lang w:val="en-US"/>
        </w:rPr>
      </w:pPr>
      <w:r>
        <w:rPr>
          <w:lang w:val="en-US"/>
        </w:rPr>
        <w:t>The proposed enclosure of the area under the arch leading to the front door</w:t>
      </w:r>
      <w:r w:rsidR="006C36CF">
        <w:rPr>
          <w:lang w:val="en-US"/>
        </w:rPr>
        <w:t>, to make a lobby to the basement entrance,</w:t>
      </w:r>
      <w:r>
        <w:rPr>
          <w:lang w:val="en-US"/>
        </w:rPr>
        <w:t xml:space="preserve"> is similar in concept to </w:t>
      </w:r>
      <w:r w:rsidR="006C36CF">
        <w:rPr>
          <w:lang w:val="en-US"/>
        </w:rPr>
        <w:t xml:space="preserve">the </w:t>
      </w:r>
      <w:r>
        <w:rPr>
          <w:lang w:val="en-US"/>
        </w:rPr>
        <w:t>enclosures which many</w:t>
      </w:r>
      <w:r w:rsidR="006C36CF">
        <w:rPr>
          <w:lang w:val="en-US"/>
        </w:rPr>
        <w:t>, if not most,</w:t>
      </w:r>
      <w:r>
        <w:rPr>
          <w:lang w:val="en-US"/>
        </w:rPr>
        <w:t xml:space="preserve"> neighboring houses have already made</w:t>
      </w:r>
      <w:r w:rsidR="006C36CF">
        <w:rPr>
          <w:lang w:val="en-US"/>
        </w:rPr>
        <w:t xml:space="preserve">. It will </w:t>
      </w:r>
      <w:r w:rsidR="004A6C39">
        <w:rPr>
          <w:lang w:val="en-US"/>
        </w:rPr>
        <w:t xml:space="preserve">also </w:t>
      </w:r>
      <w:r w:rsidR="006C36CF">
        <w:rPr>
          <w:lang w:val="en-US"/>
        </w:rPr>
        <w:t>provide a draft lobby and extra storage space with very little change to the existing basement area.</w:t>
      </w:r>
    </w:p>
    <w:p w14:paraId="5AF7A094" w14:textId="25BF5050" w:rsidR="006C36CF" w:rsidRDefault="006C36CF" w:rsidP="003817CA">
      <w:pPr>
        <w:spacing w:after="120"/>
        <w:rPr>
          <w:lang w:val="en-US"/>
        </w:rPr>
      </w:pPr>
      <w:r>
        <w:rPr>
          <w:lang w:val="en-US"/>
        </w:rPr>
        <w:t>At present the house has no access to</w:t>
      </w:r>
      <w:r w:rsidR="006C1459">
        <w:rPr>
          <w:lang w:val="en-US"/>
        </w:rPr>
        <w:t xml:space="preserve"> the street from the basement, except via the front door. That is because we used to own 68 and 70 and the original steps to the basement to 70 were removed when the basement areas </w:t>
      </w:r>
      <w:r w:rsidR="00E919D1">
        <w:rPr>
          <w:lang w:val="en-US"/>
        </w:rPr>
        <w:t>for both houses</w:t>
      </w:r>
      <w:r w:rsidR="006C1459">
        <w:rPr>
          <w:lang w:val="en-US"/>
        </w:rPr>
        <w:t xml:space="preserve"> were combined. </w:t>
      </w:r>
      <w:r w:rsidR="00E919D1">
        <w:rPr>
          <w:lang w:val="en-US"/>
        </w:rPr>
        <w:t>We</w:t>
      </w:r>
      <w:r w:rsidR="006C1459">
        <w:rPr>
          <w:lang w:val="en-US"/>
        </w:rPr>
        <w:t xml:space="preserve"> recently sold </w:t>
      </w:r>
      <w:r w:rsidR="00E919D1">
        <w:rPr>
          <w:lang w:val="en-US"/>
        </w:rPr>
        <w:t xml:space="preserve">68 </w:t>
      </w:r>
      <w:r w:rsidR="006C1459">
        <w:rPr>
          <w:lang w:val="en-US"/>
        </w:rPr>
        <w:t>so the basement areas had to be separated again.</w:t>
      </w:r>
      <w:r w:rsidR="00E919D1">
        <w:rPr>
          <w:lang w:val="en-US"/>
        </w:rPr>
        <w:t xml:space="preserve"> The proposed steps are the same as the steps now at 68, which are made from the traditional materials of brick and stone.</w:t>
      </w:r>
    </w:p>
    <w:p w14:paraId="6EFAD6F5" w14:textId="4C50BADD" w:rsidR="006C36CF" w:rsidRDefault="006C36CF" w:rsidP="006C36CF">
      <w:pPr>
        <w:shd w:val="clear" w:color="auto" w:fill="FFFFFF"/>
        <w:spacing w:before="300" w:after="300"/>
        <w:rPr>
          <w:rFonts w:ascii="Arial" w:eastAsia="Times New Roman" w:hAnsi="Arial" w:cs="Arial"/>
          <w:color w:val="0B0C0C"/>
          <w:sz w:val="16"/>
          <w:szCs w:val="16"/>
          <w:lang w:eastAsia="en-GB"/>
        </w:rPr>
      </w:pPr>
      <w:r w:rsidRPr="003817CA">
        <w:rPr>
          <w:rFonts w:ascii="Arial" w:eastAsia="Times New Roman" w:hAnsi="Arial" w:cs="Arial"/>
          <w:color w:val="0B0C0C"/>
          <w:sz w:val="16"/>
          <w:szCs w:val="16"/>
          <w:lang w:eastAsia="en-GB"/>
        </w:rPr>
        <w:t>(b) demonstrate the steps taken to appraise the context of the proposed development, and how the design of the development takes that context into account.</w:t>
      </w:r>
    </w:p>
    <w:p w14:paraId="501D7F1C" w14:textId="2754F2FE" w:rsidR="00E53F44" w:rsidRDefault="00E53F44" w:rsidP="00E53F44">
      <w:pPr>
        <w:spacing w:after="120"/>
        <w:rPr>
          <w:lang w:val="en-US"/>
        </w:rPr>
      </w:pPr>
      <w:r>
        <w:rPr>
          <w:lang w:val="en-US"/>
        </w:rPr>
        <w:t>There are no access issues for th</w:t>
      </w:r>
      <w:r w:rsidR="004A6C39">
        <w:rPr>
          <w:lang w:val="en-US"/>
        </w:rPr>
        <w:t>ese</w:t>
      </w:r>
      <w:r>
        <w:rPr>
          <w:lang w:val="en-US"/>
        </w:rPr>
        <w:t xml:space="preserve"> very minor proposed changes. </w:t>
      </w:r>
      <w:r w:rsidRPr="00E53F44">
        <w:rPr>
          <w:lang w:val="en-US"/>
        </w:rPr>
        <w:t xml:space="preserve">I believe that </w:t>
      </w:r>
      <w:r>
        <w:rPr>
          <w:lang w:val="en-US"/>
        </w:rPr>
        <w:t xml:space="preserve">(b) </w:t>
      </w:r>
      <w:r w:rsidRPr="00E53F44">
        <w:rPr>
          <w:lang w:val="en-US"/>
        </w:rPr>
        <w:t xml:space="preserve">is adequately </w:t>
      </w:r>
      <w:r>
        <w:rPr>
          <w:lang w:val="en-US"/>
        </w:rPr>
        <w:t>covered by the points listed in (a)</w:t>
      </w:r>
      <w:r w:rsidRPr="00E53F44">
        <w:rPr>
          <w:lang w:val="en-US"/>
        </w:rPr>
        <w:t xml:space="preserve"> above.</w:t>
      </w:r>
    </w:p>
    <w:p w14:paraId="11E66FDE" w14:textId="505E4D72" w:rsidR="00E53F44" w:rsidRDefault="00E53F44" w:rsidP="00E53F44">
      <w:pPr>
        <w:spacing w:after="120"/>
        <w:rPr>
          <w:lang w:val="en-US"/>
        </w:rPr>
      </w:pPr>
    </w:p>
    <w:p w14:paraId="4CCDF84A" w14:textId="0EF93D16" w:rsidR="00E53F44" w:rsidRPr="003817CA" w:rsidRDefault="00E53F44" w:rsidP="00E53F44">
      <w:pPr>
        <w:spacing w:after="120"/>
        <w:rPr>
          <w:lang w:val="en-US"/>
        </w:rPr>
      </w:pPr>
      <w:r>
        <w:rPr>
          <w:lang w:val="en-US"/>
        </w:rPr>
        <w:t xml:space="preserve">  Andrew C. Morris</w:t>
      </w:r>
    </w:p>
    <w:p w14:paraId="68E687F6" w14:textId="77777777" w:rsidR="006C36CF" w:rsidRPr="003817CA" w:rsidRDefault="006C36CF" w:rsidP="003817CA">
      <w:pPr>
        <w:spacing w:after="120"/>
        <w:rPr>
          <w:lang w:val="en-US"/>
        </w:rPr>
      </w:pPr>
    </w:p>
    <w:sectPr w:rsidR="006C36CF" w:rsidRPr="003817CA" w:rsidSect="00116B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CA"/>
    <w:rsid w:val="00116B9D"/>
    <w:rsid w:val="00144676"/>
    <w:rsid w:val="003817CA"/>
    <w:rsid w:val="004A6C39"/>
    <w:rsid w:val="0065065F"/>
    <w:rsid w:val="006C1459"/>
    <w:rsid w:val="006C36CF"/>
    <w:rsid w:val="006F431F"/>
    <w:rsid w:val="00B105F0"/>
    <w:rsid w:val="00E53F44"/>
    <w:rsid w:val="00E9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482418"/>
  <w15:chartTrackingRefBased/>
  <w15:docId w15:val="{3AD9E483-BDFB-2442-BF0B-FBAC5CD1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817C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17C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817C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Morris</dc:creator>
  <cp:keywords/>
  <dc:description/>
  <cp:lastModifiedBy>Andrew Morris</cp:lastModifiedBy>
  <cp:revision>4</cp:revision>
  <dcterms:created xsi:type="dcterms:W3CDTF">2021-08-15T19:14:00Z</dcterms:created>
  <dcterms:modified xsi:type="dcterms:W3CDTF">2021-08-15T19:54:00Z</dcterms:modified>
</cp:coreProperties>
</file>