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3D3B58D8"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F47D9B">
        <w:rPr>
          <w:rFonts w:ascii="Arial" w:hAnsi="Arial" w:cs="Arial"/>
          <w:b/>
          <w:sz w:val="20"/>
          <w:szCs w:val="20"/>
        </w:rPr>
        <w:t xml:space="preserve">- </w:t>
      </w:r>
      <w:r w:rsidR="00F47D9B">
        <w:rPr>
          <w:rFonts w:ascii="Arial" w:hAnsi="Arial" w:cs="Arial"/>
          <w:b/>
          <w:sz w:val="20"/>
          <w:szCs w:val="20"/>
        </w:rPr>
        <w:t>Project Manager</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0B4E3AEF"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8F2382">
        <w:rPr>
          <w:rFonts w:ascii="Arial" w:hAnsi="Arial" w:cs="Arial"/>
          <w:b/>
          <w:sz w:val="20"/>
          <w:szCs w:val="20"/>
        </w:rPr>
        <w:t>Project Manager</w:t>
      </w:r>
    </w:p>
    <w:p w14:paraId="43A0611A" w14:textId="28CC394D"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8F2382">
        <w:rPr>
          <w:rFonts w:ascii="Arial" w:hAnsi="Arial" w:cs="Arial"/>
          <w:b/>
          <w:sz w:val="20"/>
          <w:szCs w:val="20"/>
        </w:rPr>
        <w:t xml:space="preserve"> Zone 4</w:t>
      </w:r>
      <w:r w:rsidR="00F47D9B">
        <w:rPr>
          <w:rFonts w:ascii="Arial" w:hAnsi="Arial" w:cs="Arial"/>
          <w:b/>
          <w:sz w:val="20"/>
          <w:szCs w:val="20"/>
        </w:rPr>
        <w:t>,</w:t>
      </w:r>
      <w:r w:rsidR="008F2382">
        <w:rPr>
          <w:rFonts w:ascii="Arial" w:hAnsi="Arial" w:cs="Arial"/>
          <w:b/>
          <w:sz w:val="20"/>
          <w:szCs w:val="20"/>
        </w:rPr>
        <w:t xml:space="preserve"> Level 2</w:t>
      </w:r>
    </w:p>
    <w:p w14:paraId="63344C22" w14:textId="7DB76619"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F47D9B" w:rsidRPr="00F47D9B">
        <w:rPr>
          <w:rFonts w:ascii="Arial" w:hAnsi="Arial" w:cs="Arial"/>
          <w:b/>
          <w:sz w:val="20"/>
          <w:szCs w:val="20"/>
        </w:rPr>
        <w:t>£41,952</w:t>
      </w:r>
      <w:r w:rsidR="00F47D9B">
        <w:rPr>
          <w:rFonts w:ascii="Arial" w:hAnsi="Arial" w:cs="Arial"/>
          <w:b/>
          <w:sz w:val="20"/>
          <w:szCs w:val="20"/>
        </w:rPr>
        <w:t xml:space="preserve"> - </w:t>
      </w:r>
      <w:r w:rsidR="00F47D9B" w:rsidRPr="00F47D9B">
        <w:rPr>
          <w:rFonts w:ascii="Arial" w:hAnsi="Arial" w:cs="Arial"/>
          <w:b/>
          <w:sz w:val="20"/>
          <w:szCs w:val="20"/>
        </w:rPr>
        <w:t>£48,663</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614FEC6A" w14:textId="77777777" w:rsidR="008F2382" w:rsidRPr="008F2382" w:rsidRDefault="008F2382" w:rsidP="008F2382">
      <w:pPr>
        <w:spacing w:line="240" w:lineRule="auto"/>
        <w:rPr>
          <w:rFonts w:eastAsia="Times New Roman" w:cstheme="minorHAnsi"/>
          <w:color w:val="000000" w:themeColor="text1"/>
          <w:lang w:eastAsia="en-GB"/>
        </w:rPr>
      </w:pPr>
      <w:r w:rsidRPr="7308102E">
        <w:rPr>
          <w:rFonts w:eastAsia="Times New Roman"/>
          <w:lang w:eastAsia="en-GB"/>
        </w:rPr>
        <w:t xml:space="preserve">Camden like many organisations is embarking on a new journey to change the way we deliver services to our community of 270,000 residents and 20,000 businesses. Camden is building somewhere everyone can thrive, by making our borough the best place to live, work, </w:t>
      </w:r>
      <w:proofErr w:type="gramStart"/>
      <w:r w:rsidRPr="7308102E">
        <w:rPr>
          <w:rFonts w:eastAsia="Times New Roman"/>
          <w:lang w:eastAsia="en-GB"/>
        </w:rPr>
        <w:t>study</w:t>
      </w:r>
      <w:proofErr w:type="gramEnd"/>
      <w:r w:rsidRPr="7308102E">
        <w:rPr>
          <w:rFonts w:eastAsia="Times New Roman"/>
          <w:lang w:eastAsia="en-GB"/>
        </w:rPr>
        <w:t xml:space="preserve"> and visit. Because, we’re not just home to the UK’s fast-growing economy. We’re home to the most important conversations happening today. And we’re making radical social change a reality, so that nobody gets left behind. </w:t>
      </w:r>
    </w:p>
    <w:p w14:paraId="7F043B8A" w14:textId="402C7593" w:rsidR="005D386E" w:rsidRPr="00146DD7" w:rsidRDefault="66550CB8" w:rsidP="00F47D9B">
      <w:pPr>
        <w:spacing w:line="254" w:lineRule="auto"/>
        <w:rPr>
          <w:rFonts w:ascii="Arial" w:hAnsi="Arial" w:cs="Arial"/>
          <w:b/>
          <w:bCs/>
          <w:sz w:val="20"/>
          <w:szCs w:val="20"/>
        </w:rPr>
      </w:pPr>
      <w:r w:rsidRPr="7308102E">
        <w:rPr>
          <w:rFonts w:ascii="Calibri" w:eastAsia="Calibri" w:hAnsi="Calibri" w:cs="Calibri"/>
        </w:rPr>
        <w:t>We want to continue to strive to deliver the best digital and data services that will support our community and as a Project Manager you will play a key role working with our Supporting Communities Directorate to implement digital and data solutions across a range of front-facing services that will enable us to ensure our residents are supported and able to thrive in line with our Camden 2025 vision.</w:t>
      </w:r>
    </w:p>
    <w:p w14:paraId="606D0BA7" w14:textId="48F54B96"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3067336A" w14:textId="6EF715D0" w:rsidR="7308102E" w:rsidRDefault="7308102E" w:rsidP="7308102E">
      <w:pPr>
        <w:spacing w:after="0" w:line="240" w:lineRule="auto"/>
        <w:rPr>
          <w:rFonts w:ascii="Arial" w:hAnsi="Arial" w:cs="Arial"/>
          <w:b/>
          <w:bCs/>
          <w:sz w:val="20"/>
          <w:szCs w:val="20"/>
        </w:rPr>
      </w:pPr>
    </w:p>
    <w:p w14:paraId="3D61D2D6" w14:textId="7389D97F" w:rsidR="2E2342A7" w:rsidRDefault="2E2342A7" w:rsidP="7308102E">
      <w:pPr>
        <w:spacing w:line="254" w:lineRule="auto"/>
      </w:pPr>
      <w:r w:rsidRPr="7308102E">
        <w:rPr>
          <w:rFonts w:ascii="Calibri" w:eastAsia="Calibri" w:hAnsi="Calibri" w:cs="Calibri"/>
        </w:rPr>
        <w:t>We are seeking a skilled and experienced Project Manager to join the Digital and Data Services team to manage and lead on an exciting portfolio of projects within our Supporting Communities Directorate. This will include implementing Hackitt Review recommendations as well as other resident-focused projects.</w:t>
      </w:r>
    </w:p>
    <w:p w14:paraId="11087852" w14:textId="04A76C10" w:rsidR="005D386E" w:rsidRPr="00146DD7" w:rsidRDefault="2E2342A7" w:rsidP="00F47D9B">
      <w:pPr>
        <w:spacing w:line="254" w:lineRule="auto"/>
        <w:rPr>
          <w:rFonts w:ascii="Arial" w:hAnsi="Arial" w:cs="Arial"/>
          <w:b/>
          <w:bCs/>
          <w:sz w:val="20"/>
          <w:szCs w:val="20"/>
        </w:rPr>
      </w:pPr>
      <w:r w:rsidRPr="7308102E">
        <w:rPr>
          <w:rFonts w:ascii="Calibri" w:eastAsia="Calibri" w:hAnsi="Calibri" w:cs="Calibri"/>
        </w:rPr>
        <w:t>You will have responsibility for the development and implementation of ICT solutions to meet identified business needs, setting objectives and acquiring and utilising the necessary resources and skills, within agreed parameters of cost, timescales, and quality.</w:t>
      </w:r>
    </w:p>
    <w:p w14:paraId="0CFCA109" w14:textId="1ED334F2"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27A2DF83" w14:textId="77777777" w:rsidR="008F2382" w:rsidRPr="007B65FB" w:rsidRDefault="008F2382" w:rsidP="00AB1E05">
      <w:pPr>
        <w:pStyle w:val="ListParagraph"/>
        <w:autoSpaceDE w:val="0"/>
        <w:autoSpaceDN w:val="0"/>
        <w:adjustRightInd w:val="0"/>
        <w:spacing w:after="0" w:line="240" w:lineRule="auto"/>
        <w:ind w:left="0"/>
        <w:rPr>
          <w:rFonts w:ascii="Arial" w:hAnsi="Arial" w:cs="Arial"/>
          <w:b/>
          <w:bCs/>
          <w:sz w:val="20"/>
          <w:szCs w:val="20"/>
        </w:rPr>
      </w:pPr>
    </w:p>
    <w:p w14:paraId="2294A250" w14:textId="55DCDF71" w:rsidR="248B2940" w:rsidRDefault="248B2940">
      <w:r w:rsidRPr="7308102E">
        <w:rPr>
          <w:rFonts w:ascii="Calibri" w:eastAsia="Calibri" w:hAnsi="Calibri" w:cs="Calibri"/>
        </w:rPr>
        <w:t xml:space="preserve">You will be critical in supporting our digital transformation journey, we are looking for a solution focused project manager with a user-centric approach and a passion for driving change and working in a collaborative environment to ensure solutions are fit for purpose. Working as part of multidisciplinary teams you will work across the full project lifecycle. You will take responsibility for managing the project using an agile approach for the definition, documentation and safe execution of medium-scale and large-scale projects, engaging with </w:t>
      </w:r>
      <w:proofErr w:type="gramStart"/>
      <w:r w:rsidRPr="7308102E">
        <w:rPr>
          <w:rFonts w:ascii="Calibri" w:eastAsia="Calibri" w:hAnsi="Calibri" w:cs="Calibri"/>
        </w:rPr>
        <w:t>stakeholders</w:t>
      </w:r>
      <w:proofErr w:type="gramEnd"/>
      <w:r w:rsidRPr="7308102E">
        <w:rPr>
          <w:rFonts w:ascii="Calibri" w:eastAsia="Calibri" w:hAnsi="Calibri" w:cs="Calibri"/>
        </w:rPr>
        <w:t xml:space="preserve"> and actively participating in all phases of the project. You will also identify and implement specific measures and mechanisms by which benefits can be delivered.</w:t>
      </w:r>
    </w:p>
    <w:p w14:paraId="2951D9CE" w14:textId="0EE2C9E0" w:rsidR="248B2940" w:rsidRDefault="248B2940" w:rsidP="7308102E">
      <w:pPr>
        <w:spacing w:line="254" w:lineRule="auto"/>
      </w:pPr>
      <w:r w:rsidRPr="7308102E">
        <w:rPr>
          <w:rFonts w:ascii="Calibri" w:eastAsia="Calibri" w:hAnsi="Calibri" w:cs="Calibri"/>
        </w:rPr>
        <w:lastRenderedPageBreak/>
        <w:t xml:space="preserve"> </w:t>
      </w:r>
    </w:p>
    <w:p w14:paraId="125DD197" w14:textId="54780AB2" w:rsidR="7308102E" w:rsidRDefault="248B2940" w:rsidP="00F47D9B">
      <w:pPr>
        <w:spacing w:line="254" w:lineRule="auto"/>
      </w:pPr>
      <w:r w:rsidRPr="7308102E">
        <w:rPr>
          <w:rFonts w:ascii="Calibri" w:eastAsia="Calibri" w:hAnsi="Calibri" w:cs="Calibri"/>
        </w:rPr>
        <w:t xml:space="preserve">As part of our ongoing transformation, we are looking for someone who will bring drive, </w:t>
      </w:r>
      <w:proofErr w:type="gramStart"/>
      <w:r w:rsidRPr="7308102E">
        <w:rPr>
          <w:rFonts w:ascii="Calibri" w:eastAsia="Calibri" w:hAnsi="Calibri" w:cs="Calibri"/>
        </w:rPr>
        <w:t>energy</w:t>
      </w:r>
      <w:proofErr w:type="gramEnd"/>
      <w:r w:rsidRPr="7308102E">
        <w:rPr>
          <w:rFonts w:ascii="Calibri" w:eastAsia="Calibri" w:hAnsi="Calibri" w:cs="Calibri"/>
        </w:rPr>
        <w:t xml:space="preserve"> and a passion for improving ways of working. You will have proven demonstrable experience in implementing agile methodology, embedding change and encourage and promote best practice across our wider projects team. You will also contribute to creating the project vision and driving project direction to achieve the most appropriate outcomes, carry out business impact assessments, prepare and present business cases, requests for proposals, tender and statements of requirements. Ultimately, you will be a key driver for project success.</w:t>
      </w:r>
    </w:p>
    <w:p w14:paraId="14273245" w14:textId="77777777" w:rsidR="004B6D8E" w:rsidRPr="00525BB6" w:rsidRDefault="004B6D8E" w:rsidP="004B6D8E">
      <w:pPr>
        <w:rPr>
          <w:b/>
        </w:rPr>
      </w:pPr>
      <w:r w:rsidRPr="00525BB6">
        <w:rPr>
          <w:b/>
        </w:rPr>
        <w:t xml:space="preserve">Technical </w:t>
      </w:r>
      <w:r>
        <w:rPr>
          <w:b/>
        </w:rPr>
        <w:t>k</w:t>
      </w:r>
      <w:r w:rsidRPr="00525BB6">
        <w:rPr>
          <w:b/>
        </w:rPr>
        <w:t xml:space="preserve">nowledge and </w:t>
      </w:r>
      <w:r>
        <w:rPr>
          <w:b/>
        </w:rPr>
        <w:t>e</w:t>
      </w:r>
      <w:r w:rsidRPr="00525BB6">
        <w:rPr>
          <w:b/>
        </w:rPr>
        <w:t>xperience</w:t>
      </w:r>
    </w:p>
    <w:p w14:paraId="3EC035E4" w14:textId="77777777" w:rsidR="004B6D8E" w:rsidRDefault="004B6D8E" w:rsidP="004B6D8E">
      <w:pPr>
        <w:pStyle w:val="ListParagraph"/>
        <w:numPr>
          <w:ilvl w:val="0"/>
          <w:numId w:val="13"/>
        </w:numPr>
        <w:spacing w:after="0" w:line="240" w:lineRule="auto"/>
      </w:pPr>
      <w:r>
        <w:t>BSc in relevant discipline, or equivalent industry experience.</w:t>
      </w:r>
    </w:p>
    <w:p w14:paraId="6EE047D6" w14:textId="77777777" w:rsidR="004B6D8E" w:rsidRDefault="004B6D8E" w:rsidP="004B6D8E">
      <w:pPr>
        <w:pStyle w:val="ListParagraph"/>
        <w:numPr>
          <w:ilvl w:val="0"/>
          <w:numId w:val="13"/>
        </w:numPr>
        <w:spacing w:after="0" w:line="240" w:lineRule="auto"/>
      </w:pPr>
      <w:r>
        <w:t>Agile, SCRUM, PRINCE2 qualifications desirable but not essential</w:t>
      </w:r>
    </w:p>
    <w:p w14:paraId="2D30DF0B" w14:textId="77777777" w:rsidR="004B6D8E" w:rsidRDefault="004B6D8E" w:rsidP="004B6D8E">
      <w:pPr>
        <w:pStyle w:val="ListParagraph"/>
        <w:numPr>
          <w:ilvl w:val="0"/>
          <w:numId w:val="13"/>
        </w:numPr>
        <w:spacing w:after="0" w:line="240" w:lineRule="auto"/>
      </w:pPr>
      <w:r>
        <w:t xml:space="preserve">Proficient in Agile and waterfall principles, methods, </w:t>
      </w:r>
      <w:proofErr w:type="gramStart"/>
      <w:r>
        <w:t>techniques</w:t>
      </w:r>
      <w:proofErr w:type="gramEnd"/>
      <w:r>
        <w:t xml:space="preserve"> and tools for the effective management of projects from initiation through to implementation.</w:t>
      </w:r>
    </w:p>
    <w:p w14:paraId="46E97E0A" w14:textId="77777777" w:rsidR="004B6D8E" w:rsidRDefault="004B6D8E" w:rsidP="004B6D8E">
      <w:pPr>
        <w:pStyle w:val="ListParagraph"/>
        <w:numPr>
          <w:ilvl w:val="0"/>
          <w:numId w:val="13"/>
        </w:numPr>
        <w:spacing w:after="0" w:line="240" w:lineRule="auto"/>
      </w:pPr>
      <w:r>
        <w:t xml:space="preserve">Proficient in the identification, </w:t>
      </w:r>
      <w:proofErr w:type="gramStart"/>
      <w:r>
        <w:t>assessment</w:t>
      </w:r>
      <w:proofErr w:type="gramEnd"/>
      <w:r>
        <w:t xml:space="preserve"> and management of project risks, which could result in time or cost over-runs, or failure to deliver products which are fit for purpose.</w:t>
      </w:r>
    </w:p>
    <w:p w14:paraId="069525B2" w14:textId="77777777" w:rsidR="004B6D8E" w:rsidRDefault="004B6D8E" w:rsidP="004B6D8E">
      <w:pPr>
        <w:pStyle w:val="ListParagraph"/>
        <w:numPr>
          <w:ilvl w:val="0"/>
          <w:numId w:val="13"/>
        </w:numPr>
        <w:spacing w:after="0" w:line="240" w:lineRule="auto"/>
      </w:pPr>
      <w:r>
        <w:t>Proficient in methods and techniques associated with planning and monitoring the progress of projects.</w:t>
      </w:r>
    </w:p>
    <w:p w14:paraId="22D3CBE6" w14:textId="77777777" w:rsidR="004B6D8E" w:rsidRDefault="004B6D8E" w:rsidP="004B6D8E">
      <w:pPr>
        <w:pStyle w:val="ListParagraph"/>
        <w:numPr>
          <w:ilvl w:val="0"/>
          <w:numId w:val="13"/>
        </w:numPr>
        <w:spacing w:after="0" w:line="240" w:lineRule="auto"/>
      </w:pPr>
      <w:r>
        <w:t>Proficient in methods and techniques for preparing and presenting business cases, requests for proposals, invitations to tender and statements of requirements / work both orally and in writing.</w:t>
      </w:r>
    </w:p>
    <w:p w14:paraId="25283FE0" w14:textId="39B6F482" w:rsidR="004B6D8E" w:rsidRPr="00F47D9B" w:rsidRDefault="004B6D8E" w:rsidP="0059608F">
      <w:pPr>
        <w:pStyle w:val="ListParagraph"/>
        <w:numPr>
          <w:ilvl w:val="0"/>
          <w:numId w:val="13"/>
        </w:numPr>
        <w:spacing w:after="0" w:line="256" w:lineRule="auto"/>
        <w:rPr>
          <w:rFonts w:cstheme="minorHAnsi"/>
          <w:shd w:val="clear" w:color="auto" w:fill="FFFFFF"/>
        </w:rPr>
      </w:pPr>
      <w:r>
        <w:t>Proficient in techniques which help in modelling and understanding a business and its operation.</w:t>
      </w: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6C8D3D8D" w14:textId="51CD7CB1" w:rsidR="00146DD7" w:rsidRPr="00F47D9B" w:rsidRDefault="008F2382" w:rsidP="002D6C63">
      <w:pPr>
        <w:numPr>
          <w:ilvl w:val="0"/>
          <w:numId w:val="8"/>
        </w:numPr>
        <w:spacing w:after="0" w:line="240" w:lineRule="auto"/>
        <w:contextualSpacing/>
        <w:rPr>
          <w:rFonts w:ascii="Arial" w:hAnsi="Arial" w:cs="Arial"/>
          <w:color w:val="FF0000"/>
          <w:sz w:val="20"/>
          <w:szCs w:val="20"/>
        </w:rPr>
      </w:pPr>
      <w:r w:rsidRPr="00F47D9B">
        <w:rPr>
          <w:rFonts w:cstheme="minorHAnsi"/>
        </w:rPr>
        <w:t xml:space="preserve">The post-holder will be required to work in an ‘agile’ way in line with Camden’s move to a paperless and flexible work environment. Working from home and </w:t>
      </w:r>
      <w:proofErr w:type="gramStart"/>
      <w:r w:rsidRPr="00F47D9B">
        <w:rPr>
          <w:rFonts w:cstheme="minorHAnsi"/>
        </w:rPr>
        <w:t>office-based</w:t>
      </w:r>
      <w:proofErr w:type="gramEnd"/>
      <w:r w:rsidRPr="00F47D9B">
        <w:rPr>
          <w:rFonts w:cstheme="minorHAnsi"/>
        </w:rPr>
        <w:t xml:space="preserve"> as required by business needs.</w:t>
      </w:r>
    </w:p>
    <w:p w14:paraId="0BA785BA" w14:textId="77777777" w:rsidR="00146DD7" w:rsidRDefault="00146DD7"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2AF11930" w14:textId="77777777" w:rsidR="008F2382" w:rsidRPr="008F2382" w:rsidRDefault="008F2382" w:rsidP="008F2382">
      <w:pPr>
        <w:numPr>
          <w:ilvl w:val="0"/>
          <w:numId w:val="9"/>
        </w:numPr>
        <w:spacing w:after="0" w:line="240" w:lineRule="auto"/>
        <w:rPr>
          <w:rFonts w:cstheme="minorHAnsi"/>
          <w:bCs/>
        </w:rPr>
      </w:pPr>
      <w:r w:rsidRPr="008F2382">
        <w:rPr>
          <w:rFonts w:cstheme="minorHAnsi"/>
          <w:bCs/>
        </w:rPr>
        <w:t>No formal line management responsibilities.</w:t>
      </w:r>
    </w:p>
    <w:p w14:paraId="7E601DBA" w14:textId="77777777" w:rsidR="008F2382" w:rsidRPr="008F2382" w:rsidRDefault="008F2382" w:rsidP="008F2382">
      <w:pPr>
        <w:numPr>
          <w:ilvl w:val="0"/>
          <w:numId w:val="9"/>
        </w:numPr>
        <w:spacing w:after="0" w:line="240" w:lineRule="auto"/>
        <w:rPr>
          <w:rFonts w:cstheme="minorHAnsi"/>
          <w:bCs/>
        </w:rPr>
      </w:pPr>
      <w:r w:rsidRPr="008F2382">
        <w:rPr>
          <w:rFonts w:cstheme="minorHAnsi"/>
          <w:bCs/>
        </w:rPr>
        <w:t>Works in multi-disciplinary matrix teams with stakeholders delivering projects.</w:t>
      </w: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85A7825" w14:textId="703DFE1F" w:rsidR="004B6D8E" w:rsidRDefault="004B6D8E" w:rsidP="004B6D8E">
      <w:pPr>
        <w:pStyle w:val="ListParagraph"/>
        <w:numPr>
          <w:ilvl w:val="0"/>
          <w:numId w:val="12"/>
        </w:numPr>
        <w:autoSpaceDE w:val="0"/>
        <w:autoSpaceDN w:val="0"/>
        <w:adjustRightInd w:val="0"/>
        <w:spacing w:after="0" w:line="240" w:lineRule="auto"/>
      </w:pPr>
      <w:r>
        <w:t>This post reports to the Programme Manager/Senior Business Analyst</w:t>
      </w:r>
    </w:p>
    <w:p w14:paraId="064EB670" w14:textId="5A777AAD" w:rsidR="004B6D8E" w:rsidRDefault="004B6D8E" w:rsidP="004B6D8E">
      <w:pPr>
        <w:pStyle w:val="ListParagraph"/>
        <w:numPr>
          <w:ilvl w:val="1"/>
          <w:numId w:val="12"/>
        </w:numPr>
        <w:autoSpaceDE w:val="0"/>
        <w:autoSpaceDN w:val="0"/>
        <w:adjustRightInd w:val="0"/>
        <w:spacing w:after="0" w:line="240" w:lineRule="auto"/>
      </w:pPr>
      <w:r>
        <w:t xml:space="preserve">Internal at all levels including executive, senior officer, </w:t>
      </w:r>
      <w:proofErr w:type="gramStart"/>
      <w:r>
        <w:t>officer</w:t>
      </w:r>
      <w:proofErr w:type="gramEnd"/>
      <w:r>
        <w:t xml:space="preserve"> and members. </w:t>
      </w:r>
    </w:p>
    <w:p w14:paraId="0EFA8EE2" w14:textId="3F8DB2C0" w:rsidR="00146DD7" w:rsidRDefault="004B6D8E" w:rsidP="004B6D8E">
      <w:pPr>
        <w:pStyle w:val="ListParagraph"/>
        <w:numPr>
          <w:ilvl w:val="1"/>
          <w:numId w:val="12"/>
        </w:numPr>
        <w:autoSpaceDE w:val="0"/>
        <w:autoSpaceDN w:val="0"/>
        <w:adjustRightInd w:val="0"/>
        <w:spacing w:after="0" w:line="240" w:lineRule="auto"/>
      </w:pPr>
      <w:r>
        <w:t>External, including suppliers, local government, membership bodies and professional bodies.</w:t>
      </w:r>
    </w:p>
    <w:p w14:paraId="2E0BBE10" w14:textId="77777777" w:rsidR="004B6D8E" w:rsidRDefault="004B6D8E" w:rsidP="00AB1E05">
      <w:pPr>
        <w:pStyle w:val="ListParagraph"/>
        <w:autoSpaceDE w:val="0"/>
        <w:autoSpaceDN w:val="0"/>
        <w:adjustRightInd w:val="0"/>
        <w:spacing w:after="0" w:line="240" w:lineRule="auto"/>
        <w:ind w:left="0"/>
        <w:rPr>
          <w:rFonts w:ascii="Arial" w:hAnsi="Arial" w:cs="Arial"/>
          <w:b/>
          <w:sz w:val="20"/>
          <w:szCs w:val="20"/>
        </w:rPr>
      </w:pPr>
    </w:p>
    <w:p w14:paraId="13C1067E" w14:textId="77777777" w:rsidR="00F47D9B" w:rsidRDefault="00F47D9B" w:rsidP="00AB1E05">
      <w:pPr>
        <w:pStyle w:val="ListParagraph"/>
        <w:autoSpaceDE w:val="0"/>
        <w:autoSpaceDN w:val="0"/>
        <w:adjustRightInd w:val="0"/>
        <w:spacing w:after="0" w:line="240" w:lineRule="auto"/>
        <w:ind w:left="0"/>
        <w:rPr>
          <w:rFonts w:ascii="Arial" w:hAnsi="Arial" w:cs="Arial"/>
          <w:b/>
          <w:sz w:val="20"/>
          <w:szCs w:val="20"/>
        </w:rPr>
      </w:pPr>
    </w:p>
    <w:p w14:paraId="5237A481" w14:textId="7F9860A8"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lastRenderedPageBreak/>
        <w:t>Over to you</w:t>
      </w:r>
    </w:p>
    <w:p w14:paraId="3F6C6EF6" w14:textId="2681E7E1" w:rsidR="004B6D8E" w:rsidRDefault="004B6D8E" w:rsidP="004B6D8E">
      <w:pPr>
        <w:shd w:val="clear" w:color="auto" w:fill="FFFFFF"/>
        <w:spacing w:before="75" w:after="75"/>
        <w:textAlignment w:val="baseline"/>
        <w:rPr>
          <w:rFonts w:ascii="Arial" w:hAnsi="Arial" w:cs="Arial"/>
          <w:sz w:val="20"/>
          <w:szCs w:val="20"/>
          <w:lang w:eastAsia="en-GB"/>
        </w:rPr>
      </w:pPr>
      <w:r>
        <w:rPr>
          <w:rFonts w:ascii="Arial" w:hAnsi="Arial" w:cs="Arial"/>
          <w:sz w:val="20"/>
          <w:szCs w:val="20"/>
          <w:shd w:val="clear" w:color="auto" w:fill="FFFFFF"/>
        </w:rPr>
        <w:t xml:space="preserve">If you share our vision and want to be part of our digital and data team, we will give you the opportunity to work across a range of projects, develop your skills and work in a team that is committed, diverse, ambitious and who are on a mission to help make the borough a better place for all. </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6F22D42E" w:rsidR="00836189" w:rsidRDefault="00836189" w:rsidP="00F47D9B">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434"/>
    <w:multiLevelType w:val="hybridMultilevel"/>
    <w:tmpl w:val="CED43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85EA3"/>
    <w:multiLevelType w:val="hybridMultilevel"/>
    <w:tmpl w:val="6952002C"/>
    <w:lvl w:ilvl="0" w:tplc="08090001">
      <w:start w:val="1"/>
      <w:numFmt w:val="bullet"/>
      <w:lvlText w:val=""/>
      <w:lvlJc w:val="left"/>
      <w:pPr>
        <w:ind w:left="720" w:hanging="360"/>
      </w:pPr>
      <w:rPr>
        <w:rFonts w:ascii="Symbol" w:hAnsi="Symbol" w:hint="default"/>
      </w:rPr>
    </w:lvl>
    <w:lvl w:ilvl="1" w:tplc="1152EBE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66850"/>
    <w:multiLevelType w:val="hybridMultilevel"/>
    <w:tmpl w:val="3AD8E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1"/>
  </w:num>
  <w:num w:numId="6">
    <w:abstractNumId w:val="10"/>
  </w:num>
  <w:num w:numId="7">
    <w:abstractNumId w:val="12"/>
  </w:num>
  <w:num w:numId="8">
    <w:abstractNumId w:val="2"/>
  </w:num>
  <w:num w:numId="9">
    <w:abstractNumId w:val="8"/>
  </w:num>
  <w:num w:numId="10">
    <w:abstractNumId w:val="7"/>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146DD7"/>
    <w:rsid w:val="00195C57"/>
    <w:rsid w:val="001A3A7B"/>
    <w:rsid w:val="00255B15"/>
    <w:rsid w:val="00394A5E"/>
    <w:rsid w:val="003B4C72"/>
    <w:rsid w:val="0049498A"/>
    <w:rsid w:val="004A664D"/>
    <w:rsid w:val="004B6D8E"/>
    <w:rsid w:val="005169A2"/>
    <w:rsid w:val="005C12B8"/>
    <w:rsid w:val="005D386E"/>
    <w:rsid w:val="005D4491"/>
    <w:rsid w:val="00613E6D"/>
    <w:rsid w:val="006C6E34"/>
    <w:rsid w:val="006E5720"/>
    <w:rsid w:val="007B65FB"/>
    <w:rsid w:val="00803F9D"/>
    <w:rsid w:val="00836189"/>
    <w:rsid w:val="008C1ED0"/>
    <w:rsid w:val="008F2382"/>
    <w:rsid w:val="00945527"/>
    <w:rsid w:val="00976206"/>
    <w:rsid w:val="00980CF7"/>
    <w:rsid w:val="00A84F58"/>
    <w:rsid w:val="00AB1E05"/>
    <w:rsid w:val="00B51A0D"/>
    <w:rsid w:val="00B9092E"/>
    <w:rsid w:val="00B96648"/>
    <w:rsid w:val="00C46503"/>
    <w:rsid w:val="00C9725F"/>
    <w:rsid w:val="00D03506"/>
    <w:rsid w:val="00D03977"/>
    <w:rsid w:val="00D67A2A"/>
    <w:rsid w:val="00E02089"/>
    <w:rsid w:val="00E2256A"/>
    <w:rsid w:val="00E366C1"/>
    <w:rsid w:val="00E4454C"/>
    <w:rsid w:val="00EF7CFD"/>
    <w:rsid w:val="00F47D9B"/>
    <w:rsid w:val="00F660BA"/>
    <w:rsid w:val="00FF1264"/>
    <w:rsid w:val="0FEB7C2A"/>
    <w:rsid w:val="248B2940"/>
    <w:rsid w:val="260C9C09"/>
    <w:rsid w:val="2E2342A7"/>
    <w:rsid w:val="66550CB8"/>
    <w:rsid w:val="7308102E"/>
    <w:rsid w:val="7468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988828303">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92818284C49644B5C2DC7B6099BFCD" ma:contentTypeVersion="6" ma:contentTypeDescription="Create a new document." ma:contentTypeScope="" ma:versionID="2e945ab20bd13895784c70bcbbc66a22">
  <xsd:schema xmlns:xsd="http://www.w3.org/2001/XMLSchema" xmlns:xs="http://www.w3.org/2001/XMLSchema" xmlns:p="http://schemas.microsoft.com/office/2006/metadata/properties" xmlns:ns2="0b385868-c50e-42f8-a243-4eea92495207" xmlns:ns3="9bd79b39-a4fa-41d5-8b68-c496cf79e0b3" targetNamespace="http://schemas.microsoft.com/office/2006/metadata/properties" ma:root="true" ma:fieldsID="538170cf4e6ca7e6d7ebb6eef44131f9" ns2:_="" ns3:_="">
    <xsd:import namespace="0b385868-c50e-42f8-a243-4eea92495207"/>
    <xsd:import namespace="9bd79b39-a4fa-41d5-8b68-c496cf79e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868-c50e-42f8-a243-4eea92495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d79b39-a4fa-41d5-8b68-c496cf79e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2.xml><?xml version="1.0" encoding="utf-8"?>
<ds:datastoreItem xmlns:ds="http://schemas.openxmlformats.org/officeDocument/2006/customXml" ds:itemID="{746FD0C9-6555-4C52-9A22-298DCBD4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85868-c50e-42f8-a243-4eea92495207"/>
    <ds:schemaRef ds:uri="9bd79b39-a4fa-41d5-8b68-c496cf79e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EC3D-FA05-46EC-8EA9-2C39DD5D2D47}">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1848a915-f24d-4e68-9840-56e7bc0b9b3f"/>
    <ds:schemaRef ds:uri="360c65b0-1cc5-427a-8427-4bd291ec2a6a"/>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5856</Characters>
  <Application>Microsoft Office Word</Application>
  <DocSecurity>4</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2021-07-26T13:53:00Z</dcterms:created>
  <dcterms:modified xsi:type="dcterms:W3CDTF">2021-07-26T13:53:00Z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0x0101004592818284C49644B5C2DC7B6099BFCD</vt:lpwstr>
  </property>
</Properties>
</file>