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BDC6F" w14:textId="77777777" w:rsidR="0049498A" w:rsidRPr="00CA71D7" w:rsidRDefault="0049498A" w:rsidP="005D386E">
      <w:pPr>
        <w:autoSpaceDE w:val="0"/>
        <w:autoSpaceDN w:val="0"/>
        <w:adjustRightInd w:val="0"/>
        <w:spacing w:after="0" w:line="240" w:lineRule="auto"/>
        <w:rPr>
          <w:rFonts w:ascii="Arial" w:hAnsi="Arial" w:cs="Arial"/>
          <w:b/>
        </w:rPr>
      </w:pPr>
    </w:p>
    <w:p w14:paraId="79649991" w14:textId="25DC0AC6" w:rsidR="00A84F58" w:rsidRPr="00CA71D7" w:rsidRDefault="00A84F58" w:rsidP="00A84F58">
      <w:pPr>
        <w:autoSpaceDE w:val="0"/>
        <w:autoSpaceDN w:val="0"/>
        <w:adjustRightInd w:val="0"/>
        <w:spacing w:after="0" w:line="240" w:lineRule="auto"/>
        <w:jc w:val="center"/>
        <w:rPr>
          <w:rFonts w:ascii="Arial" w:hAnsi="Arial" w:cs="Arial"/>
          <w:b/>
        </w:rPr>
      </w:pPr>
      <w:r w:rsidRPr="00CA71D7">
        <w:rPr>
          <w:rFonts w:ascii="Arial" w:hAnsi="Arial" w:cs="Arial"/>
          <w:b/>
        </w:rPr>
        <w:t xml:space="preserve">Job Profile </w:t>
      </w:r>
      <w:r w:rsidR="00221EAE" w:rsidRPr="00CA71D7">
        <w:rPr>
          <w:rFonts w:ascii="Arial" w:hAnsi="Arial" w:cs="Arial"/>
          <w:b/>
        </w:rPr>
        <w:t>-Senior Data Engineer</w:t>
      </w:r>
    </w:p>
    <w:p w14:paraId="6340A8CC" w14:textId="0697AAA7" w:rsidR="00A84F58" w:rsidRPr="00CA71D7" w:rsidRDefault="00A84F58" w:rsidP="00A84F58">
      <w:pPr>
        <w:autoSpaceDE w:val="0"/>
        <w:autoSpaceDN w:val="0"/>
        <w:adjustRightInd w:val="0"/>
        <w:spacing w:after="0" w:line="240" w:lineRule="auto"/>
        <w:rPr>
          <w:rFonts w:ascii="Arial" w:hAnsi="Arial" w:cs="Arial"/>
          <w:b/>
        </w:rPr>
      </w:pPr>
    </w:p>
    <w:p w14:paraId="421B3C6C" w14:textId="77777777" w:rsidR="000043D6" w:rsidRPr="00CA71D7" w:rsidRDefault="000043D6" w:rsidP="00A84F58">
      <w:pPr>
        <w:autoSpaceDE w:val="0"/>
        <w:autoSpaceDN w:val="0"/>
        <w:adjustRightInd w:val="0"/>
        <w:spacing w:after="0" w:line="240" w:lineRule="auto"/>
        <w:rPr>
          <w:rFonts w:ascii="Arial" w:hAnsi="Arial" w:cs="Arial"/>
          <w:b/>
        </w:rPr>
      </w:pPr>
    </w:p>
    <w:p w14:paraId="037A86F0" w14:textId="607FD704" w:rsidR="00A84F58" w:rsidRPr="00CA71D7" w:rsidRDefault="00A84F58" w:rsidP="00A84F58">
      <w:pPr>
        <w:autoSpaceDE w:val="0"/>
        <w:autoSpaceDN w:val="0"/>
        <w:adjustRightInd w:val="0"/>
        <w:spacing w:after="0" w:line="240" w:lineRule="auto"/>
        <w:rPr>
          <w:rFonts w:ascii="Arial" w:hAnsi="Arial" w:cs="Arial"/>
          <w:b/>
        </w:rPr>
      </w:pPr>
      <w:r w:rsidRPr="00CA71D7">
        <w:rPr>
          <w:rFonts w:ascii="Arial" w:hAnsi="Arial" w:cs="Arial"/>
          <w:b/>
        </w:rPr>
        <w:t xml:space="preserve">Job Title: </w:t>
      </w:r>
      <w:r w:rsidR="007D7389" w:rsidRPr="00CA71D7">
        <w:rPr>
          <w:rFonts w:ascii="Arial" w:hAnsi="Arial" w:cs="Arial"/>
          <w:b/>
        </w:rPr>
        <w:t xml:space="preserve"> Senior Data Engineer</w:t>
      </w:r>
    </w:p>
    <w:p w14:paraId="63344C22" w14:textId="7DCA1C41" w:rsidR="00A84F58" w:rsidRDefault="00A84F58" w:rsidP="00A84F58">
      <w:pPr>
        <w:autoSpaceDE w:val="0"/>
        <w:autoSpaceDN w:val="0"/>
        <w:adjustRightInd w:val="0"/>
        <w:spacing w:after="0" w:line="240" w:lineRule="auto"/>
        <w:rPr>
          <w:rFonts w:ascii="Arial" w:hAnsi="Arial" w:cs="Arial"/>
          <w:b/>
        </w:rPr>
      </w:pPr>
      <w:r w:rsidRPr="00CA71D7">
        <w:rPr>
          <w:rFonts w:ascii="Arial" w:hAnsi="Arial" w:cs="Arial"/>
          <w:b/>
        </w:rPr>
        <w:t xml:space="preserve">Job Grade: </w:t>
      </w:r>
      <w:r w:rsidR="005C1786" w:rsidRPr="00CA71D7">
        <w:rPr>
          <w:rFonts w:ascii="Arial" w:hAnsi="Arial" w:cs="Arial"/>
          <w:b/>
        </w:rPr>
        <w:t>Level 4 Zone 2</w:t>
      </w:r>
    </w:p>
    <w:p w14:paraId="4DAAEF6F" w14:textId="07707908" w:rsidR="00F41C00" w:rsidRPr="00CA71D7" w:rsidRDefault="00F41C00" w:rsidP="00A84F58">
      <w:pPr>
        <w:autoSpaceDE w:val="0"/>
        <w:autoSpaceDN w:val="0"/>
        <w:adjustRightInd w:val="0"/>
        <w:spacing w:after="0" w:line="240" w:lineRule="auto"/>
        <w:rPr>
          <w:rFonts w:ascii="Arial" w:hAnsi="Arial" w:cs="Arial"/>
          <w:b/>
        </w:rPr>
      </w:pPr>
      <w:r w:rsidRPr="00F41C00">
        <w:rPr>
          <w:rFonts w:ascii="Arial" w:hAnsi="Arial" w:cs="Arial"/>
          <w:b/>
        </w:rPr>
        <w:t>Salary Range: £41,952 - £48,663</w:t>
      </w:r>
    </w:p>
    <w:p w14:paraId="54219306" w14:textId="77777777" w:rsidR="00A84F58" w:rsidRPr="00CA71D7" w:rsidRDefault="00A84F58" w:rsidP="005D386E">
      <w:pPr>
        <w:autoSpaceDE w:val="0"/>
        <w:autoSpaceDN w:val="0"/>
        <w:adjustRightInd w:val="0"/>
        <w:spacing w:after="0" w:line="240" w:lineRule="auto"/>
        <w:rPr>
          <w:rFonts w:ascii="Arial" w:hAnsi="Arial" w:cs="Arial"/>
          <w:b/>
          <w:bCs/>
        </w:rPr>
      </w:pPr>
    </w:p>
    <w:p w14:paraId="5F6D7069" w14:textId="2C46404A" w:rsidR="005D386E" w:rsidRPr="00CA71D7" w:rsidRDefault="005C12B8" w:rsidP="00AB1E05">
      <w:pPr>
        <w:autoSpaceDE w:val="0"/>
        <w:autoSpaceDN w:val="0"/>
        <w:adjustRightInd w:val="0"/>
        <w:spacing w:after="0" w:line="240" w:lineRule="auto"/>
        <w:rPr>
          <w:rFonts w:ascii="Arial" w:hAnsi="Arial" w:cs="Arial"/>
          <w:b/>
          <w:bCs/>
        </w:rPr>
      </w:pPr>
      <w:r w:rsidRPr="00CA71D7">
        <w:rPr>
          <w:rFonts w:ascii="Arial" w:hAnsi="Arial" w:cs="Arial"/>
          <w:b/>
          <w:bCs/>
        </w:rPr>
        <w:t>About Camden</w:t>
      </w:r>
    </w:p>
    <w:p w14:paraId="6FA5AD69" w14:textId="2C056666" w:rsidR="00614D69" w:rsidRPr="00CA71D7" w:rsidRDefault="005D386E" w:rsidP="00AB1E05">
      <w:pPr>
        <w:pStyle w:val="ListParagraph"/>
        <w:autoSpaceDE w:val="0"/>
        <w:autoSpaceDN w:val="0"/>
        <w:adjustRightInd w:val="0"/>
        <w:spacing w:after="0" w:line="240" w:lineRule="auto"/>
        <w:ind w:left="0"/>
        <w:rPr>
          <w:rFonts w:ascii="Arial" w:hAnsi="Arial" w:cs="Arial"/>
        </w:rPr>
      </w:pPr>
      <w:r w:rsidRPr="00CA71D7">
        <w:rPr>
          <w:rFonts w:ascii="Arial" w:hAnsi="Arial" w:cs="Arial"/>
        </w:rPr>
        <w:t xml:space="preserve">Camden is building somewhere everyone can thrive, by making our borough the best place to live, work, </w:t>
      </w:r>
      <w:proofErr w:type="gramStart"/>
      <w:r w:rsidRPr="00CA71D7">
        <w:rPr>
          <w:rFonts w:ascii="Arial" w:hAnsi="Arial" w:cs="Arial"/>
        </w:rPr>
        <w:t>study</w:t>
      </w:r>
      <w:proofErr w:type="gramEnd"/>
      <w:r w:rsidRPr="00CA71D7">
        <w:rPr>
          <w:rFonts w:ascii="Arial" w:hAnsi="Arial" w:cs="Arial"/>
        </w:rPr>
        <w:t xml:space="preserve"> and visit. Because, we’re not just home to UK’s fast-growing economy. We’re home to the most important conversations happening today. And we’re making radical social change a reality, so that nobody gets left behind. Here’s where you can help decide a better future for us all. </w:t>
      </w:r>
      <w:r w:rsidR="002C768E" w:rsidRPr="00CA71D7">
        <w:rPr>
          <w:rFonts w:ascii="Arial" w:hAnsi="Arial" w:cs="Arial"/>
        </w:rPr>
        <w:t xml:space="preserve"> </w:t>
      </w:r>
    </w:p>
    <w:p w14:paraId="656EFB39" w14:textId="66D04EDD" w:rsidR="00614D69" w:rsidRPr="00CA71D7" w:rsidRDefault="00614D69" w:rsidP="00AB1E05">
      <w:pPr>
        <w:pStyle w:val="ListParagraph"/>
        <w:autoSpaceDE w:val="0"/>
        <w:autoSpaceDN w:val="0"/>
        <w:adjustRightInd w:val="0"/>
        <w:spacing w:after="0" w:line="240" w:lineRule="auto"/>
        <w:ind w:left="0"/>
        <w:rPr>
          <w:rFonts w:ascii="Arial" w:hAnsi="Arial" w:cs="Arial"/>
        </w:rPr>
      </w:pPr>
    </w:p>
    <w:p w14:paraId="10EAC655" w14:textId="444C5C53" w:rsidR="00631B38" w:rsidRPr="00CA71D7" w:rsidRDefault="00631B38" w:rsidP="00631B38">
      <w:pPr>
        <w:pStyle w:val="ListParagraph"/>
        <w:autoSpaceDE w:val="0"/>
        <w:autoSpaceDN w:val="0"/>
        <w:adjustRightInd w:val="0"/>
        <w:spacing w:after="0" w:line="240" w:lineRule="auto"/>
        <w:ind w:left="0"/>
        <w:rPr>
          <w:rFonts w:ascii="Arial" w:hAnsi="Arial" w:cs="Arial"/>
        </w:rPr>
      </w:pPr>
      <w:r w:rsidRPr="00CA71D7">
        <w:rPr>
          <w:rFonts w:ascii="Arial" w:hAnsi="Arial" w:cs="Arial"/>
        </w:rPr>
        <w:t xml:space="preserve">Camden’s vision is to become a data enabled council where effective </w:t>
      </w:r>
      <w:r w:rsidR="00D521ED">
        <w:rPr>
          <w:rFonts w:ascii="Arial" w:hAnsi="Arial" w:cs="Arial"/>
        </w:rPr>
        <w:t xml:space="preserve">and transparent </w:t>
      </w:r>
      <w:r w:rsidRPr="00CA71D7">
        <w:rPr>
          <w:rFonts w:ascii="Arial" w:hAnsi="Arial" w:cs="Arial"/>
        </w:rPr>
        <w:t>use of data and insights drives better decision making. Our Senior Data Engineers make an essential contribution to delivering this ambition – our team looks to embed data in decision making processes going beyond dashboards alone - this means developing in</w:t>
      </w:r>
      <w:r w:rsidR="00C2647D">
        <w:rPr>
          <w:rFonts w:ascii="Arial" w:hAnsi="Arial" w:cs="Arial"/>
        </w:rPr>
        <w:t>-</w:t>
      </w:r>
      <w:r w:rsidRPr="00CA71D7">
        <w:rPr>
          <w:rFonts w:ascii="Arial" w:hAnsi="Arial" w:cs="Arial"/>
        </w:rPr>
        <w:t xml:space="preserve">depth understanding of our </w:t>
      </w:r>
      <w:r w:rsidR="00754716" w:rsidRPr="00CA71D7">
        <w:rPr>
          <w:rFonts w:ascii="Arial" w:hAnsi="Arial" w:cs="Arial"/>
        </w:rPr>
        <w:t>citizens</w:t>
      </w:r>
      <w:r w:rsidRPr="00CA71D7">
        <w:rPr>
          <w:rFonts w:ascii="Arial" w:hAnsi="Arial" w:cs="Arial"/>
        </w:rPr>
        <w:t xml:space="preserve"> and communities of Camden through data and insights and allowing us to cater for people’s needs better and truly adopt an early prevention approach to services.</w:t>
      </w:r>
    </w:p>
    <w:p w14:paraId="7F043B8A" w14:textId="77777777" w:rsidR="005D386E" w:rsidRPr="00CA71D7" w:rsidRDefault="005D386E" w:rsidP="005D386E">
      <w:pPr>
        <w:autoSpaceDE w:val="0"/>
        <w:autoSpaceDN w:val="0"/>
        <w:adjustRightInd w:val="0"/>
        <w:spacing w:after="0" w:line="240" w:lineRule="auto"/>
        <w:rPr>
          <w:rFonts w:ascii="Arial" w:hAnsi="Arial" w:cs="Arial"/>
          <w:b/>
          <w:bCs/>
        </w:rPr>
      </w:pPr>
    </w:p>
    <w:p w14:paraId="606D0BA7" w14:textId="101335F3" w:rsidR="005D386E" w:rsidRPr="00CA71D7" w:rsidRDefault="005D386E" w:rsidP="00AB1E05">
      <w:pPr>
        <w:autoSpaceDE w:val="0"/>
        <w:autoSpaceDN w:val="0"/>
        <w:adjustRightInd w:val="0"/>
        <w:spacing w:after="0" w:line="240" w:lineRule="auto"/>
        <w:rPr>
          <w:rFonts w:ascii="Arial" w:hAnsi="Arial" w:cs="Arial"/>
          <w:b/>
          <w:bCs/>
        </w:rPr>
      </w:pPr>
      <w:r w:rsidRPr="00CA71D7">
        <w:rPr>
          <w:rFonts w:ascii="Arial" w:hAnsi="Arial" w:cs="Arial"/>
          <w:b/>
          <w:bCs/>
        </w:rPr>
        <w:t>About the role</w:t>
      </w:r>
    </w:p>
    <w:p w14:paraId="20CC6989" w14:textId="77777777" w:rsidR="00334845" w:rsidRPr="00CA71D7" w:rsidRDefault="00334845" w:rsidP="00334845">
      <w:pPr>
        <w:rPr>
          <w:rFonts w:ascii="Arial" w:hAnsi="Arial" w:cs="Arial"/>
        </w:rPr>
      </w:pPr>
      <w:r w:rsidRPr="00CA71D7">
        <w:rPr>
          <w:rFonts w:ascii="Arial" w:hAnsi="Arial" w:cs="Arial"/>
        </w:rPr>
        <w:t xml:space="preserve">The role of the Senior Data Engineer is to lead on the investigation of corporate data requirements, and apply data analysis, data modelling and quality assurance techniques, to establish, modify or maintain data structures and their associated components.  </w:t>
      </w:r>
    </w:p>
    <w:p w14:paraId="66F97687" w14:textId="759C8D01" w:rsidR="00334845" w:rsidRPr="00CA71D7" w:rsidRDefault="00334845" w:rsidP="00334845">
      <w:pPr>
        <w:rPr>
          <w:rFonts w:ascii="Arial" w:eastAsia="Times New Roman" w:hAnsi="Arial" w:cs="Arial"/>
        </w:rPr>
      </w:pPr>
      <w:r w:rsidRPr="00CA71D7">
        <w:rPr>
          <w:rFonts w:ascii="Arial" w:hAnsi="Arial" w:cs="Arial"/>
        </w:rPr>
        <w:t xml:space="preserve">They will lead on the </w:t>
      </w:r>
      <w:r w:rsidRPr="00CA71D7">
        <w:rPr>
          <w:rFonts w:ascii="Arial" w:eastAsia="Times New Roman" w:hAnsi="Arial" w:cs="Arial"/>
        </w:rPr>
        <w:t xml:space="preserve">application of appropriate analytical techniques to create information which supports business decision-making, formatting and communicating results, using textual, numeric, </w:t>
      </w:r>
      <w:proofErr w:type="gramStart"/>
      <w:r w:rsidRPr="00CA71D7">
        <w:rPr>
          <w:rFonts w:ascii="Arial" w:eastAsia="Times New Roman" w:hAnsi="Arial" w:cs="Arial"/>
        </w:rPr>
        <w:t>graphical</w:t>
      </w:r>
      <w:proofErr w:type="gramEnd"/>
      <w:r w:rsidRPr="00CA71D7">
        <w:rPr>
          <w:rFonts w:ascii="Arial" w:eastAsia="Times New Roman" w:hAnsi="Arial" w:cs="Arial"/>
        </w:rPr>
        <w:t xml:space="preserve"> and other visualisation methods appropriate to the target audience.</w:t>
      </w:r>
      <w:r w:rsidR="00C04FAB" w:rsidRPr="00CA71D7">
        <w:rPr>
          <w:rFonts w:ascii="Arial" w:eastAsia="Times New Roman" w:hAnsi="Arial" w:cs="Arial"/>
        </w:rPr>
        <w:t xml:space="preserve"> They will also </w:t>
      </w:r>
      <w:r w:rsidR="003E2F3B" w:rsidRPr="00CA71D7">
        <w:rPr>
          <w:rFonts w:ascii="Arial" w:eastAsia="Times New Roman" w:hAnsi="Arial" w:cs="Arial"/>
        </w:rPr>
        <w:t xml:space="preserve">help </w:t>
      </w:r>
      <w:r w:rsidR="000F7013" w:rsidRPr="00CA71D7">
        <w:rPr>
          <w:rFonts w:ascii="Arial" w:eastAsia="Times New Roman" w:hAnsi="Arial" w:cs="Arial"/>
        </w:rPr>
        <w:t>with</w:t>
      </w:r>
      <w:r w:rsidR="003E2F3B" w:rsidRPr="00CA71D7">
        <w:rPr>
          <w:rFonts w:ascii="Arial" w:eastAsia="Times New Roman" w:hAnsi="Arial" w:cs="Arial"/>
        </w:rPr>
        <w:t xml:space="preserve"> the operational </w:t>
      </w:r>
      <w:r w:rsidR="00C04FAB" w:rsidRPr="00CA71D7">
        <w:rPr>
          <w:rFonts w:ascii="Arial" w:eastAsia="Times New Roman" w:hAnsi="Arial" w:cs="Arial"/>
        </w:rPr>
        <w:t xml:space="preserve">support </w:t>
      </w:r>
      <w:r w:rsidR="003E2F3B" w:rsidRPr="00CA71D7">
        <w:rPr>
          <w:rFonts w:ascii="Arial" w:eastAsia="Times New Roman" w:hAnsi="Arial" w:cs="Arial"/>
        </w:rPr>
        <w:t xml:space="preserve">required </w:t>
      </w:r>
      <w:r w:rsidR="00D4081A" w:rsidRPr="00CA71D7">
        <w:rPr>
          <w:rFonts w:ascii="Arial" w:eastAsia="Times New Roman" w:hAnsi="Arial" w:cs="Arial"/>
        </w:rPr>
        <w:t xml:space="preserve">to maintain our </w:t>
      </w:r>
      <w:r w:rsidR="0094654E" w:rsidRPr="00CA71D7">
        <w:rPr>
          <w:rFonts w:ascii="Arial" w:eastAsia="Times New Roman" w:hAnsi="Arial" w:cs="Arial"/>
        </w:rPr>
        <w:t>data and reporting</w:t>
      </w:r>
      <w:r w:rsidR="00D4081A" w:rsidRPr="00CA71D7">
        <w:rPr>
          <w:rFonts w:ascii="Arial" w:eastAsia="Times New Roman" w:hAnsi="Arial" w:cs="Arial"/>
        </w:rPr>
        <w:t xml:space="preserve"> infrastructure.</w:t>
      </w:r>
    </w:p>
    <w:p w14:paraId="2E0DD377" w14:textId="2DCE262B" w:rsidR="00D61DFB" w:rsidRPr="00CA71D7" w:rsidRDefault="00D61DFB" w:rsidP="00334845">
      <w:pPr>
        <w:rPr>
          <w:rFonts w:ascii="Arial" w:hAnsi="Arial" w:cs="Arial"/>
        </w:rPr>
      </w:pPr>
      <w:r w:rsidRPr="00CA71D7">
        <w:rPr>
          <w:rFonts w:ascii="Arial" w:hAnsi="Arial" w:cs="Arial"/>
        </w:rPr>
        <w:t>This work will help services,</w:t>
      </w:r>
      <w:r w:rsidR="00DA7686" w:rsidRPr="00CA71D7">
        <w:rPr>
          <w:rFonts w:ascii="Arial" w:hAnsi="Arial" w:cs="Arial"/>
        </w:rPr>
        <w:t xml:space="preserve"> elected</w:t>
      </w:r>
      <w:r w:rsidRPr="00CA71D7">
        <w:rPr>
          <w:rFonts w:ascii="Arial" w:hAnsi="Arial" w:cs="Arial"/>
        </w:rPr>
        <w:t xml:space="preserve"> members</w:t>
      </w:r>
      <w:r w:rsidR="00DA7686" w:rsidRPr="00CA71D7">
        <w:rPr>
          <w:rFonts w:ascii="Arial" w:hAnsi="Arial" w:cs="Arial"/>
        </w:rPr>
        <w:t>, community partners</w:t>
      </w:r>
      <w:r w:rsidRPr="00CA71D7">
        <w:rPr>
          <w:rFonts w:ascii="Arial" w:hAnsi="Arial" w:cs="Arial"/>
        </w:rPr>
        <w:t xml:space="preserve"> and the public have a better understanding of our </w:t>
      </w:r>
      <w:r w:rsidR="006B1011" w:rsidRPr="00CA71D7">
        <w:rPr>
          <w:rFonts w:ascii="Arial" w:hAnsi="Arial" w:cs="Arial"/>
        </w:rPr>
        <w:t>citizens</w:t>
      </w:r>
      <w:r w:rsidRPr="00CA71D7">
        <w:rPr>
          <w:rFonts w:ascii="Arial" w:hAnsi="Arial" w:cs="Arial"/>
        </w:rPr>
        <w:t xml:space="preserve"> and the borough </w:t>
      </w:r>
      <w:r w:rsidR="00845417" w:rsidRPr="00CA71D7">
        <w:rPr>
          <w:rFonts w:ascii="Arial" w:hAnsi="Arial" w:cs="Arial"/>
        </w:rPr>
        <w:t>and so help</w:t>
      </w:r>
      <w:r w:rsidR="00DA7686" w:rsidRPr="00CA71D7">
        <w:rPr>
          <w:rFonts w:ascii="Arial" w:hAnsi="Arial" w:cs="Arial"/>
        </w:rPr>
        <w:t xml:space="preserve"> with the</w:t>
      </w:r>
      <w:r w:rsidR="00845417" w:rsidRPr="00CA71D7">
        <w:rPr>
          <w:rFonts w:ascii="Arial" w:hAnsi="Arial" w:cs="Arial"/>
        </w:rPr>
        <w:t xml:space="preserve"> deliver</w:t>
      </w:r>
      <w:r w:rsidR="00DA7686" w:rsidRPr="00CA71D7">
        <w:rPr>
          <w:rFonts w:ascii="Arial" w:hAnsi="Arial" w:cs="Arial"/>
        </w:rPr>
        <w:t>y of</w:t>
      </w:r>
      <w:r w:rsidR="00845417" w:rsidRPr="00CA71D7">
        <w:rPr>
          <w:rFonts w:ascii="Arial" w:hAnsi="Arial" w:cs="Arial"/>
        </w:rPr>
        <w:t xml:space="preserve"> targeted services which have the most beneficial impact for our </w:t>
      </w:r>
      <w:r w:rsidR="00754716" w:rsidRPr="00CA71D7">
        <w:rPr>
          <w:rFonts w:ascii="Arial" w:hAnsi="Arial" w:cs="Arial"/>
        </w:rPr>
        <w:t>citizens</w:t>
      </w:r>
      <w:r w:rsidR="00845417" w:rsidRPr="00CA71D7">
        <w:rPr>
          <w:rFonts w:ascii="Arial" w:hAnsi="Arial" w:cs="Arial"/>
        </w:rPr>
        <w:t xml:space="preserve">. </w:t>
      </w:r>
    </w:p>
    <w:p w14:paraId="11087852" w14:textId="77777777" w:rsidR="005D386E" w:rsidRPr="00CA71D7" w:rsidRDefault="005D386E" w:rsidP="005D386E">
      <w:pPr>
        <w:autoSpaceDE w:val="0"/>
        <w:autoSpaceDN w:val="0"/>
        <w:adjustRightInd w:val="0"/>
        <w:spacing w:after="0" w:line="240" w:lineRule="auto"/>
        <w:rPr>
          <w:rFonts w:ascii="Arial" w:hAnsi="Arial" w:cs="Arial"/>
          <w:b/>
          <w:bCs/>
        </w:rPr>
      </w:pPr>
    </w:p>
    <w:p w14:paraId="0CFCA109" w14:textId="0DC97851" w:rsidR="005D386E" w:rsidRPr="00CA71D7" w:rsidRDefault="005D386E" w:rsidP="00AB1E05">
      <w:pPr>
        <w:pStyle w:val="ListParagraph"/>
        <w:autoSpaceDE w:val="0"/>
        <w:autoSpaceDN w:val="0"/>
        <w:adjustRightInd w:val="0"/>
        <w:spacing w:after="0" w:line="240" w:lineRule="auto"/>
        <w:ind w:left="0"/>
        <w:rPr>
          <w:rFonts w:ascii="Arial" w:hAnsi="Arial" w:cs="Arial"/>
          <w:b/>
          <w:bCs/>
        </w:rPr>
      </w:pPr>
      <w:r w:rsidRPr="00CA71D7">
        <w:rPr>
          <w:rFonts w:ascii="Arial" w:hAnsi="Arial" w:cs="Arial"/>
          <w:b/>
          <w:bCs/>
        </w:rPr>
        <w:t>About you</w:t>
      </w:r>
    </w:p>
    <w:p w14:paraId="4C4E2482" w14:textId="77777777" w:rsidR="00372BC1" w:rsidRPr="00CA71D7" w:rsidRDefault="00372BC1" w:rsidP="00372BC1">
      <w:pPr>
        <w:pStyle w:val="ListParagraph"/>
        <w:numPr>
          <w:ilvl w:val="0"/>
          <w:numId w:val="11"/>
        </w:numPr>
        <w:spacing w:after="0" w:line="240" w:lineRule="auto"/>
        <w:rPr>
          <w:rFonts w:ascii="Arial" w:hAnsi="Arial" w:cs="Arial"/>
          <w:lang w:val="en-US"/>
        </w:rPr>
      </w:pPr>
      <w:r w:rsidRPr="00CA71D7">
        <w:rPr>
          <w:rFonts w:ascii="Arial" w:hAnsi="Arial" w:cs="Arial"/>
          <w:lang w:val="en-US"/>
        </w:rPr>
        <w:t>Expert in shaping and communicating insights from data in a way that is accessible to a wide audience.</w:t>
      </w:r>
    </w:p>
    <w:p w14:paraId="65C3526F" w14:textId="1308EDC3" w:rsidR="00723941" w:rsidRPr="00CA71D7" w:rsidRDefault="00723941" w:rsidP="006F5E3A">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Expert in working with a range of stakeholders and able to help spread </w:t>
      </w:r>
      <w:r w:rsidR="003C6D27" w:rsidRPr="00CA71D7">
        <w:rPr>
          <w:rFonts w:ascii="Arial" w:hAnsi="Arial" w:cs="Arial"/>
          <w:lang w:val="en-US"/>
        </w:rPr>
        <w:t xml:space="preserve">the </w:t>
      </w:r>
      <w:r w:rsidRPr="00CA71D7">
        <w:rPr>
          <w:rFonts w:ascii="Arial" w:hAnsi="Arial" w:cs="Arial"/>
          <w:lang w:val="en-US"/>
        </w:rPr>
        <w:t>use of data and insights to improve decision making and enable better outcomes for</w:t>
      </w:r>
      <w:r w:rsidR="003C6D27" w:rsidRPr="00CA71D7">
        <w:rPr>
          <w:rFonts w:ascii="Arial" w:hAnsi="Arial" w:cs="Arial"/>
          <w:lang w:val="en-US"/>
        </w:rPr>
        <w:t xml:space="preserve"> the</w:t>
      </w:r>
      <w:r w:rsidRPr="00CA71D7">
        <w:rPr>
          <w:rFonts w:ascii="Arial" w:hAnsi="Arial" w:cs="Arial"/>
          <w:lang w:val="en-US"/>
        </w:rPr>
        <w:t xml:space="preserve"> citizens we serve</w:t>
      </w:r>
      <w:r w:rsidR="003C6D27" w:rsidRPr="00CA71D7">
        <w:rPr>
          <w:rFonts w:ascii="Arial" w:hAnsi="Arial" w:cs="Arial"/>
          <w:lang w:val="en-US"/>
        </w:rPr>
        <w:t>.</w:t>
      </w:r>
    </w:p>
    <w:p w14:paraId="788B16EB" w14:textId="6592568B" w:rsidR="00847C87" w:rsidRPr="00CA71D7" w:rsidRDefault="00847C87" w:rsidP="00FC3D49">
      <w:pPr>
        <w:pStyle w:val="ListParagraph"/>
        <w:numPr>
          <w:ilvl w:val="0"/>
          <w:numId w:val="11"/>
        </w:numPr>
        <w:spacing w:after="0" w:line="240" w:lineRule="auto"/>
        <w:rPr>
          <w:rFonts w:ascii="Arial" w:hAnsi="Arial" w:cs="Arial"/>
          <w:lang w:val="en-US"/>
        </w:rPr>
      </w:pPr>
      <w:r w:rsidRPr="00CA71D7">
        <w:rPr>
          <w:rFonts w:ascii="Arial" w:hAnsi="Arial" w:cs="Arial"/>
        </w:rPr>
        <w:t xml:space="preserve">Expert in </w:t>
      </w:r>
      <w:r w:rsidR="00BA575D" w:rsidRPr="00CA71D7">
        <w:rPr>
          <w:rFonts w:ascii="Arial" w:hAnsi="Arial" w:cs="Arial"/>
        </w:rPr>
        <w:t>i</w:t>
      </w:r>
      <w:r w:rsidRPr="00CA71D7">
        <w:rPr>
          <w:rFonts w:ascii="Arial" w:hAnsi="Arial" w:cs="Arial"/>
        </w:rPr>
        <w:t>nvestigat</w:t>
      </w:r>
      <w:r w:rsidR="00BA575D" w:rsidRPr="00CA71D7">
        <w:rPr>
          <w:rFonts w:ascii="Arial" w:hAnsi="Arial" w:cs="Arial"/>
        </w:rPr>
        <w:t>ing</w:t>
      </w:r>
      <w:r w:rsidRPr="00CA71D7">
        <w:rPr>
          <w:rFonts w:ascii="Arial" w:hAnsi="Arial" w:cs="Arial"/>
        </w:rPr>
        <w:t xml:space="preserve"> corporate data requirements</w:t>
      </w:r>
      <w:r w:rsidR="00BA575D" w:rsidRPr="00CA71D7">
        <w:rPr>
          <w:rFonts w:ascii="Arial" w:hAnsi="Arial" w:cs="Arial"/>
        </w:rPr>
        <w:t xml:space="preserve"> and</w:t>
      </w:r>
      <w:r w:rsidRPr="00CA71D7">
        <w:rPr>
          <w:rFonts w:ascii="Arial" w:hAnsi="Arial" w:cs="Arial"/>
        </w:rPr>
        <w:t xml:space="preserve"> documenting them according to required standards utilising prescribed methods and tools</w:t>
      </w:r>
      <w:r w:rsidRPr="00CA71D7">
        <w:rPr>
          <w:rFonts w:ascii="Arial" w:hAnsi="Arial" w:cs="Arial"/>
          <w:lang w:val="en-US"/>
        </w:rPr>
        <w:t xml:space="preserve"> </w:t>
      </w:r>
    </w:p>
    <w:p w14:paraId="3E35E945" w14:textId="7472F0C1"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lastRenderedPageBreak/>
        <w:t xml:space="preserve">Expert in understanding and applying tools and techniques which can be used to </w:t>
      </w:r>
      <w:proofErr w:type="spellStart"/>
      <w:r w:rsidRPr="00CA71D7">
        <w:rPr>
          <w:rFonts w:ascii="Arial" w:hAnsi="Arial" w:cs="Arial"/>
          <w:lang w:val="en-US"/>
        </w:rPr>
        <w:t>analyse</w:t>
      </w:r>
      <w:proofErr w:type="spellEnd"/>
      <w:r w:rsidRPr="00CA71D7">
        <w:rPr>
          <w:rFonts w:ascii="Arial" w:hAnsi="Arial" w:cs="Arial"/>
          <w:lang w:val="en-US"/>
        </w:rPr>
        <w:t xml:space="preserve"> data.</w:t>
      </w:r>
    </w:p>
    <w:p w14:paraId="3542C14D"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Expert in understanding large and complex data sets, including those where traditional data processing applications are inadequate. Challenges include analysis, capture, curation, search, sharing, storage, transfer, </w:t>
      </w:r>
      <w:proofErr w:type="spellStart"/>
      <w:r w:rsidRPr="00CA71D7">
        <w:rPr>
          <w:rFonts w:ascii="Arial" w:hAnsi="Arial" w:cs="Arial"/>
          <w:lang w:val="en-US"/>
        </w:rPr>
        <w:t>visualisation</w:t>
      </w:r>
      <w:proofErr w:type="spellEnd"/>
      <w:r w:rsidRPr="00CA71D7">
        <w:rPr>
          <w:rFonts w:ascii="Arial" w:hAnsi="Arial" w:cs="Arial"/>
          <w:lang w:val="en-US"/>
        </w:rPr>
        <w:t>, and information privacy.</w:t>
      </w:r>
    </w:p>
    <w:p w14:paraId="5CFE7A84"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and applying tools and techniques (manual or automated) which can be used to document an understanding of the structure, relationships and use of information within an organisation. Examples: information usage model, entity model, class diagram, relational data model, data flow model.</w:t>
      </w:r>
    </w:p>
    <w:p w14:paraId="29AF0819"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and using software which enables the user to create, populate and manipulate data structures.</w:t>
      </w:r>
    </w:p>
    <w:p w14:paraId="3AD6815F"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 xml:space="preserve">Proficient in understanding corporate, industry and professional standards, policies, regulations, </w:t>
      </w:r>
      <w:proofErr w:type="gramStart"/>
      <w:r w:rsidRPr="00CA71D7">
        <w:rPr>
          <w:rFonts w:ascii="Arial" w:hAnsi="Arial" w:cs="Arial"/>
          <w:lang w:val="en-US"/>
        </w:rPr>
        <w:t>compliance</w:t>
      </w:r>
      <w:proofErr w:type="gramEnd"/>
      <w:r w:rsidRPr="00CA71D7">
        <w:rPr>
          <w:rFonts w:ascii="Arial" w:hAnsi="Arial" w:cs="Arial"/>
          <w:lang w:val="en-US"/>
        </w:rPr>
        <w:t xml:space="preserve"> and codes of conduct associated with the role.</w:t>
      </w:r>
    </w:p>
    <w:p w14:paraId="522DEEA1"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Proficient in understanding the activities, structure, and position in the organisation of the functions or departments for which services are provided.</w:t>
      </w:r>
    </w:p>
    <w:p w14:paraId="47287D84" w14:textId="77777777" w:rsidR="00FC3D49" w:rsidRPr="00CA71D7" w:rsidRDefault="00FC3D49" w:rsidP="00FC3D49">
      <w:pPr>
        <w:pStyle w:val="ListParagraph"/>
        <w:numPr>
          <w:ilvl w:val="0"/>
          <w:numId w:val="11"/>
        </w:numPr>
        <w:spacing w:after="0" w:line="240" w:lineRule="auto"/>
        <w:rPr>
          <w:rFonts w:ascii="Arial" w:hAnsi="Arial" w:cs="Arial"/>
          <w:lang w:val="en-US"/>
        </w:rPr>
      </w:pPr>
      <w:r w:rsidRPr="00CA71D7">
        <w:rPr>
          <w:rFonts w:ascii="Arial" w:hAnsi="Arial" w:cs="Arial"/>
          <w:lang w:val="en-US"/>
        </w:rPr>
        <w:t>Familiar with Data Protection Act and EU General Data Protection Regulation and application of relevant elements.</w:t>
      </w:r>
    </w:p>
    <w:p w14:paraId="05197F51" w14:textId="77777777" w:rsidR="00FC3D49" w:rsidRPr="00CA71D7" w:rsidRDefault="00FC3D49" w:rsidP="00AB1E05">
      <w:pPr>
        <w:pStyle w:val="ListParagraph"/>
        <w:autoSpaceDE w:val="0"/>
        <w:autoSpaceDN w:val="0"/>
        <w:adjustRightInd w:val="0"/>
        <w:spacing w:after="0" w:line="240" w:lineRule="auto"/>
        <w:ind w:left="0"/>
        <w:rPr>
          <w:rFonts w:ascii="Arial" w:hAnsi="Arial" w:cs="Arial"/>
          <w:b/>
          <w:bCs/>
        </w:rPr>
      </w:pPr>
    </w:p>
    <w:p w14:paraId="14C9E5F5" w14:textId="77777777" w:rsidR="0011302F" w:rsidRPr="0011302F" w:rsidRDefault="0011302F" w:rsidP="0011302F">
      <w:pPr>
        <w:spacing w:after="0" w:line="240" w:lineRule="auto"/>
        <w:rPr>
          <w:rFonts w:ascii="Arial" w:hAnsi="Arial" w:cs="Arial"/>
        </w:rPr>
      </w:pPr>
      <w:r w:rsidRPr="0011302F">
        <w:rPr>
          <w:rFonts w:ascii="Arial" w:hAnsi="Arial" w:cs="Arial"/>
        </w:rPr>
        <w:t>The successful applicant for this post will be required to complete an enhanced DBS check.</w:t>
      </w:r>
    </w:p>
    <w:p w14:paraId="58B65C65" w14:textId="69D65AFF" w:rsidR="005D386E" w:rsidRDefault="005D386E" w:rsidP="005D386E">
      <w:pPr>
        <w:autoSpaceDE w:val="0"/>
        <w:autoSpaceDN w:val="0"/>
        <w:adjustRightInd w:val="0"/>
        <w:spacing w:after="0" w:line="240" w:lineRule="auto"/>
        <w:rPr>
          <w:rFonts w:ascii="Arial" w:hAnsi="Arial" w:cs="Arial"/>
          <w:b/>
          <w:bCs/>
        </w:rPr>
      </w:pPr>
    </w:p>
    <w:p w14:paraId="5F6DDD26" w14:textId="77777777" w:rsidR="0011302F" w:rsidRPr="00CA71D7" w:rsidRDefault="0011302F" w:rsidP="005D386E">
      <w:pPr>
        <w:autoSpaceDE w:val="0"/>
        <w:autoSpaceDN w:val="0"/>
        <w:adjustRightInd w:val="0"/>
        <w:spacing w:after="0" w:line="240" w:lineRule="auto"/>
        <w:rPr>
          <w:rFonts w:ascii="Arial" w:hAnsi="Arial" w:cs="Arial"/>
          <w:b/>
          <w:bCs/>
        </w:rPr>
      </w:pPr>
    </w:p>
    <w:p w14:paraId="46F7915D" w14:textId="5A27C11D" w:rsidR="00146DD7" w:rsidRPr="00CA71D7" w:rsidRDefault="00146DD7" w:rsidP="00146DD7">
      <w:pPr>
        <w:autoSpaceDE w:val="0"/>
        <w:autoSpaceDN w:val="0"/>
        <w:adjustRightInd w:val="0"/>
        <w:spacing w:after="0" w:line="240" w:lineRule="auto"/>
        <w:rPr>
          <w:rFonts w:ascii="Arial" w:hAnsi="Arial" w:cs="Arial"/>
          <w:b/>
        </w:rPr>
      </w:pPr>
      <w:r w:rsidRPr="00CA71D7">
        <w:rPr>
          <w:rFonts w:ascii="Arial" w:hAnsi="Arial" w:cs="Arial"/>
          <w:b/>
        </w:rPr>
        <w:t>Work Environment:</w:t>
      </w:r>
    </w:p>
    <w:p w14:paraId="2114F50E" w14:textId="77777777" w:rsidR="00FC5C8F" w:rsidRPr="00CA71D7" w:rsidRDefault="00FC5C8F" w:rsidP="00FC5C8F">
      <w:pPr>
        <w:spacing w:after="0" w:line="240" w:lineRule="auto"/>
        <w:rPr>
          <w:rFonts w:ascii="Arial" w:hAnsi="Arial" w:cs="Arial"/>
        </w:rPr>
      </w:pPr>
      <w:r w:rsidRPr="00CA71D7">
        <w:rPr>
          <w:rFonts w:ascii="Arial" w:hAnsi="Arial" w:cs="Arial"/>
        </w:rPr>
        <w:t>The post-holder will be required to work in an ‘agile’ way in line with Camden’s move to a paperless and flexible work environment.</w:t>
      </w:r>
    </w:p>
    <w:p w14:paraId="42285A17" w14:textId="77777777" w:rsidR="00FC5C8F" w:rsidRPr="00CA71D7" w:rsidRDefault="00FC5C8F" w:rsidP="00146DD7">
      <w:pPr>
        <w:autoSpaceDE w:val="0"/>
        <w:autoSpaceDN w:val="0"/>
        <w:adjustRightInd w:val="0"/>
        <w:spacing w:after="0" w:line="240" w:lineRule="auto"/>
        <w:rPr>
          <w:rFonts w:ascii="Arial" w:hAnsi="Arial" w:cs="Arial"/>
          <w:b/>
        </w:rPr>
      </w:pPr>
    </w:p>
    <w:p w14:paraId="6C8D3D8D" w14:textId="713321C9" w:rsidR="00146DD7" w:rsidRPr="00CA71D7" w:rsidRDefault="00146DD7" w:rsidP="00FF1264">
      <w:pPr>
        <w:spacing w:after="0" w:line="240" w:lineRule="auto"/>
        <w:rPr>
          <w:rFonts w:ascii="Arial" w:hAnsi="Arial" w:cs="Arial"/>
        </w:rPr>
      </w:pPr>
    </w:p>
    <w:p w14:paraId="0BA785BA" w14:textId="77777777" w:rsidR="00146DD7" w:rsidRPr="00CA71D7" w:rsidRDefault="00146DD7" w:rsidP="00146DD7">
      <w:pPr>
        <w:spacing w:after="0" w:line="240" w:lineRule="auto"/>
        <w:rPr>
          <w:rFonts w:ascii="Arial" w:hAnsi="Arial" w:cs="Arial"/>
        </w:rPr>
      </w:pPr>
    </w:p>
    <w:p w14:paraId="10F5F369" w14:textId="203D5908" w:rsidR="00146DD7" w:rsidRPr="00CA71D7" w:rsidRDefault="00146DD7" w:rsidP="00146DD7">
      <w:pPr>
        <w:spacing w:after="0" w:line="240" w:lineRule="auto"/>
        <w:rPr>
          <w:rFonts w:ascii="Arial" w:hAnsi="Arial" w:cs="Arial"/>
          <w:b/>
        </w:rPr>
      </w:pPr>
      <w:r w:rsidRPr="00CA71D7">
        <w:rPr>
          <w:rFonts w:ascii="Arial" w:hAnsi="Arial" w:cs="Arial"/>
          <w:b/>
        </w:rPr>
        <w:t>People Management Responsibilities:</w:t>
      </w:r>
    </w:p>
    <w:p w14:paraId="39220387" w14:textId="51A420DE" w:rsidR="003C0A98" w:rsidRPr="00CA71D7" w:rsidRDefault="003C0A98" w:rsidP="003C0A98">
      <w:pPr>
        <w:spacing w:after="0" w:line="240" w:lineRule="auto"/>
        <w:rPr>
          <w:rFonts w:ascii="Arial" w:hAnsi="Arial" w:cs="Arial"/>
        </w:rPr>
      </w:pPr>
      <w:r w:rsidRPr="00CA71D7">
        <w:rPr>
          <w:rFonts w:ascii="Arial" w:hAnsi="Arial" w:cs="Arial"/>
        </w:rPr>
        <w:t>May from time to time mentor and support a centre of excellence focused on making the best use of data across the Council and with partners more widely.</w:t>
      </w:r>
    </w:p>
    <w:p w14:paraId="5E47F103" w14:textId="68EE30C0" w:rsidR="00146DD7" w:rsidRPr="00CA71D7" w:rsidRDefault="00146DD7" w:rsidP="00146DD7">
      <w:pPr>
        <w:spacing w:after="0" w:line="240" w:lineRule="auto"/>
        <w:rPr>
          <w:rFonts w:ascii="Arial" w:hAnsi="Arial" w:cs="Arial"/>
        </w:rPr>
      </w:pPr>
    </w:p>
    <w:p w14:paraId="0E4512CD" w14:textId="77777777" w:rsidR="00146DD7" w:rsidRPr="00CA71D7" w:rsidRDefault="00146DD7" w:rsidP="00146DD7">
      <w:pPr>
        <w:spacing w:after="0" w:line="240" w:lineRule="auto"/>
        <w:rPr>
          <w:rFonts w:ascii="Arial" w:hAnsi="Arial" w:cs="Arial"/>
          <w:b/>
        </w:rPr>
      </w:pPr>
    </w:p>
    <w:p w14:paraId="08F5E433" w14:textId="77777777" w:rsidR="00146DD7" w:rsidRPr="00CA71D7" w:rsidRDefault="00146DD7" w:rsidP="00146DD7">
      <w:pPr>
        <w:spacing w:after="0" w:line="240" w:lineRule="auto"/>
        <w:rPr>
          <w:rFonts w:ascii="Arial" w:hAnsi="Arial" w:cs="Arial"/>
          <w:b/>
        </w:rPr>
      </w:pPr>
      <w:r w:rsidRPr="00CA71D7">
        <w:rPr>
          <w:rFonts w:ascii="Arial" w:hAnsi="Arial" w:cs="Arial"/>
          <w:b/>
        </w:rPr>
        <w:t>Relationships:</w:t>
      </w:r>
    </w:p>
    <w:p w14:paraId="6FE71842" w14:textId="03EC0E13" w:rsidR="003D0290" w:rsidRPr="00CA71D7" w:rsidRDefault="003D0290" w:rsidP="003D0290">
      <w:pPr>
        <w:spacing w:after="0" w:line="240" w:lineRule="auto"/>
        <w:rPr>
          <w:rFonts w:ascii="Arial" w:hAnsi="Arial" w:cs="Arial"/>
        </w:rPr>
      </w:pPr>
      <w:r w:rsidRPr="00CA71D7">
        <w:rPr>
          <w:rFonts w:ascii="Arial" w:hAnsi="Arial" w:cs="Arial"/>
        </w:rPr>
        <w:t>This post reports to the Lead Data Engineer.</w:t>
      </w:r>
      <w:r w:rsidR="004975E6" w:rsidRPr="00CA71D7">
        <w:rPr>
          <w:rFonts w:ascii="Arial" w:hAnsi="Arial" w:cs="Arial"/>
        </w:rPr>
        <w:t xml:space="preserve"> They wil</w:t>
      </w:r>
      <w:r w:rsidR="00EA78F0" w:rsidRPr="00CA71D7">
        <w:rPr>
          <w:rFonts w:ascii="Arial" w:hAnsi="Arial" w:cs="Arial"/>
        </w:rPr>
        <w:t xml:space="preserve">l work closely with other members of the Data and Analytics team but also importantly with </w:t>
      </w:r>
      <w:r w:rsidR="00327D78" w:rsidRPr="00CA71D7">
        <w:rPr>
          <w:rFonts w:ascii="Arial" w:hAnsi="Arial" w:cs="Arial"/>
        </w:rPr>
        <w:t xml:space="preserve">stakeholders across the organisation. </w:t>
      </w:r>
    </w:p>
    <w:p w14:paraId="6D0B91D9" w14:textId="77777777" w:rsidR="003D0290" w:rsidRPr="00CA71D7" w:rsidRDefault="003D0290" w:rsidP="00AB1E05">
      <w:pPr>
        <w:pStyle w:val="ListParagraph"/>
        <w:autoSpaceDE w:val="0"/>
        <w:autoSpaceDN w:val="0"/>
        <w:adjustRightInd w:val="0"/>
        <w:spacing w:after="0" w:line="240" w:lineRule="auto"/>
        <w:ind w:left="0"/>
        <w:rPr>
          <w:rFonts w:ascii="Arial" w:hAnsi="Arial" w:cs="Arial"/>
        </w:rPr>
      </w:pPr>
    </w:p>
    <w:p w14:paraId="0EFA8EE2" w14:textId="77777777" w:rsidR="00146DD7" w:rsidRPr="00CA71D7" w:rsidRDefault="00146DD7"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CA71D7" w:rsidRDefault="005C12B8" w:rsidP="00AB1E05">
      <w:pPr>
        <w:pStyle w:val="ListParagraph"/>
        <w:autoSpaceDE w:val="0"/>
        <w:autoSpaceDN w:val="0"/>
        <w:adjustRightInd w:val="0"/>
        <w:spacing w:after="0" w:line="240" w:lineRule="auto"/>
        <w:ind w:left="0"/>
        <w:rPr>
          <w:rFonts w:ascii="Arial" w:hAnsi="Arial" w:cs="Arial"/>
          <w:b/>
        </w:rPr>
      </w:pPr>
      <w:r w:rsidRPr="00CA71D7">
        <w:rPr>
          <w:rFonts w:ascii="Arial" w:hAnsi="Arial" w:cs="Arial"/>
          <w:b/>
        </w:rPr>
        <w:t>Over to you</w:t>
      </w:r>
    </w:p>
    <w:p w14:paraId="72A1638C" w14:textId="46414D19" w:rsidR="005D386E" w:rsidRPr="00CA71D7" w:rsidRDefault="005D386E" w:rsidP="00AB1E05">
      <w:pPr>
        <w:pStyle w:val="ListParagraph"/>
        <w:autoSpaceDE w:val="0"/>
        <w:autoSpaceDN w:val="0"/>
        <w:adjustRightInd w:val="0"/>
        <w:spacing w:after="0" w:line="240" w:lineRule="auto"/>
        <w:ind w:left="0"/>
        <w:rPr>
          <w:rFonts w:ascii="Arial" w:hAnsi="Arial" w:cs="Arial"/>
        </w:rPr>
      </w:pPr>
      <w:r w:rsidRPr="00CA71D7">
        <w:rPr>
          <w:rFonts w:ascii="Arial" w:hAnsi="Arial" w:cs="Arial"/>
        </w:rPr>
        <w:t>We’re ready to welcome your ideas, your views, and your rebellious spirit. Help us redefine how we’re</w:t>
      </w:r>
      <w:r w:rsidR="006C6E34" w:rsidRPr="00CA71D7">
        <w:rPr>
          <w:rFonts w:ascii="Arial" w:hAnsi="Arial" w:cs="Arial"/>
        </w:rPr>
        <w:t xml:space="preserve"> </w:t>
      </w:r>
      <w:r w:rsidRPr="00CA71D7">
        <w:rPr>
          <w:rFonts w:ascii="Arial" w:hAnsi="Arial" w:cs="Arial"/>
        </w:rPr>
        <w:t>supporting people, and we’ll redefine what a career can be. If that sounds good to you, we’d love to talk</w:t>
      </w:r>
    </w:p>
    <w:p w14:paraId="3474F06A" w14:textId="77777777" w:rsidR="005D386E" w:rsidRPr="00CA71D7" w:rsidRDefault="005D386E" w:rsidP="005D386E">
      <w:pPr>
        <w:autoSpaceDE w:val="0"/>
        <w:autoSpaceDN w:val="0"/>
        <w:adjustRightInd w:val="0"/>
        <w:spacing w:after="0" w:line="240" w:lineRule="auto"/>
        <w:rPr>
          <w:rFonts w:ascii="Arial" w:hAnsi="Arial" w:cs="Arial"/>
          <w:b/>
          <w:bCs/>
        </w:rPr>
      </w:pPr>
    </w:p>
    <w:p w14:paraId="66034676" w14:textId="232D290B" w:rsidR="00836189" w:rsidRPr="00CA71D7" w:rsidRDefault="00836189" w:rsidP="00836189">
      <w:pPr>
        <w:spacing w:after="0" w:line="240" w:lineRule="auto"/>
        <w:rPr>
          <w:rFonts w:ascii="Arial" w:hAnsi="Arial" w:cs="Arial"/>
          <w:b/>
          <w:lang w:val="en"/>
        </w:rPr>
      </w:pPr>
      <w:r w:rsidRPr="00CA71D7">
        <w:rPr>
          <w:rFonts w:ascii="Arial" w:hAnsi="Arial" w:cs="Arial"/>
          <w:b/>
          <w:lang w:val="en"/>
        </w:rPr>
        <w:lastRenderedPageBreak/>
        <w:t>Is this role Politically Restricted?</w:t>
      </w:r>
    </w:p>
    <w:p w14:paraId="1C11EF85" w14:textId="771E71DE" w:rsidR="00836189" w:rsidRPr="00CA71D7" w:rsidRDefault="00836189" w:rsidP="00836189">
      <w:pPr>
        <w:spacing w:after="0" w:line="240" w:lineRule="auto"/>
        <w:rPr>
          <w:rFonts w:ascii="Arial" w:hAnsi="Arial" w:cs="Arial"/>
          <w:lang w:val="en"/>
        </w:rPr>
      </w:pPr>
      <w:r w:rsidRPr="00CA71D7">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CA71D7">
          <w:rPr>
            <w:rFonts w:ascii="Arial" w:hAnsi="Arial" w:cs="Arial"/>
            <w:u w:val="single"/>
          </w:rPr>
          <w:t>click here</w:t>
        </w:r>
      </w:hyperlink>
      <w:r w:rsidRPr="00CA71D7">
        <w:rPr>
          <w:rFonts w:ascii="Arial" w:hAnsi="Arial" w:cs="Arial"/>
          <w:lang w:val="en"/>
        </w:rPr>
        <w:t>.</w:t>
      </w:r>
    </w:p>
    <w:p w14:paraId="3B488B81" w14:textId="4481FFE9" w:rsidR="00836189" w:rsidRPr="00CA71D7" w:rsidRDefault="00836189" w:rsidP="005D386E">
      <w:pPr>
        <w:autoSpaceDE w:val="0"/>
        <w:autoSpaceDN w:val="0"/>
        <w:adjustRightInd w:val="0"/>
        <w:spacing w:after="0" w:line="240" w:lineRule="auto"/>
        <w:rPr>
          <w:rFonts w:ascii="Arial" w:hAnsi="Arial" w:cs="Arial"/>
          <w:b/>
          <w:bCs/>
        </w:rPr>
      </w:pPr>
    </w:p>
    <w:p w14:paraId="4A435CD8" w14:textId="77777777" w:rsidR="00FF1264" w:rsidRPr="00CA71D7" w:rsidRDefault="00FF1264" w:rsidP="005D386E">
      <w:pPr>
        <w:autoSpaceDE w:val="0"/>
        <w:autoSpaceDN w:val="0"/>
        <w:adjustRightInd w:val="0"/>
        <w:spacing w:after="0" w:line="240" w:lineRule="auto"/>
        <w:rPr>
          <w:rFonts w:ascii="Arial" w:hAnsi="Arial" w:cs="Arial"/>
          <w:b/>
          <w:bCs/>
        </w:rPr>
      </w:pPr>
    </w:p>
    <w:p w14:paraId="0537E469" w14:textId="46014F35" w:rsidR="005D386E" w:rsidRPr="00CA71D7" w:rsidRDefault="005D386E" w:rsidP="005D386E">
      <w:pPr>
        <w:autoSpaceDE w:val="0"/>
        <w:autoSpaceDN w:val="0"/>
        <w:adjustRightInd w:val="0"/>
        <w:spacing w:after="0" w:line="240" w:lineRule="auto"/>
        <w:rPr>
          <w:rFonts w:ascii="Arial" w:hAnsi="Arial" w:cs="Arial"/>
          <w:b/>
          <w:bCs/>
        </w:rPr>
      </w:pPr>
      <w:r w:rsidRPr="00CA71D7">
        <w:rPr>
          <w:rFonts w:ascii="Arial" w:hAnsi="Arial" w:cs="Arial"/>
          <w:b/>
          <w:bCs/>
        </w:rPr>
        <w:t>Diversity &amp; Inclusion</w:t>
      </w:r>
    </w:p>
    <w:p w14:paraId="3D6CF79D" w14:textId="7E109A54" w:rsidR="005C12B8" w:rsidRPr="00CA71D7" w:rsidRDefault="00146DD7" w:rsidP="005C12B8">
      <w:pPr>
        <w:pStyle w:val="NoSpacing"/>
        <w:rPr>
          <w:rFonts w:ascii="Arial" w:hAnsi="Arial" w:cs="Arial"/>
        </w:rPr>
      </w:pPr>
      <w:r w:rsidRPr="00CA71D7">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CA71D7" w:rsidRDefault="00146DD7" w:rsidP="005C12B8">
      <w:pPr>
        <w:pStyle w:val="NoSpacing"/>
        <w:rPr>
          <w:rFonts w:ascii="Arial" w:hAnsi="Arial" w:cs="Arial"/>
          <w:b/>
        </w:rPr>
      </w:pPr>
    </w:p>
    <w:p w14:paraId="2279FB58" w14:textId="77777777" w:rsidR="005D386E" w:rsidRPr="00CA71D7" w:rsidRDefault="005D386E" w:rsidP="005D386E">
      <w:pPr>
        <w:autoSpaceDE w:val="0"/>
        <w:autoSpaceDN w:val="0"/>
        <w:adjustRightInd w:val="0"/>
        <w:spacing w:after="0" w:line="240" w:lineRule="auto"/>
        <w:rPr>
          <w:rFonts w:ascii="Arial" w:hAnsi="Arial" w:cs="Arial"/>
          <w:b/>
          <w:bCs/>
        </w:rPr>
      </w:pPr>
      <w:r w:rsidRPr="00CA71D7">
        <w:rPr>
          <w:rFonts w:ascii="Arial" w:hAnsi="Arial" w:cs="Arial"/>
          <w:b/>
          <w:bCs/>
        </w:rPr>
        <w:t>Agile working</w:t>
      </w:r>
    </w:p>
    <w:p w14:paraId="3CAC2BD9" w14:textId="77777777" w:rsidR="005D386E" w:rsidRPr="00CA71D7" w:rsidRDefault="005D386E" w:rsidP="005D386E">
      <w:pPr>
        <w:autoSpaceDE w:val="0"/>
        <w:autoSpaceDN w:val="0"/>
        <w:adjustRightInd w:val="0"/>
        <w:spacing w:after="0" w:line="240" w:lineRule="auto"/>
        <w:rPr>
          <w:rFonts w:ascii="Arial" w:hAnsi="Arial" w:cs="Arial"/>
        </w:rPr>
      </w:pPr>
      <w:r w:rsidRPr="00CA71D7">
        <w:rPr>
          <w:rFonts w:ascii="Arial" w:hAnsi="Arial" w:cs="Arial"/>
        </w:rPr>
        <w:t xml:space="preserve">At Camden we view work as an activity, not a place. We focus on performance, not presenteeism. We create trusting </w:t>
      </w:r>
      <w:proofErr w:type="gramStart"/>
      <w:r w:rsidRPr="00CA71D7">
        <w:rPr>
          <w:rFonts w:ascii="Arial" w:hAnsi="Arial" w:cs="Arial"/>
        </w:rPr>
        <w:t>relationships,</w:t>
      </w:r>
      <w:proofErr w:type="gramEnd"/>
      <w:r w:rsidRPr="00CA71D7">
        <w:rPr>
          <w:rFonts w:ascii="Arial" w:hAnsi="Arial" w:cs="Arial"/>
        </w:rPr>
        <w:t xml:space="preserve"> we embrace innovation rather than bureaucracy and we value people. Collaboration is the Camden way, silo working isn’t. </w:t>
      </w:r>
    </w:p>
    <w:p w14:paraId="341AE53F" w14:textId="77777777" w:rsidR="005D386E" w:rsidRPr="00CA71D7" w:rsidRDefault="005D386E" w:rsidP="005D386E">
      <w:pPr>
        <w:autoSpaceDE w:val="0"/>
        <w:autoSpaceDN w:val="0"/>
        <w:adjustRightInd w:val="0"/>
        <w:spacing w:after="0" w:line="240" w:lineRule="auto"/>
        <w:rPr>
          <w:rFonts w:ascii="Arial" w:hAnsi="Arial" w:cs="Arial"/>
        </w:rPr>
      </w:pPr>
    </w:p>
    <w:p w14:paraId="06D96B52" w14:textId="77777777" w:rsidR="005D386E" w:rsidRPr="00CA71D7" w:rsidRDefault="005D386E" w:rsidP="005D386E">
      <w:pPr>
        <w:autoSpaceDE w:val="0"/>
        <w:autoSpaceDN w:val="0"/>
        <w:adjustRightInd w:val="0"/>
        <w:spacing w:after="0" w:line="240" w:lineRule="auto"/>
        <w:rPr>
          <w:rFonts w:ascii="Arial" w:hAnsi="Arial" w:cs="Arial"/>
        </w:rPr>
      </w:pPr>
      <w:r w:rsidRPr="00CA71D7">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CA71D7" w:rsidRDefault="005D386E" w:rsidP="005D386E">
      <w:pPr>
        <w:autoSpaceDE w:val="0"/>
        <w:autoSpaceDN w:val="0"/>
        <w:adjustRightInd w:val="0"/>
        <w:spacing w:after="0" w:line="240" w:lineRule="auto"/>
        <w:rPr>
          <w:rFonts w:ascii="Arial" w:hAnsi="Arial" w:cs="Arial"/>
        </w:rPr>
      </w:pPr>
    </w:p>
    <w:p w14:paraId="00BFB020" w14:textId="77777777" w:rsidR="00836189" w:rsidRPr="00CA71D7" w:rsidRDefault="00836189" w:rsidP="00836189">
      <w:pPr>
        <w:autoSpaceDE w:val="0"/>
        <w:autoSpaceDN w:val="0"/>
        <w:adjustRightInd w:val="0"/>
        <w:spacing w:after="0" w:line="240" w:lineRule="auto"/>
        <w:rPr>
          <w:rFonts w:ascii="Arial" w:hAnsi="Arial" w:cs="Arial"/>
          <w:b/>
        </w:rPr>
      </w:pPr>
      <w:r w:rsidRPr="00CA71D7">
        <w:rPr>
          <w:rFonts w:ascii="Arial" w:hAnsi="Arial" w:cs="Arial"/>
          <w:b/>
        </w:rPr>
        <w:t xml:space="preserve">Asking for Adjustments </w:t>
      </w:r>
    </w:p>
    <w:p w14:paraId="54D47C96" w14:textId="77777777" w:rsidR="00836189" w:rsidRPr="00CA71D7" w:rsidRDefault="00836189" w:rsidP="00836189">
      <w:pPr>
        <w:autoSpaceDE w:val="0"/>
        <w:autoSpaceDN w:val="0"/>
        <w:adjustRightInd w:val="0"/>
        <w:spacing w:after="0" w:line="240" w:lineRule="auto"/>
        <w:rPr>
          <w:rFonts w:ascii="Arial" w:hAnsi="Arial" w:cs="Arial"/>
        </w:rPr>
      </w:pPr>
      <w:r w:rsidRPr="00CA71D7">
        <w:rPr>
          <w:rFonts w:ascii="Arial" w:hAnsi="Arial" w:cs="Arial"/>
        </w:rPr>
        <w:t xml:space="preserve">Camden is committed to making our recruitment practices barrier-free and as accessible as possible for everyone. This includes </w:t>
      </w:r>
      <w:proofErr w:type="gramStart"/>
      <w:r w:rsidRPr="00CA71D7">
        <w:rPr>
          <w:rFonts w:ascii="Arial" w:hAnsi="Arial" w:cs="Arial"/>
        </w:rPr>
        <w:t>making adjustments</w:t>
      </w:r>
      <w:proofErr w:type="gramEnd"/>
      <w:r w:rsidRPr="00CA71D7">
        <w:rPr>
          <w:rFonts w:ascii="Arial" w:hAnsi="Arial" w:cs="Arial"/>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CA71D7" w:rsidRDefault="00836189" w:rsidP="005D386E">
      <w:pPr>
        <w:autoSpaceDE w:val="0"/>
        <w:autoSpaceDN w:val="0"/>
        <w:adjustRightInd w:val="0"/>
        <w:spacing w:after="0" w:line="240" w:lineRule="auto"/>
        <w:rPr>
          <w:rFonts w:ascii="Arial" w:hAnsi="Arial" w:cs="Arial"/>
        </w:rPr>
      </w:pPr>
    </w:p>
    <w:sectPr w:rsidR="00836189" w:rsidRPr="00CA71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5BC35" w14:textId="77777777" w:rsidR="00B14010" w:rsidRDefault="00B14010" w:rsidP="00613E6D">
      <w:pPr>
        <w:spacing w:after="0" w:line="240" w:lineRule="auto"/>
      </w:pPr>
      <w:r>
        <w:separator/>
      </w:r>
    </w:p>
  </w:endnote>
  <w:endnote w:type="continuationSeparator" w:id="0">
    <w:p w14:paraId="4F1693AC" w14:textId="77777777" w:rsidR="00B14010" w:rsidRDefault="00B14010"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14C13" w14:textId="77777777" w:rsidR="00B14010" w:rsidRDefault="00B14010" w:rsidP="00613E6D">
      <w:pPr>
        <w:spacing w:after="0" w:line="240" w:lineRule="auto"/>
      </w:pPr>
      <w:r>
        <w:separator/>
      </w:r>
    </w:p>
  </w:footnote>
  <w:footnote w:type="continuationSeparator" w:id="0">
    <w:p w14:paraId="0591160B" w14:textId="77777777" w:rsidR="00B14010" w:rsidRDefault="00B14010"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90DFC"/>
    <w:multiLevelType w:val="hybridMultilevel"/>
    <w:tmpl w:val="3F563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356B6D"/>
    <w:multiLevelType w:val="hybridMultilevel"/>
    <w:tmpl w:val="2A60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0130ED"/>
    <w:multiLevelType w:val="hybridMultilevel"/>
    <w:tmpl w:val="46E89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0559FB"/>
    <w:multiLevelType w:val="hybridMultilevel"/>
    <w:tmpl w:val="94D2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9"/>
  </w:num>
  <w:num w:numId="6">
    <w:abstractNumId w:val="8"/>
  </w:num>
  <w:num w:numId="7">
    <w:abstractNumId w:val="10"/>
  </w:num>
  <w:num w:numId="8">
    <w:abstractNumId w:val="5"/>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B68DD"/>
    <w:rsid w:val="000F23D0"/>
    <w:rsid w:val="000F7013"/>
    <w:rsid w:val="0011302F"/>
    <w:rsid w:val="00146DD7"/>
    <w:rsid w:val="00177E0A"/>
    <w:rsid w:val="00195C57"/>
    <w:rsid w:val="00221EAE"/>
    <w:rsid w:val="00255B15"/>
    <w:rsid w:val="00267A7F"/>
    <w:rsid w:val="002C768E"/>
    <w:rsid w:val="00327D78"/>
    <w:rsid w:val="00334845"/>
    <w:rsid w:val="00372BC1"/>
    <w:rsid w:val="003770F4"/>
    <w:rsid w:val="00394A5E"/>
    <w:rsid w:val="003B6E21"/>
    <w:rsid w:val="003C0A98"/>
    <w:rsid w:val="003C62C6"/>
    <w:rsid w:val="003C6D27"/>
    <w:rsid w:val="003D0290"/>
    <w:rsid w:val="003E2F3B"/>
    <w:rsid w:val="0049498A"/>
    <w:rsid w:val="004975E6"/>
    <w:rsid w:val="005169A2"/>
    <w:rsid w:val="0053156D"/>
    <w:rsid w:val="005C12B8"/>
    <w:rsid w:val="005C1786"/>
    <w:rsid w:val="005D386E"/>
    <w:rsid w:val="005D4491"/>
    <w:rsid w:val="00613E6D"/>
    <w:rsid w:val="00614D69"/>
    <w:rsid w:val="00631B38"/>
    <w:rsid w:val="00664642"/>
    <w:rsid w:val="00674BF4"/>
    <w:rsid w:val="006B1011"/>
    <w:rsid w:val="006C6E34"/>
    <w:rsid w:val="006C7AFB"/>
    <w:rsid w:val="006E5720"/>
    <w:rsid w:val="006F521B"/>
    <w:rsid w:val="006F6C5F"/>
    <w:rsid w:val="00723941"/>
    <w:rsid w:val="00740D74"/>
    <w:rsid w:val="00754716"/>
    <w:rsid w:val="00775FC2"/>
    <w:rsid w:val="007B65FB"/>
    <w:rsid w:val="007D7389"/>
    <w:rsid w:val="00803F9D"/>
    <w:rsid w:val="00805A8D"/>
    <w:rsid w:val="00836189"/>
    <w:rsid w:val="00845417"/>
    <w:rsid w:val="00847C87"/>
    <w:rsid w:val="00897D1D"/>
    <w:rsid w:val="00922276"/>
    <w:rsid w:val="00931204"/>
    <w:rsid w:val="00945527"/>
    <w:rsid w:val="0094654E"/>
    <w:rsid w:val="00976206"/>
    <w:rsid w:val="00980CF7"/>
    <w:rsid w:val="00A24593"/>
    <w:rsid w:val="00A6323C"/>
    <w:rsid w:val="00A84F58"/>
    <w:rsid w:val="00AB1E05"/>
    <w:rsid w:val="00AF5A95"/>
    <w:rsid w:val="00B14010"/>
    <w:rsid w:val="00B51A0D"/>
    <w:rsid w:val="00B9092E"/>
    <w:rsid w:val="00B96648"/>
    <w:rsid w:val="00BA575D"/>
    <w:rsid w:val="00C04B1C"/>
    <w:rsid w:val="00C04FAB"/>
    <w:rsid w:val="00C104E8"/>
    <w:rsid w:val="00C2647D"/>
    <w:rsid w:val="00C46503"/>
    <w:rsid w:val="00C9725F"/>
    <w:rsid w:val="00CA69C5"/>
    <w:rsid w:val="00CA71D7"/>
    <w:rsid w:val="00CD19EA"/>
    <w:rsid w:val="00CE75B9"/>
    <w:rsid w:val="00D03977"/>
    <w:rsid w:val="00D37179"/>
    <w:rsid w:val="00D4081A"/>
    <w:rsid w:val="00D521ED"/>
    <w:rsid w:val="00D61DFB"/>
    <w:rsid w:val="00D67A2A"/>
    <w:rsid w:val="00DA7686"/>
    <w:rsid w:val="00E02089"/>
    <w:rsid w:val="00E2256A"/>
    <w:rsid w:val="00E366C1"/>
    <w:rsid w:val="00EA78F0"/>
    <w:rsid w:val="00EF7CFD"/>
    <w:rsid w:val="00F41C00"/>
    <w:rsid w:val="00F660BA"/>
    <w:rsid w:val="00F83951"/>
    <w:rsid w:val="00FC3D49"/>
    <w:rsid w:val="00FC5C8F"/>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styleId="NormalWeb">
    <w:name w:val="Normal (Web)"/>
    <w:basedOn w:val="Normal"/>
    <w:uiPriority w:val="99"/>
    <w:semiHidden/>
    <w:unhideWhenUsed/>
    <w:rsid w:val="00631B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0402301">
      <w:bodyDiv w:val="1"/>
      <w:marLeft w:val="0"/>
      <w:marRight w:val="0"/>
      <w:marTop w:val="0"/>
      <w:marBottom w:val="0"/>
      <w:divBdr>
        <w:top w:val="none" w:sz="0" w:space="0" w:color="auto"/>
        <w:left w:val="none" w:sz="0" w:space="0" w:color="auto"/>
        <w:bottom w:val="none" w:sz="0" w:space="0" w:color="auto"/>
        <w:right w:val="none" w:sz="0" w:space="0" w:color="auto"/>
      </w:divBdr>
      <w:divsChild>
        <w:div w:id="946691913">
          <w:marLeft w:val="0"/>
          <w:marRight w:val="0"/>
          <w:marTop w:val="0"/>
          <w:marBottom w:val="0"/>
          <w:divBdr>
            <w:top w:val="none" w:sz="0" w:space="0" w:color="auto"/>
            <w:left w:val="none" w:sz="0" w:space="0" w:color="auto"/>
            <w:bottom w:val="none" w:sz="0" w:space="0" w:color="auto"/>
            <w:right w:val="none" w:sz="0" w:space="0" w:color="auto"/>
          </w:divBdr>
          <w:divsChild>
            <w:div w:id="132647221">
              <w:marLeft w:val="0"/>
              <w:marRight w:val="0"/>
              <w:marTop w:val="0"/>
              <w:marBottom w:val="0"/>
              <w:divBdr>
                <w:top w:val="none" w:sz="0" w:space="0" w:color="auto"/>
                <w:left w:val="none" w:sz="0" w:space="0" w:color="auto"/>
                <w:bottom w:val="none" w:sz="0" w:space="0" w:color="auto"/>
                <w:right w:val="none" w:sz="0" w:space="0" w:color="auto"/>
              </w:divBdr>
              <w:divsChild>
                <w:div w:id="1950702909">
                  <w:marLeft w:val="0"/>
                  <w:marRight w:val="0"/>
                  <w:marTop w:val="0"/>
                  <w:marBottom w:val="0"/>
                  <w:divBdr>
                    <w:top w:val="none" w:sz="0" w:space="0" w:color="auto"/>
                    <w:left w:val="none" w:sz="0" w:space="0" w:color="auto"/>
                    <w:bottom w:val="none" w:sz="0" w:space="0" w:color="auto"/>
                    <w:right w:val="none" w:sz="0" w:space="0" w:color="auto"/>
                  </w:divBdr>
                  <w:divsChild>
                    <w:div w:id="192307590">
                      <w:marLeft w:val="0"/>
                      <w:marRight w:val="0"/>
                      <w:marTop w:val="0"/>
                      <w:marBottom w:val="0"/>
                      <w:divBdr>
                        <w:top w:val="none" w:sz="0" w:space="0" w:color="auto"/>
                        <w:left w:val="none" w:sz="0" w:space="0" w:color="auto"/>
                        <w:bottom w:val="none" w:sz="0" w:space="0" w:color="auto"/>
                        <w:right w:val="none" w:sz="0" w:space="0" w:color="auto"/>
                      </w:divBdr>
                      <w:divsChild>
                        <w:div w:id="484325277">
                          <w:marLeft w:val="0"/>
                          <w:marRight w:val="0"/>
                          <w:marTop w:val="0"/>
                          <w:marBottom w:val="0"/>
                          <w:divBdr>
                            <w:top w:val="none" w:sz="0" w:space="0" w:color="auto"/>
                            <w:left w:val="none" w:sz="0" w:space="0" w:color="auto"/>
                            <w:bottom w:val="none" w:sz="0" w:space="0" w:color="auto"/>
                            <w:right w:val="none" w:sz="0" w:space="0" w:color="auto"/>
                          </w:divBdr>
                          <w:divsChild>
                            <w:div w:id="49497724">
                              <w:marLeft w:val="0"/>
                              <w:marRight w:val="0"/>
                              <w:marTop w:val="0"/>
                              <w:marBottom w:val="0"/>
                              <w:divBdr>
                                <w:top w:val="none" w:sz="0" w:space="0" w:color="auto"/>
                                <w:left w:val="none" w:sz="0" w:space="0" w:color="auto"/>
                                <w:bottom w:val="none" w:sz="0" w:space="0" w:color="auto"/>
                                <w:right w:val="none" w:sz="0" w:space="0" w:color="auto"/>
                              </w:divBdr>
                              <w:divsChild>
                                <w:div w:id="133839009">
                                  <w:marLeft w:val="0"/>
                                  <w:marRight w:val="0"/>
                                  <w:marTop w:val="0"/>
                                  <w:marBottom w:val="0"/>
                                  <w:divBdr>
                                    <w:top w:val="none" w:sz="0" w:space="0" w:color="auto"/>
                                    <w:left w:val="none" w:sz="0" w:space="0" w:color="auto"/>
                                    <w:bottom w:val="none" w:sz="0" w:space="0" w:color="auto"/>
                                    <w:right w:val="none" w:sz="0" w:space="0" w:color="auto"/>
                                  </w:divBdr>
                                  <w:divsChild>
                                    <w:div w:id="15847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42550">
      <w:bodyDiv w:val="1"/>
      <w:marLeft w:val="0"/>
      <w:marRight w:val="0"/>
      <w:marTop w:val="0"/>
      <w:marBottom w:val="0"/>
      <w:divBdr>
        <w:top w:val="none" w:sz="0" w:space="0" w:color="auto"/>
        <w:left w:val="none" w:sz="0" w:space="0" w:color="auto"/>
        <w:bottom w:val="none" w:sz="0" w:space="0" w:color="auto"/>
        <w:right w:val="none" w:sz="0" w:space="0" w:color="auto"/>
      </w:divBdr>
    </w:div>
    <w:div w:id="748120462">
      <w:bodyDiv w:val="1"/>
      <w:marLeft w:val="0"/>
      <w:marRight w:val="0"/>
      <w:marTop w:val="0"/>
      <w:marBottom w:val="0"/>
      <w:divBdr>
        <w:top w:val="none" w:sz="0" w:space="0" w:color="auto"/>
        <w:left w:val="none" w:sz="0" w:space="0" w:color="auto"/>
        <w:bottom w:val="none" w:sz="0" w:space="0" w:color="auto"/>
        <w:right w:val="none" w:sz="0" w:space="0" w:color="auto"/>
      </w:divBdr>
      <w:divsChild>
        <w:div w:id="262152806">
          <w:marLeft w:val="0"/>
          <w:marRight w:val="0"/>
          <w:marTop w:val="0"/>
          <w:marBottom w:val="0"/>
          <w:divBdr>
            <w:top w:val="none" w:sz="0" w:space="0" w:color="auto"/>
            <w:left w:val="none" w:sz="0" w:space="0" w:color="auto"/>
            <w:bottom w:val="none" w:sz="0" w:space="0" w:color="auto"/>
            <w:right w:val="none" w:sz="0" w:space="0" w:color="auto"/>
          </w:divBdr>
          <w:divsChild>
            <w:div w:id="281571523">
              <w:marLeft w:val="0"/>
              <w:marRight w:val="0"/>
              <w:marTop w:val="0"/>
              <w:marBottom w:val="0"/>
              <w:divBdr>
                <w:top w:val="none" w:sz="0" w:space="0" w:color="auto"/>
                <w:left w:val="none" w:sz="0" w:space="0" w:color="auto"/>
                <w:bottom w:val="none" w:sz="0" w:space="0" w:color="auto"/>
                <w:right w:val="none" w:sz="0" w:space="0" w:color="auto"/>
              </w:divBdr>
              <w:divsChild>
                <w:div w:id="1248080363">
                  <w:marLeft w:val="0"/>
                  <w:marRight w:val="0"/>
                  <w:marTop w:val="0"/>
                  <w:marBottom w:val="0"/>
                  <w:divBdr>
                    <w:top w:val="none" w:sz="0" w:space="0" w:color="auto"/>
                    <w:left w:val="none" w:sz="0" w:space="0" w:color="auto"/>
                    <w:bottom w:val="none" w:sz="0" w:space="0" w:color="auto"/>
                    <w:right w:val="none" w:sz="0" w:space="0" w:color="auto"/>
                  </w:divBdr>
                  <w:divsChild>
                    <w:div w:id="23219250">
                      <w:marLeft w:val="0"/>
                      <w:marRight w:val="0"/>
                      <w:marTop w:val="0"/>
                      <w:marBottom w:val="0"/>
                      <w:divBdr>
                        <w:top w:val="none" w:sz="0" w:space="0" w:color="auto"/>
                        <w:left w:val="none" w:sz="0" w:space="0" w:color="auto"/>
                        <w:bottom w:val="none" w:sz="0" w:space="0" w:color="auto"/>
                        <w:right w:val="none" w:sz="0" w:space="0" w:color="auto"/>
                      </w:divBdr>
                      <w:divsChild>
                        <w:div w:id="9430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A6EEDF-FC79-4075-B61B-6833A36538AA}">
  <ds:schemaRefs>
    <ds:schemaRef ds:uri="http://schemas.openxmlformats.org/officeDocument/2006/bibliography"/>
  </ds:schemaRefs>
</ds:datastoreItem>
</file>

<file path=customXml/itemProps3.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E64F3-98B5-42B0-89FE-2B82E5326F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5440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2021-07-02T08:15:00Z</dcterms:created>
  <dcterms:modified xsi:type="dcterms:W3CDTF">2021-07-02T08:15:00Z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