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8C8BC7F" w14:textId="77777777" w:rsidR="004079A5" w:rsidRDefault="004079A5">
      <w:pPr>
        <w:rPr>
          <w:noProof/>
        </w:rPr>
      </w:pPr>
    </w:p>
    <w:p w14:paraId="57F441FB" w14:textId="77777777" w:rsidR="004079A5" w:rsidRDefault="004079A5">
      <w:pPr>
        <w:rPr>
          <w:noProof/>
        </w:rPr>
      </w:pPr>
    </w:p>
    <w:p w14:paraId="50941EF6" w14:textId="77777777" w:rsidR="004079A5" w:rsidRDefault="004079A5">
      <w:pPr>
        <w:rPr>
          <w:noProof/>
        </w:rPr>
      </w:pPr>
    </w:p>
    <w:p w14:paraId="5D74A8F8" w14:textId="77777777" w:rsidR="004079A5" w:rsidRDefault="004079A5">
      <w:pPr>
        <w:rPr>
          <w:noProof/>
        </w:rPr>
      </w:pPr>
    </w:p>
    <w:p w14:paraId="5F83179F" w14:textId="77777777" w:rsidR="00000D12" w:rsidRDefault="00000D12">
      <w:pPr>
        <w:rPr>
          <w:noProof/>
        </w:rPr>
      </w:pPr>
    </w:p>
    <w:p w14:paraId="432E0D52" w14:textId="77777777" w:rsidR="00000D12" w:rsidRDefault="00000D12">
      <w:pPr>
        <w:rPr>
          <w:noProof/>
        </w:rPr>
      </w:pPr>
    </w:p>
    <w:p w14:paraId="58C1E578" w14:textId="77777777" w:rsidR="00000D12" w:rsidRDefault="00000D12">
      <w:pPr>
        <w:rPr>
          <w:noProof/>
        </w:rPr>
      </w:pPr>
    </w:p>
    <w:p w14:paraId="218D0EE7" w14:textId="77777777" w:rsidR="00861818" w:rsidRDefault="00861818">
      <w:pPr>
        <w:rPr>
          <w:noProof/>
        </w:rPr>
      </w:pPr>
    </w:p>
    <w:p w14:paraId="3B817362" w14:textId="77777777" w:rsidR="00861818" w:rsidRDefault="00861818">
      <w:pPr>
        <w:rPr>
          <w:noProof/>
        </w:rPr>
      </w:pPr>
    </w:p>
    <w:p w14:paraId="70344AAB" w14:textId="77777777" w:rsidR="00861818" w:rsidRDefault="00861818">
      <w:pPr>
        <w:rPr>
          <w:noProof/>
        </w:rPr>
      </w:pPr>
    </w:p>
    <w:p w14:paraId="21217AAF" w14:textId="77777777" w:rsidR="00861818" w:rsidRDefault="00861818">
      <w:pPr>
        <w:rPr>
          <w:noProof/>
        </w:rPr>
      </w:pPr>
    </w:p>
    <w:p w14:paraId="1C6C4918" w14:textId="77777777" w:rsidR="00861818" w:rsidRDefault="00861818">
      <w:pPr>
        <w:rPr>
          <w:noProof/>
        </w:rPr>
      </w:pPr>
    </w:p>
    <w:p w14:paraId="013CD612" w14:textId="77777777" w:rsidR="00861818" w:rsidRDefault="00861818">
      <w:pPr>
        <w:rPr>
          <w:noProof/>
        </w:rPr>
      </w:pPr>
    </w:p>
    <w:p w14:paraId="15ED146F" w14:textId="77777777" w:rsidR="00861818" w:rsidRDefault="00861818">
      <w:pPr>
        <w:rPr>
          <w:noProof/>
        </w:rPr>
      </w:pPr>
    </w:p>
    <w:p w14:paraId="43359A07" w14:textId="77777777" w:rsidR="00861818" w:rsidRDefault="00861818">
      <w:pPr>
        <w:rPr>
          <w:noProof/>
        </w:rPr>
      </w:pPr>
    </w:p>
    <w:p w14:paraId="7A62CA41" w14:textId="77777777" w:rsidR="00861818" w:rsidRDefault="00861818">
      <w:pPr>
        <w:rPr>
          <w:noProof/>
        </w:rPr>
      </w:pPr>
    </w:p>
    <w:p w14:paraId="3AF621B0" w14:textId="77777777" w:rsidR="00000D12" w:rsidRDefault="00000D12">
      <w:pPr>
        <w:rPr>
          <w:noProof/>
        </w:rPr>
      </w:pPr>
    </w:p>
    <w:p w14:paraId="0F77435E" w14:textId="77777777" w:rsidR="00000D12" w:rsidRDefault="00000D12">
      <w:pPr>
        <w:rPr>
          <w:noProof/>
        </w:rPr>
      </w:pPr>
    </w:p>
    <w:p w14:paraId="6D602C3C" w14:textId="77777777" w:rsidR="00000D12" w:rsidRDefault="00000D12">
      <w:pPr>
        <w:rPr>
          <w:noProof/>
        </w:rPr>
      </w:pPr>
    </w:p>
    <w:p w14:paraId="1D8DF7C1" w14:textId="77777777" w:rsidR="00000D12" w:rsidRDefault="00000D12">
      <w:pPr>
        <w:rPr>
          <w:noProof/>
        </w:rPr>
      </w:pPr>
    </w:p>
    <w:p w14:paraId="6A6667A0" w14:textId="77777777" w:rsidR="00000D12" w:rsidRDefault="00000D12">
      <w:pPr>
        <w:rPr>
          <w:noProof/>
        </w:rPr>
      </w:pPr>
    </w:p>
    <w:p w14:paraId="75A24E06" w14:textId="77777777" w:rsidR="00EC114C" w:rsidRDefault="00EC114C"/>
    <w:p w14:paraId="6E982168" w14:textId="77777777" w:rsidR="00EC114C" w:rsidRDefault="00EC114C"/>
    <w:p w14:paraId="5D467BE7" w14:textId="77777777" w:rsidR="00EC114C" w:rsidRDefault="00BA088C" w:rsidP="00BA088C">
      <w:pPr>
        <w:jc w:val="center"/>
      </w:pPr>
      <w:r>
        <w:rPr>
          <w:noProof/>
        </w:rPr>
        <w:drawing>
          <wp:inline distT="0" distB="0" distL="0" distR="0" wp14:anchorId="7C0FA084" wp14:editId="7E8DDAAA">
            <wp:extent cx="1685925" cy="10524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C&amp;D Logo.jpg"/>
                    <pic:cNvPicPr/>
                  </pic:nvPicPr>
                  <pic:blipFill>
                    <a:blip r:embed="rId8">
                      <a:extLst>
                        <a:ext uri="{28A0092B-C50C-407E-A947-70E740481C1C}">
                          <a14:useLocalDpi xmlns:a14="http://schemas.microsoft.com/office/drawing/2010/main" val="0"/>
                        </a:ext>
                      </a:extLst>
                    </a:blip>
                    <a:stretch>
                      <a:fillRect/>
                    </a:stretch>
                  </pic:blipFill>
                  <pic:spPr>
                    <a:xfrm>
                      <a:off x="0" y="0"/>
                      <a:ext cx="1744620" cy="1089066"/>
                    </a:xfrm>
                    <a:prstGeom prst="rect">
                      <a:avLst/>
                    </a:prstGeom>
                  </pic:spPr>
                </pic:pic>
              </a:graphicData>
            </a:graphic>
          </wp:inline>
        </w:drawing>
      </w:r>
    </w:p>
    <w:p w14:paraId="740C4720" w14:textId="77777777" w:rsidR="00EC114C" w:rsidRDefault="00EC114C"/>
    <w:p w14:paraId="16117A48" w14:textId="77777777" w:rsidR="00EC114C" w:rsidRDefault="00EC114C"/>
    <w:p w14:paraId="378CE61C" w14:textId="77777777" w:rsidR="00861818" w:rsidRDefault="00861818"/>
    <w:p w14:paraId="3364A4BA" w14:textId="77777777" w:rsidR="00861818" w:rsidRDefault="00861818"/>
    <w:p w14:paraId="37104445" w14:textId="77777777" w:rsidR="004079A5" w:rsidRPr="00000D12" w:rsidRDefault="004079A5" w:rsidP="00EC114C">
      <w:pPr>
        <w:jc w:val="center"/>
        <w:rPr>
          <w:rFonts w:ascii="Candara" w:hAnsi="Candara"/>
        </w:rPr>
      </w:pPr>
    </w:p>
    <w:p w14:paraId="0617D699" w14:textId="77777777" w:rsidR="00260BBD" w:rsidRPr="00BA088C" w:rsidRDefault="00C05ECC" w:rsidP="000D5C18">
      <w:pPr>
        <w:jc w:val="center"/>
        <w:rPr>
          <w:rFonts w:ascii="Candara" w:hAnsi="Candara"/>
          <w:color w:val="595959" w:themeColor="text1" w:themeTint="A6"/>
          <w:sz w:val="56"/>
          <w:szCs w:val="56"/>
        </w:rPr>
      </w:pPr>
      <w:r w:rsidRPr="00BA088C">
        <w:rPr>
          <w:rFonts w:ascii="Candara" w:hAnsi="Candara"/>
          <w:color w:val="595959" w:themeColor="text1" w:themeTint="A6"/>
          <w:sz w:val="56"/>
          <w:szCs w:val="56"/>
        </w:rPr>
        <w:t xml:space="preserve">Method </w:t>
      </w:r>
      <w:r w:rsidRPr="000D5C18">
        <w:rPr>
          <w:rFonts w:ascii="Candara" w:hAnsi="Candara"/>
          <w:color w:val="595959" w:themeColor="text1" w:themeTint="A6"/>
          <w:sz w:val="56"/>
          <w:szCs w:val="56"/>
        </w:rPr>
        <w:t>Statement</w:t>
      </w:r>
    </w:p>
    <w:p w14:paraId="5B9062A7" w14:textId="77777777" w:rsidR="00C05ECC" w:rsidRPr="00000D12" w:rsidRDefault="00C05ECC" w:rsidP="00EC114C">
      <w:pPr>
        <w:jc w:val="right"/>
        <w:rPr>
          <w:rFonts w:ascii="Candara" w:hAnsi="Candara"/>
          <w:color w:val="595959" w:themeColor="text1" w:themeTint="A6"/>
        </w:rPr>
      </w:pPr>
    </w:p>
    <w:tbl>
      <w:tblPr>
        <w:tblStyle w:val="TableGrid"/>
        <w:tblW w:w="0" w:type="auto"/>
        <w:tblLook w:val="04A0" w:firstRow="1" w:lastRow="0" w:firstColumn="1" w:lastColumn="0" w:noHBand="0" w:noVBand="1"/>
      </w:tblPr>
      <w:tblGrid>
        <w:gridCol w:w="10446"/>
      </w:tblGrid>
      <w:tr w:rsidR="000D5C18" w14:paraId="34C21D67" w14:textId="77777777" w:rsidTr="000D5C18">
        <w:trPr>
          <w:trHeight w:hRule="exact" w:val="794"/>
        </w:trPr>
        <w:tc>
          <w:tcPr>
            <w:tcW w:w="1045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4D258DEA" w14:textId="4431D59E" w:rsidR="000D5C18" w:rsidRPr="000D5C18" w:rsidRDefault="00947E5F" w:rsidP="002D0537">
            <w:pPr>
              <w:jc w:val="center"/>
              <w:rPr>
                <w:rFonts w:ascii="Candara" w:hAnsi="Candara"/>
                <w:color w:val="FF0000"/>
                <w:sz w:val="28"/>
                <w:szCs w:val="28"/>
              </w:rPr>
            </w:pPr>
            <w:r>
              <w:rPr>
                <w:rFonts w:ascii="Candara" w:hAnsi="Candara"/>
                <w:sz w:val="28"/>
                <w:szCs w:val="28"/>
              </w:rPr>
              <w:t>Excavation works</w:t>
            </w:r>
            <w:r w:rsidR="005B66A1">
              <w:rPr>
                <w:rFonts w:ascii="Candara" w:hAnsi="Candara"/>
                <w:sz w:val="28"/>
                <w:szCs w:val="28"/>
              </w:rPr>
              <w:t xml:space="preserve"> </w:t>
            </w:r>
            <w:r w:rsidR="00983B83">
              <w:rPr>
                <w:rFonts w:ascii="Candara" w:hAnsi="Candara"/>
                <w:sz w:val="28"/>
                <w:szCs w:val="28"/>
              </w:rPr>
              <w:t xml:space="preserve">to basement </w:t>
            </w:r>
          </w:p>
        </w:tc>
      </w:tr>
    </w:tbl>
    <w:p w14:paraId="15EED8A1" w14:textId="77777777" w:rsidR="00C43B8E" w:rsidRDefault="00C43B8E" w:rsidP="00EC114C">
      <w:pPr>
        <w:jc w:val="right"/>
        <w:rPr>
          <w:rFonts w:ascii="Candara" w:hAnsi="Candara"/>
          <w:color w:val="595959" w:themeColor="text1" w:themeTint="A6"/>
          <w:sz w:val="36"/>
          <w:szCs w:val="36"/>
        </w:rPr>
      </w:pPr>
    </w:p>
    <w:p w14:paraId="06F954A9" w14:textId="77777777" w:rsidR="00EA1C73" w:rsidRPr="00BA088C" w:rsidRDefault="00EA1C73" w:rsidP="00EC114C">
      <w:pPr>
        <w:jc w:val="right"/>
        <w:rPr>
          <w:rFonts w:ascii="Candara" w:hAnsi="Candara"/>
          <w:color w:val="595959" w:themeColor="text1" w:themeTint="A6"/>
          <w:sz w:val="36"/>
          <w:szCs w:val="36"/>
        </w:rPr>
      </w:pPr>
    </w:p>
    <w:p w14:paraId="26318567" w14:textId="77777777" w:rsidR="00EC114C" w:rsidRPr="00BA088C" w:rsidRDefault="00EC114C" w:rsidP="00EC114C">
      <w:pPr>
        <w:jc w:val="right"/>
        <w:rPr>
          <w:rFonts w:ascii="Candara" w:hAnsi="Candara"/>
          <w:color w:val="595959" w:themeColor="text1" w:themeTint="A6"/>
          <w:sz w:val="36"/>
          <w:szCs w:val="36"/>
        </w:rPr>
      </w:pPr>
    </w:p>
    <w:p w14:paraId="54D78820" w14:textId="77777777" w:rsidR="00EC114C" w:rsidRPr="00BA088C" w:rsidRDefault="00EC114C" w:rsidP="00EC114C">
      <w:pPr>
        <w:jc w:val="right"/>
        <w:rPr>
          <w:rFonts w:ascii="Candara" w:hAnsi="Candara"/>
          <w:color w:val="595959" w:themeColor="text1" w:themeTint="A6"/>
          <w:sz w:val="36"/>
          <w:szCs w:val="36"/>
        </w:rPr>
      </w:pPr>
    </w:p>
    <w:p w14:paraId="6B8E06F1" w14:textId="77777777" w:rsidR="00EC114C" w:rsidRPr="00BA088C" w:rsidRDefault="00EC114C" w:rsidP="00EC114C">
      <w:pPr>
        <w:jc w:val="right"/>
        <w:rPr>
          <w:rFonts w:asciiTheme="majorHAnsi" w:hAnsiTheme="majorHAnsi" w:cstheme="majorHAnsi"/>
          <w:sz w:val="36"/>
          <w:szCs w:val="36"/>
        </w:rPr>
      </w:pPr>
    </w:p>
    <w:p w14:paraId="42AD4B27" w14:textId="77777777" w:rsidR="00661B2E" w:rsidRDefault="00661B2E" w:rsidP="00EC114C">
      <w:pPr>
        <w:jc w:val="right"/>
        <w:rPr>
          <w:rFonts w:ascii="Candara" w:hAnsi="Candara"/>
          <w:sz w:val="36"/>
          <w:szCs w:val="36"/>
        </w:rPr>
      </w:pPr>
    </w:p>
    <w:p w14:paraId="0D28FDE6" w14:textId="77777777" w:rsidR="00BA088C" w:rsidRDefault="00BA088C" w:rsidP="00EC114C">
      <w:pPr>
        <w:jc w:val="right"/>
        <w:rPr>
          <w:rFonts w:ascii="Candara" w:hAnsi="Candara"/>
          <w:sz w:val="36"/>
          <w:szCs w:val="36"/>
        </w:rPr>
      </w:pPr>
    </w:p>
    <w:p w14:paraId="78A11527" w14:textId="77777777" w:rsidR="00BA088C" w:rsidRDefault="00BA088C" w:rsidP="00EC114C">
      <w:pPr>
        <w:jc w:val="right"/>
        <w:rPr>
          <w:rFonts w:ascii="Candara" w:hAnsi="Candara"/>
          <w:sz w:val="36"/>
          <w:szCs w:val="36"/>
        </w:rPr>
      </w:pPr>
    </w:p>
    <w:p w14:paraId="56B566A3" w14:textId="77777777" w:rsidR="00BA088C" w:rsidRDefault="00BA088C" w:rsidP="00EC114C">
      <w:pPr>
        <w:jc w:val="right"/>
        <w:rPr>
          <w:rFonts w:ascii="Candara" w:hAnsi="Candara"/>
          <w:sz w:val="36"/>
          <w:szCs w:val="36"/>
        </w:rPr>
      </w:pPr>
    </w:p>
    <w:p w14:paraId="082F6398" w14:textId="77777777" w:rsidR="00861818" w:rsidRDefault="00861818" w:rsidP="00EC114C">
      <w:pPr>
        <w:jc w:val="right"/>
        <w:rPr>
          <w:rFonts w:ascii="Candara" w:hAnsi="Candara"/>
          <w:sz w:val="36"/>
          <w:szCs w:val="36"/>
        </w:rPr>
      </w:pPr>
    </w:p>
    <w:p w14:paraId="1D0C72AC" w14:textId="77777777" w:rsidR="00861818" w:rsidRDefault="00861818" w:rsidP="00EC114C">
      <w:pPr>
        <w:jc w:val="right"/>
        <w:rPr>
          <w:rFonts w:ascii="Candara" w:hAnsi="Candara"/>
          <w:sz w:val="36"/>
          <w:szCs w:val="36"/>
        </w:rPr>
      </w:pPr>
    </w:p>
    <w:p w14:paraId="0197E9A9" w14:textId="77777777" w:rsidR="000D5C18" w:rsidRDefault="000D5C18" w:rsidP="004079A5">
      <w:pPr>
        <w:jc w:val="right"/>
        <w:rPr>
          <w:rFonts w:ascii="Candara" w:hAnsi="Candara"/>
          <w:sz w:val="24"/>
          <w:szCs w:val="24"/>
        </w:rPr>
      </w:pPr>
    </w:p>
    <w:p w14:paraId="3BEB9C36" w14:textId="77777777" w:rsidR="009419EF" w:rsidRPr="00BA088C" w:rsidRDefault="00CD616A" w:rsidP="004079A5">
      <w:pPr>
        <w:jc w:val="right"/>
        <w:rPr>
          <w:rFonts w:ascii="Candara" w:hAnsi="Candara"/>
          <w:sz w:val="24"/>
          <w:szCs w:val="24"/>
        </w:rPr>
      </w:pPr>
      <w:r w:rsidRPr="00CD616A">
        <w:rPr>
          <w:rFonts w:ascii="Candara" w:hAnsi="Candara"/>
          <w:sz w:val="24"/>
          <w:szCs w:val="24"/>
        </w:rPr>
        <w:t>Document prepared by</w:t>
      </w:r>
      <w:r w:rsidR="00B924EB">
        <w:rPr>
          <w:rFonts w:ascii="Candara" w:hAnsi="Candara"/>
          <w:sz w:val="24"/>
          <w:szCs w:val="24"/>
        </w:rPr>
        <w:t xml:space="preserve">: </w:t>
      </w:r>
      <w:r w:rsidR="00C43B8E">
        <w:rPr>
          <w:rFonts w:ascii="Candara" w:hAnsi="Candara"/>
          <w:sz w:val="24"/>
          <w:szCs w:val="24"/>
        </w:rPr>
        <w:t>Golden Houses Developments Ltd</w:t>
      </w:r>
    </w:p>
    <w:tbl>
      <w:tblPr>
        <w:tblStyle w:val="LightList"/>
        <w:tblW w:w="0" w:type="auto"/>
        <w:tblBorders>
          <w:top w:val="none" w:sz="0" w:space="0" w:color="auto"/>
          <w:left w:val="none" w:sz="0" w:space="0" w:color="auto"/>
          <w:bottom w:val="none" w:sz="0" w:space="0" w:color="auto"/>
          <w:right w:val="none" w:sz="0" w:space="0" w:color="auto"/>
        </w:tblBorders>
        <w:tblLook w:val="06A0" w:firstRow="1" w:lastRow="0" w:firstColumn="1" w:lastColumn="0" w:noHBand="1" w:noVBand="1"/>
      </w:tblPr>
      <w:tblGrid>
        <w:gridCol w:w="10446"/>
      </w:tblGrid>
      <w:tr w:rsidR="00661B2E" w:rsidRPr="000208BF" w14:paraId="6EA6BA47" w14:textId="77777777" w:rsidTr="00494D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AEB"/>
          </w:tcPr>
          <w:p w14:paraId="58D496B6" w14:textId="77777777" w:rsidR="00661B2E" w:rsidRPr="000208BF" w:rsidRDefault="0061118E" w:rsidP="00661B2E">
            <w:pPr>
              <w:jc w:val="center"/>
              <w:rPr>
                <w:rFonts w:asciiTheme="majorHAnsi" w:hAnsiTheme="majorHAnsi" w:cstheme="majorHAnsi"/>
                <w:b w:val="0"/>
                <w:color w:val="auto"/>
                <w:sz w:val="24"/>
                <w:szCs w:val="24"/>
              </w:rPr>
            </w:pPr>
            <w:r w:rsidRPr="000208BF">
              <w:rPr>
                <w:rFonts w:asciiTheme="majorHAnsi" w:hAnsiTheme="majorHAnsi" w:cstheme="majorHAnsi"/>
                <w:b w:val="0"/>
                <w:color w:val="auto"/>
                <w:sz w:val="24"/>
                <w:szCs w:val="24"/>
              </w:rPr>
              <w:lastRenderedPageBreak/>
              <w:t>WORK METHOD STATEMENT</w:t>
            </w:r>
          </w:p>
        </w:tc>
      </w:tr>
    </w:tbl>
    <w:tbl>
      <w:tblPr>
        <w:tblStyle w:val="TableGrid"/>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5218"/>
        <w:gridCol w:w="5228"/>
      </w:tblGrid>
      <w:tr w:rsidR="006C64FF" w:rsidRPr="006C64FF" w14:paraId="36732608" w14:textId="77777777" w:rsidTr="000208BF">
        <w:tc>
          <w:tcPr>
            <w:tcW w:w="5218" w:type="dxa"/>
            <w:shd w:val="clear" w:color="auto" w:fill="F2F2F2" w:themeFill="background1" w:themeFillShade="F2"/>
          </w:tcPr>
          <w:p w14:paraId="0D4520CB" w14:textId="77777777" w:rsidR="0061118E" w:rsidRPr="006C64FF" w:rsidRDefault="0061118E" w:rsidP="0061118E">
            <w:pPr>
              <w:rPr>
                <w:rFonts w:asciiTheme="majorHAnsi" w:hAnsiTheme="majorHAnsi" w:cstheme="majorHAnsi"/>
                <w:sz w:val="24"/>
                <w:szCs w:val="24"/>
              </w:rPr>
            </w:pPr>
            <w:r w:rsidRPr="006C64FF">
              <w:rPr>
                <w:rFonts w:asciiTheme="majorHAnsi" w:hAnsiTheme="majorHAnsi" w:cstheme="majorHAnsi"/>
                <w:sz w:val="24"/>
                <w:szCs w:val="24"/>
              </w:rPr>
              <w:t>Company</w:t>
            </w:r>
          </w:p>
        </w:tc>
        <w:tc>
          <w:tcPr>
            <w:tcW w:w="5228" w:type="dxa"/>
          </w:tcPr>
          <w:p w14:paraId="3007CDE9" w14:textId="77777777" w:rsidR="0061118E" w:rsidRPr="006C64FF" w:rsidRDefault="00F73C2B" w:rsidP="0061118E">
            <w:pPr>
              <w:rPr>
                <w:rFonts w:asciiTheme="majorHAnsi" w:hAnsiTheme="majorHAnsi" w:cstheme="majorHAnsi"/>
                <w:sz w:val="24"/>
                <w:szCs w:val="24"/>
              </w:rPr>
            </w:pPr>
            <w:r w:rsidRPr="006C64FF">
              <w:rPr>
                <w:rFonts w:asciiTheme="majorHAnsi" w:hAnsiTheme="majorHAnsi" w:cstheme="majorHAnsi"/>
                <w:sz w:val="24"/>
                <w:szCs w:val="24"/>
              </w:rPr>
              <w:t>Golden Houses Developments</w:t>
            </w:r>
            <w:r w:rsidR="00BA088C" w:rsidRPr="006C64FF">
              <w:rPr>
                <w:rFonts w:asciiTheme="majorHAnsi" w:hAnsiTheme="majorHAnsi" w:cstheme="majorHAnsi"/>
                <w:sz w:val="24"/>
                <w:szCs w:val="24"/>
              </w:rPr>
              <w:t xml:space="preserve"> Ltd</w:t>
            </w:r>
          </w:p>
        </w:tc>
      </w:tr>
      <w:tr w:rsidR="006C64FF" w:rsidRPr="006C64FF" w14:paraId="635C3F8E" w14:textId="77777777" w:rsidTr="000208BF">
        <w:tc>
          <w:tcPr>
            <w:tcW w:w="5218" w:type="dxa"/>
            <w:shd w:val="clear" w:color="auto" w:fill="F2F2F2" w:themeFill="background1" w:themeFillShade="F2"/>
          </w:tcPr>
          <w:p w14:paraId="7A86D832" w14:textId="77777777" w:rsidR="0061118E" w:rsidRPr="006C64FF" w:rsidRDefault="0061118E" w:rsidP="0061118E">
            <w:pPr>
              <w:rPr>
                <w:rFonts w:asciiTheme="majorHAnsi" w:hAnsiTheme="majorHAnsi" w:cstheme="majorHAnsi"/>
                <w:sz w:val="24"/>
                <w:szCs w:val="24"/>
              </w:rPr>
            </w:pPr>
            <w:r w:rsidRPr="006C64FF">
              <w:rPr>
                <w:rFonts w:asciiTheme="majorHAnsi" w:hAnsiTheme="majorHAnsi" w:cstheme="majorHAnsi"/>
                <w:sz w:val="24"/>
                <w:szCs w:val="24"/>
              </w:rPr>
              <w:t>Task</w:t>
            </w:r>
          </w:p>
        </w:tc>
        <w:tc>
          <w:tcPr>
            <w:tcW w:w="5228" w:type="dxa"/>
          </w:tcPr>
          <w:p w14:paraId="2220E775" w14:textId="27DD72EB" w:rsidR="0061118E" w:rsidRPr="006C64FF" w:rsidRDefault="00947E5F" w:rsidP="0061118E">
            <w:pPr>
              <w:rPr>
                <w:rFonts w:asciiTheme="majorHAnsi" w:hAnsiTheme="majorHAnsi" w:cstheme="majorHAnsi"/>
                <w:sz w:val="24"/>
                <w:szCs w:val="24"/>
              </w:rPr>
            </w:pPr>
            <w:r>
              <w:rPr>
                <w:rFonts w:asciiTheme="majorHAnsi" w:hAnsiTheme="majorHAnsi" w:cstheme="majorHAnsi"/>
                <w:sz w:val="24"/>
                <w:szCs w:val="24"/>
              </w:rPr>
              <w:t>Excavation works</w:t>
            </w:r>
          </w:p>
        </w:tc>
      </w:tr>
      <w:tr w:rsidR="006C64FF" w:rsidRPr="006C64FF" w14:paraId="6415D902" w14:textId="77777777" w:rsidTr="000208BF">
        <w:tc>
          <w:tcPr>
            <w:tcW w:w="5218" w:type="dxa"/>
            <w:shd w:val="clear" w:color="auto" w:fill="F2F2F2" w:themeFill="background1" w:themeFillShade="F2"/>
          </w:tcPr>
          <w:p w14:paraId="64FF126F" w14:textId="77777777" w:rsidR="0061118E" w:rsidRPr="006C64FF" w:rsidRDefault="0061118E" w:rsidP="0061118E">
            <w:pPr>
              <w:rPr>
                <w:rFonts w:asciiTheme="majorHAnsi" w:hAnsiTheme="majorHAnsi" w:cstheme="majorHAnsi"/>
                <w:sz w:val="24"/>
                <w:szCs w:val="24"/>
              </w:rPr>
            </w:pPr>
            <w:r w:rsidRPr="006C64FF">
              <w:rPr>
                <w:rFonts w:asciiTheme="majorHAnsi" w:hAnsiTheme="majorHAnsi" w:cstheme="majorHAnsi"/>
                <w:sz w:val="24"/>
                <w:szCs w:val="24"/>
              </w:rPr>
              <w:t>Site Address</w:t>
            </w:r>
          </w:p>
        </w:tc>
        <w:tc>
          <w:tcPr>
            <w:tcW w:w="5228" w:type="dxa"/>
          </w:tcPr>
          <w:p w14:paraId="28732316" w14:textId="4C6499E4" w:rsidR="0061118E" w:rsidRPr="006C64FF" w:rsidRDefault="00CF3726" w:rsidP="0061118E">
            <w:pPr>
              <w:rPr>
                <w:rFonts w:asciiTheme="majorHAnsi" w:hAnsiTheme="majorHAnsi" w:cstheme="majorHAnsi"/>
                <w:sz w:val="24"/>
                <w:szCs w:val="24"/>
              </w:rPr>
            </w:pPr>
            <w:r>
              <w:rPr>
                <w:rFonts w:asciiTheme="majorHAnsi" w:hAnsiTheme="majorHAnsi" w:cstheme="majorHAnsi"/>
                <w:sz w:val="24"/>
                <w:szCs w:val="24"/>
              </w:rPr>
              <w:t>32 Glenilla Road</w:t>
            </w:r>
          </w:p>
        </w:tc>
      </w:tr>
      <w:tr w:rsidR="006C64FF" w:rsidRPr="006C64FF" w14:paraId="367BF96C" w14:textId="77777777" w:rsidTr="000208BF">
        <w:tc>
          <w:tcPr>
            <w:tcW w:w="5218" w:type="dxa"/>
            <w:shd w:val="clear" w:color="auto" w:fill="F2F2F2" w:themeFill="background1" w:themeFillShade="F2"/>
          </w:tcPr>
          <w:p w14:paraId="35330FA6" w14:textId="77777777" w:rsidR="0061118E" w:rsidRPr="006C64FF" w:rsidRDefault="0061118E" w:rsidP="0061118E">
            <w:pPr>
              <w:rPr>
                <w:rFonts w:asciiTheme="majorHAnsi" w:hAnsiTheme="majorHAnsi" w:cstheme="majorHAnsi"/>
                <w:sz w:val="24"/>
                <w:szCs w:val="24"/>
              </w:rPr>
            </w:pPr>
            <w:r w:rsidRPr="006C64FF">
              <w:rPr>
                <w:rFonts w:asciiTheme="majorHAnsi" w:hAnsiTheme="majorHAnsi" w:cstheme="majorHAnsi"/>
                <w:sz w:val="24"/>
                <w:szCs w:val="24"/>
              </w:rPr>
              <w:t>Date</w:t>
            </w:r>
          </w:p>
        </w:tc>
        <w:tc>
          <w:tcPr>
            <w:tcW w:w="5228" w:type="dxa"/>
          </w:tcPr>
          <w:p w14:paraId="02EC18B1" w14:textId="4C6C5D8A" w:rsidR="0061118E" w:rsidRPr="006C64FF" w:rsidRDefault="005767D2" w:rsidP="0061118E">
            <w:pPr>
              <w:rPr>
                <w:rFonts w:asciiTheme="majorHAnsi" w:hAnsiTheme="majorHAnsi" w:cstheme="majorHAnsi"/>
                <w:sz w:val="24"/>
                <w:szCs w:val="24"/>
              </w:rPr>
            </w:pPr>
            <w:r>
              <w:rPr>
                <w:rFonts w:asciiTheme="majorHAnsi" w:hAnsiTheme="majorHAnsi" w:cstheme="majorHAnsi"/>
                <w:sz w:val="24"/>
                <w:szCs w:val="24"/>
              </w:rPr>
              <w:t>1</w:t>
            </w:r>
            <w:r w:rsidR="008A4C0F">
              <w:rPr>
                <w:rFonts w:asciiTheme="majorHAnsi" w:hAnsiTheme="majorHAnsi" w:cstheme="majorHAnsi"/>
                <w:sz w:val="24"/>
                <w:szCs w:val="24"/>
              </w:rPr>
              <w:t>3</w:t>
            </w:r>
            <w:r w:rsidR="00974ED2">
              <w:rPr>
                <w:rFonts w:asciiTheme="majorHAnsi" w:hAnsiTheme="majorHAnsi" w:cstheme="majorHAnsi"/>
                <w:sz w:val="24"/>
                <w:szCs w:val="24"/>
              </w:rPr>
              <w:t>/</w:t>
            </w:r>
            <w:r w:rsidR="008A4C0F">
              <w:rPr>
                <w:rFonts w:asciiTheme="majorHAnsi" w:hAnsiTheme="majorHAnsi" w:cstheme="majorHAnsi"/>
                <w:sz w:val="24"/>
                <w:szCs w:val="24"/>
              </w:rPr>
              <w:t>0</w:t>
            </w:r>
            <w:r w:rsidR="00CF3726">
              <w:rPr>
                <w:rFonts w:asciiTheme="majorHAnsi" w:hAnsiTheme="majorHAnsi" w:cstheme="majorHAnsi"/>
                <w:sz w:val="24"/>
                <w:szCs w:val="24"/>
              </w:rPr>
              <w:t>5</w:t>
            </w:r>
            <w:r w:rsidR="002B5DC5">
              <w:rPr>
                <w:rFonts w:asciiTheme="majorHAnsi" w:hAnsiTheme="majorHAnsi" w:cstheme="majorHAnsi"/>
                <w:sz w:val="24"/>
                <w:szCs w:val="24"/>
              </w:rPr>
              <w:t>/20</w:t>
            </w:r>
            <w:r w:rsidR="00CF3726">
              <w:rPr>
                <w:rFonts w:asciiTheme="majorHAnsi" w:hAnsiTheme="majorHAnsi" w:cstheme="majorHAnsi"/>
                <w:sz w:val="24"/>
                <w:szCs w:val="24"/>
              </w:rPr>
              <w:t>21</w:t>
            </w:r>
          </w:p>
        </w:tc>
      </w:tr>
      <w:tr w:rsidR="006C64FF" w:rsidRPr="006C64FF" w14:paraId="2A5BD978" w14:textId="77777777" w:rsidTr="000208BF">
        <w:tc>
          <w:tcPr>
            <w:tcW w:w="5218" w:type="dxa"/>
            <w:shd w:val="clear" w:color="auto" w:fill="F2F2F2" w:themeFill="background1" w:themeFillShade="F2"/>
          </w:tcPr>
          <w:p w14:paraId="4D1C63C7" w14:textId="77777777" w:rsidR="0061118E" w:rsidRPr="006C64FF" w:rsidRDefault="0061118E" w:rsidP="0061118E">
            <w:pPr>
              <w:rPr>
                <w:rFonts w:asciiTheme="majorHAnsi" w:hAnsiTheme="majorHAnsi" w:cstheme="majorHAnsi"/>
                <w:sz w:val="24"/>
                <w:szCs w:val="24"/>
              </w:rPr>
            </w:pPr>
            <w:r w:rsidRPr="006C64FF">
              <w:rPr>
                <w:rFonts w:asciiTheme="majorHAnsi" w:hAnsiTheme="majorHAnsi" w:cstheme="majorHAnsi"/>
                <w:sz w:val="24"/>
                <w:szCs w:val="24"/>
              </w:rPr>
              <w:t xml:space="preserve">Prepared by </w:t>
            </w:r>
          </w:p>
        </w:tc>
        <w:tc>
          <w:tcPr>
            <w:tcW w:w="5228" w:type="dxa"/>
          </w:tcPr>
          <w:p w14:paraId="552C94F8" w14:textId="3A2761E6" w:rsidR="00E24983" w:rsidRPr="006C64FF" w:rsidRDefault="002B5DC5" w:rsidP="0061118E">
            <w:pPr>
              <w:rPr>
                <w:rFonts w:asciiTheme="majorHAnsi" w:hAnsiTheme="majorHAnsi" w:cstheme="majorHAnsi"/>
                <w:sz w:val="24"/>
                <w:szCs w:val="24"/>
              </w:rPr>
            </w:pPr>
            <w:r>
              <w:rPr>
                <w:rFonts w:asciiTheme="majorHAnsi" w:hAnsiTheme="majorHAnsi" w:cstheme="majorHAnsi"/>
                <w:sz w:val="24"/>
                <w:szCs w:val="24"/>
              </w:rPr>
              <w:t>Golden Houses</w:t>
            </w:r>
          </w:p>
        </w:tc>
      </w:tr>
    </w:tbl>
    <w:p w14:paraId="20B28F3C" w14:textId="77777777" w:rsidR="0061118E" w:rsidRPr="006C64FF" w:rsidRDefault="0061118E" w:rsidP="00661B2E">
      <w:pPr>
        <w:jc w:val="center"/>
        <w:rPr>
          <w:rFonts w:asciiTheme="majorHAnsi" w:hAnsiTheme="majorHAnsi" w:cstheme="majorHAnsi"/>
          <w:sz w:val="24"/>
          <w:szCs w:val="24"/>
        </w:rPr>
      </w:pPr>
    </w:p>
    <w:tbl>
      <w:tblPr>
        <w:tblStyle w:val="TableGrid"/>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5220"/>
        <w:gridCol w:w="5226"/>
      </w:tblGrid>
      <w:tr w:rsidR="006C64FF" w:rsidRPr="006C64FF" w14:paraId="5FE92AB7" w14:textId="77777777" w:rsidTr="000208BF">
        <w:tc>
          <w:tcPr>
            <w:tcW w:w="10446" w:type="dxa"/>
            <w:gridSpan w:val="2"/>
            <w:shd w:val="clear" w:color="auto" w:fill="FFFAEB"/>
          </w:tcPr>
          <w:p w14:paraId="7D2DC4F0" w14:textId="77777777" w:rsidR="00E24983" w:rsidRPr="006C64FF" w:rsidRDefault="00E24983" w:rsidP="00E24983">
            <w:pPr>
              <w:jc w:val="center"/>
              <w:rPr>
                <w:rFonts w:asciiTheme="majorHAnsi" w:hAnsiTheme="majorHAnsi" w:cstheme="majorHAnsi"/>
                <w:sz w:val="24"/>
                <w:szCs w:val="24"/>
              </w:rPr>
            </w:pPr>
            <w:r w:rsidRPr="006C64FF">
              <w:rPr>
                <w:rFonts w:asciiTheme="majorHAnsi" w:hAnsiTheme="majorHAnsi" w:cstheme="majorHAnsi"/>
                <w:sz w:val="24"/>
                <w:szCs w:val="24"/>
              </w:rPr>
              <w:t>IMPORTANT CONTACT INFORMATION</w:t>
            </w:r>
          </w:p>
        </w:tc>
      </w:tr>
      <w:tr w:rsidR="006C64FF" w:rsidRPr="006C64FF" w14:paraId="11EB3683" w14:textId="77777777" w:rsidTr="000208BF">
        <w:tc>
          <w:tcPr>
            <w:tcW w:w="5220" w:type="dxa"/>
            <w:shd w:val="clear" w:color="auto" w:fill="F2F2F2" w:themeFill="background1" w:themeFillShade="F2"/>
          </w:tcPr>
          <w:p w14:paraId="0F188E51" w14:textId="77777777" w:rsidR="00E24983" w:rsidRPr="006C64FF" w:rsidRDefault="00E24983" w:rsidP="00E24983">
            <w:pPr>
              <w:rPr>
                <w:rFonts w:asciiTheme="majorHAnsi" w:hAnsiTheme="majorHAnsi" w:cstheme="majorHAnsi"/>
                <w:sz w:val="24"/>
                <w:szCs w:val="24"/>
              </w:rPr>
            </w:pPr>
            <w:r w:rsidRPr="006C64FF">
              <w:rPr>
                <w:rFonts w:asciiTheme="majorHAnsi" w:hAnsiTheme="majorHAnsi" w:cstheme="majorHAnsi"/>
                <w:sz w:val="24"/>
                <w:szCs w:val="24"/>
              </w:rPr>
              <w:t>Client</w:t>
            </w:r>
          </w:p>
        </w:tc>
        <w:tc>
          <w:tcPr>
            <w:tcW w:w="5226" w:type="dxa"/>
          </w:tcPr>
          <w:p w14:paraId="3C18791E" w14:textId="6A30313F" w:rsidR="00E24983" w:rsidRPr="00974ED2" w:rsidRDefault="008A4C0F" w:rsidP="005632A3">
            <w:pPr>
              <w:rPr>
                <w:rFonts w:asciiTheme="majorHAnsi" w:hAnsiTheme="majorHAnsi" w:cstheme="majorHAnsi"/>
                <w:sz w:val="24"/>
                <w:szCs w:val="24"/>
              </w:rPr>
            </w:pPr>
            <w:r>
              <w:rPr>
                <w:rFonts w:asciiTheme="majorHAnsi" w:hAnsiTheme="majorHAnsi" w:cs="Arial"/>
                <w:sz w:val="24"/>
                <w:szCs w:val="24"/>
                <w:lang w:eastAsia="en-US"/>
              </w:rPr>
              <w:t>As per tender</w:t>
            </w:r>
          </w:p>
        </w:tc>
      </w:tr>
      <w:tr w:rsidR="006C64FF" w:rsidRPr="006C64FF" w14:paraId="74DF496E" w14:textId="77777777" w:rsidTr="000208BF">
        <w:tc>
          <w:tcPr>
            <w:tcW w:w="5220" w:type="dxa"/>
            <w:shd w:val="clear" w:color="auto" w:fill="F2F2F2" w:themeFill="background1" w:themeFillShade="F2"/>
          </w:tcPr>
          <w:p w14:paraId="0797056D" w14:textId="77777777" w:rsidR="00E24983" w:rsidRPr="006C64FF" w:rsidRDefault="00E24983" w:rsidP="00E24983">
            <w:pPr>
              <w:rPr>
                <w:rFonts w:asciiTheme="majorHAnsi" w:hAnsiTheme="majorHAnsi" w:cstheme="majorHAnsi"/>
                <w:sz w:val="24"/>
                <w:szCs w:val="24"/>
              </w:rPr>
            </w:pPr>
            <w:r w:rsidRPr="006C64FF">
              <w:rPr>
                <w:rFonts w:asciiTheme="majorHAnsi" w:hAnsiTheme="majorHAnsi" w:cstheme="majorHAnsi"/>
                <w:sz w:val="24"/>
                <w:szCs w:val="24"/>
              </w:rPr>
              <w:t>Principle Designer</w:t>
            </w:r>
          </w:p>
        </w:tc>
        <w:tc>
          <w:tcPr>
            <w:tcW w:w="5226" w:type="dxa"/>
          </w:tcPr>
          <w:p w14:paraId="47B7E52A" w14:textId="2B51D829" w:rsidR="00E24983" w:rsidRPr="006C64FF" w:rsidRDefault="00974ED2" w:rsidP="00E24983">
            <w:pPr>
              <w:rPr>
                <w:rFonts w:asciiTheme="majorHAnsi" w:hAnsiTheme="majorHAnsi" w:cstheme="majorHAnsi"/>
                <w:sz w:val="24"/>
                <w:szCs w:val="24"/>
              </w:rPr>
            </w:pPr>
            <w:r w:rsidRPr="006C64FF">
              <w:rPr>
                <w:rFonts w:asciiTheme="majorHAnsi" w:hAnsiTheme="majorHAnsi" w:cstheme="majorHAnsi"/>
                <w:sz w:val="24"/>
                <w:szCs w:val="24"/>
              </w:rPr>
              <w:t>Golden Houses Developments Ltd</w:t>
            </w:r>
          </w:p>
        </w:tc>
      </w:tr>
      <w:tr w:rsidR="006C64FF" w:rsidRPr="006C64FF" w14:paraId="0F0A5FB2" w14:textId="77777777" w:rsidTr="000208BF">
        <w:tc>
          <w:tcPr>
            <w:tcW w:w="5220" w:type="dxa"/>
            <w:shd w:val="clear" w:color="auto" w:fill="F2F2F2" w:themeFill="background1" w:themeFillShade="F2"/>
          </w:tcPr>
          <w:p w14:paraId="3511049C" w14:textId="77777777" w:rsidR="00E24983" w:rsidRPr="006C64FF" w:rsidRDefault="00E24983" w:rsidP="00E24983">
            <w:pPr>
              <w:rPr>
                <w:rFonts w:asciiTheme="majorHAnsi" w:hAnsiTheme="majorHAnsi" w:cstheme="majorHAnsi"/>
                <w:sz w:val="24"/>
                <w:szCs w:val="24"/>
              </w:rPr>
            </w:pPr>
            <w:r w:rsidRPr="006C64FF">
              <w:rPr>
                <w:rFonts w:asciiTheme="majorHAnsi" w:hAnsiTheme="majorHAnsi" w:cstheme="majorHAnsi"/>
                <w:sz w:val="24"/>
                <w:szCs w:val="24"/>
              </w:rPr>
              <w:t>Principle Contractor</w:t>
            </w:r>
          </w:p>
        </w:tc>
        <w:tc>
          <w:tcPr>
            <w:tcW w:w="5226" w:type="dxa"/>
          </w:tcPr>
          <w:p w14:paraId="68EAB40E" w14:textId="77777777" w:rsidR="00E24983" w:rsidRPr="006C64FF" w:rsidRDefault="001322A1" w:rsidP="004079A5">
            <w:pPr>
              <w:rPr>
                <w:rFonts w:asciiTheme="majorHAnsi" w:hAnsiTheme="majorHAnsi" w:cstheme="majorHAnsi"/>
                <w:sz w:val="24"/>
                <w:szCs w:val="24"/>
              </w:rPr>
            </w:pPr>
            <w:r w:rsidRPr="006C64FF">
              <w:rPr>
                <w:rFonts w:asciiTheme="majorHAnsi" w:hAnsiTheme="majorHAnsi" w:cstheme="majorHAnsi"/>
                <w:sz w:val="24"/>
                <w:szCs w:val="24"/>
              </w:rPr>
              <w:t>Golden Houses Developments Ltd</w:t>
            </w:r>
          </w:p>
        </w:tc>
      </w:tr>
      <w:tr w:rsidR="006C64FF" w:rsidRPr="006C64FF" w14:paraId="7881BDF3" w14:textId="77777777" w:rsidTr="000208BF">
        <w:tc>
          <w:tcPr>
            <w:tcW w:w="5220" w:type="dxa"/>
            <w:shd w:val="clear" w:color="auto" w:fill="F2F2F2" w:themeFill="background1" w:themeFillShade="F2"/>
          </w:tcPr>
          <w:p w14:paraId="1C05E4A4" w14:textId="77777777" w:rsidR="00E24983" w:rsidRPr="006C64FF" w:rsidRDefault="00E24983" w:rsidP="00E24983">
            <w:pPr>
              <w:rPr>
                <w:rFonts w:asciiTheme="majorHAnsi" w:hAnsiTheme="majorHAnsi" w:cstheme="majorHAnsi"/>
                <w:sz w:val="24"/>
                <w:szCs w:val="24"/>
              </w:rPr>
            </w:pPr>
            <w:r w:rsidRPr="006C64FF">
              <w:rPr>
                <w:rFonts w:asciiTheme="majorHAnsi" w:hAnsiTheme="majorHAnsi" w:cstheme="majorHAnsi"/>
                <w:sz w:val="24"/>
                <w:szCs w:val="24"/>
              </w:rPr>
              <w:t>Site Manager</w:t>
            </w:r>
          </w:p>
        </w:tc>
        <w:tc>
          <w:tcPr>
            <w:tcW w:w="5226" w:type="dxa"/>
          </w:tcPr>
          <w:p w14:paraId="29212B2A" w14:textId="1484B1B3" w:rsidR="00E24983" w:rsidRPr="006C64FF" w:rsidRDefault="00CF3726" w:rsidP="00E24983">
            <w:pPr>
              <w:rPr>
                <w:rFonts w:asciiTheme="majorHAnsi" w:hAnsiTheme="majorHAnsi" w:cstheme="majorHAnsi"/>
                <w:sz w:val="24"/>
                <w:szCs w:val="24"/>
              </w:rPr>
            </w:pPr>
            <w:r>
              <w:rPr>
                <w:rFonts w:asciiTheme="majorHAnsi" w:hAnsiTheme="majorHAnsi" w:cstheme="majorHAnsi"/>
                <w:sz w:val="24"/>
                <w:szCs w:val="24"/>
              </w:rPr>
              <w:t>Czeslaw Biedrawa</w:t>
            </w:r>
          </w:p>
        </w:tc>
      </w:tr>
      <w:tr w:rsidR="006C64FF" w:rsidRPr="006C64FF" w14:paraId="5012E776" w14:textId="77777777" w:rsidTr="000208BF">
        <w:tc>
          <w:tcPr>
            <w:tcW w:w="5220" w:type="dxa"/>
            <w:shd w:val="clear" w:color="auto" w:fill="F2F2F2" w:themeFill="background1" w:themeFillShade="F2"/>
          </w:tcPr>
          <w:p w14:paraId="24610F5C" w14:textId="77777777" w:rsidR="00E24983" w:rsidRPr="006C64FF" w:rsidRDefault="00E24983" w:rsidP="00E24983">
            <w:pPr>
              <w:rPr>
                <w:rFonts w:asciiTheme="majorHAnsi" w:hAnsiTheme="majorHAnsi" w:cstheme="majorHAnsi"/>
                <w:sz w:val="24"/>
                <w:szCs w:val="24"/>
              </w:rPr>
            </w:pPr>
            <w:r w:rsidRPr="006C64FF">
              <w:rPr>
                <w:rFonts w:asciiTheme="majorHAnsi" w:hAnsiTheme="majorHAnsi" w:cstheme="majorHAnsi"/>
                <w:sz w:val="24"/>
                <w:szCs w:val="24"/>
              </w:rPr>
              <w:t>First Aider</w:t>
            </w:r>
          </w:p>
        </w:tc>
        <w:tc>
          <w:tcPr>
            <w:tcW w:w="5226" w:type="dxa"/>
          </w:tcPr>
          <w:p w14:paraId="3A970E78" w14:textId="3D2E3F7C" w:rsidR="00E24983" w:rsidRPr="006C64FF" w:rsidRDefault="00CF3726" w:rsidP="00E24983">
            <w:pPr>
              <w:rPr>
                <w:rFonts w:asciiTheme="majorHAnsi" w:hAnsiTheme="majorHAnsi" w:cstheme="majorHAnsi"/>
                <w:sz w:val="24"/>
                <w:szCs w:val="24"/>
              </w:rPr>
            </w:pPr>
            <w:r>
              <w:rPr>
                <w:rFonts w:asciiTheme="majorHAnsi" w:hAnsiTheme="majorHAnsi" w:cstheme="majorHAnsi"/>
                <w:sz w:val="24"/>
                <w:szCs w:val="24"/>
              </w:rPr>
              <w:t>Czeslaw Biedrawa</w:t>
            </w:r>
          </w:p>
        </w:tc>
      </w:tr>
    </w:tbl>
    <w:p w14:paraId="004679DB" w14:textId="77777777" w:rsidR="00E24983" w:rsidRPr="00CD616A" w:rsidRDefault="00E24983" w:rsidP="00661B2E">
      <w:pPr>
        <w:jc w:val="center"/>
        <w:rPr>
          <w:rFonts w:ascii="Candara" w:hAnsi="Candara"/>
          <w:sz w:val="24"/>
          <w:szCs w:val="24"/>
        </w:rPr>
      </w:pPr>
    </w:p>
    <w:tbl>
      <w:tblPr>
        <w:tblStyle w:val="TableGrid"/>
        <w:tblW w:w="0" w:type="auto"/>
        <w:tblBorders>
          <w:top w:val="none" w:sz="0" w:space="0" w:color="auto"/>
          <w:left w:val="none" w:sz="0" w:space="0" w:color="auto"/>
          <w:bottom w:val="thickThinSmallGap" w:sz="2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57"/>
        <w:gridCol w:w="9889"/>
      </w:tblGrid>
      <w:tr w:rsidR="0061118E" w:rsidRPr="000208BF" w14:paraId="402AF206" w14:textId="77777777" w:rsidTr="003D5FED">
        <w:tc>
          <w:tcPr>
            <w:tcW w:w="10446"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AEB"/>
          </w:tcPr>
          <w:p w14:paraId="2ABD6DD3" w14:textId="77777777" w:rsidR="0061118E" w:rsidRPr="000208BF" w:rsidRDefault="00260BBD" w:rsidP="00E24983">
            <w:pPr>
              <w:jc w:val="center"/>
              <w:rPr>
                <w:rFonts w:asciiTheme="majorHAnsi" w:hAnsiTheme="majorHAnsi" w:cstheme="majorHAnsi"/>
                <w:sz w:val="24"/>
                <w:szCs w:val="24"/>
              </w:rPr>
            </w:pPr>
            <w:r w:rsidRPr="000208BF">
              <w:rPr>
                <w:rFonts w:asciiTheme="majorHAnsi" w:hAnsiTheme="majorHAnsi" w:cstheme="majorHAnsi"/>
                <w:sz w:val="24"/>
                <w:szCs w:val="24"/>
              </w:rPr>
              <w:t>C</w:t>
            </w:r>
            <w:r w:rsidR="00E24983" w:rsidRPr="000208BF">
              <w:rPr>
                <w:rFonts w:asciiTheme="majorHAnsi" w:hAnsiTheme="majorHAnsi" w:cstheme="majorHAnsi"/>
                <w:sz w:val="24"/>
                <w:szCs w:val="24"/>
              </w:rPr>
              <w:t>ONTENTS</w:t>
            </w:r>
          </w:p>
        </w:tc>
      </w:tr>
      <w:tr w:rsidR="003D5FED" w:rsidRPr="000208BF" w14:paraId="5B24D8E8" w14:textId="77777777" w:rsidTr="00851AA8">
        <w:trPr>
          <w:trHeight w:hRule="exact" w:val="340"/>
        </w:trPr>
        <w:tc>
          <w:tcPr>
            <w:tcW w:w="55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AEB"/>
          </w:tcPr>
          <w:p w14:paraId="4A93A526" w14:textId="77777777" w:rsidR="003D5FED" w:rsidRPr="000208BF" w:rsidRDefault="000208BF" w:rsidP="00E24983">
            <w:pPr>
              <w:jc w:val="center"/>
              <w:rPr>
                <w:rFonts w:asciiTheme="majorHAnsi" w:hAnsiTheme="majorHAnsi" w:cstheme="majorHAnsi"/>
                <w:sz w:val="24"/>
                <w:szCs w:val="24"/>
              </w:rPr>
            </w:pPr>
            <w:r>
              <w:rPr>
                <w:rFonts w:asciiTheme="majorHAnsi" w:hAnsiTheme="majorHAnsi" w:cstheme="majorHAnsi"/>
                <w:sz w:val="24"/>
                <w:szCs w:val="24"/>
              </w:rPr>
              <w:t>1</w:t>
            </w:r>
          </w:p>
        </w:tc>
        <w:tc>
          <w:tcPr>
            <w:tcW w:w="988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1D337BE6" w14:textId="77777777" w:rsidR="003D5FED" w:rsidRPr="00851AA8" w:rsidRDefault="00851AA8" w:rsidP="00851AA8">
            <w:pPr>
              <w:rPr>
                <w:rFonts w:asciiTheme="majorHAnsi" w:hAnsiTheme="majorHAnsi" w:cstheme="majorHAnsi"/>
                <w:sz w:val="24"/>
                <w:szCs w:val="24"/>
              </w:rPr>
            </w:pPr>
            <w:r>
              <w:rPr>
                <w:rFonts w:asciiTheme="majorHAnsi" w:hAnsiTheme="majorHAnsi" w:cstheme="majorHAnsi"/>
                <w:sz w:val="24"/>
                <w:szCs w:val="24"/>
              </w:rPr>
              <w:t>Introduction</w:t>
            </w:r>
          </w:p>
        </w:tc>
      </w:tr>
      <w:tr w:rsidR="003D5FED" w:rsidRPr="000208BF" w14:paraId="4B5B0AB7" w14:textId="77777777" w:rsidTr="00851AA8">
        <w:trPr>
          <w:trHeight w:hRule="exact" w:val="340"/>
        </w:trPr>
        <w:tc>
          <w:tcPr>
            <w:tcW w:w="55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AEB"/>
          </w:tcPr>
          <w:p w14:paraId="2FA21885" w14:textId="77777777" w:rsidR="003D5FED" w:rsidRPr="000208BF" w:rsidRDefault="000208BF" w:rsidP="00E24983">
            <w:pPr>
              <w:jc w:val="center"/>
              <w:rPr>
                <w:rFonts w:asciiTheme="majorHAnsi" w:hAnsiTheme="majorHAnsi" w:cstheme="majorHAnsi"/>
                <w:sz w:val="24"/>
                <w:szCs w:val="24"/>
              </w:rPr>
            </w:pPr>
            <w:r>
              <w:rPr>
                <w:rFonts w:asciiTheme="majorHAnsi" w:hAnsiTheme="majorHAnsi" w:cstheme="majorHAnsi"/>
                <w:sz w:val="24"/>
                <w:szCs w:val="24"/>
              </w:rPr>
              <w:t>2</w:t>
            </w:r>
          </w:p>
        </w:tc>
        <w:tc>
          <w:tcPr>
            <w:tcW w:w="988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789370CB" w14:textId="77777777" w:rsidR="003D5FED" w:rsidRPr="00851AA8" w:rsidRDefault="00851AA8" w:rsidP="00851AA8">
            <w:pPr>
              <w:rPr>
                <w:rFonts w:asciiTheme="majorHAnsi" w:hAnsiTheme="majorHAnsi" w:cstheme="majorHAnsi"/>
                <w:sz w:val="24"/>
                <w:szCs w:val="24"/>
              </w:rPr>
            </w:pPr>
            <w:r>
              <w:rPr>
                <w:rFonts w:asciiTheme="majorHAnsi" w:hAnsiTheme="majorHAnsi" w:cstheme="majorHAnsi"/>
                <w:sz w:val="24"/>
                <w:szCs w:val="24"/>
              </w:rPr>
              <w:t>Scope of Works</w:t>
            </w:r>
          </w:p>
        </w:tc>
      </w:tr>
      <w:tr w:rsidR="003D5FED" w:rsidRPr="000208BF" w14:paraId="61C9FA99" w14:textId="77777777" w:rsidTr="00851AA8">
        <w:trPr>
          <w:trHeight w:hRule="exact" w:val="340"/>
        </w:trPr>
        <w:tc>
          <w:tcPr>
            <w:tcW w:w="55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AEB"/>
          </w:tcPr>
          <w:p w14:paraId="7EB6E8C4" w14:textId="77777777" w:rsidR="003D5FED" w:rsidRPr="000208BF" w:rsidRDefault="000208BF" w:rsidP="00E24983">
            <w:pPr>
              <w:jc w:val="center"/>
              <w:rPr>
                <w:rFonts w:asciiTheme="majorHAnsi" w:hAnsiTheme="majorHAnsi" w:cstheme="majorHAnsi"/>
                <w:sz w:val="24"/>
                <w:szCs w:val="24"/>
              </w:rPr>
            </w:pPr>
            <w:r>
              <w:rPr>
                <w:rFonts w:asciiTheme="majorHAnsi" w:hAnsiTheme="majorHAnsi" w:cstheme="majorHAnsi"/>
                <w:sz w:val="24"/>
                <w:szCs w:val="24"/>
              </w:rPr>
              <w:t>3</w:t>
            </w:r>
          </w:p>
        </w:tc>
        <w:tc>
          <w:tcPr>
            <w:tcW w:w="988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4A0CA2AF" w14:textId="77777777" w:rsidR="003D5FED" w:rsidRPr="00851AA8" w:rsidRDefault="00851AA8" w:rsidP="00851AA8">
            <w:pPr>
              <w:rPr>
                <w:rFonts w:asciiTheme="majorHAnsi" w:hAnsiTheme="majorHAnsi" w:cstheme="majorHAnsi"/>
                <w:sz w:val="24"/>
                <w:szCs w:val="24"/>
              </w:rPr>
            </w:pPr>
            <w:r>
              <w:rPr>
                <w:rFonts w:asciiTheme="majorHAnsi" w:hAnsiTheme="majorHAnsi" w:cstheme="majorHAnsi"/>
                <w:sz w:val="24"/>
                <w:szCs w:val="24"/>
              </w:rPr>
              <w:t>Hazards Identified</w:t>
            </w:r>
          </w:p>
        </w:tc>
      </w:tr>
      <w:tr w:rsidR="003D5FED" w:rsidRPr="000208BF" w14:paraId="6B6ED25B" w14:textId="77777777" w:rsidTr="00851AA8">
        <w:trPr>
          <w:trHeight w:hRule="exact" w:val="340"/>
        </w:trPr>
        <w:tc>
          <w:tcPr>
            <w:tcW w:w="55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AEB"/>
          </w:tcPr>
          <w:p w14:paraId="1C9FB66C" w14:textId="77777777" w:rsidR="003D5FED" w:rsidRPr="000208BF" w:rsidRDefault="000208BF" w:rsidP="00E24983">
            <w:pPr>
              <w:jc w:val="center"/>
              <w:rPr>
                <w:rFonts w:asciiTheme="majorHAnsi" w:hAnsiTheme="majorHAnsi" w:cstheme="majorHAnsi"/>
                <w:sz w:val="24"/>
                <w:szCs w:val="24"/>
              </w:rPr>
            </w:pPr>
            <w:r>
              <w:rPr>
                <w:rFonts w:asciiTheme="majorHAnsi" w:hAnsiTheme="majorHAnsi" w:cstheme="majorHAnsi"/>
                <w:sz w:val="24"/>
                <w:szCs w:val="24"/>
              </w:rPr>
              <w:t>4</w:t>
            </w:r>
          </w:p>
        </w:tc>
        <w:tc>
          <w:tcPr>
            <w:tcW w:w="988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362603DC" w14:textId="77777777" w:rsidR="003D5FED" w:rsidRPr="00851AA8" w:rsidRDefault="00851AA8" w:rsidP="00851AA8">
            <w:pPr>
              <w:rPr>
                <w:rFonts w:asciiTheme="majorHAnsi" w:hAnsiTheme="majorHAnsi" w:cstheme="majorHAnsi"/>
                <w:sz w:val="24"/>
                <w:szCs w:val="24"/>
              </w:rPr>
            </w:pPr>
            <w:r>
              <w:rPr>
                <w:rFonts w:asciiTheme="majorHAnsi" w:hAnsiTheme="majorHAnsi" w:cstheme="majorHAnsi"/>
                <w:sz w:val="24"/>
                <w:szCs w:val="24"/>
              </w:rPr>
              <w:t>Personal Protective Equipment</w:t>
            </w:r>
          </w:p>
        </w:tc>
      </w:tr>
      <w:tr w:rsidR="003D5FED" w:rsidRPr="000208BF" w14:paraId="37CA52A7" w14:textId="77777777" w:rsidTr="00851AA8">
        <w:trPr>
          <w:trHeight w:hRule="exact" w:val="340"/>
        </w:trPr>
        <w:tc>
          <w:tcPr>
            <w:tcW w:w="55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AEB"/>
          </w:tcPr>
          <w:p w14:paraId="1588D92F" w14:textId="77777777" w:rsidR="003D5FED" w:rsidRPr="000208BF" w:rsidRDefault="000208BF" w:rsidP="00E24983">
            <w:pPr>
              <w:jc w:val="center"/>
              <w:rPr>
                <w:rFonts w:asciiTheme="majorHAnsi" w:hAnsiTheme="majorHAnsi" w:cstheme="majorHAnsi"/>
                <w:sz w:val="24"/>
                <w:szCs w:val="24"/>
              </w:rPr>
            </w:pPr>
            <w:r>
              <w:rPr>
                <w:rFonts w:asciiTheme="majorHAnsi" w:hAnsiTheme="majorHAnsi" w:cstheme="majorHAnsi"/>
                <w:sz w:val="24"/>
                <w:szCs w:val="24"/>
              </w:rPr>
              <w:t>5</w:t>
            </w:r>
          </w:p>
        </w:tc>
        <w:tc>
          <w:tcPr>
            <w:tcW w:w="988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3E0097BF" w14:textId="77777777" w:rsidR="003D5FED" w:rsidRPr="00851AA8" w:rsidRDefault="00851AA8" w:rsidP="00851AA8">
            <w:pPr>
              <w:rPr>
                <w:rFonts w:asciiTheme="majorHAnsi" w:hAnsiTheme="majorHAnsi" w:cstheme="majorHAnsi"/>
                <w:sz w:val="24"/>
                <w:szCs w:val="24"/>
              </w:rPr>
            </w:pPr>
            <w:r>
              <w:rPr>
                <w:rFonts w:asciiTheme="majorHAnsi" w:hAnsiTheme="majorHAnsi" w:cstheme="majorHAnsi"/>
                <w:sz w:val="24"/>
                <w:szCs w:val="24"/>
              </w:rPr>
              <w:t>Safe Method of Work</w:t>
            </w:r>
          </w:p>
        </w:tc>
      </w:tr>
      <w:tr w:rsidR="003D5FED" w:rsidRPr="000208BF" w14:paraId="5D799C79" w14:textId="77777777" w:rsidTr="00851AA8">
        <w:trPr>
          <w:trHeight w:hRule="exact" w:val="340"/>
        </w:trPr>
        <w:tc>
          <w:tcPr>
            <w:tcW w:w="55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AEB"/>
          </w:tcPr>
          <w:p w14:paraId="67D1A975" w14:textId="77777777" w:rsidR="003D5FED" w:rsidRPr="000208BF" w:rsidRDefault="000208BF" w:rsidP="00E24983">
            <w:pPr>
              <w:jc w:val="center"/>
              <w:rPr>
                <w:rFonts w:asciiTheme="majorHAnsi" w:hAnsiTheme="majorHAnsi" w:cstheme="majorHAnsi"/>
                <w:sz w:val="24"/>
                <w:szCs w:val="24"/>
              </w:rPr>
            </w:pPr>
            <w:r>
              <w:rPr>
                <w:rFonts w:asciiTheme="majorHAnsi" w:hAnsiTheme="majorHAnsi" w:cstheme="majorHAnsi"/>
                <w:sz w:val="24"/>
                <w:szCs w:val="24"/>
              </w:rPr>
              <w:t>6</w:t>
            </w:r>
          </w:p>
        </w:tc>
        <w:tc>
          <w:tcPr>
            <w:tcW w:w="988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715ED0B5" w14:textId="77777777" w:rsidR="003D5FED" w:rsidRPr="00851AA8" w:rsidRDefault="00851AA8" w:rsidP="00851AA8">
            <w:pPr>
              <w:rPr>
                <w:rFonts w:asciiTheme="majorHAnsi" w:hAnsiTheme="majorHAnsi" w:cstheme="majorHAnsi"/>
                <w:sz w:val="24"/>
                <w:szCs w:val="24"/>
              </w:rPr>
            </w:pPr>
            <w:r>
              <w:rPr>
                <w:rFonts w:asciiTheme="majorHAnsi" w:hAnsiTheme="majorHAnsi" w:cstheme="majorHAnsi"/>
                <w:sz w:val="24"/>
                <w:szCs w:val="24"/>
              </w:rPr>
              <w:t>Access / Egress</w:t>
            </w:r>
          </w:p>
        </w:tc>
      </w:tr>
      <w:tr w:rsidR="003D5FED" w:rsidRPr="000208BF" w14:paraId="52B9088E" w14:textId="77777777" w:rsidTr="00851AA8">
        <w:trPr>
          <w:trHeight w:hRule="exact" w:val="340"/>
        </w:trPr>
        <w:tc>
          <w:tcPr>
            <w:tcW w:w="55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AEB"/>
          </w:tcPr>
          <w:p w14:paraId="1D74BD61" w14:textId="77777777" w:rsidR="003D5FED" w:rsidRPr="000208BF" w:rsidRDefault="000208BF" w:rsidP="00E24983">
            <w:pPr>
              <w:jc w:val="center"/>
              <w:rPr>
                <w:rFonts w:asciiTheme="majorHAnsi" w:hAnsiTheme="majorHAnsi" w:cstheme="majorHAnsi"/>
                <w:sz w:val="24"/>
                <w:szCs w:val="24"/>
              </w:rPr>
            </w:pPr>
            <w:r>
              <w:rPr>
                <w:rFonts w:asciiTheme="majorHAnsi" w:hAnsiTheme="majorHAnsi" w:cstheme="majorHAnsi"/>
                <w:sz w:val="24"/>
                <w:szCs w:val="24"/>
              </w:rPr>
              <w:t>7</w:t>
            </w:r>
          </w:p>
        </w:tc>
        <w:tc>
          <w:tcPr>
            <w:tcW w:w="988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2291E98A" w14:textId="77777777" w:rsidR="003D5FED" w:rsidRPr="00851AA8" w:rsidRDefault="00851AA8" w:rsidP="00851AA8">
            <w:pPr>
              <w:rPr>
                <w:rFonts w:asciiTheme="majorHAnsi" w:hAnsiTheme="majorHAnsi" w:cstheme="majorHAnsi"/>
                <w:sz w:val="24"/>
                <w:szCs w:val="24"/>
              </w:rPr>
            </w:pPr>
            <w:r>
              <w:rPr>
                <w:rFonts w:asciiTheme="majorHAnsi" w:hAnsiTheme="majorHAnsi" w:cstheme="majorHAnsi"/>
                <w:sz w:val="24"/>
                <w:szCs w:val="24"/>
              </w:rPr>
              <w:t>Housekeeping / Storage</w:t>
            </w:r>
          </w:p>
        </w:tc>
      </w:tr>
      <w:tr w:rsidR="003D5FED" w:rsidRPr="000208BF" w14:paraId="194861EC" w14:textId="77777777" w:rsidTr="00851AA8">
        <w:trPr>
          <w:trHeight w:hRule="exact" w:val="340"/>
        </w:trPr>
        <w:tc>
          <w:tcPr>
            <w:tcW w:w="55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AEB"/>
          </w:tcPr>
          <w:p w14:paraId="1F8A1CFC" w14:textId="77777777" w:rsidR="003D5FED" w:rsidRPr="000208BF" w:rsidRDefault="000208BF" w:rsidP="00E24983">
            <w:pPr>
              <w:jc w:val="center"/>
              <w:rPr>
                <w:rFonts w:asciiTheme="majorHAnsi" w:hAnsiTheme="majorHAnsi" w:cstheme="majorHAnsi"/>
                <w:sz w:val="24"/>
                <w:szCs w:val="24"/>
              </w:rPr>
            </w:pPr>
            <w:r>
              <w:rPr>
                <w:rFonts w:asciiTheme="majorHAnsi" w:hAnsiTheme="majorHAnsi" w:cstheme="majorHAnsi"/>
                <w:sz w:val="24"/>
                <w:szCs w:val="24"/>
              </w:rPr>
              <w:t>8</w:t>
            </w:r>
          </w:p>
        </w:tc>
        <w:tc>
          <w:tcPr>
            <w:tcW w:w="988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1086AA85" w14:textId="77777777" w:rsidR="003D5FED" w:rsidRPr="00851AA8" w:rsidRDefault="00851AA8" w:rsidP="00851AA8">
            <w:pPr>
              <w:rPr>
                <w:rFonts w:asciiTheme="majorHAnsi" w:hAnsiTheme="majorHAnsi" w:cstheme="majorHAnsi"/>
                <w:sz w:val="24"/>
                <w:szCs w:val="24"/>
              </w:rPr>
            </w:pPr>
            <w:r>
              <w:rPr>
                <w:rFonts w:asciiTheme="majorHAnsi" w:hAnsiTheme="majorHAnsi" w:cstheme="majorHAnsi"/>
                <w:sz w:val="24"/>
                <w:szCs w:val="24"/>
              </w:rPr>
              <w:t>Welfare Facilities</w:t>
            </w:r>
          </w:p>
        </w:tc>
      </w:tr>
      <w:tr w:rsidR="003D5FED" w:rsidRPr="000208BF" w14:paraId="546AF17F" w14:textId="77777777" w:rsidTr="00851AA8">
        <w:trPr>
          <w:trHeight w:hRule="exact" w:val="340"/>
        </w:trPr>
        <w:tc>
          <w:tcPr>
            <w:tcW w:w="55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AEB"/>
          </w:tcPr>
          <w:p w14:paraId="08E157A8" w14:textId="77777777" w:rsidR="003D5FED" w:rsidRPr="000208BF" w:rsidRDefault="000208BF" w:rsidP="00E24983">
            <w:pPr>
              <w:jc w:val="center"/>
              <w:rPr>
                <w:rFonts w:asciiTheme="majorHAnsi" w:hAnsiTheme="majorHAnsi" w:cstheme="majorHAnsi"/>
                <w:sz w:val="24"/>
                <w:szCs w:val="24"/>
              </w:rPr>
            </w:pPr>
            <w:r>
              <w:rPr>
                <w:rFonts w:asciiTheme="majorHAnsi" w:hAnsiTheme="majorHAnsi" w:cstheme="majorHAnsi"/>
                <w:sz w:val="24"/>
                <w:szCs w:val="24"/>
              </w:rPr>
              <w:t>9</w:t>
            </w:r>
          </w:p>
        </w:tc>
        <w:tc>
          <w:tcPr>
            <w:tcW w:w="988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47EC6EFE" w14:textId="77777777" w:rsidR="003D5FED" w:rsidRPr="00851AA8" w:rsidRDefault="00851AA8" w:rsidP="00851AA8">
            <w:pPr>
              <w:rPr>
                <w:rFonts w:asciiTheme="majorHAnsi" w:hAnsiTheme="majorHAnsi" w:cstheme="majorHAnsi"/>
                <w:sz w:val="24"/>
                <w:szCs w:val="24"/>
              </w:rPr>
            </w:pPr>
            <w:r>
              <w:rPr>
                <w:rFonts w:asciiTheme="majorHAnsi" w:hAnsiTheme="majorHAnsi" w:cstheme="majorHAnsi"/>
                <w:sz w:val="24"/>
                <w:szCs w:val="24"/>
              </w:rPr>
              <w:t>Environmental</w:t>
            </w:r>
          </w:p>
        </w:tc>
      </w:tr>
      <w:tr w:rsidR="003D5FED" w:rsidRPr="000208BF" w14:paraId="0C69F336" w14:textId="77777777" w:rsidTr="00851AA8">
        <w:trPr>
          <w:trHeight w:hRule="exact" w:val="340"/>
        </w:trPr>
        <w:tc>
          <w:tcPr>
            <w:tcW w:w="55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AEB"/>
          </w:tcPr>
          <w:p w14:paraId="25BF6C35" w14:textId="77777777" w:rsidR="003D5FED" w:rsidRPr="000208BF" w:rsidRDefault="000208BF" w:rsidP="00E24983">
            <w:pPr>
              <w:jc w:val="center"/>
              <w:rPr>
                <w:rFonts w:asciiTheme="majorHAnsi" w:hAnsiTheme="majorHAnsi" w:cstheme="majorHAnsi"/>
                <w:sz w:val="24"/>
                <w:szCs w:val="24"/>
              </w:rPr>
            </w:pPr>
            <w:r>
              <w:rPr>
                <w:rFonts w:asciiTheme="majorHAnsi" w:hAnsiTheme="majorHAnsi" w:cstheme="majorHAnsi"/>
                <w:sz w:val="24"/>
                <w:szCs w:val="24"/>
              </w:rPr>
              <w:t>10</w:t>
            </w:r>
          </w:p>
        </w:tc>
        <w:tc>
          <w:tcPr>
            <w:tcW w:w="988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3BA6E347" w14:textId="77777777" w:rsidR="003D5FED" w:rsidRPr="00851AA8" w:rsidRDefault="00851AA8" w:rsidP="00851AA8">
            <w:pPr>
              <w:rPr>
                <w:rFonts w:asciiTheme="majorHAnsi" w:hAnsiTheme="majorHAnsi" w:cstheme="majorHAnsi"/>
                <w:sz w:val="24"/>
                <w:szCs w:val="24"/>
              </w:rPr>
            </w:pPr>
            <w:r>
              <w:rPr>
                <w:rFonts w:asciiTheme="majorHAnsi" w:hAnsiTheme="majorHAnsi" w:cstheme="majorHAnsi"/>
                <w:sz w:val="24"/>
                <w:szCs w:val="24"/>
              </w:rPr>
              <w:t>Vibration</w:t>
            </w:r>
          </w:p>
        </w:tc>
      </w:tr>
      <w:tr w:rsidR="003D5FED" w:rsidRPr="000208BF" w14:paraId="56399EE9" w14:textId="77777777" w:rsidTr="00851AA8">
        <w:trPr>
          <w:trHeight w:hRule="exact" w:val="340"/>
        </w:trPr>
        <w:tc>
          <w:tcPr>
            <w:tcW w:w="55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AEB"/>
          </w:tcPr>
          <w:p w14:paraId="57A41EFB" w14:textId="77777777" w:rsidR="003D5FED" w:rsidRPr="000208BF" w:rsidRDefault="000208BF" w:rsidP="00E24983">
            <w:pPr>
              <w:jc w:val="center"/>
              <w:rPr>
                <w:rFonts w:asciiTheme="majorHAnsi" w:hAnsiTheme="majorHAnsi" w:cstheme="majorHAnsi"/>
                <w:sz w:val="24"/>
                <w:szCs w:val="24"/>
              </w:rPr>
            </w:pPr>
            <w:r>
              <w:rPr>
                <w:rFonts w:asciiTheme="majorHAnsi" w:hAnsiTheme="majorHAnsi" w:cstheme="majorHAnsi"/>
                <w:sz w:val="24"/>
                <w:szCs w:val="24"/>
              </w:rPr>
              <w:t>11</w:t>
            </w:r>
          </w:p>
        </w:tc>
        <w:tc>
          <w:tcPr>
            <w:tcW w:w="988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4E455E25" w14:textId="77777777" w:rsidR="003D5FED" w:rsidRPr="00851AA8" w:rsidRDefault="00851AA8" w:rsidP="00851AA8">
            <w:pPr>
              <w:rPr>
                <w:rFonts w:asciiTheme="majorHAnsi" w:hAnsiTheme="majorHAnsi" w:cstheme="majorHAnsi"/>
                <w:sz w:val="24"/>
                <w:szCs w:val="24"/>
              </w:rPr>
            </w:pPr>
            <w:r>
              <w:rPr>
                <w:rFonts w:asciiTheme="majorHAnsi" w:hAnsiTheme="majorHAnsi" w:cstheme="majorHAnsi"/>
                <w:sz w:val="24"/>
                <w:szCs w:val="24"/>
              </w:rPr>
              <w:t>Working at Height</w:t>
            </w:r>
          </w:p>
        </w:tc>
      </w:tr>
      <w:tr w:rsidR="003D5FED" w:rsidRPr="000208BF" w14:paraId="068F4936" w14:textId="77777777" w:rsidTr="00851AA8">
        <w:trPr>
          <w:trHeight w:hRule="exact" w:val="340"/>
        </w:trPr>
        <w:tc>
          <w:tcPr>
            <w:tcW w:w="55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AEB"/>
          </w:tcPr>
          <w:p w14:paraId="7B9238F1" w14:textId="77777777" w:rsidR="003D5FED" w:rsidRPr="000208BF" w:rsidRDefault="000208BF" w:rsidP="00E24983">
            <w:pPr>
              <w:jc w:val="center"/>
              <w:rPr>
                <w:rFonts w:asciiTheme="majorHAnsi" w:hAnsiTheme="majorHAnsi" w:cstheme="majorHAnsi"/>
                <w:sz w:val="24"/>
                <w:szCs w:val="24"/>
              </w:rPr>
            </w:pPr>
            <w:r>
              <w:rPr>
                <w:rFonts w:asciiTheme="majorHAnsi" w:hAnsiTheme="majorHAnsi" w:cstheme="majorHAnsi"/>
                <w:sz w:val="24"/>
                <w:szCs w:val="24"/>
              </w:rPr>
              <w:t>12</w:t>
            </w:r>
          </w:p>
        </w:tc>
        <w:tc>
          <w:tcPr>
            <w:tcW w:w="988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339F6FC3" w14:textId="77777777" w:rsidR="003D5FED" w:rsidRPr="00851AA8" w:rsidRDefault="00851AA8" w:rsidP="00851AA8">
            <w:pPr>
              <w:rPr>
                <w:rFonts w:asciiTheme="majorHAnsi" w:hAnsiTheme="majorHAnsi" w:cstheme="majorHAnsi"/>
                <w:sz w:val="24"/>
                <w:szCs w:val="24"/>
              </w:rPr>
            </w:pPr>
            <w:r>
              <w:rPr>
                <w:rFonts w:asciiTheme="majorHAnsi" w:hAnsiTheme="majorHAnsi" w:cstheme="majorHAnsi"/>
                <w:sz w:val="24"/>
                <w:szCs w:val="24"/>
              </w:rPr>
              <w:t>Fire</w:t>
            </w:r>
          </w:p>
        </w:tc>
      </w:tr>
      <w:tr w:rsidR="003D5FED" w:rsidRPr="000208BF" w14:paraId="0F8D1AF3" w14:textId="77777777" w:rsidTr="00851AA8">
        <w:trPr>
          <w:trHeight w:hRule="exact" w:val="340"/>
        </w:trPr>
        <w:tc>
          <w:tcPr>
            <w:tcW w:w="55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AEB"/>
          </w:tcPr>
          <w:p w14:paraId="41F84707" w14:textId="77777777" w:rsidR="003D5FED" w:rsidRPr="000208BF" w:rsidRDefault="000208BF" w:rsidP="00E24983">
            <w:pPr>
              <w:jc w:val="center"/>
              <w:rPr>
                <w:rFonts w:asciiTheme="majorHAnsi" w:hAnsiTheme="majorHAnsi" w:cstheme="majorHAnsi"/>
                <w:sz w:val="24"/>
                <w:szCs w:val="24"/>
              </w:rPr>
            </w:pPr>
            <w:r>
              <w:rPr>
                <w:rFonts w:asciiTheme="majorHAnsi" w:hAnsiTheme="majorHAnsi" w:cstheme="majorHAnsi"/>
                <w:sz w:val="24"/>
                <w:szCs w:val="24"/>
              </w:rPr>
              <w:t>13</w:t>
            </w:r>
          </w:p>
        </w:tc>
        <w:tc>
          <w:tcPr>
            <w:tcW w:w="988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6CC9AA09" w14:textId="77777777" w:rsidR="003D5FED" w:rsidRPr="00851AA8" w:rsidRDefault="00851AA8" w:rsidP="00851AA8">
            <w:pPr>
              <w:rPr>
                <w:rFonts w:asciiTheme="majorHAnsi" w:hAnsiTheme="majorHAnsi" w:cstheme="majorHAnsi"/>
                <w:sz w:val="24"/>
                <w:szCs w:val="24"/>
              </w:rPr>
            </w:pPr>
            <w:r>
              <w:rPr>
                <w:rFonts w:asciiTheme="majorHAnsi" w:hAnsiTheme="majorHAnsi" w:cstheme="majorHAnsi"/>
                <w:sz w:val="24"/>
                <w:szCs w:val="24"/>
              </w:rPr>
              <w:t>First Aid</w:t>
            </w:r>
          </w:p>
        </w:tc>
      </w:tr>
      <w:tr w:rsidR="00851AA8" w:rsidRPr="000208BF" w14:paraId="1B0A1B8C" w14:textId="77777777" w:rsidTr="00851AA8">
        <w:trPr>
          <w:trHeight w:hRule="exact" w:val="340"/>
        </w:trPr>
        <w:tc>
          <w:tcPr>
            <w:tcW w:w="55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AEB"/>
          </w:tcPr>
          <w:p w14:paraId="334FA389" w14:textId="77777777" w:rsidR="00851AA8" w:rsidRDefault="00851AA8" w:rsidP="00E24983">
            <w:pPr>
              <w:jc w:val="center"/>
              <w:rPr>
                <w:rFonts w:asciiTheme="majorHAnsi" w:hAnsiTheme="majorHAnsi" w:cstheme="majorHAnsi"/>
                <w:sz w:val="24"/>
                <w:szCs w:val="24"/>
              </w:rPr>
            </w:pPr>
            <w:r>
              <w:rPr>
                <w:rFonts w:asciiTheme="majorHAnsi" w:hAnsiTheme="majorHAnsi" w:cstheme="majorHAnsi"/>
                <w:sz w:val="24"/>
                <w:szCs w:val="24"/>
              </w:rPr>
              <w:t>14</w:t>
            </w:r>
          </w:p>
        </w:tc>
        <w:tc>
          <w:tcPr>
            <w:tcW w:w="988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11418EA5" w14:textId="77777777" w:rsidR="00851AA8" w:rsidRDefault="00851AA8" w:rsidP="00851AA8">
            <w:pPr>
              <w:rPr>
                <w:rFonts w:asciiTheme="majorHAnsi" w:hAnsiTheme="majorHAnsi" w:cstheme="majorHAnsi"/>
                <w:sz w:val="24"/>
                <w:szCs w:val="24"/>
              </w:rPr>
            </w:pPr>
            <w:r>
              <w:rPr>
                <w:rFonts w:asciiTheme="majorHAnsi" w:hAnsiTheme="majorHAnsi" w:cstheme="majorHAnsi"/>
                <w:sz w:val="24"/>
                <w:szCs w:val="24"/>
              </w:rPr>
              <w:t>Risk Assessment</w:t>
            </w:r>
          </w:p>
        </w:tc>
      </w:tr>
    </w:tbl>
    <w:p w14:paraId="6DCF87E6" w14:textId="77777777" w:rsidR="00EA1C73" w:rsidRPr="00B371D4" w:rsidRDefault="00EA1C73">
      <w:pPr>
        <w:rPr>
          <w:rFonts w:ascii="Candara" w:hAnsi="Candara"/>
          <w:sz w:val="10"/>
          <w:szCs w:val="10"/>
        </w:rPr>
      </w:pPr>
    </w:p>
    <w:p w14:paraId="4D9D6BAE" w14:textId="77777777" w:rsidR="00494D52" w:rsidRDefault="00494D52" w:rsidP="003D5FED"/>
    <w:tbl>
      <w:tblPr>
        <w:tblStyle w:val="TableGrid"/>
        <w:tblW w:w="0" w:type="auto"/>
        <w:tblBorders>
          <w:top w:val="thickThinSmallGap" w:sz="24" w:space="0" w:color="808080" w:themeColor="background1" w:themeShade="80"/>
          <w:left w:val="thickThinSmallGap" w:sz="24" w:space="0" w:color="808080" w:themeColor="background1" w:themeShade="80"/>
          <w:bottom w:val="thinThickSmallGap" w:sz="24" w:space="0" w:color="808080" w:themeColor="background1" w:themeShade="80"/>
          <w:right w:val="thinThickSmallGap" w:sz="24" w:space="0" w:color="808080" w:themeColor="background1" w:themeShade="8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446"/>
      </w:tblGrid>
      <w:tr w:rsidR="001D0C18" w:rsidRPr="000208BF" w14:paraId="3C12EABE" w14:textId="77777777" w:rsidTr="000208BF">
        <w:tc>
          <w:tcPr>
            <w:tcW w:w="1044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AEB"/>
          </w:tcPr>
          <w:p w14:paraId="2B38C60F" w14:textId="77777777" w:rsidR="001D0C18" w:rsidRPr="000208BF" w:rsidRDefault="00E24983" w:rsidP="0094356A">
            <w:pPr>
              <w:jc w:val="center"/>
              <w:rPr>
                <w:rFonts w:asciiTheme="majorHAnsi" w:hAnsiTheme="majorHAnsi" w:cstheme="majorHAnsi"/>
                <w:sz w:val="24"/>
                <w:szCs w:val="24"/>
              </w:rPr>
            </w:pPr>
            <w:r w:rsidRPr="000208BF">
              <w:rPr>
                <w:rFonts w:asciiTheme="majorHAnsi" w:hAnsiTheme="majorHAnsi" w:cstheme="majorHAnsi"/>
                <w:sz w:val="24"/>
                <w:szCs w:val="24"/>
              </w:rPr>
              <w:t>INTRODUCTION</w:t>
            </w:r>
          </w:p>
        </w:tc>
      </w:tr>
    </w:tbl>
    <w:p w14:paraId="3CC444D4" w14:textId="77777777" w:rsidR="00EA1C73" w:rsidRPr="000208BF" w:rsidRDefault="00EA1C73">
      <w:pPr>
        <w:rPr>
          <w:rFonts w:asciiTheme="majorHAnsi" w:hAnsiTheme="majorHAnsi" w:cstheme="majorHAnsi"/>
          <w:sz w:val="10"/>
          <w:szCs w:val="10"/>
        </w:rPr>
      </w:pPr>
    </w:p>
    <w:p w14:paraId="50914FA2" w14:textId="77777777" w:rsidR="00472A4F" w:rsidRPr="00F75C73" w:rsidRDefault="00472A4F">
      <w:pPr>
        <w:rPr>
          <w:rFonts w:asciiTheme="majorHAnsi" w:hAnsiTheme="majorHAnsi" w:cstheme="majorHAnsi"/>
          <w:color w:val="FF0000"/>
          <w:sz w:val="24"/>
          <w:szCs w:val="24"/>
        </w:rPr>
      </w:pPr>
      <w:r w:rsidRPr="000208BF">
        <w:rPr>
          <w:rFonts w:asciiTheme="majorHAnsi" w:hAnsiTheme="majorHAnsi" w:cstheme="majorHAnsi"/>
          <w:sz w:val="24"/>
          <w:szCs w:val="24"/>
        </w:rPr>
        <w:t>This Method Statement details the proposed</w:t>
      </w:r>
      <w:r w:rsidR="006248AE">
        <w:rPr>
          <w:rFonts w:asciiTheme="majorHAnsi" w:hAnsiTheme="majorHAnsi" w:cstheme="majorHAnsi"/>
          <w:sz w:val="24"/>
          <w:szCs w:val="24"/>
        </w:rPr>
        <w:t xml:space="preserve"> Safe</w:t>
      </w:r>
      <w:r w:rsidRPr="000208BF">
        <w:rPr>
          <w:rFonts w:asciiTheme="majorHAnsi" w:hAnsiTheme="majorHAnsi" w:cstheme="majorHAnsi"/>
          <w:sz w:val="24"/>
          <w:szCs w:val="24"/>
        </w:rPr>
        <w:t xml:space="preserve"> Method</w:t>
      </w:r>
      <w:r w:rsidR="006248AE">
        <w:rPr>
          <w:rFonts w:asciiTheme="majorHAnsi" w:hAnsiTheme="majorHAnsi" w:cstheme="majorHAnsi"/>
          <w:sz w:val="24"/>
          <w:szCs w:val="24"/>
        </w:rPr>
        <w:t xml:space="preserve"> of Work</w:t>
      </w:r>
      <w:r w:rsidRPr="000208BF">
        <w:rPr>
          <w:rFonts w:asciiTheme="majorHAnsi" w:hAnsiTheme="majorHAnsi" w:cstheme="majorHAnsi"/>
          <w:sz w:val="24"/>
          <w:szCs w:val="24"/>
        </w:rPr>
        <w:t xml:space="preserve"> </w:t>
      </w:r>
      <w:r w:rsidR="00B924EB" w:rsidRPr="000208BF">
        <w:rPr>
          <w:rFonts w:asciiTheme="majorHAnsi" w:hAnsiTheme="majorHAnsi" w:cstheme="majorHAnsi"/>
          <w:sz w:val="24"/>
          <w:szCs w:val="24"/>
        </w:rPr>
        <w:t xml:space="preserve">for the </w:t>
      </w:r>
      <w:r w:rsidR="006248AE">
        <w:rPr>
          <w:rFonts w:asciiTheme="majorHAnsi" w:hAnsiTheme="majorHAnsi" w:cstheme="majorHAnsi"/>
          <w:sz w:val="24"/>
          <w:szCs w:val="24"/>
        </w:rPr>
        <w:t>task intended.</w:t>
      </w:r>
    </w:p>
    <w:p w14:paraId="71A8D2CA" w14:textId="77777777" w:rsidR="00225DF1" w:rsidRPr="000208BF" w:rsidRDefault="00225DF1">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10446"/>
      </w:tblGrid>
      <w:tr w:rsidR="00472A4F" w:rsidRPr="000208BF" w14:paraId="726E794E" w14:textId="77777777" w:rsidTr="003D5FED">
        <w:tc>
          <w:tcPr>
            <w:tcW w:w="1068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AEB"/>
          </w:tcPr>
          <w:p w14:paraId="74AB8086" w14:textId="77777777" w:rsidR="00472A4F" w:rsidRPr="000208BF" w:rsidRDefault="00E24983" w:rsidP="0094356A">
            <w:pPr>
              <w:jc w:val="center"/>
              <w:rPr>
                <w:rFonts w:asciiTheme="majorHAnsi" w:hAnsiTheme="majorHAnsi" w:cstheme="majorHAnsi"/>
                <w:sz w:val="24"/>
                <w:szCs w:val="24"/>
              </w:rPr>
            </w:pPr>
            <w:r w:rsidRPr="000208BF">
              <w:rPr>
                <w:rFonts w:asciiTheme="majorHAnsi" w:hAnsiTheme="majorHAnsi" w:cstheme="majorHAnsi"/>
                <w:sz w:val="24"/>
                <w:szCs w:val="24"/>
              </w:rPr>
              <w:t>SCOPE OF WORK</w:t>
            </w:r>
            <w:r w:rsidR="00A465D3" w:rsidRPr="000208BF">
              <w:rPr>
                <w:rFonts w:asciiTheme="majorHAnsi" w:hAnsiTheme="majorHAnsi" w:cstheme="majorHAnsi"/>
                <w:sz w:val="24"/>
                <w:szCs w:val="24"/>
              </w:rPr>
              <w:t>S</w:t>
            </w:r>
          </w:p>
        </w:tc>
      </w:tr>
      <w:tr w:rsidR="006248AE" w:rsidRPr="000208BF" w14:paraId="2958648B" w14:textId="77777777" w:rsidTr="002D0537">
        <w:trPr>
          <w:trHeight w:hRule="exact" w:val="3844"/>
        </w:trPr>
        <w:tc>
          <w:tcPr>
            <w:tcW w:w="1068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2DFBFEE6" w14:textId="77777777" w:rsidR="00851AA8" w:rsidRDefault="00851AA8" w:rsidP="00AD4C88">
            <w:pPr>
              <w:rPr>
                <w:rFonts w:asciiTheme="majorHAnsi" w:hAnsiTheme="majorHAnsi" w:cstheme="majorHAnsi"/>
                <w:sz w:val="24"/>
                <w:szCs w:val="24"/>
              </w:rPr>
            </w:pPr>
          </w:p>
          <w:p w14:paraId="376E7F58" w14:textId="77777777" w:rsidR="00851AA8" w:rsidRDefault="00851AA8" w:rsidP="00AD4C88">
            <w:pPr>
              <w:rPr>
                <w:rFonts w:asciiTheme="majorHAnsi" w:hAnsiTheme="majorHAnsi" w:cstheme="majorHAnsi"/>
                <w:sz w:val="24"/>
                <w:szCs w:val="24"/>
              </w:rPr>
            </w:pPr>
          </w:p>
          <w:p w14:paraId="251818E1" w14:textId="3A126A2F" w:rsidR="00851AA8" w:rsidRPr="00947E5F" w:rsidRDefault="00947E5F" w:rsidP="00AD4C88">
            <w:pPr>
              <w:rPr>
                <w:rFonts w:asciiTheme="majorHAnsi" w:hAnsiTheme="majorHAnsi" w:cstheme="majorHAnsi"/>
                <w:sz w:val="24"/>
                <w:szCs w:val="24"/>
              </w:rPr>
            </w:pPr>
            <w:r w:rsidRPr="00947E5F">
              <w:rPr>
                <w:rFonts w:asciiTheme="majorHAnsi" w:hAnsiTheme="majorHAnsi" w:cstheme="majorHAnsi"/>
                <w:sz w:val="26"/>
                <w:szCs w:val="26"/>
                <w:shd w:val="clear" w:color="auto" w:fill="FFFFFF"/>
              </w:rPr>
              <w:t>This Method Statement describes a proper work procedure shall be carried out during the excavation stage as per specification and contract drawings.</w:t>
            </w:r>
          </w:p>
          <w:p w14:paraId="287F3546" w14:textId="77777777" w:rsidR="00851AA8" w:rsidRDefault="00851AA8" w:rsidP="00AD4C88">
            <w:pPr>
              <w:rPr>
                <w:rFonts w:asciiTheme="majorHAnsi" w:hAnsiTheme="majorHAnsi" w:cstheme="majorHAnsi"/>
                <w:sz w:val="24"/>
                <w:szCs w:val="24"/>
              </w:rPr>
            </w:pPr>
          </w:p>
          <w:p w14:paraId="332B877C" w14:textId="77777777" w:rsidR="00851AA8" w:rsidRDefault="00851AA8" w:rsidP="00AD4C88">
            <w:pPr>
              <w:rPr>
                <w:rFonts w:asciiTheme="majorHAnsi" w:hAnsiTheme="majorHAnsi" w:cstheme="majorHAnsi"/>
                <w:sz w:val="24"/>
                <w:szCs w:val="24"/>
              </w:rPr>
            </w:pPr>
          </w:p>
          <w:p w14:paraId="27F97DB6" w14:textId="77777777" w:rsidR="00851AA8" w:rsidRPr="000208BF" w:rsidRDefault="00851AA8" w:rsidP="00AD4C88">
            <w:pPr>
              <w:rPr>
                <w:rFonts w:asciiTheme="majorHAnsi" w:hAnsiTheme="majorHAnsi" w:cstheme="majorHAnsi"/>
                <w:sz w:val="24"/>
                <w:szCs w:val="24"/>
              </w:rPr>
            </w:pPr>
          </w:p>
        </w:tc>
      </w:tr>
    </w:tbl>
    <w:p w14:paraId="3F15EF87" w14:textId="77777777" w:rsidR="00A90E01" w:rsidRPr="000208BF" w:rsidRDefault="00A90E01" w:rsidP="00A90E01">
      <w:pPr>
        <w:pStyle w:val="ListParagraph"/>
        <w:rPr>
          <w:rFonts w:asciiTheme="majorHAnsi" w:hAnsiTheme="majorHAnsi" w:cstheme="majorHAnsi"/>
          <w:sz w:val="10"/>
          <w:szCs w:val="10"/>
        </w:rPr>
      </w:pPr>
    </w:p>
    <w:tbl>
      <w:tblPr>
        <w:tblStyle w:val="TableGrid"/>
        <w:tblW w:w="0" w:type="auto"/>
        <w:tblBorders>
          <w:top w:val="thinThickLargeGap" w:sz="8" w:space="0" w:color="808080" w:themeColor="background1" w:themeShade="80"/>
          <w:left w:val="thinThickLargeGap" w:sz="8" w:space="0" w:color="808080" w:themeColor="background1" w:themeShade="80"/>
          <w:bottom w:val="thinThickLargeGap" w:sz="8" w:space="0" w:color="808080" w:themeColor="background1" w:themeShade="80"/>
          <w:right w:val="thinThickLargeGap" w:sz="8" w:space="0" w:color="808080" w:themeColor="background1" w:themeShade="80"/>
          <w:insideH w:val="thinThickLargeGap" w:sz="8" w:space="0" w:color="808080" w:themeColor="background1" w:themeShade="80"/>
          <w:insideV w:val="thinThickLargeGap" w:sz="8" w:space="0" w:color="808080" w:themeColor="background1" w:themeShade="80"/>
        </w:tblBorders>
        <w:tblLook w:val="04A0" w:firstRow="1" w:lastRow="0" w:firstColumn="1" w:lastColumn="0" w:noHBand="0" w:noVBand="1"/>
      </w:tblPr>
      <w:tblGrid>
        <w:gridCol w:w="10446"/>
      </w:tblGrid>
      <w:tr w:rsidR="00472A4F" w:rsidRPr="000208BF" w14:paraId="6AF60DD7" w14:textId="77777777" w:rsidTr="002D0537">
        <w:trPr>
          <w:trHeight w:val="60"/>
        </w:trPr>
        <w:tc>
          <w:tcPr>
            <w:tcW w:w="1044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AEB"/>
          </w:tcPr>
          <w:p w14:paraId="4792EF60" w14:textId="77777777" w:rsidR="00472A4F" w:rsidRPr="000208BF" w:rsidRDefault="00E24983" w:rsidP="0094356A">
            <w:pPr>
              <w:jc w:val="center"/>
              <w:rPr>
                <w:rFonts w:asciiTheme="majorHAnsi" w:hAnsiTheme="majorHAnsi" w:cstheme="majorHAnsi"/>
                <w:sz w:val="24"/>
                <w:szCs w:val="24"/>
              </w:rPr>
            </w:pPr>
            <w:r w:rsidRPr="000208BF">
              <w:rPr>
                <w:rFonts w:asciiTheme="majorHAnsi" w:hAnsiTheme="majorHAnsi" w:cstheme="majorHAnsi"/>
                <w:sz w:val="24"/>
                <w:szCs w:val="24"/>
              </w:rPr>
              <w:lastRenderedPageBreak/>
              <w:t>HAZARDS IDENTIFIED</w:t>
            </w:r>
          </w:p>
        </w:tc>
      </w:tr>
      <w:tr w:rsidR="006248AE" w:rsidRPr="000208BF" w14:paraId="39F1D970" w14:textId="77777777" w:rsidTr="00292803">
        <w:trPr>
          <w:cantSplit/>
          <w:trHeight w:hRule="exact" w:val="2233"/>
        </w:trPr>
        <w:tc>
          <w:tcPr>
            <w:tcW w:w="1044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5EA68D0D" w14:textId="3B5910C8" w:rsidR="006248AE" w:rsidRDefault="006248AE" w:rsidP="00AD4C88">
            <w:pPr>
              <w:rPr>
                <w:rFonts w:asciiTheme="majorHAnsi" w:hAnsiTheme="majorHAnsi" w:cstheme="majorHAnsi"/>
                <w:color w:val="FF0000"/>
                <w:sz w:val="18"/>
              </w:rPr>
            </w:pPr>
          </w:p>
          <w:p w14:paraId="26932E47" w14:textId="77777777" w:rsidR="005632A3" w:rsidRDefault="005632A3" w:rsidP="005632A3">
            <w:pPr>
              <w:pStyle w:val="ListParagraph"/>
              <w:numPr>
                <w:ilvl w:val="0"/>
                <w:numId w:val="15"/>
              </w:numPr>
              <w:suppressAutoHyphens/>
              <w:autoSpaceDN w:val="0"/>
              <w:textAlignment w:val="baseline"/>
              <w:rPr>
                <w:rFonts w:asciiTheme="majorHAnsi" w:hAnsiTheme="majorHAnsi"/>
                <w:sz w:val="24"/>
                <w:szCs w:val="24"/>
              </w:rPr>
            </w:pPr>
            <w:r>
              <w:rPr>
                <w:rFonts w:asciiTheme="majorHAnsi" w:hAnsiTheme="majorHAnsi"/>
                <w:sz w:val="24"/>
                <w:szCs w:val="24"/>
              </w:rPr>
              <w:t>Working at heights/ falling from heights</w:t>
            </w:r>
          </w:p>
          <w:p w14:paraId="77632AF0" w14:textId="77777777" w:rsidR="005632A3" w:rsidRDefault="005632A3" w:rsidP="005632A3">
            <w:pPr>
              <w:pStyle w:val="ListParagraph"/>
              <w:numPr>
                <w:ilvl w:val="0"/>
                <w:numId w:val="15"/>
              </w:numPr>
              <w:suppressAutoHyphens/>
              <w:autoSpaceDN w:val="0"/>
              <w:textAlignment w:val="baseline"/>
              <w:rPr>
                <w:rFonts w:asciiTheme="majorHAnsi" w:hAnsiTheme="majorHAnsi"/>
                <w:sz w:val="24"/>
                <w:szCs w:val="24"/>
              </w:rPr>
            </w:pPr>
            <w:r>
              <w:rPr>
                <w:rFonts w:asciiTheme="majorHAnsi" w:hAnsiTheme="majorHAnsi"/>
                <w:sz w:val="24"/>
                <w:szCs w:val="24"/>
              </w:rPr>
              <w:t xml:space="preserve">Falling object hitting head or body including feet </w:t>
            </w:r>
          </w:p>
          <w:p w14:paraId="32732E87" w14:textId="77777777" w:rsidR="005632A3" w:rsidRDefault="005632A3" w:rsidP="005632A3">
            <w:pPr>
              <w:pStyle w:val="ListParagraph"/>
              <w:numPr>
                <w:ilvl w:val="0"/>
                <w:numId w:val="15"/>
              </w:numPr>
              <w:rPr>
                <w:rFonts w:asciiTheme="majorHAnsi" w:hAnsiTheme="majorHAnsi" w:cstheme="majorHAnsi"/>
              </w:rPr>
            </w:pPr>
            <w:r>
              <w:rPr>
                <w:rFonts w:asciiTheme="majorHAnsi" w:hAnsiTheme="majorHAnsi"/>
                <w:sz w:val="24"/>
                <w:szCs w:val="24"/>
              </w:rPr>
              <w:t>Stepping on nails or sharp objects</w:t>
            </w:r>
          </w:p>
          <w:p w14:paraId="367E05A4" w14:textId="77777777" w:rsidR="00851AA8" w:rsidRPr="00292803" w:rsidRDefault="00851AA8" w:rsidP="00AD4C88">
            <w:pPr>
              <w:rPr>
                <w:rFonts w:asciiTheme="majorHAnsi" w:hAnsiTheme="majorHAnsi" w:cstheme="majorHAnsi"/>
                <w:color w:val="FF0000"/>
              </w:rPr>
            </w:pPr>
          </w:p>
          <w:p w14:paraId="1BAB2DDC" w14:textId="77777777" w:rsidR="00292803" w:rsidRPr="00292803" w:rsidRDefault="00292803" w:rsidP="00AD4C88">
            <w:pPr>
              <w:rPr>
                <w:rFonts w:asciiTheme="majorHAnsi" w:hAnsiTheme="majorHAnsi" w:cstheme="majorHAnsi"/>
                <w:color w:val="FF0000"/>
              </w:rPr>
            </w:pPr>
          </w:p>
          <w:p w14:paraId="110B1D21" w14:textId="77777777" w:rsidR="00292803" w:rsidRPr="00292803" w:rsidRDefault="00292803" w:rsidP="00AD4C88">
            <w:pPr>
              <w:rPr>
                <w:rFonts w:asciiTheme="majorHAnsi" w:hAnsiTheme="majorHAnsi" w:cstheme="majorHAnsi"/>
                <w:color w:val="FF0000"/>
              </w:rPr>
            </w:pPr>
          </w:p>
          <w:p w14:paraId="7269240C" w14:textId="77777777" w:rsidR="00292803" w:rsidRDefault="00292803" w:rsidP="00AD4C88">
            <w:pPr>
              <w:rPr>
                <w:rFonts w:asciiTheme="majorHAnsi" w:hAnsiTheme="majorHAnsi" w:cstheme="majorHAnsi"/>
                <w:color w:val="FF0000"/>
                <w:sz w:val="24"/>
                <w:szCs w:val="24"/>
              </w:rPr>
            </w:pPr>
          </w:p>
          <w:p w14:paraId="4698CEE1" w14:textId="77777777" w:rsidR="00292803" w:rsidRDefault="00292803" w:rsidP="00AD4C88">
            <w:pPr>
              <w:rPr>
                <w:rFonts w:asciiTheme="majorHAnsi" w:hAnsiTheme="majorHAnsi" w:cstheme="majorHAnsi"/>
                <w:color w:val="FF0000"/>
                <w:sz w:val="24"/>
                <w:szCs w:val="24"/>
              </w:rPr>
            </w:pPr>
          </w:p>
          <w:p w14:paraId="6F456494" w14:textId="77777777" w:rsidR="00851AA8" w:rsidRDefault="00851AA8" w:rsidP="00AD4C88">
            <w:pPr>
              <w:rPr>
                <w:rFonts w:asciiTheme="majorHAnsi" w:hAnsiTheme="majorHAnsi" w:cstheme="majorHAnsi"/>
                <w:color w:val="FF0000"/>
                <w:sz w:val="24"/>
                <w:szCs w:val="24"/>
              </w:rPr>
            </w:pPr>
          </w:p>
          <w:p w14:paraId="54306F9C" w14:textId="77777777" w:rsidR="00851AA8" w:rsidRDefault="00851AA8" w:rsidP="00AD4C88">
            <w:pPr>
              <w:rPr>
                <w:rFonts w:asciiTheme="majorHAnsi" w:hAnsiTheme="majorHAnsi" w:cstheme="majorHAnsi"/>
                <w:color w:val="FF0000"/>
                <w:sz w:val="24"/>
                <w:szCs w:val="24"/>
              </w:rPr>
            </w:pPr>
          </w:p>
          <w:p w14:paraId="61369899" w14:textId="77777777" w:rsidR="006248AE" w:rsidRDefault="006248AE" w:rsidP="00AD4C88">
            <w:pPr>
              <w:rPr>
                <w:rFonts w:asciiTheme="majorHAnsi" w:hAnsiTheme="majorHAnsi" w:cstheme="majorHAnsi"/>
                <w:color w:val="FF0000"/>
                <w:sz w:val="24"/>
                <w:szCs w:val="24"/>
              </w:rPr>
            </w:pPr>
          </w:p>
          <w:p w14:paraId="06891920" w14:textId="77777777" w:rsidR="006248AE" w:rsidRDefault="006248AE" w:rsidP="00AD4C88">
            <w:pPr>
              <w:rPr>
                <w:rFonts w:asciiTheme="majorHAnsi" w:hAnsiTheme="majorHAnsi" w:cstheme="majorHAnsi"/>
                <w:color w:val="FF0000"/>
                <w:sz w:val="24"/>
                <w:szCs w:val="24"/>
              </w:rPr>
            </w:pPr>
          </w:p>
          <w:p w14:paraId="5495978C" w14:textId="77777777" w:rsidR="006248AE" w:rsidRDefault="006248AE" w:rsidP="00AD4C88">
            <w:pPr>
              <w:rPr>
                <w:rFonts w:asciiTheme="majorHAnsi" w:hAnsiTheme="majorHAnsi" w:cstheme="majorHAnsi"/>
                <w:color w:val="FF0000"/>
                <w:sz w:val="24"/>
                <w:szCs w:val="24"/>
              </w:rPr>
            </w:pPr>
          </w:p>
          <w:p w14:paraId="09E3B52C" w14:textId="77777777" w:rsidR="006248AE" w:rsidRDefault="006248AE" w:rsidP="00AD4C88">
            <w:pPr>
              <w:rPr>
                <w:rFonts w:asciiTheme="majorHAnsi" w:hAnsiTheme="majorHAnsi" w:cstheme="majorHAnsi"/>
                <w:color w:val="FF0000"/>
                <w:sz w:val="24"/>
                <w:szCs w:val="24"/>
              </w:rPr>
            </w:pPr>
          </w:p>
          <w:p w14:paraId="7FAA0E41" w14:textId="77777777" w:rsidR="006248AE" w:rsidRPr="006248AE" w:rsidRDefault="006248AE" w:rsidP="00AD4C88">
            <w:pPr>
              <w:rPr>
                <w:rFonts w:asciiTheme="majorHAnsi" w:hAnsiTheme="majorHAnsi" w:cstheme="majorHAnsi"/>
                <w:color w:val="FF0000"/>
                <w:sz w:val="24"/>
                <w:szCs w:val="24"/>
              </w:rPr>
            </w:pPr>
          </w:p>
        </w:tc>
      </w:tr>
    </w:tbl>
    <w:p w14:paraId="0E2F610D" w14:textId="77777777" w:rsidR="00851AA8" w:rsidRDefault="00851AA8" w:rsidP="00E24983">
      <w:pPr>
        <w:rPr>
          <w:rFonts w:asciiTheme="majorHAnsi" w:hAnsiTheme="majorHAnsi" w:cstheme="majorHAnsi"/>
          <w:sz w:val="24"/>
          <w:szCs w:val="24"/>
        </w:rPr>
      </w:pPr>
    </w:p>
    <w:p w14:paraId="4AAAEE83" w14:textId="77777777" w:rsidR="00E24983" w:rsidRPr="000208BF" w:rsidRDefault="00E24983" w:rsidP="00E24983">
      <w:pPr>
        <w:rPr>
          <w:rFonts w:asciiTheme="majorHAnsi" w:hAnsiTheme="majorHAnsi" w:cstheme="majorHAnsi"/>
          <w:sz w:val="24"/>
          <w:szCs w:val="24"/>
        </w:rPr>
      </w:pPr>
      <w:r w:rsidRPr="000208BF">
        <w:rPr>
          <w:rFonts w:asciiTheme="majorHAnsi" w:hAnsiTheme="majorHAnsi" w:cstheme="majorHAnsi"/>
          <w:sz w:val="24"/>
          <w:szCs w:val="24"/>
        </w:rPr>
        <w:t>Details of how Hazards will be mitigated are set out in the Risk Assessment</w:t>
      </w:r>
      <w:r w:rsidR="00292803">
        <w:rPr>
          <w:rFonts w:asciiTheme="majorHAnsi" w:hAnsiTheme="majorHAnsi" w:cstheme="majorHAnsi"/>
          <w:sz w:val="24"/>
          <w:szCs w:val="24"/>
        </w:rPr>
        <w:t>.</w:t>
      </w:r>
    </w:p>
    <w:tbl>
      <w:tblPr>
        <w:tblStyle w:val="TableGrid"/>
        <w:tblW w:w="0" w:type="auto"/>
        <w:tblLook w:val="04A0" w:firstRow="1" w:lastRow="0" w:firstColumn="1" w:lastColumn="0" w:noHBand="0" w:noVBand="1"/>
      </w:tblPr>
      <w:tblGrid>
        <w:gridCol w:w="10446"/>
      </w:tblGrid>
      <w:tr w:rsidR="00F91491" w:rsidRPr="002F268F" w14:paraId="2D530C69" w14:textId="77777777" w:rsidTr="000208BF">
        <w:tc>
          <w:tcPr>
            <w:tcW w:w="1044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AEB"/>
          </w:tcPr>
          <w:p w14:paraId="1A8CF9AC" w14:textId="77777777" w:rsidR="00F91491" w:rsidRPr="002F268F" w:rsidRDefault="00F91491" w:rsidP="00F91491">
            <w:pPr>
              <w:jc w:val="center"/>
              <w:rPr>
                <w:rFonts w:asciiTheme="majorHAnsi" w:hAnsiTheme="majorHAnsi" w:cstheme="majorHAnsi"/>
                <w:sz w:val="24"/>
                <w:szCs w:val="24"/>
              </w:rPr>
            </w:pPr>
            <w:r w:rsidRPr="002F268F">
              <w:rPr>
                <w:rFonts w:asciiTheme="majorHAnsi" w:hAnsiTheme="majorHAnsi" w:cstheme="majorHAnsi"/>
                <w:sz w:val="24"/>
                <w:szCs w:val="24"/>
              </w:rPr>
              <w:t>P</w:t>
            </w:r>
            <w:r w:rsidR="00851AA8">
              <w:rPr>
                <w:rFonts w:asciiTheme="majorHAnsi" w:hAnsiTheme="majorHAnsi" w:cstheme="majorHAnsi"/>
                <w:sz w:val="24"/>
                <w:szCs w:val="24"/>
              </w:rPr>
              <w:t>ERSONAL PROTECTIVE EQUIPMENT</w:t>
            </w:r>
          </w:p>
        </w:tc>
      </w:tr>
    </w:tbl>
    <w:p w14:paraId="0800590E" w14:textId="77777777" w:rsidR="00F91491" w:rsidRPr="00DA0A17" w:rsidRDefault="00F91491" w:rsidP="00DA0A17">
      <w:pPr>
        <w:ind w:firstLine="720"/>
        <w:rPr>
          <w:rFonts w:asciiTheme="majorHAnsi" w:hAnsiTheme="majorHAnsi" w:cstheme="majorHAnsi"/>
          <w:sz w:val="24"/>
          <w:szCs w:val="24"/>
        </w:rPr>
      </w:pPr>
      <w:r w:rsidRPr="00DA0A17">
        <w:rPr>
          <w:rFonts w:asciiTheme="majorHAnsi" w:hAnsiTheme="majorHAnsi" w:cstheme="majorHAnsi"/>
          <w:sz w:val="24"/>
          <w:szCs w:val="24"/>
        </w:rPr>
        <w:t>Hard hats</w:t>
      </w:r>
    </w:p>
    <w:p w14:paraId="10653618" w14:textId="77777777" w:rsidR="00F91491" w:rsidRPr="002F268F" w:rsidRDefault="00F91491" w:rsidP="00F91491">
      <w:pPr>
        <w:pStyle w:val="ListParagraph"/>
        <w:numPr>
          <w:ilvl w:val="0"/>
          <w:numId w:val="4"/>
        </w:numPr>
        <w:rPr>
          <w:rFonts w:asciiTheme="majorHAnsi" w:hAnsiTheme="majorHAnsi" w:cstheme="majorHAnsi"/>
          <w:sz w:val="24"/>
          <w:szCs w:val="24"/>
        </w:rPr>
      </w:pPr>
      <w:r w:rsidRPr="002F268F">
        <w:rPr>
          <w:rFonts w:asciiTheme="majorHAnsi" w:hAnsiTheme="majorHAnsi" w:cstheme="majorHAnsi"/>
          <w:sz w:val="24"/>
          <w:szCs w:val="24"/>
        </w:rPr>
        <w:t>High visibility vest / jacket</w:t>
      </w:r>
    </w:p>
    <w:p w14:paraId="15D8FF8D" w14:textId="77777777" w:rsidR="00F91491" w:rsidRPr="002F268F" w:rsidRDefault="00F91491" w:rsidP="00F91491">
      <w:pPr>
        <w:pStyle w:val="ListParagraph"/>
        <w:numPr>
          <w:ilvl w:val="0"/>
          <w:numId w:val="4"/>
        </w:numPr>
        <w:rPr>
          <w:rFonts w:asciiTheme="majorHAnsi" w:hAnsiTheme="majorHAnsi" w:cstheme="majorHAnsi"/>
          <w:sz w:val="24"/>
          <w:szCs w:val="24"/>
        </w:rPr>
      </w:pPr>
      <w:r w:rsidRPr="002F268F">
        <w:rPr>
          <w:rFonts w:asciiTheme="majorHAnsi" w:hAnsiTheme="majorHAnsi" w:cstheme="majorHAnsi"/>
          <w:sz w:val="24"/>
          <w:szCs w:val="24"/>
        </w:rPr>
        <w:t>Safety boots</w:t>
      </w:r>
    </w:p>
    <w:p w14:paraId="40D08CFA" w14:textId="77777777" w:rsidR="00F91491" w:rsidRPr="002F268F" w:rsidRDefault="00F91491" w:rsidP="00F91491">
      <w:pPr>
        <w:pStyle w:val="ListParagraph"/>
        <w:numPr>
          <w:ilvl w:val="0"/>
          <w:numId w:val="4"/>
        </w:numPr>
        <w:rPr>
          <w:rFonts w:asciiTheme="majorHAnsi" w:hAnsiTheme="majorHAnsi" w:cstheme="majorHAnsi"/>
          <w:sz w:val="24"/>
          <w:szCs w:val="24"/>
        </w:rPr>
      </w:pPr>
      <w:r w:rsidRPr="002F268F">
        <w:rPr>
          <w:rFonts w:asciiTheme="majorHAnsi" w:hAnsiTheme="majorHAnsi" w:cstheme="majorHAnsi"/>
          <w:sz w:val="24"/>
          <w:szCs w:val="24"/>
        </w:rPr>
        <w:t>Safety glasses</w:t>
      </w:r>
    </w:p>
    <w:p w14:paraId="1BBD3AF9" w14:textId="77777777" w:rsidR="00F91491" w:rsidRPr="002F268F" w:rsidRDefault="00F91491" w:rsidP="00F91491">
      <w:pPr>
        <w:pStyle w:val="ListParagraph"/>
        <w:numPr>
          <w:ilvl w:val="0"/>
          <w:numId w:val="4"/>
        </w:numPr>
        <w:rPr>
          <w:rFonts w:asciiTheme="majorHAnsi" w:hAnsiTheme="majorHAnsi" w:cstheme="majorHAnsi"/>
          <w:sz w:val="24"/>
          <w:szCs w:val="24"/>
        </w:rPr>
      </w:pPr>
      <w:r w:rsidRPr="002F268F">
        <w:rPr>
          <w:rFonts w:asciiTheme="majorHAnsi" w:hAnsiTheme="majorHAnsi" w:cstheme="majorHAnsi"/>
          <w:sz w:val="24"/>
          <w:szCs w:val="24"/>
        </w:rPr>
        <w:t>Safety gloves</w:t>
      </w:r>
    </w:p>
    <w:p w14:paraId="2CF563AF" w14:textId="1F9C9182" w:rsidR="00225DF1" w:rsidRPr="00DA0A17" w:rsidRDefault="00F91491" w:rsidP="00F91491">
      <w:pPr>
        <w:pStyle w:val="ListParagraph"/>
        <w:numPr>
          <w:ilvl w:val="0"/>
          <w:numId w:val="4"/>
        </w:numPr>
        <w:rPr>
          <w:rFonts w:asciiTheme="majorHAnsi" w:hAnsiTheme="majorHAnsi" w:cstheme="majorHAnsi"/>
          <w:sz w:val="24"/>
          <w:szCs w:val="24"/>
        </w:rPr>
      </w:pPr>
      <w:r w:rsidRPr="002F268F">
        <w:rPr>
          <w:rFonts w:asciiTheme="majorHAnsi" w:hAnsiTheme="majorHAnsi" w:cstheme="majorHAnsi"/>
          <w:sz w:val="24"/>
          <w:szCs w:val="24"/>
        </w:rPr>
        <w:t>Mask</w:t>
      </w:r>
    </w:p>
    <w:p w14:paraId="5CFDF9A1" w14:textId="77777777" w:rsidR="00F91491" w:rsidRPr="002F268F" w:rsidRDefault="00F91491" w:rsidP="00F91491">
      <w:pPr>
        <w:rPr>
          <w:rFonts w:asciiTheme="majorHAnsi" w:hAnsiTheme="majorHAnsi" w:cstheme="majorHAnsi"/>
          <w:b/>
          <w:sz w:val="24"/>
          <w:szCs w:val="24"/>
        </w:rPr>
      </w:pPr>
      <w:r w:rsidRPr="002F268F">
        <w:rPr>
          <w:rFonts w:asciiTheme="majorHAnsi" w:hAnsiTheme="majorHAnsi" w:cstheme="majorHAnsi"/>
          <w:b/>
          <w:sz w:val="24"/>
          <w:szCs w:val="24"/>
        </w:rPr>
        <w:t>Important</w:t>
      </w:r>
    </w:p>
    <w:p w14:paraId="165E7327" w14:textId="77777777" w:rsidR="00F91491" w:rsidRPr="002F268F" w:rsidRDefault="00F91491" w:rsidP="00F91491">
      <w:pPr>
        <w:rPr>
          <w:rFonts w:asciiTheme="majorHAnsi" w:hAnsiTheme="majorHAnsi" w:cstheme="majorHAnsi"/>
          <w:sz w:val="24"/>
          <w:szCs w:val="24"/>
        </w:rPr>
      </w:pPr>
      <w:r w:rsidRPr="002F268F">
        <w:rPr>
          <w:rFonts w:asciiTheme="majorHAnsi" w:hAnsiTheme="majorHAnsi" w:cstheme="majorHAnsi"/>
          <w:sz w:val="24"/>
          <w:szCs w:val="24"/>
        </w:rPr>
        <w:t xml:space="preserve">Do </w:t>
      </w:r>
      <w:r w:rsidRPr="002F268F">
        <w:rPr>
          <w:rFonts w:asciiTheme="majorHAnsi" w:hAnsiTheme="majorHAnsi" w:cstheme="majorHAnsi"/>
          <w:b/>
          <w:sz w:val="24"/>
          <w:szCs w:val="24"/>
        </w:rPr>
        <w:t>NOT</w:t>
      </w:r>
      <w:r w:rsidRPr="002F268F">
        <w:rPr>
          <w:rFonts w:asciiTheme="majorHAnsi" w:hAnsiTheme="majorHAnsi" w:cstheme="majorHAnsi"/>
          <w:sz w:val="24"/>
          <w:szCs w:val="24"/>
        </w:rPr>
        <w:t xml:space="preserve"> use defective PPE or RPE</w:t>
      </w:r>
      <w:r w:rsidR="00292803">
        <w:rPr>
          <w:rFonts w:asciiTheme="majorHAnsi" w:hAnsiTheme="majorHAnsi" w:cstheme="majorHAnsi"/>
          <w:sz w:val="24"/>
          <w:szCs w:val="24"/>
        </w:rPr>
        <w:t>.</w:t>
      </w:r>
    </w:p>
    <w:p w14:paraId="49DE1240" w14:textId="5486DD80" w:rsidR="00027528" w:rsidRPr="00DA0A17" w:rsidRDefault="00F91491" w:rsidP="00F91491">
      <w:pPr>
        <w:rPr>
          <w:rFonts w:asciiTheme="majorHAnsi" w:hAnsiTheme="majorHAnsi" w:cstheme="majorHAnsi"/>
          <w:sz w:val="24"/>
          <w:szCs w:val="24"/>
        </w:rPr>
      </w:pPr>
      <w:r w:rsidRPr="002F268F">
        <w:rPr>
          <w:rFonts w:asciiTheme="majorHAnsi" w:hAnsiTheme="majorHAnsi" w:cstheme="majorHAnsi"/>
          <w:sz w:val="24"/>
          <w:szCs w:val="24"/>
        </w:rPr>
        <w:t>If you are unsure as to how to use PPE or RPE correctly, ask your Manager before use</w:t>
      </w:r>
      <w:r w:rsidR="00292803">
        <w:rPr>
          <w:rFonts w:asciiTheme="majorHAnsi" w:hAnsiTheme="majorHAnsi" w:cstheme="majorHAnsi"/>
          <w:sz w:val="24"/>
          <w:szCs w:val="24"/>
        </w:rPr>
        <w:t>.</w:t>
      </w:r>
    </w:p>
    <w:tbl>
      <w:tblPr>
        <w:tblStyle w:val="TableGrid"/>
        <w:tblW w:w="0" w:type="auto"/>
        <w:tblLayout w:type="fixed"/>
        <w:tblLook w:val="04A0" w:firstRow="1" w:lastRow="0" w:firstColumn="1" w:lastColumn="0" w:noHBand="0" w:noVBand="1"/>
      </w:tblPr>
      <w:tblGrid>
        <w:gridCol w:w="10446"/>
      </w:tblGrid>
      <w:tr w:rsidR="001B5A49" w:rsidRPr="002F268F" w14:paraId="28C2E619" w14:textId="77777777" w:rsidTr="0061260B">
        <w:tc>
          <w:tcPr>
            <w:tcW w:w="1044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AEB"/>
          </w:tcPr>
          <w:p w14:paraId="676F0294" w14:textId="3B069F03" w:rsidR="00816A44" w:rsidRPr="002F268F" w:rsidRDefault="00E24983" w:rsidP="00816A44">
            <w:pPr>
              <w:jc w:val="center"/>
              <w:rPr>
                <w:rFonts w:asciiTheme="majorHAnsi" w:hAnsiTheme="majorHAnsi" w:cstheme="majorHAnsi"/>
                <w:sz w:val="24"/>
                <w:szCs w:val="24"/>
              </w:rPr>
            </w:pPr>
            <w:r w:rsidRPr="002F268F">
              <w:rPr>
                <w:rFonts w:asciiTheme="majorHAnsi" w:hAnsiTheme="majorHAnsi" w:cstheme="majorHAnsi"/>
                <w:sz w:val="24"/>
                <w:szCs w:val="24"/>
              </w:rPr>
              <w:t>SAFE METHOD OF WORK</w:t>
            </w:r>
          </w:p>
        </w:tc>
      </w:tr>
      <w:tr w:rsidR="00545CCB" w:rsidRPr="002F268F" w14:paraId="32E64F13" w14:textId="77777777" w:rsidTr="00DA0A17">
        <w:trPr>
          <w:cantSplit/>
          <w:trHeight w:hRule="exact" w:val="8837"/>
        </w:trPr>
        <w:tc>
          <w:tcPr>
            <w:tcW w:w="1044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580209FF" w14:textId="77777777" w:rsidR="0061260B" w:rsidRPr="00947E5F" w:rsidRDefault="0061260B" w:rsidP="00545CCB">
            <w:pPr>
              <w:ind w:left="360"/>
              <w:rPr>
                <w:rFonts w:asciiTheme="majorHAnsi" w:hAnsiTheme="majorHAnsi" w:cstheme="majorHAnsi"/>
                <w:sz w:val="22"/>
                <w:szCs w:val="22"/>
              </w:rPr>
            </w:pPr>
          </w:p>
          <w:p w14:paraId="4E7F28E6" w14:textId="6080BC10" w:rsidR="00947E5F" w:rsidRPr="00947E5F" w:rsidRDefault="00947E5F" w:rsidP="00947E5F">
            <w:pPr>
              <w:pStyle w:val="NormalWeb"/>
              <w:shd w:val="clear" w:color="auto" w:fill="FFFFFF"/>
              <w:spacing w:before="0" w:beforeAutospacing="0" w:after="0" w:afterAutospacing="0"/>
              <w:textAlignment w:val="baseline"/>
              <w:rPr>
                <w:rFonts w:asciiTheme="majorHAnsi" w:hAnsiTheme="majorHAnsi" w:cstheme="majorHAnsi"/>
                <w:sz w:val="22"/>
                <w:szCs w:val="22"/>
              </w:rPr>
            </w:pPr>
            <w:r w:rsidRPr="00947E5F">
              <w:rPr>
                <w:rFonts w:asciiTheme="majorHAnsi" w:hAnsiTheme="majorHAnsi" w:cstheme="majorHAnsi"/>
                <w:sz w:val="22"/>
                <w:szCs w:val="22"/>
                <w:u w:val="single"/>
                <w:bdr w:val="none" w:sz="0" w:space="0" w:color="auto" w:frame="1"/>
              </w:rPr>
              <w:t>Site Preparation</w:t>
            </w:r>
          </w:p>
          <w:p w14:paraId="0499255C" w14:textId="77777777" w:rsidR="00CF3726" w:rsidRDefault="00947E5F" w:rsidP="00CF3726">
            <w:pPr>
              <w:pStyle w:val="NormalWeb"/>
              <w:shd w:val="clear" w:color="auto" w:fill="FFFFFF"/>
              <w:spacing w:before="0" w:beforeAutospacing="0" w:after="300" w:afterAutospacing="0"/>
              <w:textAlignment w:val="baseline"/>
              <w:rPr>
                <w:rFonts w:asciiTheme="majorHAnsi" w:hAnsiTheme="majorHAnsi" w:cstheme="majorHAnsi"/>
                <w:sz w:val="22"/>
                <w:szCs w:val="22"/>
              </w:rPr>
            </w:pPr>
            <w:r w:rsidRPr="00947E5F">
              <w:rPr>
                <w:rFonts w:asciiTheme="majorHAnsi" w:hAnsiTheme="majorHAnsi" w:cstheme="majorHAnsi"/>
                <w:sz w:val="22"/>
                <w:szCs w:val="22"/>
              </w:rPr>
              <w:t>1 Existing Services – GH construction team would conduct an investigation and acquire information about site services might have been placed/embedded below the ground. Services, wherever found shall be rerouted and protected to place will not affect site activities.</w:t>
            </w:r>
            <w:r w:rsidRPr="00947E5F">
              <w:rPr>
                <w:rFonts w:asciiTheme="majorHAnsi" w:hAnsiTheme="majorHAnsi" w:cstheme="majorHAnsi"/>
                <w:sz w:val="22"/>
                <w:szCs w:val="22"/>
              </w:rPr>
              <w:br/>
              <w:t>2 Setting out – GH surveyor would conduct the site survey to mark/stake-out the lines and levels of the objective excavation for foundations as per indicated in the approved drawing.</w:t>
            </w:r>
          </w:p>
          <w:p w14:paraId="17C816C0" w14:textId="10B5E778" w:rsidR="008A4C0F" w:rsidRDefault="00947E5F" w:rsidP="00947E5F">
            <w:pPr>
              <w:pStyle w:val="NormalWeb"/>
              <w:shd w:val="clear" w:color="auto" w:fill="FFFFFF"/>
              <w:spacing w:before="0" w:beforeAutospacing="0" w:after="300" w:afterAutospacing="0"/>
              <w:textAlignment w:val="baseline"/>
              <w:rPr>
                <w:rFonts w:asciiTheme="majorHAnsi" w:hAnsiTheme="majorHAnsi" w:cstheme="majorHAnsi"/>
                <w:sz w:val="22"/>
                <w:szCs w:val="22"/>
              </w:rPr>
            </w:pPr>
            <w:r w:rsidRPr="00947E5F">
              <w:rPr>
                <w:rFonts w:asciiTheme="majorHAnsi" w:hAnsiTheme="majorHAnsi" w:cstheme="majorHAnsi"/>
                <w:sz w:val="22"/>
                <w:szCs w:val="22"/>
              </w:rPr>
              <w:t>1 The area to be excavated shall be properly marked and clear before starting the works.</w:t>
            </w:r>
            <w:r w:rsidRPr="00947E5F">
              <w:rPr>
                <w:rFonts w:asciiTheme="majorHAnsi" w:hAnsiTheme="majorHAnsi" w:cstheme="majorHAnsi"/>
                <w:sz w:val="22"/>
                <w:szCs w:val="22"/>
              </w:rPr>
              <w:br/>
              <w:t xml:space="preserve">2 The depth of excavation shall be periodically checked </w:t>
            </w:r>
            <w:r w:rsidR="005B66A1">
              <w:rPr>
                <w:rFonts w:asciiTheme="majorHAnsi" w:hAnsiTheme="majorHAnsi" w:cstheme="majorHAnsi"/>
                <w:sz w:val="22"/>
                <w:szCs w:val="22"/>
              </w:rPr>
              <w:t xml:space="preserve">(at the beginning of each shift/day) </w:t>
            </w:r>
            <w:r w:rsidRPr="00947E5F">
              <w:rPr>
                <w:rFonts w:asciiTheme="majorHAnsi" w:hAnsiTheme="majorHAnsi" w:cstheme="majorHAnsi"/>
                <w:sz w:val="22"/>
                <w:szCs w:val="22"/>
              </w:rPr>
              <w:t xml:space="preserve">by a </w:t>
            </w:r>
            <w:r w:rsidR="005B66A1">
              <w:rPr>
                <w:rFonts w:asciiTheme="majorHAnsi" w:hAnsiTheme="majorHAnsi" w:cstheme="majorHAnsi"/>
                <w:sz w:val="22"/>
                <w:szCs w:val="22"/>
              </w:rPr>
              <w:t>appointed person</w:t>
            </w:r>
            <w:r w:rsidRPr="00947E5F">
              <w:rPr>
                <w:rFonts w:asciiTheme="majorHAnsi" w:hAnsiTheme="majorHAnsi" w:cstheme="majorHAnsi"/>
                <w:sz w:val="22"/>
                <w:szCs w:val="22"/>
              </w:rPr>
              <w:t xml:space="preserve"> to avoid over excavation</w:t>
            </w:r>
            <w:r w:rsidR="005B66A1">
              <w:rPr>
                <w:rFonts w:asciiTheme="majorHAnsi" w:hAnsiTheme="majorHAnsi" w:cstheme="majorHAnsi"/>
                <w:sz w:val="22"/>
                <w:szCs w:val="22"/>
              </w:rPr>
              <w:t xml:space="preserve"> and caving in</w:t>
            </w:r>
            <w:r w:rsidRPr="00947E5F">
              <w:rPr>
                <w:rFonts w:asciiTheme="majorHAnsi" w:hAnsiTheme="majorHAnsi" w:cstheme="majorHAnsi"/>
                <w:sz w:val="22"/>
                <w:szCs w:val="22"/>
              </w:rPr>
              <w:t>. the bank of excavated area shall be sloped 30 degrees and shall be maintained to avoid a collapse of the bank into the excavated area.</w:t>
            </w:r>
            <w:r w:rsidRPr="00947E5F">
              <w:rPr>
                <w:rFonts w:asciiTheme="majorHAnsi" w:hAnsiTheme="majorHAnsi" w:cstheme="majorHAnsi"/>
                <w:sz w:val="22"/>
                <w:szCs w:val="22"/>
              </w:rPr>
              <w:br/>
              <w:t>3 All excavated material shall be kept a minimum of 1.0 meter from the edge of excavation or shall be stockpiled to the area designated by the Engineer.</w:t>
            </w:r>
            <w:r w:rsidRPr="00947E5F">
              <w:rPr>
                <w:rFonts w:asciiTheme="majorHAnsi" w:hAnsiTheme="majorHAnsi" w:cstheme="majorHAnsi"/>
                <w:sz w:val="22"/>
                <w:szCs w:val="22"/>
              </w:rPr>
              <w:br/>
              <w:t>4 For all excavation activities, adequate safety barriers, sign boards, advance warning signs would be used.</w:t>
            </w:r>
            <w:r w:rsidRPr="00947E5F">
              <w:rPr>
                <w:rFonts w:asciiTheme="majorHAnsi" w:hAnsiTheme="majorHAnsi" w:cstheme="majorHAnsi"/>
                <w:sz w:val="22"/>
                <w:szCs w:val="22"/>
              </w:rPr>
              <w:br/>
              <w:t>5 For foundation, as soon as the excavation reaches the required depth/elevation the surface shall be levelled and shall be compacted to 95 % of maximum dry density or MDD.</w:t>
            </w:r>
            <w:r w:rsidRPr="00947E5F">
              <w:rPr>
                <w:rFonts w:asciiTheme="majorHAnsi" w:hAnsiTheme="majorHAnsi" w:cstheme="majorHAnsi"/>
                <w:sz w:val="22"/>
                <w:szCs w:val="22"/>
              </w:rPr>
              <w:br/>
              <w:t>6 Before the compaction starts, it shall make sure that the excavated level is free from standing water or excessive moisture content.</w:t>
            </w:r>
            <w:r w:rsidRPr="00947E5F">
              <w:rPr>
                <w:rFonts w:asciiTheme="majorHAnsi" w:hAnsiTheme="majorHAnsi" w:cstheme="majorHAnsi"/>
                <w:sz w:val="22"/>
                <w:szCs w:val="22"/>
              </w:rPr>
              <w:br/>
              <w:t>7 Inspection would be conducted during compaction for checking and approval of the Engineer.</w:t>
            </w:r>
          </w:p>
          <w:p w14:paraId="23A9643B" w14:textId="77777777" w:rsidR="00DA0A17" w:rsidRDefault="008A4C0F" w:rsidP="00947E5F">
            <w:pPr>
              <w:pStyle w:val="NormalWeb"/>
              <w:shd w:val="clear" w:color="auto" w:fill="FFFFFF"/>
              <w:spacing w:before="0" w:beforeAutospacing="0" w:after="300" w:afterAutospacing="0"/>
              <w:textAlignment w:val="baseline"/>
              <w:rPr>
                <w:rFonts w:asciiTheme="majorHAnsi" w:hAnsiTheme="majorHAnsi" w:cstheme="majorHAnsi"/>
                <w:sz w:val="22"/>
                <w:szCs w:val="22"/>
              </w:rPr>
            </w:pPr>
            <w:r>
              <w:rPr>
                <w:rFonts w:asciiTheme="majorHAnsi" w:hAnsiTheme="majorHAnsi" w:cstheme="majorHAnsi"/>
                <w:sz w:val="22"/>
                <w:szCs w:val="22"/>
              </w:rPr>
              <w:t xml:space="preserve">Excavation sequence: commence at </w:t>
            </w:r>
            <w:r w:rsidR="00CF3726">
              <w:rPr>
                <w:rFonts w:asciiTheme="majorHAnsi" w:hAnsiTheme="majorHAnsi" w:cstheme="majorHAnsi"/>
                <w:sz w:val="22"/>
                <w:szCs w:val="22"/>
              </w:rPr>
              <w:t xml:space="preserve">back of the pilled </w:t>
            </w:r>
            <w:r w:rsidR="00DA0A17">
              <w:rPr>
                <w:rFonts w:asciiTheme="majorHAnsi" w:hAnsiTheme="majorHAnsi" w:cstheme="majorHAnsi"/>
                <w:sz w:val="22"/>
                <w:szCs w:val="22"/>
              </w:rPr>
              <w:t>area</w:t>
            </w:r>
            <w:r>
              <w:rPr>
                <w:rFonts w:asciiTheme="majorHAnsi" w:hAnsiTheme="majorHAnsi" w:cstheme="majorHAnsi"/>
                <w:sz w:val="22"/>
                <w:szCs w:val="22"/>
              </w:rPr>
              <w:t xml:space="preserve"> working backwards towards the </w:t>
            </w:r>
            <w:r w:rsidR="00CF3726">
              <w:rPr>
                <w:rFonts w:asciiTheme="majorHAnsi" w:hAnsiTheme="majorHAnsi" w:cstheme="majorHAnsi"/>
                <w:sz w:val="22"/>
                <w:szCs w:val="22"/>
              </w:rPr>
              <w:t>front of the houses</w:t>
            </w:r>
            <w:r>
              <w:rPr>
                <w:rFonts w:asciiTheme="majorHAnsi" w:hAnsiTheme="majorHAnsi" w:cstheme="majorHAnsi"/>
                <w:sz w:val="22"/>
                <w:szCs w:val="22"/>
              </w:rPr>
              <w:t>.</w:t>
            </w:r>
            <w:r w:rsidR="00DA0A17">
              <w:rPr>
                <w:rFonts w:asciiTheme="majorHAnsi" w:hAnsiTheme="majorHAnsi" w:cstheme="majorHAnsi"/>
                <w:sz w:val="22"/>
                <w:szCs w:val="22"/>
              </w:rPr>
              <w:t xml:space="preserve"> Ensure that soil is passed between e</w:t>
            </w:r>
            <w:r w:rsidR="00CF3726">
              <w:rPr>
                <w:rFonts w:asciiTheme="majorHAnsi" w:hAnsiTheme="majorHAnsi" w:cstheme="majorHAnsi"/>
                <w:sz w:val="22"/>
                <w:szCs w:val="22"/>
              </w:rPr>
              <w:t>xcavat</w:t>
            </w:r>
            <w:r w:rsidR="00DA0A17">
              <w:rPr>
                <w:rFonts w:asciiTheme="majorHAnsi" w:hAnsiTheme="majorHAnsi" w:cstheme="majorHAnsi"/>
                <w:sz w:val="22"/>
                <w:szCs w:val="22"/>
              </w:rPr>
              <w:t>or A which is located in the basement area and excavation B which is located on the GF level at the front of the site, which is loading the muck away into the grab lorries. The soil is to be formed into the ramp at the front of the site to enable the digger A to drive out of the basement area.</w:t>
            </w:r>
            <w:r>
              <w:rPr>
                <w:rFonts w:asciiTheme="majorHAnsi" w:hAnsiTheme="majorHAnsi" w:cstheme="majorHAnsi"/>
                <w:sz w:val="22"/>
                <w:szCs w:val="22"/>
              </w:rPr>
              <w:t xml:space="preserve"> </w:t>
            </w:r>
            <w:r w:rsidR="00DA0A17">
              <w:rPr>
                <w:rFonts w:asciiTheme="majorHAnsi" w:hAnsiTheme="majorHAnsi" w:cstheme="majorHAnsi"/>
                <w:sz w:val="22"/>
                <w:szCs w:val="22"/>
              </w:rPr>
              <w:t>EXCAVATION TO BE CARRIED OUT ONLY TO THE BASEMENT SLAB LEVEL, WHICH WILL BE CONSTRUCTED, FOLLOWED UP BY THE RETAINING WALLS TO THE BASMENT AREA. ONLY AFTER ENTIRE CONCRETE BASEMENT BOX WILL BE CONSTRUCTED, THE EXCAVATION OF THE LOWER CHAMBERS WILL BE CARRIED OUT.</w:t>
            </w:r>
          </w:p>
          <w:p w14:paraId="174F5112" w14:textId="722F3A96" w:rsidR="00947E5F" w:rsidRPr="00947E5F" w:rsidRDefault="00DA0A17" w:rsidP="00947E5F">
            <w:pPr>
              <w:pStyle w:val="NormalWeb"/>
              <w:shd w:val="clear" w:color="auto" w:fill="FFFFFF"/>
              <w:spacing w:before="0" w:beforeAutospacing="0" w:after="300" w:afterAutospacing="0"/>
              <w:textAlignment w:val="baseline"/>
              <w:rPr>
                <w:rFonts w:asciiTheme="majorHAnsi" w:hAnsiTheme="majorHAnsi" w:cstheme="majorHAnsi"/>
                <w:sz w:val="22"/>
                <w:szCs w:val="22"/>
              </w:rPr>
            </w:pPr>
            <w:r>
              <w:rPr>
                <w:rFonts w:asciiTheme="majorHAnsi" w:hAnsiTheme="majorHAnsi" w:cstheme="majorHAnsi"/>
                <w:sz w:val="22"/>
                <w:szCs w:val="22"/>
              </w:rPr>
              <w:t xml:space="preserve">The design of the piled wall is cantilevered with the formed capping beam and fully safe to the level of the basement slab. Any excavation below basement slab will be carried out only after the concrete box is fully formed. </w:t>
            </w:r>
            <w:r w:rsidR="00947E5F" w:rsidRPr="00947E5F">
              <w:rPr>
                <w:rFonts w:asciiTheme="majorHAnsi" w:hAnsiTheme="majorHAnsi" w:cstheme="majorHAnsi"/>
                <w:sz w:val="22"/>
                <w:szCs w:val="22"/>
              </w:rPr>
              <w:br/>
            </w:r>
          </w:p>
          <w:p w14:paraId="25B3A602" w14:textId="77777777" w:rsidR="00947E5F" w:rsidRPr="00947E5F" w:rsidRDefault="00947E5F" w:rsidP="00947E5F">
            <w:pPr>
              <w:pStyle w:val="NormalWeb"/>
              <w:shd w:val="clear" w:color="auto" w:fill="FFFFFF"/>
              <w:spacing w:before="0" w:beforeAutospacing="0" w:after="300" w:afterAutospacing="0"/>
              <w:textAlignment w:val="baseline"/>
              <w:rPr>
                <w:rFonts w:asciiTheme="majorHAnsi" w:hAnsiTheme="majorHAnsi" w:cstheme="majorHAnsi"/>
                <w:color w:val="444B49"/>
                <w:sz w:val="22"/>
                <w:szCs w:val="22"/>
              </w:rPr>
            </w:pPr>
          </w:p>
          <w:p w14:paraId="46012667" w14:textId="77777777" w:rsidR="0061260B" w:rsidRPr="00947E5F" w:rsidRDefault="0061260B" w:rsidP="0061260B">
            <w:pPr>
              <w:ind w:left="360"/>
              <w:rPr>
                <w:rFonts w:asciiTheme="majorHAnsi" w:hAnsiTheme="majorHAnsi" w:cstheme="majorHAnsi"/>
                <w:sz w:val="22"/>
                <w:szCs w:val="22"/>
              </w:rPr>
            </w:pPr>
          </w:p>
          <w:p w14:paraId="352B1144" w14:textId="77777777" w:rsidR="0061260B" w:rsidRPr="00947E5F" w:rsidRDefault="0061260B" w:rsidP="0061260B">
            <w:pPr>
              <w:ind w:left="360"/>
              <w:rPr>
                <w:rFonts w:asciiTheme="majorHAnsi" w:hAnsiTheme="majorHAnsi" w:cstheme="majorHAnsi"/>
                <w:sz w:val="22"/>
                <w:szCs w:val="22"/>
              </w:rPr>
            </w:pPr>
          </w:p>
          <w:p w14:paraId="50421AFE" w14:textId="77777777" w:rsidR="0061260B" w:rsidRPr="00947E5F" w:rsidRDefault="0061260B" w:rsidP="0061260B">
            <w:pPr>
              <w:ind w:left="360"/>
              <w:rPr>
                <w:rFonts w:asciiTheme="majorHAnsi" w:hAnsiTheme="majorHAnsi" w:cstheme="majorHAnsi"/>
                <w:sz w:val="22"/>
                <w:szCs w:val="22"/>
              </w:rPr>
            </w:pPr>
          </w:p>
          <w:p w14:paraId="13127272" w14:textId="77777777" w:rsidR="0061260B" w:rsidRPr="00947E5F" w:rsidRDefault="0061260B" w:rsidP="0061260B">
            <w:pPr>
              <w:ind w:left="360"/>
              <w:rPr>
                <w:rFonts w:asciiTheme="majorHAnsi" w:hAnsiTheme="majorHAnsi" w:cstheme="majorHAnsi"/>
                <w:sz w:val="22"/>
                <w:szCs w:val="22"/>
              </w:rPr>
            </w:pPr>
          </w:p>
          <w:p w14:paraId="45BD2FAB" w14:textId="77777777" w:rsidR="0061260B" w:rsidRPr="00947E5F" w:rsidRDefault="0061260B" w:rsidP="0061260B">
            <w:pPr>
              <w:ind w:left="360"/>
              <w:rPr>
                <w:rFonts w:asciiTheme="majorHAnsi" w:hAnsiTheme="majorHAnsi" w:cstheme="majorHAnsi"/>
                <w:sz w:val="22"/>
                <w:szCs w:val="22"/>
              </w:rPr>
            </w:pPr>
          </w:p>
          <w:p w14:paraId="05DA8C11" w14:textId="77777777" w:rsidR="00545CCB" w:rsidRPr="00947E5F" w:rsidRDefault="00545CCB" w:rsidP="00545CCB">
            <w:pPr>
              <w:ind w:left="360"/>
              <w:rPr>
                <w:rFonts w:asciiTheme="majorHAnsi" w:hAnsiTheme="majorHAnsi" w:cstheme="majorHAnsi"/>
                <w:sz w:val="22"/>
                <w:szCs w:val="22"/>
              </w:rPr>
            </w:pPr>
          </w:p>
          <w:p w14:paraId="2C3C0C98" w14:textId="77777777" w:rsidR="00545CCB" w:rsidRPr="00947E5F" w:rsidRDefault="00545CCB" w:rsidP="00545CCB">
            <w:pPr>
              <w:pStyle w:val="ListParagraph"/>
              <w:rPr>
                <w:rFonts w:asciiTheme="majorHAnsi" w:hAnsiTheme="majorHAnsi" w:cstheme="majorHAnsi"/>
                <w:sz w:val="22"/>
                <w:szCs w:val="22"/>
              </w:rPr>
            </w:pPr>
          </w:p>
          <w:p w14:paraId="40C069F9" w14:textId="77777777" w:rsidR="00545CCB" w:rsidRPr="00947E5F" w:rsidRDefault="00545CCB" w:rsidP="00545CCB">
            <w:pPr>
              <w:pStyle w:val="ListParagraph"/>
              <w:rPr>
                <w:rFonts w:asciiTheme="majorHAnsi" w:hAnsiTheme="majorHAnsi" w:cstheme="majorHAnsi"/>
                <w:sz w:val="22"/>
                <w:szCs w:val="22"/>
              </w:rPr>
            </w:pPr>
          </w:p>
          <w:p w14:paraId="30AE451B" w14:textId="77777777" w:rsidR="00545CCB" w:rsidRPr="00947E5F" w:rsidRDefault="00545CCB" w:rsidP="00545CCB">
            <w:pPr>
              <w:ind w:left="360"/>
              <w:rPr>
                <w:rFonts w:asciiTheme="majorHAnsi" w:hAnsiTheme="majorHAnsi" w:cstheme="majorHAnsi"/>
                <w:sz w:val="22"/>
                <w:szCs w:val="22"/>
              </w:rPr>
            </w:pPr>
          </w:p>
          <w:p w14:paraId="289DF9DF" w14:textId="77777777" w:rsidR="00545CCB" w:rsidRPr="00947E5F" w:rsidRDefault="00545CCB" w:rsidP="00545CCB">
            <w:pPr>
              <w:rPr>
                <w:rFonts w:asciiTheme="majorHAnsi" w:hAnsiTheme="majorHAnsi" w:cstheme="majorHAnsi"/>
                <w:sz w:val="22"/>
                <w:szCs w:val="22"/>
              </w:rPr>
            </w:pPr>
          </w:p>
          <w:p w14:paraId="4F87AA6A" w14:textId="77777777" w:rsidR="00545CCB" w:rsidRPr="00947E5F" w:rsidRDefault="00545CCB" w:rsidP="00545CCB">
            <w:pPr>
              <w:ind w:left="360"/>
              <w:rPr>
                <w:rFonts w:asciiTheme="majorHAnsi" w:hAnsiTheme="majorHAnsi" w:cstheme="majorHAnsi"/>
                <w:sz w:val="22"/>
                <w:szCs w:val="22"/>
              </w:rPr>
            </w:pPr>
          </w:p>
          <w:p w14:paraId="22A18C83" w14:textId="77777777" w:rsidR="00545CCB" w:rsidRPr="00947E5F" w:rsidRDefault="00545CCB" w:rsidP="00545CCB">
            <w:pPr>
              <w:ind w:left="360"/>
              <w:rPr>
                <w:rFonts w:asciiTheme="majorHAnsi" w:hAnsiTheme="majorHAnsi" w:cstheme="majorHAnsi"/>
                <w:sz w:val="22"/>
                <w:szCs w:val="22"/>
              </w:rPr>
            </w:pPr>
          </w:p>
          <w:p w14:paraId="2A983590" w14:textId="77777777" w:rsidR="00545CCB" w:rsidRPr="00947E5F" w:rsidRDefault="00545CCB" w:rsidP="00545CCB">
            <w:pPr>
              <w:ind w:left="360"/>
              <w:rPr>
                <w:rFonts w:asciiTheme="majorHAnsi" w:hAnsiTheme="majorHAnsi" w:cstheme="majorHAnsi"/>
                <w:sz w:val="22"/>
                <w:szCs w:val="22"/>
              </w:rPr>
            </w:pPr>
          </w:p>
          <w:p w14:paraId="2C4BA317" w14:textId="77777777" w:rsidR="00545CCB" w:rsidRPr="00947E5F" w:rsidRDefault="00545CCB" w:rsidP="00545CCB">
            <w:pPr>
              <w:ind w:left="360"/>
              <w:rPr>
                <w:rFonts w:asciiTheme="majorHAnsi" w:hAnsiTheme="majorHAnsi" w:cstheme="majorHAnsi"/>
                <w:sz w:val="22"/>
                <w:szCs w:val="22"/>
              </w:rPr>
            </w:pPr>
          </w:p>
          <w:p w14:paraId="6CBC71A9" w14:textId="77777777" w:rsidR="00545CCB" w:rsidRPr="00947E5F" w:rsidRDefault="00545CCB" w:rsidP="00545CCB">
            <w:pPr>
              <w:ind w:left="360"/>
              <w:rPr>
                <w:rFonts w:asciiTheme="majorHAnsi" w:hAnsiTheme="majorHAnsi" w:cstheme="majorHAnsi"/>
                <w:sz w:val="22"/>
                <w:szCs w:val="22"/>
              </w:rPr>
            </w:pPr>
          </w:p>
          <w:p w14:paraId="1461451A" w14:textId="77777777" w:rsidR="006248AE" w:rsidRPr="00947E5F" w:rsidRDefault="006248AE" w:rsidP="00545CCB">
            <w:pPr>
              <w:ind w:left="360"/>
              <w:rPr>
                <w:rFonts w:asciiTheme="majorHAnsi" w:hAnsiTheme="majorHAnsi" w:cstheme="majorHAnsi"/>
                <w:sz w:val="22"/>
                <w:szCs w:val="22"/>
              </w:rPr>
            </w:pPr>
          </w:p>
          <w:p w14:paraId="72A4AEB7" w14:textId="77777777" w:rsidR="006248AE" w:rsidRPr="00947E5F" w:rsidRDefault="006248AE" w:rsidP="00545CCB">
            <w:pPr>
              <w:ind w:left="360"/>
              <w:rPr>
                <w:rFonts w:asciiTheme="majorHAnsi" w:hAnsiTheme="majorHAnsi" w:cstheme="majorHAnsi"/>
                <w:sz w:val="22"/>
                <w:szCs w:val="22"/>
              </w:rPr>
            </w:pPr>
          </w:p>
          <w:p w14:paraId="32CF8C21" w14:textId="77777777" w:rsidR="006248AE" w:rsidRPr="00947E5F" w:rsidRDefault="006248AE" w:rsidP="00545CCB">
            <w:pPr>
              <w:ind w:left="360"/>
              <w:rPr>
                <w:rFonts w:asciiTheme="majorHAnsi" w:hAnsiTheme="majorHAnsi" w:cstheme="majorHAnsi"/>
                <w:sz w:val="22"/>
                <w:szCs w:val="22"/>
              </w:rPr>
            </w:pPr>
          </w:p>
          <w:p w14:paraId="5F3FAC52" w14:textId="77777777" w:rsidR="00545CCB" w:rsidRPr="00947E5F" w:rsidRDefault="00545CCB" w:rsidP="00545CCB">
            <w:pPr>
              <w:ind w:left="360"/>
              <w:rPr>
                <w:rFonts w:asciiTheme="majorHAnsi" w:hAnsiTheme="majorHAnsi" w:cstheme="majorHAnsi"/>
                <w:sz w:val="22"/>
                <w:szCs w:val="22"/>
              </w:rPr>
            </w:pPr>
          </w:p>
          <w:p w14:paraId="28C2B9EE" w14:textId="77777777" w:rsidR="00545CCB" w:rsidRPr="00947E5F" w:rsidRDefault="00545CCB" w:rsidP="00545CCB">
            <w:pPr>
              <w:ind w:left="360"/>
              <w:rPr>
                <w:rFonts w:asciiTheme="majorHAnsi" w:hAnsiTheme="majorHAnsi" w:cstheme="majorHAnsi"/>
                <w:sz w:val="22"/>
                <w:szCs w:val="22"/>
              </w:rPr>
            </w:pPr>
          </w:p>
          <w:p w14:paraId="5163A7C4" w14:textId="77777777" w:rsidR="00545CCB" w:rsidRPr="00947E5F" w:rsidRDefault="00545CCB" w:rsidP="00545CCB">
            <w:pPr>
              <w:ind w:left="360"/>
              <w:rPr>
                <w:rFonts w:asciiTheme="majorHAnsi" w:hAnsiTheme="majorHAnsi" w:cstheme="majorHAnsi"/>
                <w:sz w:val="22"/>
                <w:szCs w:val="22"/>
              </w:rPr>
            </w:pPr>
          </w:p>
          <w:p w14:paraId="2B6A9517" w14:textId="77777777" w:rsidR="00545CCB" w:rsidRPr="00947E5F" w:rsidRDefault="00545CCB" w:rsidP="00947E5F">
            <w:pPr>
              <w:ind w:left="360"/>
              <w:rPr>
                <w:rFonts w:asciiTheme="majorHAnsi" w:hAnsiTheme="majorHAnsi" w:cstheme="majorHAnsi"/>
                <w:sz w:val="22"/>
                <w:szCs w:val="22"/>
              </w:rPr>
            </w:pPr>
          </w:p>
        </w:tc>
      </w:tr>
      <w:tr w:rsidR="008561A9" w:rsidRPr="00F75C73" w14:paraId="3319EB16" w14:textId="77777777" w:rsidTr="0061260B">
        <w:tc>
          <w:tcPr>
            <w:tcW w:w="1044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AEB"/>
          </w:tcPr>
          <w:p w14:paraId="48745CD3" w14:textId="69BBCFB8" w:rsidR="008561A9" w:rsidRPr="00F75C73" w:rsidRDefault="0092689C" w:rsidP="008561A9">
            <w:pPr>
              <w:jc w:val="center"/>
              <w:rPr>
                <w:rFonts w:asciiTheme="majorHAnsi" w:hAnsiTheme="majorHAnsi" w:cstheme="majorHAnsi"/>
                <w:sz w:val="24"/>
                <w:szCs w:val="24"/>
              </w:rPr>
            </w:pPr>
            <w:r>
              <w:rPr>
                <w:rFonts w:asciiTheme="majorHAnsi" w:hAnsiTheme="majorHAnsi" w:cstheme="majorHAnsi"/>
                <w:sz w:val="24"/>
                <w:szCs w:val="24"/>
              </w:rPr>
              <w:lastRenderedPageBreak/>
              <w:t>MOVEMENT MONITORING STRATEGY</w:t>
            </w:r>
          </w:p>
        </w:tc>
      </w:tr>
    </w:tbl>
    <w:p w14:paraId="045C7C12" w14:textId="77777777" w:rsidR="000E1DFE" w:rsidRPr="00F75C73" w:rsidRDefault="000E1DFE" w:rsidP="000E1DFE">
      <w:pPr>
        <w:pStyle w:val="ListParagraph"/>
        <w:rPr>
          <w:rFonts w:asciiTheme="majorHAnsi" w:hAnsiTheme="majorHAnsi" w:cstheme="majorHAnsi"/>
          <w:sz w:val="10"/>
          <w:szCs w:val="10"/>
        </w:rPr>
      </w:pPr>
    </w:p>
    <w:p w14:paraId="1B149692" w14:textId="31590CA9" w:rsidR="0092689C" w:rsidRPr="0092689C" w:rsidRDefault="0092689C" w:rsidP="0092689C">
      <w:pPr>
        <w:rPr>
          <w:rFonts w:ascii="Calibri" w:hAnsi="Calibri" w:cs="Calibri"/>
          <w:sz w:val="22"/>
          <w:szCs w:val="22"/>
          <w:lang w:eastAsia="en-US"/>
        </w:rPr>
      </w:pPr>
      <w:r w:rsidRPr="0092689C">
        <w:rPr>
          <w:rFonts w:ascii="Calibri" w:hAnsi="Calibri" w:cs="Calibri"/>
          <w:sz w:val="22"/>
          <w:szCs w:val="22"/>
          <w:lang w:eastAsia="en-US"/>
        </w:rPr>
        <w:t xml:space="preserve">Monitoring </w:t>
      </w:r>
      <w:r>
        <w:rPr>
          <w:rFonts w:ascii="Calibri" w:hAnsi="Calibri" w:cs="Calibri"/>
          <w:sz w:val="22"/>
          <w:szCs w:val="22"/>
          <w:lang w:eastAsia="en-US"/>
        </w:rPr>
        <w:t>strategy as agreed</w:t>
      </w:r>
      <w:r w:rsidRPr="0092689C">
        <w:rPr>
          <w:rFonts w:ascii="Calibri" w:hAnsi="Calibri" w:cs="Calibri"/>
          <w:sz w:val="22"/>
          <w:szCs w:val="22"/>
          <w:lang w:eastAsia="en-US"/>
        </w:rPr>
        <w:t xml:space="preserve"> for the project is as follows:</w:t>
      </w:r>
    </w:p>
    <w:p w14:paraId="7FE117E8" w14:textId="77777777" w:rsidR="0092689C" w:rsidRPr="0092689C" w:rsidRDefault="0092689C" w:rsidP="0092689C">
      <w:pPr>
        <w:rPr>
          <w:rFonts w:ascii="Calibri" w:hAnsi="Calibri" w:cs="Calibri"/>
          <w:sz w:val="22"/>
          <w:szCs w:val="22"/>
          <w:lang w:eastAsia="en-US"/>
        </w:rPr>
      </w:pPr>
    </w:p>
    <w:p w14:paraId="795F1A4F" w14:textId="44E75B44" w:rsidR="0092689C" w:rsidRPr="0092689C" w:rsidRDefault="0092689C" w:rsidP="0092689C">
      <w:pPr>
        <w:pStyle w:val="ListParagraph"/>
        <w:numPr>
          <w:ilvl w:val="0"/>
          <w:numId w:val="16"/>
        </w:numPr>
        <w:contextualSpacing w:val="0"/>
        <w:rPr>
          <w:rFonts w:ascii="Calibri" w:hAnsi="Calibri" w:cs="Calibri"/>
          <w:sz w:val="22"/>
          <w:szCs w:val="22"/>
          <w:lang w:eastAsia="en-US"/>
        </w:rPr>
      </w:pPr>
      <w:r w:rsidRPr="0092689C">
        <w:rPr>
          <w:rFonts w:ascii="Calibri" w:hAnsi="Calibri" w:cs="Calibri"/>
          <w:sz w:val="22"/>
          <w:szCs w:val="22"/>
          <w:lang w:eastAsia="en-US"/>
        </w:rPr>
        <w:t xml:space="preserve">Target set every 7 meters on the </w:t>
      </w:r>
      <w:r w:rsidRPr="0092689C">
        <w:rPr>
          <w:rFonts w:ascii="Calibri" w:hAnsi="Calibri" w:cs="Calibri"/>
          <w:sz w:val="22"/>
          <w:szCs w:val="22"/>
          <w:lang w:eastAsia="en-US"/>
        </w:rPr>
        <w:t>capping.</w:t>
      </w:r>
      <w:r w:rsidRPr="0092689C">
        <w:rPr>
          <w:rFonts w:ascii="Calibri" w:hAnsi="Calibri" w:cs="Calibri"/>
          <w:sz w:val="22"/>
          <w:szCs w:val="22"/>
          <w:lang w:eastAsia="en-US"/>
        </w:rPr>
        <w:t xml:space="preserve"> </w:t>
      </w:r>
    </w:p>
    <w:p w14:paraId="508152CB" w14:textId="73E6C5B9" w:rsidR="0092689C" w:rsidRPr="0092689C" w:rsidRDefault="0092689C" w:rsidP="0092689C">
      <w:pPr>
        <w:pStyle w:val="ListParagraph"/>
        <w:numPr>
          <w:ilvl w:val="0"/>
          <w:numId w:val="16"/>
        </w:numPr>
        <w:contextualSpacing w:val="0"/>
        <w:rPr>
          <w:rFonts w:ascii="Calibri" w:hAnsi="Calibri" w:cs="Calibri"/>
          <w:sz w:val="22"/>
          <w:szCs w:val="22"/>
          <w:lang w:eastAsia="en-US"/>
        </w:rPr>
      </w:pPr>
      <w:r w:rsidRPr="0092689C">
        <w:rPr>
          <w:rFonts w:ascii="Calibri" w:hAnsi="Calibri" w:cs="Calibri"/>
          <w:sz w:val="22"/>
          <w:szCs w:val="22"/>
          <w:lang w:eastAsia="en-US"/>
        </w:rPr>
        <w:t>3 targets set on the side elevation</w:t>
      </w:r>
      <w:r>
        <w:rPr>
          <w:rFonts w:ascii="Calibri" w:hAnsi="Calibri" w:cs="Calibri"/>
          <w:sz w:val="22"/>
          <w:szCs w:val="22"/>
          <w:lang w:eastAsia="en-US"/>
        </w:rPr>
        <w:t xml:space="preserve"> of neighbouring property 34 Glenilla Road</w:t>
      </w:r>
      <w:r w:rsidRPr="0092689C">
        <w:rPr>
          <w:rFonts w:ascii="Calibri" w:hAnsi="Calibri" w:cs="Calibri"/>
          <w:sz w:val="22"/>
          <w:szCs w:val="22"/>
          <w:lang w:eastAsia="en-US"/>
        </w:rPr>
        <w:t xml:space="preserve"> </w:t>
      </w:r>
    </w:p>
    <w:p w14:paraId="0C520699" w14:textId="6D955979" w:rsidR="0092689C" w:rsidRPr="0092689C" w:rsidRDefault="0092689C" w:rsidP="0092689C">
      <w:pPr>
        <w:pStyle w:val="ListParagraph"/>
        <w:numPr>
          <w:ilvl w:val="0"/>
          <w:numId w:val="16"/>
        </w:numPr>
        <w:contextualSpacing w:val="0"/>
        <w:rPr>
          <w:rFonts w:ascii="Calibri" w:hAnsi="Calibri" w:cs="Calibri"/>
          <w:sz w:val="22"/>
          <w:szCs w:val="22"/>
          <w:lang w:eastAsia="en-US"/>
        </w:rPr>
      </w:pPr>
      <w:r w:rsidRPr="0092689C">
        <w:rPr>
          <w:rFonts w:ascii="Calibri" w:hAnsi="Calibri" w:cs="Calibri"/>
          <w:sz w:val="22"/>
          <w:szCs w:val="22"/>
          <w:lang w:eastAsia="en-US"/>
        </w:rPr>
        <w:t xml:space="preserve">Monitoring for </w:t>
      </w:r>
      <w:r>
        <w:rPr>
          <w:rFonts w:ascii="Calibri" w:hAnsi="Calibri" w:cs="Calibri"/>
          <w:sz w:val="22"/>
          <w:szCs w:val="22"/>
          <w:lang w:eastAsia="en-US"/>
        </w:rPr>
        <w:t>2</w:t>
      </w:r>
      <w:r w:rsidRPr="0092689C">
        <w:rPr>
          <w:rFonts w:ascii="Calibri" w:hAnsi="Calibri" w:cs="Calibri"/>
          <w:sz w:val="22"/>
          <w:szCs w:val="22"/>
          <w:lang w:eastAsia="en-US"/>
        </w:rPr>
        <w:t xml:space="preserve"> week</w:t>
      </w:r>
      <w:r>
        <w:rPr>
          <w:rFonts w:ascii="Calibri" w:hAnsi="Calibri" w:cs="Calibri"/>
          <w:sz w:val="22"/>
          <w:szCs w:val="22"/>
          <w:lang w:eastAsia="en-US"/>
        </w:rPr>
        <w:t>s</w:t>
      </w:r>
      <w:r w:rsidRPr="0092689C">
        <w:rPr>
          <w:rFonts w:ascii="Calibri" w:hAnsi="Calibri" w:cs="Calibri"/>
          <w:sz w:val="22"/>
          <w:szCs w:val="22"/>
          <w:lang w:eastAsia="en-US"/>
        </w:rPr>
        <w:t xml:space="preserve"> to establish a base </w:t>
      </w:r>
      <w:r w:rsidRPr="0092689C">
        <w:rPr>
          <w:rFonts w:ascii="Calibri" w:hAnsi="Calibri" w:cs="Calibri"/>
          <w:sz w:val="22"/>
          <w:szCs w:val="22"/>
          <w:lang w:eastAsia="en-US"/>
        </w:rPr>
        <w:t>reading.</w:t>
      </w:r>
      <w:r w:rsidRPr="0092689C">
        <w:rPr>
          <w:rFonts w:ascii="Calibri" w:hAnsi="Calibri" w:cs="Calibri"/>
          <w:sz w:val="22"/>
          <w:szCs w:val="22"/>
          <w:lang w:eastAsia="en-US"/>
        </w:rPr>
        <w:t xml:space="preserve"> </w:t>
      </w:r>
    </w:p>
    <w:p w14:paraId="41D3CEAF" w14:textId="0A12C7FB" w:rsidR="0092689C" w:rsidRPr="0092689C" w:rsidRDefault="0092689C" w:rsidP="0092689C">
      <w:pPr>
        <w:pStyle w:val="ListParagraph"/>
        <w:numPr>
          <w:ilvl w:val="0"/>
          <w:numId w:val="16"/>
        </w:numPr>
        <w:contextualSpacing w:val="0"/>
        <w:rPr>
          <w:rFonts w:ascii="Calibri" w:hAnsi="Calibri" w:cs="Calibri"/>
          <w:sz w:val="22"/>
          <w:szCs w:val="22"/>
          <w:lang w:eastAsia="en-US"/>
        </w:rPr>
      </w:pPr>
      <w:r w:rsidRPr="0092689C">
        <w:rPr>
          <w:rFonts w:ascii="Calibri" w:hAnsi="Calibri" w:cs="Calibri"/>
          <w:sz w:val="22"/>
          <w:szCs w:val="22"/>
          <w:lang w:eastAsia="en-US"/>
        </w:rPr>
        <w:t xml:space="preserve">Monitoring every week in the first </w:t>
      </w:r>
      <w:r>
        <w:rPr>
          <w:rFonts w:ascii="Calibri" w:hAnsi="Calibri" w:cs="Calibri"/>
          <w:sz w:val="22"/>
          <w:szCs w:val="22"/>
          <w:lang w:eastAsia="en-US"/>
        </w:rPr>
        <w:t>6</w:t>
      </w:r>
      <w:r w:rsidRPr="0092689C">
        <w:rPr>
          <w:rFonts w:ascii="Calibri" w:hAnsi="Calibri" w:cs="Calibri"/>
          <w:sz w:val="22"/>
          <w:szCs w:val="22"/>
          <w:lang w:eastAsia="en-US"/>
        </w:rPr>
        <w:t xml:space="preserve"> weeks when the excavation process is the most </w:t>
      </w:r>
      <w:r w:rsidRPr="0092689C">
        <w:rPr>
          <w:rFonts w:ascii="Calibri" w:hAnsi="Calibri" w:cs="Calibri"/>
          <w:sz w:val="22"/>
          <w:szCs w:val="22"/>
          <w:lang w:eastAsia="en-US"/>
        </w:rPr>
        <w:t>intense.</w:t>
      </w:r>
    </w:p>
    <w:p w14:paraId="75ACE4C4" w14:textId="6F6DF121" w:rsidR="0092689C" w:rsidRPr="0092689C" w:rsidRDefault="0092689C" w:rsidP="0092689C">
      <w:pPr>
        <w:pStyle w:val="ListParagraph"/>
        <w:numPr>
          <w:ilvl w:val="0"/>
          <w:numId w:val="16"/>
        </w:numPr>
        <w:contextualSpacing w:val="0"/>
        <w:rPr>
          <w:rFonts w:ascii="Calibri" w:hAnsi="Calibri" w:cs="Calibri"/>
          <w:sz w:val="22"/>
          <w:szCs w:val="22"/>
          <w:lang w:eastAsia="en-US"/>
        </w:rPr>
      </w:pPr>
      <w:r w:rsidRPr="0092689C">
        <w:rPr>
          <w:rFonts w:ascii="Calibri" w:hAnsi="Calibri" w:cs="Calibri"/>
          <w:sz w:val="22"/>
          <w:szCs w:val="22"/>
          <w:lang w:eastAsia="en-US"/>
        </w:rPr>
        <w:t>Monitoring every 2 weeks until basement</w:t>
      </w:r>
      <w:r>
        <w:rPr>
          <w:rFonts w:ascii="Calibri" w:hAnsi="Calibri" w:cs="Calibri"/>
          <w:sz w:val="22"/>
          <w:szCs w:val="22"/>
          <w:lang w:eastAsia="en-US"/>
        </w:rPr>
        <w:t xml:space="preserve"> slab</w:t>
      </w:r>
      <w:r w:rsidRPr="0092689C">
        <w:rPr>
          <w:rFonts w:ascii="Calibri" w:hAnsi="Calibri" w:cs="Calibri"/>
          <w:sz w:val="22"/>
          <w:szCs w:val="22"/>
          <w:lang w:eastAsia="en-US"/>
        </w:rPr>
        <w:t xml:space="preserve"> and retaining walls are </w:t>
      </w:r>
      <w:r w:rsidRPr="0092689C">
        <w:rPr>
          <w:rFonts w:ascii="Calibri" w:hAnsi="Calibri" w:cs="Calibri"/>
          <w:sz w:val="22"/>
          <w:szCs w:val="22"/>
          <w:lang w:eastAsia="en-US"/>
        </w:rPr>
        <w:t>constructed.</w:t>
      </w:r>
    </w:p>
    <w:p w14:paraId="2EAE52EC" w14:textId="77777777" w:rsidR="0092689C" w:rsidRPr="0092689C" w:rsidRDefault="0092689C" w:rsidP="0092689C">
      <w:pPr>
        <w:rPr>
          <w:rFonts w:asciiTheme="majorHAnsi" w:hAnsiTheme="majorHAnsi" w:cstheme="majorHAnsi"/>
          <w:sz w:val="24"/>
          <w:szCs w:val="24"/>
        </w:rPr>
      </w:pPr>
    </w:p>
    <w:p w14:paraId="2970940A" w14:textId="77777777" w:rsidR="000E1DFE" w:rsidRPr="00F75C73" w:rsidRDefault="000E1DFE" w:rsidP="000E1DFE">
      <w:pPr>
        <w:pStyle w:val="ListParagraph"/>
        <w:rPr>
          <w:rFonts w:asciiTheme="majorHAnsi" w:hAnsiTheme="majorHAnsi" w:cstheme="majorHAnsi"/>
          <w:sz w:val="10"/>
          <w:szCs w:val="10"/>
        </w:rPr>
      </w:pPr>
      <w:r w:rsidRPr="00F75C73">
        <w:rPr>
          <w:rFonts w:asciiTheme="majorHAnsi" w:hAnsiTheme="majorHAnsi" w:cstheme="majorHAnsi"/>
          <w:sz w:val="24"/>
          <w:szCs w:val="24"/>
        </w:rPr>
        <w:t xml:space="preserve">  </w:t>
      </w:r>
    </w:p>
    <w:tbl>
      <w:tblPr>
        <w:tblStyle w:val="TableGrid"/>
        <w:tblW w:w="0" w:type="auto"/>
        <w:tblLook w:val="04A0" w:firstRow="1" w:lastRow="0" w:firstColumn="1" w:lastColumn="0" w:noHBand="0" w:noVBand="1"/>
      </w:tblPr>
      <w:tblGrid>
        <w:gridCol w:w="10446"/>
      </w:tblGrid>
      <w:tr w:rsidR="000E1DFE" w:rsidRPr="00F75C73" w14:paraId="1F9BA604" w14:textId="77777777" w:rsidTr="003D5FED">
        <w:tc>
          <w:tcPr>
            <w:tcW w:w="1068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AEB"/>
          </w:tcPr>
          <w:p w14:paraId="5EEC057E" w14:textId="77777777" w:rsidR="000E1DFE" w:rsidRPr="00F75C73" w:rsidRDefault="000E1DFE" w:rsidP="000E1DFE">
            <w:pPr>
              <w:jc w:val="center"/>
              <w:rPr>
                <w:rFonts w:asciiTheme="majorHAnsi" w:hAnsiTheme="majorHAnsi" w:cstheme="majorHAnsi"/>
                <w:sz w:val="24"/>
                <w:szCs w:val="24"/>
              </w:rPr>
            </w:pPr>
            <w:r w:rsidRPr="00F75C73">
              <w:rPr>
                <w:rFonts w:asciiTheme="majorHAnsi" w:hAnsiTheme="majorHAnsi" w:cstheme="majorHAnsi"/>
                <w:sz w:val="24"/>
                <w:szCs w:val="24"/>
              </w:rPr>
              <w:t>HOUSEKEEPING / STORAGE</w:t>
            </w:r>
          </w:p>
        </w:tc>
      </w:tr>
    </w:tbl>
    <w:p w14:paraId="313CA8DE" w14:textId="77777777" w:rsidR="000E1DFE" w:rsidRPr="00F75C73" w:rsidRDefault="000E1DFE" w:rsidP="000E1DFE">
      <w:pPr>
        <w:pStyle w:val="ListParagraph"/>
        <w:rPr>
          <w:rFonts w:asciiTheme="majorHAnsi" w:hAnsiTheme="majorHAnsi" w:cstheme="majorHAnsi"/>
          <w:sz w:val="10"/>
          <w:szCs w:val="10"/>
        </w:rPr>
      </w:pPr>
    </w:p>
    <w:p w14:paraId="7F271613" w14:textId="77777777" w:rsidR="000E1DFE" w:rsidRPr="00F75C73" w:rsidRDefault="00815CAF" w:rsidP="000E1DFE">
      <w:pPr>
        <w:pStyle w:val="ListParagraph"/>
        <w:numPr>
          <w:ilvl w:val="0"/>
          <w:numId w:val="7"/>
        </w:numPr>
        <w:rPr>
          <w:rFonts w:asciiTheme="majorHAnsi" w:hAnsiTheme="majorHAnsi" w:cstheme="majorHAnsi"/>
          <w:sz w:val="24"/>
          <w:szCs w:val="24"/>
        </w:rPr>
      </w:pPr>
      <w:r w:rsidRPr="00F75C73">
        <w:rPr>
          <w:rFonts w:asciiTheme="majorHAnsi" w:hAnsiTheme="majorHAnsi" w:cstheme="majorHAnsi"/>
          <w:sz w:val="24"/>
          <w:szCs w:val="24"/>
        </w:rPr>
        <w:t>Material</w:t>
      </w:r>
      <w:r w:rsidR="00F73C2B">
        <w:rPr>
          <w:rFonts w:asciiTheme="majorHAnsi" w:hAnsiTheme="majorHAnsi" w:cstheme="majorHAnsi"/>
          <w:sz w:val="24"/>
          <w:szCs w:val="24"/>
        </w:rPr>
        <w:t>s</w:t>
      </w:r>
      <w:r w:rsidRPr="00F75C73">
        <w:rPr>
          <w:rFonts w:asciiTheme="majorHAnsi" w:hAnsiTheme="majorHAnsi" w:cstheme="majorHAnsi"/>
          <w:sz w:val="24"/>
          <w:szCs w:val="24"/>
        </w:rPr>
        <w:t xml:space="preserve"> will be </w:t>
      </w:r>
      <w:r w:rsidR="00B924EB" w:rsidRPr="00F75C73">
        <w:rPr>
          <w:rFonts w:asciiTheme="majorHAnsi" w:hAnsiTheme="majorHAnsi" w:cstheme="majorHAnsi"/>
          <w:sz w:val="24"/>
          <w:szCs w:val="24"/>
        </w:rPr>
        <w:t>stored away</w:t>
      </w:r>
      <w:r w:rsidR="000E1DFE" w:rsidRPr="00F75C73">
        <w:rPr>
          <w:rFonts w:asciiTheme="majorHAnsi" w:hAnsiTheme="majorHAnsi" w:cstheme="majorHAnsi"/>
          <w:sz w:val="24"/>
          <w:szCs w:val="24"/>
        </w:rPr>
        <w:t xml:space="preserve"> from Access and Egress points</w:t>
      </w:r>
    </w:p>
    <w:p w14:paraId="1986D768" w14:textId="77777777" w:rsidR="000E1DFE" w:rsidRPr="00F75C73" w:rsidRDefault="00815CAF" w:rsidP="000E1DFE">
      <w:pPr>
        <w:pStyle w:val="ListParagraph"/>
        <w:numPr>
          <w:ilvl w:val="0"/>
          <w:numId w:val="7"/>
        </w:numPr>
        <w:rPr>
          <w:rFonts w:asciiTheme="majorHAnsi" w:hAnsiTheme="majorHAnsi" w:cstheme="majorHAnsi"/>
          <w:sz w:val="24"/>
          <w:szCs w:val="24"/>
        </w:rPr>
      </w:pPr>
      <w:r w:rsidRPr="00F75C73">
        <w:rPr>
          <w:rFonts w:asciiTheme="majorHAnsi" w:hAnsiTheme="majorHAnsi" w:cstheme="majorHAnsi"/>
          <w:sz w:val="24"/>
          <w:szCs w:val="24"/>
        </w:rPr>
        <w:t>W</w:t>
      </w:r>
      <w:r w:rsidR="000E1DFE" w:rsidRPr="00F75C73">
        <w:rPr>
          <w:rFonts w:asciiTheme="majorHAnsi" w:hAnsiTheme="majorHAnsi" w:cstheme="majorHAnsi"/>
          <w:sz w:val="24"/>
          <w:szCs w:val="24"/>
        </w:rPr>
        <w:t xml:space="preserve">aste </w:t>
      </w:r>
      <w:r w:rsidRPr="00F75C73">
        <w:rPr>
          <w:rFonts w:asciiTheme="majorHAnsi" w:hAnsiTheme="majorHAnsi" w:cstheme="majorHAnsi"/>
          <w:sz w:val="24"/>
          <w:szCs w:val="24"/>
        </w:rPr>
        <w:t>will be clear</w:t>
      </w:r>
      <w:r w:rsidR="00F73C2B">
        <w:rPr>
          <w:rFonts w:asciiTheme="majorHAnsi" w:hAnsiTheme="majorHAnsi" w:cstheme="majorHAnsi"/>
          <w:sz w:val="24"/>
          <w:szCs w:val="24"/>
        </w:rPr>
        <w:t>ed</w:t>
      </w:r>
      <w:r w:rsidRPr="00F75C73">
        <w:rPr>
          <w:rFonts w:asciiTheme="majorHAnsi" w:hAnsiTheme="majorHAnsi" w:cstheme="majorHAnsi"/>
          <w:sz w:val="24"/>
          <w:szCs w:val="24"/>
        </w:rPr>
        <w:t xml:space="preserve"> </w:t>
      </w:r>
      <w:r w:rsidR="000E1DFE" w:rsidRPr="00F75C73">
        <w:rPr>
          <w:rFonts w:asciiTheme="majorHAnsi" w:hAnsiTheme="majorHAnsi" w:cstheme="majorHAnsi"/>
          <w:sz w:val="24"/>
          <w:szCs w:val="24"/>
        </w:rPr>
        <w:t>as work progresses and at the end of each working day</w:t>
      </w:r>
    </w:p>
    <w:p w14:paraId="65027809" w14:textId="77777777" w:rsidR="000E1DFE" w:rsidRPr="00F75C73" w:rsidRDefault="000E1DFE" w:rsidP="000E1DFE">
      <w:pPr>
        <w:pStyle w:val="ListParagraph"/>
        <w:rPr>
          <w:rFonts w:ascii="Candara" w:hAnsi="Candara"/>
          <w:sz w:val="10"/>
          <w:szCs w:val="10"/>
        </w:rPr>
      </w:pPr>
    </w:p>
    <w:tbl>
      <w:tblPr>
        <w:tblStyle w:val="TableGrid"/>
        <w:tblW w:w="0" w:type="auto"/>
        <w:tblLook w:val="04A0" w:firstRow="1" w:lastRow="0" w:firstColumn="1" w:lastColumn="0" w:noHBand="0" w:noVBand="1"/>
      </w:tblPr>
      <w:tblGrid>
        <w:gridCol w:w="10446"/>
      </w:tblGrid>
      <w:tr w:rsidR="000E1DFE" w:rsidRPr="00F75C73" w14:paraId="389531D4" w14:textId="77777777" w:rsidTr="003D5FED">
        <w:tc>
          <w:tcPr>
            <w:tcW w:w="1068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AEB"/>
          </w:tcPr>
          <w:p w14:paraId="2AC3E782" w14:textId="77777777" w:rsidR="000E1DFE" w:rsidRPr="00F75C73" w:rsidRDefault="008416FA" w:rsidP="008416FA">
            <w:pPr>
              <w:jc w:val="center"/>
              <w:rPr>
                <w:rFonts w:asciiTheme="majorHAnsi" w:hAnsiTheme="majorHAnsi" w:cstheme="majorHAnsi"/>
                <w:sz w:val="24"/>
                <w:szCs w:val="24"/>
              </w:rPr>
            </w:pPr>
            <w:r w:rsidRPr="00F75C73">
              <w:rPr>
                <w:rFonts w:asciiTheme="majorHAnsi" w:hAnsiTheme="majorHAnsi" w:cstheme="majorHAnsi"/>
                <w:sz w:val="24"/>
                <w:szCs w:val="24"/>
              </w:rPr>
              <w:t>WELFARE FACILITIES</w:t>
            </w:r>
          </w:p>
        </w:tc>
      </w:tr>
    </w:tbl>
    <w:p w14:paraId="4EA5766B" w14:textId="77777777" w:rsidR="000E1DFE" w:rsidRPr="00F75C73" w:rsidRDefault="000E1DFE" w:rsidP="000E1DFE">
      <w:pPr>
        <w:rPr>
          <w:rFonts w:asciiTheme="majorHAnsi" w:hAnsiTheme="majorHAnsi" w:cstheme="majorHAnsi"/>
          <w:sz w:val="10"/>
          <w:szCs w:val="10"/>
        </w:rPr>
      </w:pPr>
    </w:p>
    <w:p w14:paraId="3CBCCFFF" w14:textId="77777777" w:rsidR="00A90E01" w:rsidRPr="00F75C73" w:rsidRDefault="008416FA" w:rsidP="000E1DFE">
      <w:pPr>
        <w:rPr>
          <w:rFonts w:asciiTheme="majorHAnsi" w:hAnsiTheme="majorHAnsi" w:cstheme="majorHAnsi"/>
          <w:sz w:val="24"/>
          <w:szCs w:val="24"/>
        </w:rPr>
      </w:pPr>
      <w:r w:rsidRPr="00F75C73">
        <w:rPr>
          <w:rFonts w:asciiTheme="majorHAnsi" w:hAnsiTheme="majorHAnsi" w:cstheme="majorHAnsi"/>
          <w:sz w:val="24"/>
          <w:szCs w:val="24"/>
        </w:rPr>
        <w:t xml:space="preserve">Welfare facilities </w:t>
      </w:r>
      <w:r w:rsidR="00B924EB" w:rsidRPr="00F75C73">
        <w:rPr>
          <w:rFonts w:asciiTheme="majorHAnsi" w:hAnsiTheme="majorHAnsi" w:cstheme="majorHAnsi"/>
          <w:sz w:val="24"/>
          <w:szCs w:val="24"/>
        </w:rPr>
        <w:t>will be</w:t>
      </w:r>
      <w:r w:rsidRPr="00F75C73">
        <w:rPr>
          <w:rFonts w:asciiTheme="majorHAnsi" w:hAnsiTheme="majorHAnsi" w:cstheme="majorHAnsi"/>
          <w:sz w:val="24"/>
          <w:szCs w:val="24"/>
        </w:rPr>
        <w:t xml:space="preserve"> provided and maintained by</w:t>
      </w:r>
      <w:r w:rsidR="00B924EB" w:rsidRPr="00F75C73">
        <w:rPr>
          <w:rFonts w:asciiTheme="majorHAnsi" w:hAnsiTheme="majorHAnsi" w:cstheme="majorHAnsi"/>
          <w:sz w:val="24"/>
          <w:szCs w:val="24"/>
        </w:rPr>
        <w:t>:</w:t>
      </w:r>
      <w:r w:rsidRPr="00F75C73">
        <w:rPr>
          <w:rFonts w:asciiTheme="majorHAnsi" w:hAnsiTheme="majorHAnsi" w:cstheme="majorHAnsi"/>
          <w:sz w:val="24"/>
          <w:szCs w:val="24"/>
        </w:rPr>
        <w:t xml:space="preserve"> </w:t>
      </w:r>
      <w:r w:rsidR="00F73C2B">
        <w:rPr>
          <w:rFonts w:asciiTheme="majorHAnsi" w:hAnsiTheme="majorHAnsi" w:cstheme="majorHAnsi"/>
          <w:sz w:val="24"/>
          <w:szCs w:val="24"/>
        </w:rPr>
        <w:t>Golden Houses Developments</w:t>
      </w:r>
      <w:r w:rsidR="00433BEB" w:rsidRPr="00F75C73">
        <w:rPr>
          <w:rFonts w:asciiTheme="majorHAnsi" w:hAnsiTheme="majorHAnsi" w:cstheme="majorHAnsi"/>
          <w:sz w:val="24"/>
          <w:szCs w:val="24"/>
        </w:rPr>
        <w:t xml:space="preserve"> Ltd.</w:t>
      </w:r>
    </w:p>
    <w:p w14:paraId="32843D68" w14:textId="77777777" w:rsidR="008416FA" w:rsidRPr="00F75C73" w:rsidRDefault="00B924EB" w:rsidP="000E1DFE">
      <w:pPr>
        <w:rPr>
          <w:rFonts w:asciiTheme="majorHAnsi" w:hAnsiTheme="majorHAnsi" w:cstheme="majorHAnsi"/>
          <w:sz w:val="24"/>
          <w:szCs w:val="24"/>
        </w:rPr>
      </w:pPr>
      <w:r w:rsidRPr="00F75C73">
        <w:rPr>
          <w:rFonts w:asciiTheme="majorHAnsi" w:hAnsiTheme="majorHAnsi" w:cstheme="majorHAnsi"/>
          <w:sz w:val="24"/>
          <w:szCs w:val="24"/>
        </w:rPr>
        <w:t xml:space="preserve">Facilities </w:t>
      </w:r>
      <w:r w:rsidR="00F73C2B">
        <w:rPr>
          <w:rFonts w:asciiTheme="majorHAnsi" w:hAnsiTheme="majorHAnsi" w:cstheme="majorHAnsi"/>
          <w:sz w:val="24"/>
          <w:szCs w:val="24"/>
        </w:rPr>
        <w:t>are to</w:t>
      </w:r>
      <w:r w:rsidR="0000207B" w:rsidRPr="00F75C73">
        <w:rPr>
          <w:rFonts w:asciiTheme="majorHAnsi" w:hAnsiTheme="majorHAnsi" w:cstheme="majorHAnsi"/>
          <w:sz w:val="24"/>
          <w:szCs w:val="24"/>
        </w:rPr>
        <w:t xml:space="preserve"> </w:t>
      </w:r>
      <w:r w:rsidR="008416FA" w:rsidRPr="00F75C73">
        <w:rPr>
          <w:rFonts w:asciiTheme="majorHAnsi" w:hAnsiTheme="majorHAnsi" w:cstheme="majorHAnsi"/>
          <w:sz w:val="24"/>
          <w:szCs w:val="24"/>
        </w:rPr>
        <w:t>exceed the requirements of the Construction (Design and Management) Regulations 2015 and incorporate the smoke-free (Premises and Enforcement) Regulations 2006</w:t>
      </w:r>
      <w:r w:rsidR="006E51E6" w:rsidRPr="00F75C73">
        <w:rPr>
          <w:rFonts w:asciiTheme="majorHAnsi" w:hAnsiTheme="majorHAnsi" w:cstheme="majorHAnsi"/>
          <w:sz w:val="24"/>
          <w:szCs w:val="24"/>
        </w:rPr>
        <w:t xml:space="preserve"> and include:</w:t>
      </w:r>
    </w:p>
    <w:p w14:paraId="16349B78" w14:textId="77777777" w:rsidR="00A90E01" w:rsidRPr="00F75C73" w:rsidRDefault="00A90E01" w:rsidP="000E1DFE">
      <w:pPr>
        <w:rPr>
          <w:rFonts w:asciiTheme="majorHAnsi" w:hAnsiTheme="majorHAnsi" w:cstheme="majorHAnsi"/>
          <w:sz w:val="10"/>
          <w:szCs w:val="10"/>
        </w:rPr>
      </w:pPr>
    </w:p>
    <w:p w14:paraId="7B3D1884" w14:textId="77777777" w:rsidR="008416FA" w:rsidRPr="00F75C73" w:rsidRDefault="00DB0967" w:rsidP="00DB0967">
      <w:pPr>
        <w:pStyle w:val="ListParagraph"/>
        <w:numPr>
          <w:ilvl w:val="0"/>
          <w:numId w:val="8"/>
        </w:numPr>
        <w:rPr>
          <w:rFonts w:asciiTheme="majorHAnsi" w:hAnsiTheme="majorHAnsi" w:cstheme="majorHAnsi"/>
          <w:sz w:val="24"/>
          <w:szCs w:val="24"/>
        </w:rPr>
      </w:pPr>
      <w:r w:rsidRPr="00F75C73">
        <w:rPr>
          <w:rFonts w:asciiTheme="majorHAnsi" w:hAnsiTheme="majorHAnsi" w:cstheme="majorHAnsi"/>
          <w:sz w:val="24"/>
          <w:szCs w:val="24"/>
        </w:rPr>
        <w:t>Suitable numbers of sanitary conveniences, which reflect the number of people working on the site and which are adequately lit and ventilated</w:t>
      </w:r>
    </w:p>
    <w:p w14:paraId="71E27C8E" w14:textId="77777777" w:rsidR="00DB0967" w:rsidRPr="00F75C73" w:rsidRDefault="00DB0967" w:rsidP="00DB0967">
      <w:pPr>
        <w:pStyle w:val="ListParagraph"/>
        <w:numPr>
          <w:ilvl w:val="0"/>
          <w:numId w:val="8"/>
        </w:numPr>
        <w:rPr>
          <w:rFonts w:asciiTheme="majorHAnsi" w:hAnsiTheme="majorHAnsi" w:cstheme="majorHAnsi"/>
          <w:sz w:val="24"/>
          <w:szCs w:val="24"/>
        </w:rPr>
      </w:pPr>
      <w:r w:rsidRPr="00F75C73">
        <w:rPr>
          <w:rFonts w:asciiTheme="majorHAnsi" w:hAnsiTheme="majorHAnsi" w:cstheme="majorHAnsi"/>
          <w:sz w:val="24"/>
          <w:szCs w:val="24"/>
        </w:rPr>
        <w:t>Washing facilities, which provide basins large enough to allow people to wash their faces</w:t>
      </w:r>
      <w:r w:rsidR="00607A57" w:rsidRPr="00F75C73">
        <w:rPr>
          <w:rFonts w:asciiTheme="majorHAnsi" w:hAnsiTheme="majorHAnsi" w:cstheme="majorHAnsi"/>
          <w:sz w:val="24"/>
          <w:szCs w:val="24"/>
        </w:rPr>
        <w:t>,</w:t>
      </w:r>
      <w:r w:rsidRPr="00F75C73">
        <w:rPr>
          <w:rFonts w:asciiTheme="majorHAnsi" w:hAnsiTheme="majorHAnsi" w:cstheme="majorHAnsi"/>
          <w:sz w:val="24"/>
          <w:szCs w:val="24"/>
        </w:rPr>
        <w:t xml:space="preserve"> hands and forearms and a supply of clean hot</w:t>
      </w:r>
      <w:r w:rsidR="00607A57" w:rsidRPr="00F75C73">
        <w:rPr>
          <w:rFonts w:asciiTheme="majorHAnsi" w:hAnsiTheme="majorHAnsi" w:cstheme="majorHAnsi"/>
          <w:sz w:val="24"/>
          <w:szCs w:val="24"/>
        </w:rPr>
        <w:t xml:space="preserve"> and cold, or warm water. Rooms containing washing facilities should be ventilated and lit</w:t>
      </w:r>
    </w:p>
    <w:p w14:paraId="18D1567D" w14:textId="77777777" w:rsidR="00607A57" w:rsidRPr="00F75C73" w:rsidRDefault="006E51E6" w:rsidP="00DB0967">
      <w:pPr>
        <w:pStyle w:val="ListParagraph"/>
        <w:numPr>
          <w:ilvl w:val="0"/>
          <w:numId w:val="8"/>
        </w:numPr>
        <w:rPr>
          <w:rFonts w:asciiTheme="majorHAnsi" w:hAnsiTheme="majorHAnsi" w:cstheme="majorHAnsi"/>
          <w:sz w:val="24"/>
          <w:szCs w:val="24"/>
        </w:rPr>
      </w:pPr>
      <w:r w:rsidRPr="00F75C73">
        <w:rPr>
          <w:rFonts w:asciiTheme="majorHAnsi" w:hAnsiTheme="majorHAnsi" w:cstheme="majorHAnsi"/>
          <w:sz w:val="24"/>
          <w:szCs w:val="24"/>
        </w:rPr>
        <w:t>Place for s</w:t>
      </w:r>
      <w:r w:rsidR="00607A57" w:rsidRPr="00F75C73">
        <w:rPr>
          <w:rFonts w:asciiTheme="majorHAnsi" w:hAnsiTheme="majorHAnsi" w:cstheme="majorHAnsi"/>
          <w:sz w:val="24"/>
          <w:szCs w:val="24"/>
        </w:rPr>
        <w:t>toring and changing clothing</w:t>
      </w:r>
    </w:p>
    <w:p w14:paraId="31EFB97A" w14:textId="77777777" w:rsidR="00607A57" w:rsidRPr="00F75C73" w:rsidRDefault="00607A57" w:rsidP="00607A57">
      <w:pPr>
        <w:pStyle w:val="ListParagraph"/>
        <w:numPr>
          <w:ilvl w:val="0"/>
          <w:numId w:val="8"/>
        </w:numPr>
        <w:rPr>
          <w:rFonts w:asciiTheme="majorHAnsi" w:hAnsiTheme="majorHAnsi" w:cstheme="majorHAnsi"/>
          <w:sz w:val="24"/>
          <w:szCs w:val="24"/>
        </w:rPr>
      </w:pPr>
      <w:r w:rsidRPr="00F75C73">
        <w:rPr>
          <w:rFonts w:asciiTheme="majorHAnsi" w:hAnsiTheme="majorHAnsi" w:cstheme="majorHAnsi"/>
          <w:sz w:val="24"/>
          <w:szCs w:val="24"/>
        </w:rPr>
        <w:t>A suitable supply of drinking water</w:t>
      </w:r>
    </w:p>
    <w:p w14:paraId="54AB3C69" w14:textId="77777777" w:rsidR="00607A57" w:rsidRPr="00F75C73" w:rsidRDefault="00607A57" w:rsidP="00607A57">
      <w:pPr>
        <w:rPr>
          <w:rFonts w:asciiTheme="majorHAnsi" w:hAnsiTheme="majorHAnsi" w:cstheme="majorHAnsi"/>
          <w:sz w:val="10"/>
          <w:szCs w:val="10"/>
        </w:rPr>
      </w:pPr>
    </w:p>
    <w:p w14:paraId="48395FBC" w14:textId="77777777" w:rsidR="00A90E01" w:rsidRPr="00F75C73" w:rsidRDefault="00607A57" w:rsidP="00607A57">
      <w:pPr>
        <w:rPr>
          <w:rFonts w:asciiTheme="majorHAnsi" w:hAnsiTheme="majorHAnsi" w:cstheme="majorHAnsi"/>
          <w:sz w:val="24"/>
          <w:szCs w:val="24"/>
        </w:rPr>
      </w:pPr>
      <w:r w:rsidRPr="00F75C73">
        <w:rPr>
          <w:rFonts w:asciiTheme="majorHAnsi" w:hAnsiTheme="majorHAnsi" w:cstheme="majorHAnsi"/>
          <w:sz w:val="24"/>
          <w:szCs w:val="24"/>
        </w:rPr>
        <w:t xml:space="preserve">Problems with site welfare facilities </w:t>
      </w:r>
      <w:r w:rsidR="00F73C2B">
        <w:rPr>
          <w:rFonts w:asciiTheme="majorHAnsi" w:hAnsiTheme="majorHAnsi" w:cstheme="majorHAnsi"/>
          <w:sz w:val="24"/>
          <w:szCs w:val="24"/>
        </w:rPr>
        <w:t>are to</w:t>
      </w:r>
      <w:r w:rsidRPr="00F75C73">
        <w:rPr>
          <w:rFonts w:asciiTheme="majorHAnsi" w:hAnsiTheme="majorHAnsi" w:cstheme="majorHAnsi"/>
          <w:sz w:val="24"/>
          <w:szCs w:val="24"/>
        </w:rPr>
        <w:t xml:space="preserve"> be reported to the site manager immediately</w:t>
      </w:r>
      <w:r w:rsidR="00292803">
        <w:rPr>
          <w:rFonts w:asciiTheme="majorHAnsi" w:hAnsiTheme="majorHAnsi" w:cstheme="majorHAnsi"/>
          <w:sz w:val="24"/>
          <w:szCs w:val="24"/>
        </w:rPr>
        <w:t>.</w:t>
      </w:r>
    </w:p>
    <w:p w14:paraId="5C1A9619" w14:textId="77777777" w:rsidR="00A90E01" w:rsidRPr="00F75C73" w:rsidRDefault="00A90E01" w:rsidP="00607A57">
      <w:pPr>
        <w:rPr>
          <w:rFonts w:ascii="Candara" w:hAnsi="Candara"/>
          <w:sz w:val="10"/>
          <w:szCs w:val="10"/>
        </w:rPr>
      </w:pPr>
    </w:p>
    <w:tbl>
      <w:tblPr>
        <w:tblStyle w:val="TableGrid"/>
        <w:tblW w:w="0" w:type="auto"/>
        <w:tblLook w:val="04A0" w:firstRow="1" w:lastRow="0" w:firstColumn="1" w:lastColumn="0" w:noHBand="0" w:noVBand="1"/>
      </w:tblPr>
      <w:tblGrid>
        <w:gridCol w:w="10446"/>
      </w:tblGrid>
      <w:tr w:rsidR="003F2A32" w:rsidRPr="00F75C73" w14:paraId="439B9F70" w14:textId="77777777" w:rsidTr="003D5FED">
        <w:tc>
          <w:tcPr>
            <w:tcW w:w="1068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AEB"/>
          </w:tcPr>
          <w:p w14:paraId="02FD1F04" w14:textId="77777777" w:rsidR="003F2A32" w:rsidRPr="00F75C73" w:rsidRDefault="003F2A32" w:rsidP="003F2A32">
            <w:pPr>
              <w:jc w:val="center"/>
              <w:rPr>
                <w:rFonts w:asciiTheme="majorHAnsi" w:hAnsiTheme="majorHAnsi" w:cstheme="majorHAnsi"/>
                <w:sz w:val="24"/>
                <w:szCs w:val="24"/>
              </w:rPr>
            </w:pPr>
            <w:bookmarkStart w:id="0" w:name="_Hlk499891373"/>
            <w:r w:rsidRPr="00F75C73">
              <w:rPr>
                <w:rFonts w:asciiTheme="majorHAnsi" w:hAnsiTheme="majorHAnsi" w:cstheme="majorHAnsi"/>
                <w:sz w:val="24"/>
                <w:szCs w:val="24"/>
              </w:rPr>
              <w:t>ENVIRONMENTAL</w:t>
            </w:r>
          </w:p>
        </w:tc>
      </w:tr>
      <w:bookmarkEnd w:id="0"/>
    </w:tbl>
    <w:p w14:paraId="4440745D" w14:textId="77777777" w:rsidR="003F2A32" w:rsidRPr="00F75C73" w:rsidRDefault="003F2A32" w:rsidP="00607A57">
      <w:pPr>
        <w:rPr>
          <w:rFonts w:asciiTheme="majorHAnsi" w:hAnsiTheme="majorHAnsi" w:cstheme="majorHAnsi"/>
          <w:sz w:val="10"/>
          <w:szCs w:val="10"/>
        </w:rPr>
      </w:pPr>
    </w:p>
    <w:p w14:paraId="77BCFB1C" w14:textId="77777777" w:rsidR="0094356A" w:rsidRDefault="0094356A" w:rsidP="00607A57">
      <w:pPr>
        <w:rPr>
          <w:rFonts w:asciiTheme="majorHAnsi" w:hAnsiTheme="majorHAnsi" w:cstheme="majorHAnsi"/>
          <w:b/>
          <w:sz w:val="24"/>
          <w:szCs w:val="24"/>
        </w:rPr>
      </w:pPr>
      <w:r>
        <w:rPr>
          <w:rFonts w:asciiTheme="majorHAnsi" w:hAnsiTheme="majorHAnsi" w:cstheme="majorHAnsi"/>
          <w:b/>
          <w:sz w:val="24"/>
          <w:szCs w:val="24"/>
        </w:rPr>
        <w:t>NOISE</w:t>
      </w:r>
    </w:p>
    <w:p w14:paraId="27FA4D85" w14:textId="77777777" w:rsidR="0094356A" w:rsidRPr="0094356A" w:rsidRDefault="0094356A" w:rsidP="00607A57">
      <w:pPr>
        <w:rPr>
          <w:rFonts w:asciiTheme="majorHAnsi" w:hAnsiTheme="majorHAnsi" w:cstheme="majorHAnsi"/>
          <w:b/>
          <w:sz w:val="10"/>
          <w:szCs w:val="10"/>
        </w:rPr>
      </w:pPr>
    </w:p>
    <w:p w14:paraId="487CB3F8" w14:textId="77777777" w:rsidR="003F2A32" w:rsidRPr="00F75C73" w:rsidRDefault="003F2A32" w:rsidP="00607A57">
      <w:pPr>
        <w:rPr>
          <w:rFonts w:asciiTheme="majorHAnsi" w:hAnsiTheme="majorHAnsi" w:cstheme="majorHAnsi"/>
          <w:sz w:val="24"/>
          <w:szCs w:val="24"/>
        </w:rPr>
      </w:pPr>
      <w:r w:rsidRPr="00F75C73">
        <w:rPr>
          <w:rFonts w:asciiTheme="majorHAnsi" w:hAnsiTheme="majorHAnsi" w:cstheme="majorHAnsi"/>
          <w:sz w:val="24"/>
          <w:szCs w:val="24"/>
        </w:rPr>
        <w:t>Noise will be reduced as much as possible by the use of modern plant equipment. Employees, Contractors and Visitors are to wear hearing protection in all hearing protection zones. These are to be established by the principle contractor and identified with the relevant signage</w:t>
      </w:r>
      <w:r w:rsidR="00292803">
        <w:rPr>
          <w:rFonts w:asciiTheme="majorHAnsi" w:hAnsiTheme="majorHAnsi" w:cstheme="majorHAnsi"/>
          <w:sz w:val="24"/>
          <w:szCs w:val="24"/>
        </w:rPr>
        <w:t>.</w:t>
      </w:r>
    </w:p>
    <w:p w14:paraId="731103F6" w14:textId="77777777" w:rsidR="00A90E01" w:rsidRPr="00F75C73" w:rsidRDefault="00A90E01" w:rsidP="00607A57">
      <w:pPr>
        <w:rPr>
          <w:rFonts w:asciiTheme="majorHAnsi" w:hAnsiTheme="majorHAnsi" w:cstheme="majorHAnsi"/>
          <w:sz w:val="10"/>
          <w:szCs w:val="10"/>
        </w:rPr>
      </w:pPr>
    </w:p>
    <w:p w14:paraId="6ED1F085" w14:textId="77777777" w:rsidR="0094356A" w:rsidRDefault="0094356A" w:rsidP="00607A57">
      <w:pPr>
        <w:rPr>
          <w:rFonts w:asciiTheme="majorHAnsi" w:hAnsiTheme="majorHAnsi" w:cstheme="majorHAnsi"/>
          <w:b/>
          <w:sz w:val="24"/>
          <w:szCs w:val="24"/>
        </w:rPr>
      </w:pPr>
      <w:r>
        <w:rPr>
          <w:rFonts w:asciiTheme="majorHAnsi" w:hAnsiTheme="majorHAnsi" w:cstheme="majorHAnsi"/>
          <w:b/>
          <w:sz w:val="24"/>
          <w:szCs w:val="24"/>
        </w:rPr>
        <w:t>DUST</w:t>
      </w:r>
    </w:p>
    <w:p w14:paraId="07051DC6" w14:textId="77777777" w:rsidR="0094356A" w:rsidRPr="0094356A" w:rsidRDefault="0094356A" w:rsidP="00607A57">
      <w:pPr>
        <w:rPr>
          <w:rFonts w:asciiTheme="majorHAnsi" w:hAnsiTheme="majorHAnsi" w:cstheme="majorHAnsi"/>
          <w:b/>
          <w:sz w:val="10"/>
          <w:szCs w:val="10"/>
        </w:rPr>
      </w:pPr>
    </w:p>
    <w:p w14:paraId="6A53E75B" w14:textId="77777777" w:rsidR="003F2A32" w:rsidRDefault="003F2A32" w:rsidP="00607A57">
      <w:pPr>
        <w:rPr>
          <w:rFonts w:asciiTheme="majorHAnsi" w:hAnsiTheme="majorHAnsi" w:cstheme="majorHAnsi"/>
          <w:sz w:val="24"/>
          <w:szCs w:val="24"/>
        </w:rPr>
      </w:pPr>
      <w:r w:rsidRPr="00F75C73">
        <w:rPr>
          <w:rFonts w:asciiTheme="majorHAnsi" w:hAnsiTheme="majorHAnsi" w:cstheme="majorHAnsi"/>
          <w:sz w:val="24"/>
          <w:szCs w:val="24"/>
        </w:rPr>
        <w:t xml:space="preserve">Dust will be minimised </w:t>
      </w:r>
      <w:r w:rsidR="00B924EB" w:rsidRPr="00F75C73">
        <w:rPr>
          <w:rFonts w:asciiTheme="majorHAnsi" w:hAnsiTheme="majorHAnsi" w:cstheme="majorHAnsi"/>
          <w:sz w:val="24"/>
          <w:szCs w:val="24"/>
        </w:rPr>
        <w:t>using</w:t>
      </w:r>
      <w:r w:rsidRPr="00F75C73">
        <w:rPr>
          <w:rFonts w:asciiTheme="majorHAnsi" w:hAnsiTheme="majorHAnsi" w:cstheme="majorHAnsi"/>
          <w:sz w:val="24"/>
          <w:szCs w:val="24"/>
        </w:rPr>
        <w:t xml:space="preserve"> dust</w:t>
      </w:r>
      <w:r w:rsidR="00B924EB" w:rsidRPr="00F75C73">
        <w:rPr>
          <w:rFonts w:asciiTheme="majorHAnsi" w:hAnsiTheme="majorHAnsi" w:cstheme="majorHAnsi"/>
          <w:sz w:val="24"/>
          <w:szCs w:val="24"/>
        </w:rPr>
        <w:t xml:space="preserve"> extractors</w:t>
      </w:r>
      <w:r w:rsidR="00DD522B">
        <w:rPr>
          <w:rFonts w:asciiTheme="majorHAnsi" w:hAnsiTheme="majorHAnsi" w:cstheme="majorHAnsi"/>
          <w:sz w:val="24"/>
          <w:szCs w:val="24"/>
        </w:rPr>
        <w:t xml:space="preserve"> and suppression techniques</w:t>
      </w:r>
      <w:r w:rsidRPr="00F75C73">
        <w:rPr>
          <w:rFonts w:asciiTheme="majorHAnsi" w:hAnsiTheme="majorHAnsi" w:cstheme="majorHAnsi"/>
          <w:sz w:val="24"/>
          <w:szCs w:val="24"/>
        </w:rPr>
        <w:t xml:space="preserve"> as and when required</w:t>
      </w:r>
      <w:r w:rsidR="00DD522B">
        <w:rPr>
          <w:rFonts w:asciiTheme="majorHAnsi" w:hAnsiTheme="majorHAnsi" w:cstheme="majorHAnsi"/>
          <w:sz w:val="24"/>
          <w:szCs w:val="24"/>
        </w:rPr>
        <w:t xml:space="preserve"> if practical.</w:t>
      </w:r>
    </w:p>
    <w:p w14:paraId="2FDF7144" w14:textId="77777777" w:rsidR="00C276BD" w:rsidRDefault="00C276BD" w:rsidP="00607A57">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10446"/>
      </w:tblGrid>
      <w:tr w:rsidR="0061260B" w:rsidRPr="00F75C73" w14:paraId="36EDA2CB" w14:textId="77777777" w:rsidTr="00E55E9E">
        <w:tc>
          <w:tcPr>
            <w:tcW w:w="1068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AEB"/>
          </w:tcPr>
          <w:p w14:paraId="2A090410" w14:textId="77777777" w:rsidR="0061260B" w:rsidRPr="00F75C73" w:rsidRDefault="0061260B" w:rsidP="00E55E9E">
            <w:pPr>
              <w:jc w:val="center"/>
              <w:rPr>
                <w:rFonts w:asciiTheme="majorHAnsi" w:hAnsiTheme="majorHAnsi" w:cstheme="majorHAnsi"/>
                <w:sz w:val="24"/>
                <w:szCs w:val="24"/>
              </w:rPr>
            </w:pPr>
            <w:bookmarkStart w:id="1" w:name="_Hlk499891686"/>
            <w:r>
              <w:rPr>
                <w:rFonts w:asciiTheme="majorHAnsi" w:hAnsiTheme="majorHAnsi" w:cstheme="majorHAnsi"/>
                <w:sz w:val="24"/>
                <w:szCs w:val="24"/>
              </w:rPr>
              <w:t>VIBRATION</w:t>
            </w:r>
          </w:p>
        </w:tc>
      </w:tr>
      <w:bookmarkEnd w:id="1"/>
    </w:tbl>
    <w:p w14:paraId="558B1C70" w14:textId="77777777" w:rsidR="00C276BD" w:rsidRPr="0061260B" w:rsidRDefault="00C276BD" w:rsidP="00607A57">
      <w:pPr>
        <w:rPr>
          <w:rFonts w:asciiTheme="majorHAnsi" w:hAnsiTheme="majorHAnsi" w:cstheme="majorHAnsi"/>
          <w:sz w:val="10"/>
          <w:szCs w:val="10"/>
        </w:rPr>
      </w:pPr>
    </w:p>
    <w:p w14:paraId="54CED498" w14:textId="77777777" w:rsidR="0061260B" w:rsidRPr="0061260B" w:rsidRDefault="0061260B" w:rsidP="00607A57">
      <w:pPr>
        <w:rPr>
          <w:rFonts w:asciiTheme="majorHAnsi" w:hAnsiTheme="majorHAnsi" w:cstheme="majorHAnsi"/>
          <w:sz w:val="24"/>
          <w:szCs w:val="24"/>
        </w:rPr>
      </w:pPr>
      <w:r>
        <w:rPr>
          <w:rFonts w:asciiTheme="majorHAnsi" w:hAnsiTheme="majorHAnsi" w:cstheme="majorHAnsi"/>
          <w:sz w:val="24"/>
          <w:szCs w:val="24"/>
        </w:rPr>
        <w:t>Exposure to Vibration will be reduced as much as possible using the following guidelines.</w:t>
      </w:r>
    </w:p>
    <w:p w14:paraId="1DBEB83E" w14:textId="77777777" w:rsidR="00C276BD" w:rsidRPr="0061260B" w:rsidRDefault="00C276BD" w:rsidP="00607A57">
      <w:pPr>
        <w:rPr>
          <w:rFonts w:asciiTheme="majorHAnsi" w:hAnsiTheme="majorHAnsi" w:cstheme="majorHAnsi"/>
          <w:sz w:val="10"/>
          <w:szCs w:val="10"/>
        </w:rPr>
      </w:pPr>
    </w:p>
    <w:p w14:paraId="38AEE104" w14:textId="77777777" w:rsidR="0061260B" w:rsidRPr="0061260B" w:rsidRDefault="0061260B" w:rsidP="0061260B">
      <w:pPr>
        <w:numPr>
          <w:ilvl w:val="0"/>
          <w:numId w:val="12"/>
        </w:numPr>
        <w:rPr>
          <w:rFonts w:asciiTheme="majorHAnsi" w:hAnsiTheme="majorHAnsi" w:cstheme="majorHAnsi"/>
          <w:sz w:val="24"/>
          <w:szCs w:val="24"/>
        </w:rPr>
      </w:pPr>
      <w:r w:rsidRPr="0061260B">
        <w:rPr>
          <w:rFonts w:asciiTheme="majorHAnsi" w:hAnsiTheme="majorHAnsi" w:cstheme="majorHAnsi"/>
          <w:sz w:val="24"/>
          <w:szCs w:val="24"/>
        </w:rPr>
        <w:t>Different work methods to be explored to eliminate the risk of Vibration Exposure</w:t>
      </w:r>
    </w:p>
    <w:p w14:paraId="27FB1CAA" w14:textId="77777777" w:rsidR="0061260B" w:rsidRPr="0061260B" w:rsidRDefault="0061260B" w:rsidP="0061260B">
      <w:pPr>
        <w:numPr>
          <w:ilvl w:val="0"/>
          <w:numId w:val="12"/>
        </w:numPr>
        <w:rPr>
          <w:rFonts w:asciiTheme="majorHAnsi" w:hAnsiTheme="majorHAnsi" w:cstheme="majorHAnsi"/>
          <w:sz w:val="24"/>
          <w:szCs w:val="24"/>
        </w:rPr>
      </w:pPr>
      <w:r w:rsidRPr="0061260B">
        <w:rPr>
          <w:rFonts w:asciiTheme="majorHAnsi" w:hAnsiTheme="majorHAnsi" w:cstheme="majorHAnsi"/>
          <w:sz w:val="24"/>
          <w:szCs w:val="24"/>
        </w:rPr>
        <w:t>Purchasing / Rental policy of selecting lowest vibration equipment</w:t>
      </w:r>
    </w:p>
    <w:p w14:paraId="678760CD" w14:textId="77777777" w:rsidR="0061260B" w:rsidRPr="0061260B" w:rsidRDefault="0061260B" w:rsidP="0061260B">
      <w:pPr>
        <w:numPr>
          <w:ilvl w:val="0"/>
          <w:numId w:val="13"/>
        </w:numPr>
        <w:rPr>
          <w:rFonts w:asciiTheme="majorHAnsi" w:hAnsiTheme="majorHAnsi" w:cstheme="majorHAnsi"/>
          <w:sz w:val="24"/>
          <w:szCs w:val="24"/>
        </w:rPr>
      </w:pPr>
      <w:r w:rsidRPr="0061260B">
        <w:rPr>
          <w:rFonts w:asciiTheme="majorHAnsi" w:hAnsiTheme="majorHAnsi" w:cstheme="majorHAnsi"/>
          <w:sz w:val="24"/>
          <w:szCs w:val="24"/>
        </w:rPr>
        <w:t>HAVS Exposure to be evaluated by task/process using the HSE Exposure Calculator.</w:t>
      </w:r>
    </w:p>
    <w:p w14:paraId="4F997768" w14:textId="77777777" w:rsidR="0061260B" w:rsidRPr="0061260B" w:rsidRDefault="0061260B" w:rsidP="0061260B">
      <w:pPr>
        <w:numPr>
          <w:ilvl w:val="0"/>
          <w:numId w:val="13"/>
        </w:numPr>
        <w:rPr>
          <w:rFonts w:asciiTheme="majorHAnsi" w:hAnsiTheme="majorHAnsi" w:cstheme="majorHAnsi"/>
          <w:sz w:val="24"/>
          <w:szCs w:val="24"/>
        </w:rPr>
      </w:pPr>
      <w:r w:rsidRPr="0061260B">
        <w:rPr>
          <w:rFonts w:asciiTheme="majorHAnsi" w:hAnsiTheme="majorHAnsi" w:cstheme="majorHAnsi"/>
          <w:sz w:val="24"/>
          <w:szCs w:val="24"/>
        </w:rPr>
        <w:t>Adequate Resources to be allocated to the task/process to ensure the (EAV) Exposure Action Value of 100 points is not reached.</w:t>
      </w:r>
    </w:p>
    <w:p w14:paraId="4D86AFF1" w14:textId="77777777" w:rsidR="0061260B" w:rsidRPr="0061260B" w:rsidRDefault="0061260B" w:rsidP="0061260B">
      <w:pPr>
        <w:numPr>
          <w:ilvl w:val="0"/>
          <w:numId w:val="13"/>
        </w:numPr>
        <w:rPr>
          <w:rFonts w:asciiTheme="majorHAnsi" w:hAnsiTheme="majorHAnsi" w:cstheme="majorHAnsi"/>
          <w:sz w:val="24"/>
          <w:szCs w:val="24"/>
        </w:rPr>
      </w:pPr>
      <w:r w:rsidRPr="0061260B">
        <w:rPr>
          <w:rFonts w:asciiTheme="majorHAnsi" w:hAnsiTheme="majorHAnsi" w:cstheme="majorHAnsi"/>
          <w:sz w:val="24"/>
          <w:szCs w:val="24"/>
        </w:rPr>
        <w:t>Operatives to read and understand Control Measures that have been implemented through the Risk Assessment process including the maximum working time allocated</w:t>
      </w:r>
    </w:p>
    <w:p w14:paraId="43187E40" w14:textId="77777777" w:rsidR="00C276BD" w:rsidRPr="0061260B" w:rsidRDefault="00C276BD" w:rsidP="00607A57">
      <w:pPr>
        <w:rPr>
          <w:rFonts w:asciiTheme="majorHAnsi" w:hAnsiTheme="majorHAnsi" w:cstheme="majorHAnsi"/>
          <w:sz w:val="10"/>
          <w:szCs w:val="10"/>
        </w:rPr>
      </w:pPr>
    </w:p>
    <w:tbl>
      <w:tblPr>
        <w:tblStyle w:val="TableGrid"/>
        <w:tblW w:w="0" w:type="auto"/>
        <w:tblLook w:val="04A0" w:firstRow="1" w:lastRow="0" w:firstColumn="1" w:lastColumn="0" w:noHBand="0" w:noVBand="1"/>
      </w:tblPr>
      <w:tblGrid>
        <w:gridCol w:w="10446"/>
      </w:tblGrid>
      <w:tr w:rsidR="0061260B" w:rsidRPr="00F75C73" w14:paraId="0E52071B" w14:textId="77777777" w:rsidTr="00E55E9E">
        <w:tc>
          <w:tcPr>
            <w:tcW w:w="1068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AEB"/>
          </w:tcPr>
          <w:p w14:paraId="1DB044F4" w14:textId="77777777" w:rsidR="0061260B" w:rsidRPr="00F75C73" w:rsidRDefault="0061260B" w:rsidP="00E55E9E">
            <w:pPr>
              <w:jc w:val="center"/>
              <w:rPr>
                <w:rFonts w:asciiTheme="majorHAnsi" w:hAnsiTheme="majorHAnsi" w:cstheme="majorHAnsi"/>
                <w:sz w:val="24"/>
                <w:szCs w:val="24"/>
              </w:rPr>
            </w:pPr>
            <w:r>
              <w:rPr>
                <w:rFonts w:asciiTheme="majorHAnsi" w:hAnsiTheme="majorHAnsi" w:cstheme="majorHAnsi"/>
                <w:sz w:val="24"/>
                <w:szCs w:val="24"/>
              </w:rPr>
              <w:t>WORKING AT HEIGHT</w:t>
            </w:r>
          </w:p>
        </w:tc>
      </w:tr>
    </w:tbl>
    <w:p w14:paraId="7BE74EB4" w14:textId="77777777" w:rsidR="0061260B" w:rsidRPr="0061260B" w:rsidRDefault="0061260B" w:rsidP="0061260B">
      <w:pPr>
        <w:rPr>
          <w:rFonts w:asciiTheme="majorHAnsi" w:hAnsiTheme="majorHAnsi" w:cstheme="majorHAnsi"/>
          <w:sz w:val="10"/>
          <w:szCs w:val="10"/>
        </w:rPr>
      </w:pPr>
    </w:p>
    <w:p w14:paraId="73C33C8F" w14:textId="77777777" w:rsidR="006248AE" w:rsidRDefault="0061260B" w:rsidP="0061260B">
      <w:pPr>
        <w:rPr>
          <w:rFonts w:asciiTheme="majorHAnsi" w:hAnsiTheme="majorHAnsi" w:cstheme="majorHAnsi"/>
          <w:sz w:val="24"/>
          <w:szCs w:val="24"/>
        </w:rPr>
      </w:pPr>
      <w:r>
        <w:rPr>
          <w:rFonts w:asciiTheme="majorHAnsi" w:hAnsiTheme="majorHAnsi" w:cstheme="majorHAnsi"/>
          <w:sz w:val="24"/>
          <w:szCs w:val="24"/>
        </w:rPr>
        <w:t xml:space="preserve">Working at height will be avoided when practical. </w:t>
      </w:r>
      <w:r w:rsidRPr="00545CCB">
        <w:rPr>
          <w:rFonts w:asciiTheme="majorHAnsi" w:hAnsiTheme="majorHAnsi" w:cstheme="majorHAnsi"/>
          <w:sz w:val="24"/>
          <w:szCs w:val="24"/>
        </w:rPr>
        <w:t xml:space="preserve">When working at height cannot be avoided, aluminium mobile towers will be used when required for as short a term as possible. </w:t>
      </w:r>
    </w:p>
    <w:p w14:paraId="23F72CD1" w14:textId="77777777" w:rsidR="006248AE" w:rsidRPr="006248AE" w:rsidRDefault="006248AE" w:rsidP="0061260B">
      <w:pPr>
        <w:rPr>
          <w:rFonts w:asciiTheme="majorHAnsi" w:hAnsiTheme="majorHAnsi" w:cstheme="majorHAnsi"/>
          <w:sz w:val="10"/>
          <w:szCs w:val="10"/>
        </w:rPr>
      </w:pPr>
    </w:p>
    <w:p w14:paraId="5C7F12EF" w14:textId="77777777" w:rsidR="0061260B" w:rsidRDefault="0061260B" w:rsidP="0061260B">
      <w:pPr>
        <w:rPr>
          <w:rFonts w:asciiTheme="majorHAnsi" w:hAnsiTheme="majorHAnsi" w:cstheme="majorHAnsi"/>
          <w:sz w:val="24"/>
          <w:szCs w:val="24"/>
        </w:rPr>
      </w:pPr>
      <w:r w:rsidRPr="00545CCB">
        <w:rPr>
          <w:rFonts w:asciiTheme="majorHAnsi" w:hAnsiTheme="majorHAnsi" w:cstheme="majorHAnsi"/>
          <w:sz w:val="24"/>
          <w:szCs w:val="24"/>
        </w:rPr>
        <w:lastRenderedPageBreak/>
        <w:t>These will only be erected</w:t>
      </w:r>
      <w:r>
        <w:rPr>
          <w:rFonts w:asciiTheme="majorHAnsi" w:hAnsiTheme="majorHAnsi" w:cstheme="majorHAnsi"/>
          <w:sz w:val="24"/>
          <w:szCs w:val="24"/>
        </w:rPr>
        <w:t>, altered and dismantled</w:t>
      </w:r>
      <w:r w:rsidRPr="00545CCB">
        <w:rPr>
          <w:rFonts w:asciiTheme="majorHAnsi" w:hAnsiTheme="majorHAnsi" w:cstheme="majorHAnsi"/>
          <w:sz w:val="24"/>
          <w:szCs w:val="24"/>
        </w:rPr>
        <w:t xml:space="preserve"> by a </w:t>
      </w:r>
      <w:r>
        <w:rPr>
          <w:rFonts w:asciiTheme="majorHAnsi" w:hAnsiTheme="majorHAnsi" w:cstheme="majorHAnsi"/>
          <w:sz w:val="24"/>
          <w:szCs w:val="24"/>
        </w:rPr>
        <w:t>competent person with PASMA and to manufacturers instruction.</w:t>
      </w:r>
      <w:r w:rsidRPr="00545CCB">
        <w:rPr>
          <w:rFonts w:asciiTheme="majorHAnsi" w:hAnsiTheme="majorHAnsi" w:cstheme="majorHAnsi"/>
          <w:sz w:val="24"/>
          <w:szCs w:val="24"/>
        </w:rPr>
        <w:t xml:space="preserve"> </w:t>
      </w:r>
      <w:r>
        <w:rPr>
          <w:rFonts w:asciiTheme="majorHAnsi" w:hAnsiTheme="majorHAnsi" w:cstheme="majorHAnsi"/>
          <w:sz w:val="24"/>
          <w:szCs w:val="24"/>
        </w:rPr>
        <w:t>Towers</w:t>
      </w:r>
      <w:r w:rsidRPr="00545CCB">
        <w:rPr>
          <w:rFonts w:asciiTheme="majorHAnsi" w:hAnsiTheme="majorHAnsi" w:cstheme="majorHAnsi"/>
          <w:sz w:val="24"/>
          <w:szCs w:val="24"/>
        </w:rPr>
        <w:t xml:space="preserve"> will be checked before, during and after</w:t>
      </w:r>
      <w:r>
        <w:rPr>
          <w:rFonts w:asciiTheme="majorHAnsi" w:hAnsiTheme="majorHAnsi" w:cstheme="majorHAnsi"/>
          <w:sz w:val="24"/>
          <w:szCs w:val="24"/>
        </w:rPr>
        <w:t xml:space="preserve"> use with regular inspections taking place by a competent person.</w:t>
      </w:r>
    </w:p>
    <w:p w14:paraId="12063FD5" w14:textId="77777777" w:rsidR="0061260B" w:rsidRPr="006248AE" w:rsidRDefault="0061260B" w:rsidP="0061260B">
      <w:pPr>
        <w:rPr>
          <w:rFonts w:asciiTheme="majorHAnsi" w:hAnsiTheme="majorHAnsi" w:cstheme="majorHAnsi"/>
          <w:sz w:val="10"/>
          <w:szCs w:val="10"/>
        </w:rPr>
      </w:pPr>
    </w:p>
    <w:p w14:paraId="14CB7C2A" w14:textId="77777777" w:rsidR="0061260B" w:rsidRDefault="006248AE" w:rsidP="0061260B">
      <w:pPr>
        <w:rPr>
          <w:rFonts w:asciiTheme="majorHAnsi" w:hAnsiTheme="majorHAnsi" w:cstheme="majorHAnsi"/>
          <w:sz w:val="24"/>
          <w:szCs w:val="24"/>
        </w:rPr>
      </w:pPr>
      <w:r>
        <w:rPr>
          <w:rFonts w:asciiTheme="majorHAnsi" w:hAnsiTheme="majorHAnsi" w:cstheme="majorHAnsi"/>
          <w:sz w:val="24"/>
          <w:szCs w:val="24"/>
        </w:rPr>
        <w:t>Ladders will be used only as a last resort and will be suitable for the task. Ladders with suitable classification will only be used and will be inspected for defects prior to use by a competent person.</w:t>
      </w:r>
    </w:p>
    <w:p w14:paraId="5D670A0F" w14:textId="77777777" w:rsidR="00C276BD" w:rsidRPr="0061260B" w:rsidRDefault="00C276BD" w:rsidP="00607A57">
      <w:pPr>
        <w:rPr>
          <w:rFonts w:asciiTheme="majorHAnsi" w:hAnsiTheme="majorHAnsi" w:cstheme="majorHAnsi"/>
          <w:sz w:val="10"/>
          <w:szCs w:val="10"/>
        </w:rPr>
      </w:pPr>
    </w:p>
    <w:tbl>
      <w:tblPr>
        <w:tblStyle w:val="TableGrid"/>
        <w:tblW w:w="0" w:type="auto"/>
        <w:tblLook w:val="04A0" w:firstRow="1" w:lastRow="0" w:firstColumn="1" w:lastColumn="0" w:noHBand="0" w:noVBand="1"/>
      </w:tblPr>
      <w:tblGrid>
        <w:gridCol w:w="10446"/>
      </w:tblGrid>
      <w:tr w:rsidR="005E531B" w:rsidRPr="00F75C73" w14:paraId="0C730D79" w14:textId="77777777" w:rsidTr="0061260B">
        <w:tc>
          <w:tcPr>
            <w:tcW w:w="1044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AEB"/>
          </w:tcPr>
          <w:p w14:paraId="54F9C122" w14:textId="77777777" w:rsidR="005E531B" w:rsidRPr="00F75C73" w:rsidRDefault="005E531B" w:rsidP="005E531B">
            <w:pPr>
              <w:jc w:val="center"/>
              <w:rPr>
                <w:rFonts w:asciiTheme="majorHAnsi" w:hAnsiTheme="majorHAnsi" w:cstheme="majorHAnsi"/>
                <w:sz w:val="24"/>
                <w:szCs w:val="24"/>
              </w:rPr>
            </w:pPr>
            <w:r w:rsidRPr="00F75C73">
              <w:rPr>
                <w:rFonts w:asciiTheme="majorHAnsi" w:hAnsiTheme="majorHAnsi" w:cstheme="majorHAnsi"/>
                <w:sz w:val="24"/>
                <w:szCs w:val="24"/>
              </w:rPr>
              <w:t>FIRE</w:t>
            </w:r>
          </w:p>
        </w:tc>
      </w:tr>
    </w:tbl>
    <w:p w14:paraId="34D87F73" w14:textId="77777777" w:rsidR="003F2A32" w:rsidRPr="00F75C73" w:rsidRDefault="003F2A32" w:rsidP="00607A57">
      <w:pPr>
        <w:rPr>
          <w:rFonts w:asciiTheme="majorHAnsi" w:hAnsiTheme="majorHAnsi" w:cstheme="majorHAnsi"/>
          <w:sz w:val="10"/>
          <w:szCs w:val="10"/>
        </w:rPr>
      </w:pPr>
    </w:p>
    <w:p w14:paraId="709E23DC" w14:textId="77777777" w:rsidR="005E531B" w:rsidRPr="00F75C73" w:rsidRDefault="00F4408F" w:rsidP="00607A57">
      <w:pPr>
        <w:rPr>
          <w:rFonts w:asciiTheme="majorHAnsi" w:hAnsiTheme="majorHAnsi" w:cstheme="majorHAnsi"/>
          <w:sz w:val="24"/>
          <w:szCs w:val="24"/>
        </w:rPr>
      </w:pPr>
      <w:r w:rsidRPr="00F75C73">
        <w:rPr>
          <w:rFonts w:asciiTheme="majorHAnsi" w:hAnsiTheme="majorHAnsi" w:cstheme="majorHAnsi"/>
          <w:sz w:val="24"/>
          <w:szCs w:val="24"/>
        </w:rPr>
        <w:t>A</w:t>
      </w:r>
      <w:r w:rsidR="00F75C73">
        <w:rPr>
          <w:rFonts w:asciiTheme="majorHAnsi" w:hAnsiTheme="majorHAnsi" w:cstheme="majorHAnsi"/>
          <w:sz w:val="24"/>
          <w:szCs w:val="24"/>
        </w:rPr>
        <w:t xml:space="preserve"> Site</w:t>
      </w:r>
      <w:r w:rsidRPr="00F75C73">
        <w:rPr>
          <w:rFonts w:asciiTheme="majorHAnsi" w:hAnsiTheme="majorHAnsi" w:cstheme="majorHAnsi"/>
          <w:sz w:val="24"/>
          <w:szCs w:val="24"/>
        </w:rPr>
        <w:t xml:space="preserve"> Fire</w:t>
      </w:r>
      <w:r w:rsidR="00F75C73">
        <w:rPr>
          <w:rFonts w:asciiTheme="majorHAnsi" w:hAnsiTheme="majorHAnsi" w:cstheme="majorHAnsi"/>
          <w:sz w:val="24"/>
          <w:szCs w:val="24"/>
        </w:rPr>
        <w:t xml:space="preserve"> Plan</w:t>
      </w:r>
      <w:r w:rsidRPr="00F75C73">
        <w:rPr>
          <w:rFonts w:asciiTheme="majorHAnsi" w:hAnsiTheme="majorHAnsi" w:cstheme="majorHAnsi"/>
          <w:sz w:val="24"/>
          <w:szCs w:val="24"/>
        </w:rPr>
        <w:t xml:space="preserve"> and Emergency </w:t>
      </w:r>
      <w:r w:rsidR="00F75C73">
        <w:rPr>
          <w:rFonts w:asciiTheme="majorHAnsi" w:hAnsiTheme="majorHAnsi" w:cstheme="majorHAnsi"/>
          <w:sz w:val="24"/>
          <w:szCs w:val="24"/>
        </w:rPr>
        <w:t>Details</w:t>
      </w:r>
      <w:r w:rsidRPr="00F75C73">
        <w:rPr>
          <w:rFonts w:asciiTheme="majorHAnsi" w:hAnsiTheme="majorHAnsi" w:cstheme="majorHAnsi"/>
          <w:sz w:val="24"/>
          <w:szCs w:val="24"/>
        </w:rPr>
        <w:t xml:space="preserve"> along with a Risk Assessment will be in place before works commence. This will then be inducted to all Employees, Contractors and visitors on their arrival to </w:t>
      </w:r>
      <w:r w:rsidR="008718BC" w:rsidRPr="00F75C73">
        <w:rPr>
          <w:rFonts w:asciiTheme="majorHAnsi" w:hAnsiTheme="majorHAnsi" w:cstheme="majorHAnsi"/>
          <w:sz w:val="24"/>
          <w:szCs w:val="24"/>
        </w:rPr>
        <w:t xml:space="preserve">the </w:t>
      </w:r>
      <w:r w:rsidRPr="00F75C73">
        <w:rPr>
          <w:rFonts w:asciiTheme="majorHAnsi" w:hAnsiTheme="majorHAnsi" w:cstheme="majorHAnsi"/>
          <w:sz w:val="24"/>
          <w:szCs w:val="24"/>
        </w:rPr>
        <w:t>site</w:t>
      </w:r>
      <w:r w:rsidR="00292803">
        <w:rPr>
          <w:rFonts w:asciiTheme="majorHAnsi" w:hAnsiTheme="majorHAnsi" w:cstheme="majorHAnsi"/>
          <w:sz w:val="24"/>
          <w:szCs w:val="24"/>
        </w:rPr>
        <w:t>.</w:t>
      </w:r>
    </w:p>
    <w:p w14:paraId="7DD29AE4" w14:textId="77777777" w:rsidR="00F4408F" w:rsidRPr="00F75C73" w:rsidRDefault="00F4408F" w:rsidP="00607A57">
      <w:pPr>
        <w:rPr>
          <w:rFonts w:asciiTheme="majorHAnsi" w:hAnsiTheme="majorHAnsi" w:cstheme="majorHAnsi"/>
          <w:sz w:val="10"/>
          <w:szCs w:val="10"/>
        </w:rPr>
      </w:pPr>
    </w:p>
    <w:p w14:paraId="138D134B" w14:textId="77777777" w:rsidR="00F4408F" w:rsidRPr="00F75C73" w:rsidRDefault="00F4408F" w:rsidP="00607A57">
      <w:pPr>
        <w:rPr>
          <w:rFonts w:asciiTheme="majorHAnsi" w:hAnsiTheme="majorHAnsi" w:cstheme="majorHAnsi"/>
          <w:sz w:val="24"/>
          <w:szCs w:val="24"/>
        </w:rPr>
      </w:pPr>
      <w:r w:rsidRPr="00F75C73">
        <w:rPr>
          <w:rFonts w:asciiTheme="majorHAnsi" w:hAnsiTheme="majorHAnsi" w:cstheme="majorHAnsi"/>
          <w:sz w:val="24"/>
          <w:szCs w:val="24"/>
        </w:rPr>
        <w:t>In addition to these measures, the following procedures</w:t>
      </w:r>
      <w:r w:rsidR="0000207B" w:rsidRPr="00F75C73">
        <w:rPr>
          <w:rFonts w:asciiTheme="majorHAnsi" w:hAnsiTheme="majorHAnsi" w:cstheme="majorHAnsi"/>
          <w:sz w:val="24"/>
          <w:szCs w:val="24"/>
        </w:rPr>
        <w:t xml:space="preserve"> w</w:t>
      </w:r>
      <w:r w:rsidR="008718BC" w:rsidRPr="00F75C73">
        <w:rPr>
          <w:rFonts w:asciiTheme="majorHAnsi" w:hAnsiTheme="majorHAnsi" w:cstheme="majorHAnsi"/>
          <w:sz w:val="24"/>
          <w:szCs w:val="24"/>
        </w:rPr>
        <w:t>ill</w:t>
      </w:r>
      <w:r w:rsidR="0000207B" w:rsidRPr="00F75C73">
        <w:rPr>
          <w:rFonts w:asciiTheme="majorHAnsi" w:hAnsiTheme="majorHAnsi" w:cstheme="majorHAnsi"/>
          <w:sz w:val="24"/>
          <w:szCs w:val="24"/>
        </w:rPr>
        <w:t xml:space="preserve"> also </w:t>
      </w:r>
      <w:r w:rsidR="008718BC" w:rsidRPr="00F75C73">
        <w:rPr>
          <w:rFonts w:asciiTheme="majorHAnsi" w:hAnsiTheme="majorHAnsi" w:cstheme="majorHAnsi"/>
          <w:sz w:val="24"/>
          <w:szCs w:val="24"/>
        </w:rPr>
        <w:t xml:space="preserve">be </w:t>
      </w:r>
      <w:r w:rsidR="0000207B" w:rsidRPr="00F75C73">
        <w:rPr>
          <w:rFonts w:asciiTheme="majorHAnsi" w:hAnsiTheme="majorHAnsi" w:cstheme="majorHAnsi"/>
          <w:sz w:val="24"/>
          <w:szCs w:val="24"/>
        </w:rPr>
        <w:t>adopted</w:t>
      </w:r>
    </w:p>
    <w:p w14:paraId="2629DE78" w14:textId="77777777" w:rsidR="00F72938" w:rsidRPr="00F75C73" w:rsidRDefault="00F72938" w:rsidP="00607A57">
      <w:pPr>
        <w:rPr>
          <w:rFonts w:asciiTheme="majorHAnsi" w:hAnsiTheme="majorHAnsi" w:cstheme="majorHAnsi"/>
          <w:sz w:val="10"/>
          <w:szCs w:val="10"/>
        </w:rPr>
      </w:pPr>
    </w:p>
    <w:p w14:paraId="2F485A3E" w14:textId="77777777" w:rsidR="00F4408F" w:rsidRPr="00F75C73" w:rsidRDefault="00F4408F" w:rsidP="00F4408F">
      <w:pPr>
        <w:pStyle w:val="ListParagraph"/>
        <w:numPr>
          <w:ilvl w:val="0"/>
          <w:numId w:val="9"/>
        </w:numPr>
        <w:rPr>
          <w:rFonts w:asciiTheme="majorHAnsi" w:hAnsiTheme="majorHAnsi" w:cstheme="majorHAnsi"/>
          <w:sz w:val="24"/>
          <w:szCs w:val="24"/>
        </w:rPr>
      </w:pPr>
      <w:r w:rsidRPr="00F75C73">
        <w:rPr>
          <w:rFonts w:asciiTheme="majorHAnsi" w:hAnsiTheme="majorHAnsi" w:cstheme="majorHAnsi"/>
          <w:sz w:val="24"/>
          <w:szCs w:val="24"/>
        </w:rPr>
        <w:t>Fire</w:t>
      </w:r>
      <w:r w:rsidR="00F75C73">
        <w:rPr>
          <w:rFonts w:asciiTheme="majorHAnsi" w:hAnsiTheme="majorHAnsi" w:cstheme="majorHAnsi"/>
          <w:sz w:val="24"/>
          <w:szCs w:val="24"/>
        </w:rPr>
        <w:t xml:space="preserve"> Points and</w:t>
      </w:r>
      <w:r w:rsidRPr="00F75C73">
        <w:rPr>
          <w:rFonts w:asciiTheme="majorHAnsi" w:hAnsiTheme="majorHAnsi" w:cstheme="majorHAnsi"/>
          <w:sz w:val="24"/>
          <w:szCs w:val="24"/>
        </w:rPr>
        <w:t xml:space="preserve"> </w:t>
      </w:r>
      <w:r w:rsidR="00F75C73">
        <w:rPr>
          <w:rFonts w:asciiTheme="majorHAnsi" w:hAnsiTheme="majorHAnsi" w:cstheme="majorHAnsi"/>
          <w:sz w:val="24"/>
          <w:szCs w:val="24"/>
        </w:rPr>
        <w:t>E</w:t>
      </w:r>
      <w:r w:rsidR="00B924EB" w:rsidRPr="00F75C73">
        <w:rPr>
          <w:rFonts w:asciiTheme="majorHAnsi" w:hAnsiTheme="majorHAnsi" w:cstheme="majorHAnsi"/>
          <w:sz w:val="24"/>
          <w:szCs w:val="24"/>
        </w:rPr>
        <w:t>xtinguishers will</w:t>
      </w:r>
      <w:r w:rsidR="0000207B" w:rsidRPr="00F75C73">
        <w:rPr>
          <w:rFonts w:asciiTheme="majorHAnsi" w:hAnsiTheme="majorHAnsi" w:cstheme="majorHAnsi"/>
          <w:sz w:val="24"/>
          <w:szCs w:val="24"/>
        </w:rPr>
        <w:t xml:space="preserve"> </w:t>
      </w:r>
      <w:r w:rsidR="008718BC" w:rsidRPr="00F75C73">
        <w:rPr>
          <w:rFonts w:asciiTheme="majorHAnsi" w:hAnsiTheme="majorHAnsi" w:cstheme="majorHAnsi"/>
          <w:sz w:val="24"/>
          <w:szCs w:val="24"/>
        </w:rPr>
        <w:t xml:space="preserve">be </w:t>
      </w:r>
      <w:r w:rsidRPr="00F75C73">
        <w:rPr>
          <w:rFonts w:asciiTheme="majorHAnsi" w:hAnsiTheme="majorHAnsi" w:cstheme="majorHAnsi"/>
          <w:sz w:val="24"/>
          <w:szCs w:val="24"/>
        </w:rPr>
        <w:t>available that are of the suitable category for the possible types of fire on site</w:t>
      </w:r>
    </w:p>
    <w:p w14:paraId="05BABC4B" w14:textId="77777777" w:rsidR="00F4408F" w:rsidRPr="00F75C73" w:rsidRDefault="00F4408F" w:rsidP="00F4408F">
      <w:pPr>
        <w:pStyle w:val="ListParagraph"/>
        <w:rPr>
          <w:rFonts w:asciiTheme="majorHAnsi" w:hAnsiTheme="majorHAnsi" w:cstheme="majorHAnsi"/>
          <w:sz w:val="10"/>
          <w:szCs w:val="10"/>
        </w:rPr>
      </w:pPr>
    </w:p>
    <w:p w14:paraId="67D62C76" w14:textId="77777777" w:rsidR="00F4408F" w:rsidRPr="00F75C73" w:rsidRDefault="00F4408F" w:rsidP="00F4408F">
      <w:pPr>
        <w:pStyle w:val="ListParagraph"/>
        <w:numPr>
          <w:ilvl w:val="0"/>
          <w:numId w:val="9"/>
        </w:numPr>
        <w:rPr>
          <w:rFonts w:asciiTheme="majorHAnsi" w:hAnsiTheme="majorHAnsi" w:cstheme="majorHAnsi"/>
          <w:sz w:val="24"/>
          <w:szCs w:val="24"/>
        </w:rPr>
      </w:pPr>
      <w:r w:rsidRPr="00F75C73">
        <w:rPr>
          <w:rFonts w:asciiTheme="majorHAnsi" w:hAnsiTheme="majorHAnsi" w:cstheme="majorHAnsi"/>
          <w:sz w:val="24"/>
          <w:szCs w:val="24"/>
        </w:rPr>
        <w:t>A permit to work system shall be established to cover any hot works</w:t>
      </w:r>
    </w:p>
    <w:p w14:paraId="1E7492F2" w14:textId="77777777" w:rsidR="00F4408F" w:rsidRPr="00F75C73" w:rsidRDefault="00F4408F" w:rsidP="00F4408F">
      <w:pPr>
        <w:pStyle w:val="ListParagraph"/>
        <w:rPr>
          <w:rFonts w:ascii="Candara" w:hAnsi="Candara"/>
          <w:sz w:val="10"/>
          <w:szCs w:val="10"/>
        </w:rPr>
      </w:pPr>
    </w:p>
    <w:p w14:paraId="79360CDA" w14:textId="77777777" w:rsidR="00F4408F" w:rsidRPr="00F75C73" w:rsidRDefault="00F4408F" w:rsidP="00F4408F">
      <w:pPr>
        <w:pStyle w:val="ListParagraph"/>
        <w:numPr>
          <w:ilvl w:val="0"/>
          <w:numId w:val="9"/>
        </w:numPr>
        <w:rPr>
          <w:rFonts w:asciiTheme="majorHAnsi" w:hAnsiTheme="majorHAnsi" w:cstheme="majorHAnsi"/>
          <w:sz w:val="24"/>
          <w:szCs w:val="24"/>
        </w:rPr>
      </w:pPr>
      <w:r w:rsidRPr="00F75C73">
        <w:rPr>
          <w:rFonts w:asciiTheme="majorHAnsi" w:hAnsiTheme="majorHAnsi" w:cstheme="majorHAnsi"/>
          <w:sz w:val="24"/>
          <w:szCs w:val="24"/>
        </w:rPr>
        <w:t>Hot works to cease a minimum of 1 hour before the end of the working day for fire watch to take place</w:t>
      </w:r>
    </w:p>
    <w:p w14:paraId="2997F737" w14:textId="77777777" w:rsidR="00E500CE" w:rsidRPr="00F75C73" w:rsidRDefault="00E500CE" w:rsidP="00E500CE">
      <w:pPr>
        <w:pStyle w:val="ListParagraph"/>
        <w:rPr>
          <w:rFonts w:ascii="Candara" w:hAnsi="Candara"/>
          <w:sz w:val="10"/>
          <w:szCs w:val="10"/>
        </w:rPr>
      </w:pPr>
    </w:p>
    <w:tbl>
      <w:tblPr>
        <w:tblStyle w:val="TableGrid"/>
        <w:tblW w:w="0" w:type="auto"/>
        <w:tblLook w:val="04A0" w:firstRow="1" w:lastRow="0" w:firstColumn="1" w:lastColumn="0" w:noHBand="0" w:noVBand="1"/>
      </w:tblPr>
      <w:tblGrid>
        <w:gridCol w:w="10446"/>
      </w:tblGrid>
      <w:tr w:rsidR="00E500CE" w:rsidRPr="00F75C73" w14:paraId="335C3173" w14:textId="77777777" w:rsidTr="003D5FED">
        <w:tc>
          <w:tcPr>
            <w:tcW w:w="1068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AEB"/>
          </w:tcPr>
          <w:p w14:paraId="45F3C1BC" w14:textId="77777777" w:rsidR="00E500CE" w:rsidRPr="00F75C73" w:rsidRDefault="00E500CE" w:rsidP="00E500CE">
            <w:pPr>
              <w:jc w:val="center"/>
              <w:rPr>
                <w:rFonts w:asciiTheme="majorHAnsi" w:hAnsiTheme="majorHAnsi" w:cstheme="majorHAnsi"/>
                <w:sz w:val="24"/>
                <w:szCs w:val="24"/>
              </w:rPr>
            </w:pPr>
            <w:r w:rsidRPr="00F75C73">
              <w:rPr>
                <w:rFonts w:asciiTheme="majorHAnsi" w:hAnsiTheme="majorHAnsi" w:cstheme="majorHAnsi"/>
                <w:sz w:val="24"/>
                <w:szCs w:val="24"/>
              </w:rPr>
              <w:t>FIRST AID</w:t>
            </w:r>
          </w:p>
        </w:tc>
      </w:tr>
    </w:tbl>
    <w:p w14:paraId="72E1CEAF" w14:textId="77777777" w:rsidR="00E500CE" w:rsidRPr="00F75C73" w:rsidRDefault="00E500CE" w:rsidP="00E500CE">
      <w:pPr>
        <w:rPr>
          <w:rFonts w:asciiTheme="majorHAnsi" w:hAnsiTheme="majorHAnsi" w:cstheme="majorHAnsi"/>
          <w:sz w:val="10"/>
          <w:szCs w:val="10"/>
        </w:rPr>
      </w:pPr>
    </w:p>
    <w:p w14:paraId="5BC2FB78" w14:textId="77777777" w:rsidR="00E500CE" w:rsidRPr="00F75C73" w:rsidRDefault="004D10BD" w:rsidP="00E500CE">
      <w:pPr>
        <w:rPr>
          <w:rFonts w:asciiTheme="majorHAnsi" w:hAnsiTheme="majorHAnsi" w:cstheme="majorHAnsi"/>
          <w:sz w:val="24"/>
          <w:szCs w:val="24"/>
        </w:rPr>
      </w:pPr>
      <w:r w:rsidRPr="00F75C73">
        <w:rPr>
          <w:rFonts w:asciiTheme="majorHAnsi" w:hAnsiTheme="majorHAnsi" w:cstheme="majorHAnsi"/>
          <w:sz w:val="24"/>
          <w:szCs w:val="24"/>
        </w:rPr>
        <w:t xml:space="preserve">First aid must be in accordance with the requirements of the Health and Safety (First-aid) Regulations 1981 </w:t>
      </w:r>
      <w:r w:rsidR="00B924EB" w:rsidRPr="00F75C73">
        <w:rPr>
          <w:rFonts w:asciiTheme="majorHAnsi" w:hAnsiTheme="majorHAnsi" w:cstheme="majorHAnsi"/>
          <w:sz w:val="24"/>
          <w:szCs w:val="24"/>
        </w:rPr>
        <w:t>and will</w:t>
      </w:r>
      <w:r w:rsidRPr="00F75C73">
        <w:rPr>
          <w:rFonts w:asciiTheme="majorHAnsi" w:hAnsiTheme="majorHAnsi" w:cstheme="majorHAnsi"/>
          <w:sz w:val="24"/>
          <w:szCs w:val="24"/>
        </w:rPr>
        <w:t xml:space="preserve"> be available prior to the commencement of works</w:t>
      </w:r>
      <w:r w:rsidR="00292803">
        <w:rPr>
          <w:rFonts w:asciiTheme="majorHAnsi" w:hAnsiTheme="majorHAnsi" w:cstheme="majorHAnsi"/>
          <w:sz w:val="24"/>
          <w:szCs w:val="24"/>
        </w:rPr>
        <w:t>.</w:t>
      </w:r>
    </w:p>
    <w:p w14:paraId="62361A03" w14:textId="77777777" w:rsidR="004D10BD" w:rsidRPr="00F75C73" w:rsidRDefault="004D10BD" w:rsidP="00E500CE">
      <w:pPr>
        <w:rPr>
          <w:rFonts w:asciiTheme="majorHAnsi" w:hAnsiTheme="majorHAnsi" w:cstheme="majorHAnsi"/>
          <w:sz w:val="10"/>
          <w:szCs w:val="10"/>
        </w:rPr>
      </w:pPr>
    </w:p>
    <w:p w14:paraId="5090C2C0" w14:textId="77777777" w:rsidR="004D10BD" w:rsidRPr="00F75C73" w:rsidRDefault="004D10BD" w:rsidP="00E500CE">
      <w:pPr>
        <w:rPr>
          <w:rFonts w:asciiTheme="majorHAnsi" w:hAnsiTheme="majorHAnsi" w:cstheme="majorHAnsi"/>
          <w:sz w:val="24"/>
          <w:szCs w:val="24"/>
        </w:rPr>
      </w:pPr>
      <w:r w:rsidRPr="00F75C73">
        <w:rPr>
          <w:rFonts w:asciiTheme="majorHAnsi" w:hAnsiTheme="majorHAnsi" w:cstheme="majorHAnsi"/>
          <w:sz w:val="24"/>
          <w:szCs w:val="24"/>
        </w:rPr>
        <w:t>This should include</w:t>
      </w:r>
      <w:r w:rsidR="008718BC" w:rsidRPr="00F75C73">
        <w:rPr>
          <w:rFonts w:asciiTheme="majorHAnsi" w:hAnsiTheme="majorHAnsi" w:cstheme="majorHAnsi"/>
          <w:sz w:val="24"/>
          <w:szCs w:val="24"/>
        </w:rPr>
        <w:t>:</w:t>
      </w:r>
    </w:p>
    <w:p w14:paraId="5C8C1B89" w14:textId="77777777" w:rsidR="004D10BD" w:rsidRPr="00F75C73" w:rsidRDefault="000F69F9" w:rsidP="000F69F9">
      <w:pPr>
        <w:pStyle w:val="ListParagraph"/>
        <w:numPr>
          <w:ilvl w:val="0"/>
          <w:numId w:val="10"/>
        </w:numPr>
        <w:rPr>
          <w:rFonts w:asciiTheme="majorHAnsi" w:hAnsiTheme="majorHAnsi" w:cstheme="majorHAnsi"/>
          <w:sz w:val="24"/>
          <w:szCs w:val="24"/>
        </w:rPr>
      </w:pPr>
      <w:r w:rsidRPr="00F75C73">
        <w:rPr>
          <w:rFonts w:asciiTheme="majorHAnsi" w:hAnsiTheme="majorHAnsi" w:cstheme="majorHAnsi"/>
          <w:sz w:val="24"/>
          <w:szCs w:val="24"/>
        </w:rPr>
        <w:t>Adequate amount of first aiders available on site</w:t>
      </w:r>
    </w:p>
    <w:p w14:paraId="0609442B" w14:textId="77777777" w:rsidR="000F69F9" w:rsidRPr="00F75C73" w:rsidRDefault="000F69F9" w:rsidP="000F69F9">
      <w:pPr>
        <w:pStyle w:val="ListParagraph"/>
        <w:numPr>
          <w:ilvl w:val="0"/>
          <w:numId w:val="10"/>
        </w:numPr>
        <w:rPr>
          <w:rFonts w:asciiTheme="majorHAnsi" w:hAnsiTheme="majorHAnsi" w:cstheme="majorHAnsi"/>
          <w:sz w:val="24"/>
          <w:szCs w:val="24"/>
        </w:rPr>
      </w:pPr>
      <w:r w:rsidRPr="00F75C73">
        <w:rPr>
          <w:rFonts w:asciiTheme="majorHAnsi" w:hAnsiTheme="majorHAnsi" w:cstheme="majorHAnsi"/>
          <w:sz w:val="24"/>
          <w:szCs w:val="24"/>
        </w:rPr>
        <w:t>Fully stocked first aid box and eye wash station</w:t>
      </w:r>
    </w:p>
    <w:p w14:paraId="2C88E097" w14:textId="77777777" w:rsidR="000F69F9" w:rsidRPr="00F75C73" w:rsidRDefault="000F69F9" w:rsidP="000F69F9">
      <w:pPr>
        <w:pStyle w:val="ListParagraph"/>
        <w:numPr>
          <w:ilvl w:val="0"/>
          <w:numId w:val="10"/>
        </w:numPr>
        <w:rPr>
          <w:rFonts w:asciiTheme="majorHAnsi" w:hAnsiTheme="majorHAnsi" w:cstheme="majorHAnsi"/>
          <w:sz w:val="24"/>
          <w:szCs w:val="24"/>
        </w:rPr>
      </w:pPr>
      <w:r w:rsidRPr="00F75C73">
        <w:rPr>
          <w:rFonts w:asciiTheme="majorHAnsi" w:hAnsiTheme="majorHAnsi" w:cstheme="majorHAnsi"/>
          <w:sz w:val="24"/>
          <w:szCs w:val="24"/>
        </w:rPr>
        <w:t>First aiders certificates to be up to date and available to view</w:t>
      </w:r>
    </w:p>
    <w:p w14:paraId="1A1CD8D3" w14:textId="77777777" w:rsidR="00F72938" w:rsidRPr="00F75C73" w:rsidRDefault="000F69F9" w:rsidP="00F75C73">
      <w:pPr>
        <w:pStyle w:val="ListParagraph"/>
        <w:numPr>
          <w:ilvl w:val="0"/>
          <w:numId w:val="10"/>
        </w:numPr>
        <w:rPr>
          <w:rFonts w:asciiTheme="majorHAnsi" w:hAnsiTheme="majorHAnsi" w:cstheme="majorHAnsi"/>
          <w:sz w:val="24"/>
          <w:szCs w:val="24"/>
        </w:rPr>
      </w:pPr>
      <w:r w:rsidRPr="00F75C73">
        <w:rPr>
          <w:rFonts w:asciiTheme="majorHAnsi" w:hAnsiTheme="majorHAnsi" w:cstheme="majorHAnsi"/>
          <w:sz w:val="24"/>
          <w:szCs w:val="24"/>
        </w:rPr>
        <w:t>An accident report book</w:t>
      </w:r>
    </w:p>
    <w:p w14:paraId="5FB6D391" w14:textId="77777777" w:rsidR="00F75C73" w:rsidRDefault="00F75C73" w:rsidP="000F69F9">
      <w:pPr>
        <w:rPr>
          <w:rFonts w:asciiTheme="majorHAnsi" w:hAnsiTheme="majorHAnsi" w:cstheme="majorHAnsi"/>
          <w:sz w:val="24"/>
          <w:szCs w:val="24"/>
        </w:rPr>
      </w:pPr>
    </w:p>
    <w:p w14:paraId="03DF555E" w14:textId="77777777" w:rsidR="000F69F9" w:rsidRPr="00F75C73" w:rsidRDefault="00F75C73" w:rsidP="000F69F9">
      <w:pPr>
        <w:rPr>
          <w:rFonts w:asciiTheme="majorHAnsi" w:hAnsiTheme="majorHAnsi" w:cstheme="majorHAnsi"/>
          <w:sz w:val="24"/>
          <w:szCs w:val="24"/>
        </w:rPr>
      </w:pPr>
      <w:r>
        <w:rPr>
          <w:rFonts w:asciiTheme="majorHAnsi" w:hAnsiTheme="majorHAnsi" w:cstheme="majorHAnsi"/>
          <w:sz w:val="24"/>
          <w:szCs w:val="24"/>
        </w:rPr>
        <w:t>S</w:t>
      </w:r>
      <w:r w:rsidR="000F69F9" w:rsidRPr="00F75C73">
        <w:rPr>
          <w:rFonts w:asciiTheme="majorHAnsi" w:hAnsiTheme="majorHAnsi" w:cstheme="majorHAnsi"/>
          <w:sz w:val="24"/>
          <w:szCs w:val="24"/>
        </w:rPr>
        <w:t>ignage will be posted around the site indicating the first aiders and the location of the first aid box</w:t>
      </w:r>
      <w:r w:rsidR="00292803">
        <w:rPr>
          <w:rFonts w:asciiTheme="majorHAnsi" w:hAnsiTheme="majorHAnsi" w:cstheme="majorHAnsi"/>
          <w:sz w:val="24"/>
          <w:szCs w:val="24"/>
        </w:rPr>
        <w:t>.</w:t>
      </w:r>
    </w:p>
    <w:p w14:paraId="29DABC02" w14:textId="77777777" w:rsidR="00A90E01" w:rsidRDefault="00A90E01" w:rsidP="000F69F9">
      <w:pPr>
        <w:rPr>
          <w:rFonts w:ascii="Candara" w:hAnsi="Candara"/>
          <w:sz w:val="24"/>
          <w:szCs w:val="24"/>
        </w:rPr>
      </w:pPr>
    </w:p>
    <w:tbl>
      <w:tblPr>
        <w:tblStyle w:val="TableGrid"/>
        <w:tblW w:w="0" w:type="auto"/>
        <w:tblLook w:val="04A0" w:firstRow="1" w:lastRow="0" w:firstColumn="1" w:lastColumn="0" w:noHBand="0" w:noVBand="1"/>
      </w:tblPr>
      <w:tblGrid>
        <w:gridCol w:w="10446"/>
      </w:tblGrid>
      <w:tr w:rsidR="00C278F7" w:rsidRPr="00DD522B" w14:paraId="7FAC9B21" w14:textId="77777777" w:rsidTr="00DD522B">
        <w:tc>
          <w:tcPr>
            <w:tcW w:w="1044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AEB"/>
          </w:tcPr>
          <w:p w14:paraId="476B6FCB" w14:textId="77777777" w:rsidR="00C278F7" w:rsidRPr="00DD522B" w:rsidRDefault="00C278F7" w:rsidP="00C278F7">
            <w:pPr>
              <w:jc w:val="center"/>
              <w:rPr>
                <w:rFonts w:asciiTheme="majorHAnsi" w:hAnsiTheme="majorHAnsi" w:cstheme="majorHAnsi"/>
                <w:sz w:val="24"/>
                <w:szCs w:val="24"/>
              </w:rPr>
            </w:pPr>
            <w:r w:rsidRPr="00DD522B">
              <w:rPr>
                <w:rFonts w:asciiTheme="majorHAnsi" w:hAnsiTheme="majorHAnsi" w:cstheme="majorHAnsi"/>
                <w:sz w:val="24"/>
                <w:szCs w:val="24"/>
              </w:rPr>
              <w:t>RISK ASSESSMENT</w:t>
            </w:r>
          </w:p>
        </w:tc>
      </w:tr>
    </w:tbl>
    <w:p w14:paraId="1BC83FC5" w14:textId="77777777" w:rsidR="00C278F7" w:rsidRPr="00DD522B" w:rsidRDefault="00C278F7" w:rsidP="000F69F9">
      <w:pPr>
        <w:rPr>
          <w:rFonts w:asciiTheme="majorHAnsi" w:hAnsiTheme="majorHAnsi" w:cstheme="majorHAnsi"/>
          <w:sz w:val="24"/>
          <w:szCs w:val="24"/>
        </w:rPr>
      </w:pPr>
    </w:p>
    <w:p w14:paraId="6C4328ED" w14:textId="77777777" w:rsidR="00C278F7" w:rsidRPr="00DD522B" w:rsidRDefault="001108CB" w:rsidP="000F69F9">
      <w:pPr>
        <w:rPr>
          <w:rFonts w:asciiTheme="majorHAnsi" w:hAnsiTheme="majorHAnsi" w:cstheme="majorHAnsi"/>
          <w:sz w:val="24"/>
          <w:szCs w:val="24"/>
        </w:rPr>
      </w:pPr>
      <w:r w:rsidRPr="00DD522B">
        <w:rPr>
          <w:rFonts w:asciiTheme="majorHAnsi" w:hAnsiTheme="majorHAnsi" w:cstheme="majorHAnsi"/>
          <w:sz w:val="24"/>
          <w:szCs w:val="24"/>
        </w:rPr>
        <w:t>Risk is assessed in accordance with the HSE’s Guidance Note INDG16 ‘Five steps to Risk Assessment’</w:t>
      </w:r>
    </w:p>
    <w:p w14:paraId="67860D6C" w14:textId="77777777" w:rsidR="001108CB" w:rsidRPr="00DD522B" w:rsidRDefault="001108CB" w:rsidP="000F69F9">
      <w:pPr>
        <w:rPr>
          <w:rFonts w:asciiTheme="majorHAnsi" w:hAnsiTheme="majorHAnsi" w:cstheme="majorHAnsi"/>
          <w:sz w:val="24"/>
          <w:szCs w:val="24"/>
        </w:rPr>
      </w:pPr>
    </w:p>
    <w:p w14:paraId="1CBDD5DB" w14:textId="77777777" w:rsidR="001108CB" w:rsidRPr="00DD522B" w:rsidRDefault="001108CB" w:rsidP="001108CB">
      <w:pPr>
        <w:pStyle w:val="ListParagraph"/>
        <w:numPr>
          <w:ilvl w:val="0"/>
          <w:numId w:val="11"/>
        </w:numPr>
        <w:rPr>
          <w:rFonts w:asciiTheme="majorHAnsi" w:hAnsiTheme="majorHAnsi" w:cstheme="majorHAnsi"/>
          <w:sz w:val="24"/>
          <w:szCs w:val="24"/>
        </w:rPr>
      </w:pPr>
      <w:r w:rsidRPr="00DD522B">
        <w:rPr>
          <w:rFonts w:asciiTheme="majorHAnsi" w:hAnsiTheme="majorHAnsi" w:cstheme="majorHAnsi"/>
          <w:sz w:val="24"/>
          <w:szCs w:val="24"/>
        </w:rPr>
        <w:t>Look for the Hazards</w:t>
      </w:r>
    </w:p>
    <w:p w14:paraId="39C2026F" w14:textId="77777777" w:rsidR="001108CB" w:rsidRPr="00DD522B" w:rsidRDefault="001108CB" w:rsidP="001108CB">
      <w:pPr>
        <w:pStyle w:val="ListParagraph"/>
        <w:numPr>
          <w:ilvl w:val="0"/>
          <w:numId w:val="11"/>
        </w:numPr>
        <w:rPr>
          <w:rFonts w:asciiTheme="majorHAnsi" w:hAnsiTheme="majorHAnsi" w:cstheme="majorHAnsi"/>
          <w:sz w:val="24"/>
          <w:szCs w:val="24"/>
        </w:rPr>
      </w:pPr>
      <w:r w:rsidRPr="00DD522B">
        <w:rPr>
          <w:rFonts w:asciiTheme="majorHAnsi" w:hAnsiTheme="majorHAnsi" w:cstheme="majorHAnsi"/>
          <w:sz w:val="24"/>
          <w:szCs w:val="24"/>
        </w:rPr>
        <w:t>Decide who might be harmed and how</w:t>
      </w:r>
    </w:p>
    <w:p w14:paraId="62E427ED" w14:textId="77777777" w:rsidR="001108CB" w:rsidRPr="00DD522B" w:rsidRDefault="001108CB" w:rsidP="001108CB">
      <w:pPr>
        <w:pStyle w:val="ListParagraph"/>
        <w:numPr>
          <w:ilvl w:val="0"/>
          <w:numId w:val="11"/>
        </w:numPr>
        <w:rPr>
          <w:rFonts w:asciiTheme="majorHAnsi" w:hAnsiTheme="majorHAnsi" w:cstheme="majorHAnsi"/>
          <w:sz w:val="24"/>
          <w:szCs w:val="24"/>
        </w:rPr>
      </w:pPr>
      <w:r w:rsidRPr="00DD522B">
        <w:rPr>
          <w:rFonts w:asciiTheme="majorHAnsi" w:hAnsiTheme="majorHAnsi" w:cstheme="majorHAnsi"/>
          <w:sz w:val="24"/>
          <w:szCs w:val="24"/>
        </w:rPr>
        <w:t>Evaluate the risks and determine what control measures are required</w:t>
      </w:r>
    </w:p>
    <w:p w14:paraId="65DC9380" w14:textId="77777777" w:rsidR="001108CB" w:rsidRPr="00DD522B" w:rsidRDefault="001108CB" w:rsidP="001108CB">
      <w:pPr>
        <w:pStyle w:val="ListParagraph"/>
        <w:numPr>
          <w:ilvl w:val="0"/>
          <w:numId w:val="11"/>
        </w:numPr>
        <w:rPr>
          <w:rFonts w:asciiTheme="majorHAnsi" w:hAnsiTheme="majorHAnsi" w:cstheme="majorHAnsi"/>
          <w:sz w:val="24"/>
          <w:szCs w:val="24"/>
        </w:rPr>
      </w:pPr>
      <w:r w:rsidRPr="00DD522B">
        <w:rPr>
          <w:rFonts w:asciiTheme="majorHAnsi" w:hAnsiTheme="majorHAnsi" w:cstheme="majorHAnsi"/>
          <w:sz w:val="24"/>
          <w:szCs w:val="24"/>
        </w:rPr>
        <w:t>Record the findings</w:t>
      </w:r>
    </w:p>
    <w:p w14:paraId="5A137EA0" w14:textId="77777777" w:rsidR="001108CB" w:rsidRPr="00DD522B" w:rsidRDefault="00142D5F" w:rsidP="001108CB">
      <w:pPr>
        <w:pStyle w:val="ListParagraph"/>
        <w:numPr>
          <w:ilvl w:val="0"/>
          <w:numId w:val="11"/>
        </w:numPr>
        <w:rPr>
          <w:rFonts w:asciiTheme="majorHAnsi" w:hAnsiTheme="majorHAnsi" w:cstheme="majorHAnsi"/>
          <w:sz w:val="24"/>
          <w:szCs w:val="24"/>
        </w:rPr>
      </w:pPr>
      <w:r w:rsidRPr="00DD522B">
        <w:rPr>
          <w:rFonts w:asciiTheme="majorHAnsi" w:hAnsiTheme="majorHAnsi" w:cstheme="majorHAnsi"/>
          <w:sz w:val="24"/>
          <w:szCs w:val="24"/>
        </w:rPr>
        <w:t>Review and revise if necessary</w:t>
      </w:r>
    </w:p>
    <w:p w14:paraId="38ED93E5" w14:textId="77777777" w:rsidR="001108CB" w:rsidRPr="00DD522B" w:rsidRDefault="001108CB" w:rsidP="001108CB">
      <w:pPr>
        <w:rPr>
          <w:rFonts w:asciiTheme="majorHAnsi" w:hAnsiTheme="majorHAnsi" w:cstheme="majorHAnsi"/>
          <w:sz w:val="24"/>
          <w:szCs w:val="24"/>
        </w:rPr>
      </w:pPr>
    </w:p>
    <w:p w14:paraId="0D4F94E2" w14:textId="77777777" w:rsidR="001108CB" w:rsidRPr="00DD522B" w:rsidRDefault="00B924EB" w:rsidP="001108CB">
      <w:pPr>
        <w:rPr>
          <w:rFonts w:asciiTheme="majorHAnsi" w:hAnsiTheme="majorHAnsi" w:cstheme="majorHAnsi"/>
          <w:sz w:val="24"/>
          <w:szCs w:val="24"/>
        </w:rPr>
      </w:pPr>
      <w:r w:rsidRPr="00DD522B">
        <w:rPr>
          <w:rFonts w:asciiTheme="majorHAnsi" w:hAnsiTheme="majorHAnsi" w:cstheme="majorHAnsi"/>
          <w:sz w:val="24"/>
          <w:szCs w:val="24"/>
        </w:rPr>
        <w:t>A Risk</w:t>
      </w:r>
      <w:r w:rsidR="001108CB" w:rsidRPr="00DD522B">
        <w:rPr>
          <w:rFonts w:asciiTheme="majorHAnsi" w:hAnsiTheme="majorHAnsi" w:cstheme="majorHAnsi"/>
          <w:sz w:val="24"/>
          <w:szCs w:val="24"/>
        </w:rPr>
        <w:t xml:space="preserve"> Assessment will be carried out prior to the commencement of works</w:t>
      </w:r>
      <w:r w:rsidR="00292803">
        <w:rPr>
          <w:rFonts w:asciiTheme="majorHAnsi" w:hAnsiTheme="majorHAnsi" w:cstheme="majorHAnsi"/>
          <w:sz w:val="24"/>
          <w:szCs w:val="24"/>
        </w:rPr>
        <w:t>.</w:t>
      </w:r>
    </w:p>
    <w:p w14:paraId="410F49AA" w14:textId="77777777" w:rsidR="001108CB" w:rsidRPr="00DD522B" w:rsidRDefault="001108CB" w:rsidP="001108CB">
      <w:pPr>
        <w:rPr>
          <w:rFonts w:asciiTheme="majorHAnsi" w:hAnsiTheme="majorHAnsi" w:cstheme="majorHAnsi"/>
          <w:sz w:val="24"/>
          <w:szCs w:val="24"/>
        </w:rPr>
      </w:pPr>
    </w:p>
    <w:p w14:paraId="0289D501" w14:textId="77777777" w:rsidR="001108CB" w:rsidRDefault="0048116C" w:rsidP="001108CB">
      <w:pPr>
        <w:rPr>
          <w:rFonts w:asciiTheme="majorHAnsi" w:hAnsiTheme="majorHAnsi" w:cstheme="majorHAnsi"/>
          <w:color w:val="FF0000"/>
          <w:sz w:val="24"/>
          <w:szCs w:val="24"/>
        </w:rPr>
      </w:pPr>
      <w:r w:rsidRPr="00DD522B">
        <w:rPr>
          <w:rFonts w:asciiTheme="majorHAnsi" w:hAnsiTheme="majorHAnsi" w:cstheme="majorHAnsi"/>
          <w:sz w:val="24"/>
          <w:szCs w:val="24"/>
        </w:rPr>
        <w:t xml:space="preserve">The below list of Risk Assessments </w:t>
      </w:r>
      <w:r w:rsidR="0094356A">
        <w:rPr>
          <w:rFonts w:asciiTheme="majorHAnsi" w:hAnsiTheme="majorHAnsi" w:cstheme="majorHAnsi"/>
          <w:sz w:val="24"/>
          <w:szCs w:val="24"/>
        </w:rPr>
        <w:t>are</w:t>
      </w:r>
      <w:r w:rsidRPr="00DD522B">
        <w:rPr>
          <w:rFonts w:asciiTheme="majorHAnsi" w:hAnsiTheme="majorHAnsi" w:cstheme="majorHAnsi"/>
          <w:sz w:val="24"/>
          <w:szCs w:val="24"/>
        </w:rPr>
        <w:t xml:space="preserve"> identified to</w:t>
      </w:r>
      <w:r w:rsidR="00B924EB" w:rsidRPr="00DD522B">
        <w:rPr>
          <w:rFonts w:asciiTheme="majorHAnsi" w:hAnsiTheme="majorHAnsi" w:cstheme="majorHAnsi"/>
          <w:sz w:val="24"/>
          <w:szCs w:val="24"/>
        </w:rPr>
        <w:t xml:space="preserve"> be relevant </w:t>
      </w:r>
      <w:r w:rsidR="0094356A">
        <w:rPr>
          <w:rFonts w:asciiTheme="majorHAnsi" w:hAnsiTheme="majorHAnsi" w:cstheme="majorHAnsi"/>
          <w:sz w:val="24"/>
          <w:szCs w:val="24"/>
        </w:rPr>
        <w:t>for the intended</w:t>
      </w:r>
      <w:r w:rsidR="00B924EB" w:rsidRPr="00DD522B">
        <w:rPr>
          <w:rFonts w:asciiTheme="majorHAnsi" w:hAnsiTheme="majorHAnsi" w:cstheme="majorHAnsi"/>
          <w:sz w:val="24"/>
          <w:szCs w:val="24"/>
        </w:rPr>
        <w:t xml:space="preserve"> works</w:t>
      </w:r>
      <w:r w:rsidR="0094356A">
        <w:rPr>
          <w:rFonts w:asciiTheme="majorHAnsi" w:hAnsiTheme="majorHAnsi" w:cstheme="majorHAnsi"/>
          <w:sz w:val="24"/>
          <w:szCs w:val="24"/>
        </w:rPr>
        <w:t>.</w:t>
      </w:r>
    </w:p>
    <w:p w14:paraId="7CBD3D75" w14:textId="77777777" w:rsidR="006248AE" w:rsidRPr="00DD522B" w:rsidRDefault="006248AE" w:rsidP="001108CB">
      <w:pPr>
        <w:rPr>
          <w:rFonts w:asciiTheme="majorHAnsi" w:hAnsiTheme="majorHAnsi" w:cstheme="majorHAnsi"/>
          <w:color w:val="FF0000"/>
          <w:sz w:val="24"/>
          <w:szCs w:val="24"/>
        </w:rPr>
      </w:pPr>
    </w:p>
    <w:p w14:paraId="02EBB742" w14:textId="77777777" w:rsidR="00027528" w:rsidRPr="00DD522B" w:rsidRDefault="00027528" w:rsidP="001108CB">
      <w:pPr>
        <w:rPr>
          <w:rFonts w:ascii="Candara" w:hAnsi="Candara"/>
          <w:sz w:val="10"/>
          <w:szCs w:val="10"/>
        </w:rPr>
      </w:pPr>
    </w:p>
    <w:tbl>
      <w:tblPr>
        <w:tblStyle w:val="TableGrid"/>
        <w:tblW w:w="10480" w:type="dxa"/>
        <w:tblLook w:val="04A0" w:firstRow="1" w:lastRow="0" w:firstColumn="1" w:lastColumn="0" w:noHBand="0" w:noVBand="1"/>
      </w:tblPr>
      <w:tblGrid>
        <w:gridCol w:w="3534"/>
        <w:gridCol w:w="1675"/>
        <w:gridCol w:w="1727"/>
        <w:gridCol w:w="3510"/>
        <w:gridCol w:w="34"/>
      </w:tblGrid>
      <w:tr w:rsidR="0048116C" w:rsidRPr="00DD522B" w14:paraId="2E4C5E94" w14:textId="77777777" w:rsidTr="00421DA6">
        <w:trPr>
          <w:gridAfter w:val="1"/>
          <w:wAfter w:w="34" w:type="dxa"/>
        </w:trPr>
        <w:tc>
          <w:tcPr>
            <w:tcW w:w="520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AEB"/>
          </w:tcPr>
          <w:p w14:paraId="27E20BDC" w14:textId="77777777" w:rsidR="0048116C" w:rsidRPr="00DD522B" w:rsidRDefault="0048116C" w:rsidP="0048116C">
            <w:pPr>
              <w:jc w:val="center"/>
              <w:rPr>
                <w:rFonts w:asciiTheme="majorHAnsi" w:hAnsiTheme="majorHAnsi" w:cstheme="majorHAnsi"/>
                <w:sz w:val="24"/>
                <w:szCs w:val="24"/>
              </w:rPr>
            </w:pPr>
            <w:r w:rsidRPr="00DD522B">
              <w:rPr>
                <w:rFonts w:asciiTheme="majorHAnsi" w:hAnsiTheme="majorHAnsi" w:cstheme="majorHAnsi"/>
                <w:sz w:val="24"/>
                <w:szCs w:val="24"/>
              </w:rPr>
              <w:t>REF</w:t>
            </w:r>
          </w:p>
        </w:tc>
        <w:tc>
          <w:tcPr>
            <w:tcW w:w="5237"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AEB"/>
          </w:tcPr>
          <w:p w14:paraId="25EDC933" w14:textId="77777777" w:rsidR="0048116C" w:rsidRPr="00DD522B" w:rsidRDefault="0048116C" w:rsidP="0048116C">
            <w:pPr>
              <w:jc w:val="center"/>
              <w:rPr>
                <w:rFonts w:asciiTheme="majorHAnsi" w:hAnsiTheme="majorHAnsi" w:cstheme="majorHAnsi"/>
                <w:sz w:val="24"/>
                <w:szCs w:val="24"/>
              </w:rPr>
            </w:pPr>
            <w:r w:rsidRPr="00DD522B">
              <w:rPr>
                <w:rFonts w:asciiTheme="majorHAnsi" w:hAnsiTheme="majorHAnsi" w:cstheme="majorHAnsi"/>
                <w:sz w:val="24"/>
                <w:szCs w:val="24"/>
              </w:rPr>
              <w:t>RISK ASSESSMENT</w:t>
            </w:r>
          </w:p>
        </w:tc>
      </w:tr>
      <w:tr w:rsidR="0048116C" w:rsidRPr="00DD522B" w14:paraId="5F6968E0" w14:textId="77777777" w:rsidTr="00421DA6">
        <w:trPr>
          <w:gridAfter w:val="1"/>
          <w:wAfter w:w="34" w:type="dxa"/>
          <w:trHeight w:hRule="exact" w:val="454"/>
        </w:trPr>
        <w:tc>
          <w:tcPr>
            <w:tcW w:w="520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2D51E52" w14:textId="6B44EFD5" w:rsidR="0048116C" w:rsidRPr="00DD522B" w:rsidRDefault="005632A3" w:rsidP="001108CB">
            <w:pPr>
              <w:rPr>
                <w:rFonts w:asciiTheme="majorHAnsi" w:hAnsiTheme="majorHAnsi" w:cstheme="majorHAnsi"/>
                <w:sz w:val="24"/>
                <w:szCs w:val="24"/>
              </w:rPr>
            </w:pPr>
            <w:r>
              <w:rPr>
                <w:rFonts w:asciiTheme="majorHAnsi" w:hAnsiTheme="majorHAnsi" w:cstheme="majorHAnsi"/>
                <w:sz w:val="24"/>
                <w:szCs w:val="24"/>
              </w:rPr>
              <w:t>GOLD6</w:t>
            </w:r>
            <w:r w:rsidR="00DA0A17">
              <w:rPr>
                <w:rFonts w:asciiTheme="majorHAnsi" w:hAnsiTheme="majorHAnsi" w:cstheme="majorHAnsi"/>
                <w:sz w:val="24"/>
                <w:szCs w:val="24"/>
              </w:rPr>
              <w:t>35</w:t>
            </w:r>
            <w:r w:rsidR="00974ED2">
              <w:rPr>
                <w:rFonts w:asciiTheme="majorHAnsi" w:hAnsiTheme="majorHAnsi" w:cstheme="majorHAnsi"/>
                <w:sz w:val="24"/>
                <w:szCs w:val="24"/>
              </w:rPr>
              <w:t>/00</w:t>
            </w:r>
            <w:r w:rsidR="00947E5F">
              <w:rPr>
                <w:rFonts w:asciiTheme="majorHAnsi" w:hAnsiTheme="majorHAnsi" w:cstheme="majorHAnsi"/>
                <w:sz w:val="24"/>
                <w:szCs w:val="24"/>
              </w:rPr>
              <w:t>6</w:t>
            </w:r>
          </w:p>
        </w:tc>
        <w:tc>
          <w:tcPr>
            <w:tcW w:w="5237"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4F8FF5E" w14:textId="48451E5C" w:rsidR="0048116C" w:rsidRPr="00DD522B" w:rsidRDefault="00947E5F" w:rsidP="001108CB">
            <w:pPr>
              <w:rPr>
                <w:rFonts w:asciiTheme="majorHAnsi" w:hAnsiTheme="majorHAnsi" w:cstheme="majorHAnsi"/>
                <w:sz w:val="24"/>
                <w:szCs w:val="24"/>
              </w:rPr>
            </w:pPr>
            <w:r>
              <w:rPr>
                <w:rFonts w:asciiTheme="majorHAnsi" w:hAnsiTheme="majorHAnsi" w:cstheme="majorHAnsi"/>
                <w:sz w:val="24"/>
                <w:szCs w:val="24"/>
              </w:rPr>
              <w:t>Excavation works</w:t>
            </w:r>
          </w:p>
        </w:tc>
      </w:tr>
      <w:tr w:rsidR="0048116C" w:rsidRPr="00DD522B" w14:paraId="7311B096" w14:textId="77777777" w:rsidTr="00421DA6">
        <w:trPr>
          <w:gridAfter w:val="1"/>
          <w:wAfter w:w="34" w:type="dxa"/>
          <w:trHeight w:hRule="exact" w:val="454"/>
        </w:trPr>
        <w:tc>
          <w:tcPr>
            <w:tcW w:w="520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9E94E43" w14:textId="77777777" w:rsidR="0048116C" w:rsidRPr="00DD522B" w:rsidRDefault="0048116C" w:rsidP="001108CB">
            <w:pPr>
              <w:rPr>
                <w:rFonts w:asciiTheme="majorHAnsi" w:hAnsiTheme="majorHAnsi" w:cstheme="majorHAnsi"/>
                <w:sz w:val="24"/>
                <w:szCs w:val="24"/>
              </w:rPr>
            </w:pPr>
          </w:p>
        </w:tc>
        <w:tc>
          <w:tcPr>
            <w:tcW w:w="5237"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66C47F7" w14:textId="77777777" w:rsidR="0048116C" w:rsidRPr="00DD522B" w:rsidRDefault="0048116C" w:rsidP="001108CB">
            <w:pPr>
              <w:rPr>
                <w:rFonts w:asciiTheme="majorHAnsi" w:hAnsiTheme="majorHAnsi" w:cstheme="majorHAnsi"/>
                <w:sz w:val="24"/>
                <w:szCs w:val="24"/>
              </w:rPr>
            </w:pPr>
          </w:p>
        </w:tc>
      </w:tr>
      <w:tr w:rsidR="0048116C" w:rsidRPr="00DD522B" w14:paraId="0A75FC06" w14:textId="77777777" w:rsidTr="00421DA6">
        <w:trPr>
          <w:gridAfter w:val="1"/>
          <w:wAfter w:w="34" w:type="dxa"/>
          <w:trHeight w:hRule="exact" w:val="454"/>
        </w:trPr>
        <w:tc>
          <w:tcPr>
            <w:tcW w:w="520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8B04CE0" w14:textId="77777777" w:rsidR="0048116C" w:rsidRPr="00DD522B" w:rsidRDefault="0048116C" w:rsidP="001108CB">
            <w:pPr>
              <w:rPr>
                <w:rFonts w:asciiTheme="majorHAnsi" w:hAnsiTheme="majorHAnsi" w:cstheme="majorHAnsi"/>
                <w:sz w:val="24"/>
                <w:szCs w:val="24"/>
              </w:rPr>
            </w:pPr>
          </w:p>
        </w:tc>
        <w:tc>
          <w:tcPr>
            <w:tcW w:w="5237"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E81F3E1" w14:textId="77777777" w:rsidR="0048116C" w:rsidRPr="00DD522B" w:rsidRDefault="0048116C" w:rsidP="001108CB">
            <w:pPr>
              <w:rPr>
                <w:rFonts w:asciiTheme="majorHAnsi" w:hAnsiTheme="majorHAnsi" w:cstheme="majorHAnsi"/>
                <w:sz w:val="24"/>
                <w:szCs w:val="24"/>
              </w:rPr>
            </w:pPr>
          </w:p>
        </w:tc>
      </w:tr>
      <w:tr w:rsidR="0048116C" w:rsidRPr="00DD522B" w14:paraId="25AA468D" w14:textId="77777777" w:rsidTr="00421DA6">
        <w:trPr>
          <w:gridAfter w:val="1"/>
          <w:wAfter w:w="34" w:type="dxa"/>
          <w:trHeight w:hRule="exact" w:val="454"/>
        </w:trPr>
        <w:tc>
          <w:tcPr>
            <w:tcW w:w="520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B521A44" w14:textId="77777777" w:rsidR="0048116C" w:rsidRPr="00DD522B" w:rsidRDefault="0048116C" w:rsidP="001108CB">
            <w:pPr>
              <w:rPr>
                <w:rFonts w:asciiTheme="majorHAnsi" w:hAnsiTheme="majorHAnsi" w:cstheme="majorHAnsi"/>
                <w:sz w:val="24"/>
                <w:szCs w:val="24"/>
              </w:rPr>
            </w:pPr>
          </w:p>
        </w:tc>
        <w:tc>
          <w:tcPr>
            <w:tcW w:w="5237"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7C6835C" w14:textId="77777777" w:rsidR="0048116C" w:rsidRPr="00DD522B" w:rsidRDefault="0048116C" w:rsidP="00C659B1">
            <w:pPr>
              <w:rPr>
                <w:rFonts w:asciiTheme="majorHAnsi" w:hAnsiTheme="majorHAnsi" w:cstheme="majorHAnsi"/>
                <w:sz w:val="24"/>
                <w:szCs w:val="24"/>
              </w:rPr>
            </w:pPr>
          </w:p>
        </w:tc>
      </w:tr>
      <w:tr w:rsidR="0048116C" w:rsidRPr="00DD522B" w14:paraId="56211829" w14:textId="77777777" w:rsidTr="00421DA6">
        <w:trPr>
          <w:gridAfter w:val="1"/>
          <w:wAfter w:w="34" w:type="dxa"/>
          <w:trHeight w:hRule="exact" w:val="454"/>
        </w:trPr>
        <w:tc>
          <w:tcPr>
            <w:tcW w:w="520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06158CE" w14:textId="77777777" w:rsidR="0048116C" w:rsidRPr="00DD522B" w:rsidRDefault="0048116C" w:rsidP="001108CB">
            <w:pPr>
              <w:rPr>
                <w:rFonts w:asciiTheme="majorHAnsi" w:hAnsiTheme="majorHAnsi" w:cstheme="majorHAnsi"/>
                <w:sz w:val="24"/>
                <w:szCs w:val="24"/>
              </w:rPr>
            </w:pPr>
          </w:p>
        </w:tc>
        <w:tc>
          <w:tcPr>
            <w:tcW w:w="5237"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198988D" w14:textId="77777777" w:rsidR="0048116C" w:rsidRPr="00DD522B" w:rsidRDefault="0048116C" w:rsidP="001108CB">
            <w:pPr>
              <w:rPr>
                <w:rFonts w:asciiTheme="majorHAnsi" w:hAnsiTheme="majorHAnsi" w:cstheme="majorHAnsi"/>
                <w:sz w:val="24"/>
                <w:szCs w:val="24"/>
              </w:rPr>
            </w:pPr>
          </w:p>
        </w:tc>
      </w:tr>
      <w:tr w:rsidR="00793385" w:rsidRPr="00DD522B" w14:paraId="2C9B0E56" w14:textId="77777777" w:rsidTr="00421DA6">
        <w:trPr>
          <w:gridAfter w:val="1"/>
          <w:wAfter w:w="34" w:type="dxa"/>
          <w:trHeight w:hRule="exact" w:val="454"/>
        </w:trPr>
        <w:tc>
          <w:tcPr>
            <w:tcW w:w="520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EA8CCEA" w14:textId="77777777" w:rsidR="00793385" w:rsidRPr="00DD522B" w:rsidRDefault="00793385" w:rsidP="001108CB">
            <w:pPr>
              <w:rPr>
                <w:rFonts w:asciiTheme="majorHAnsi" w:hAnsiTheme="majorHAnsi" w:cstheme="majorHAnsi"/>
                <w:sz w:val="24"/>
                <w:szCs w:val="24"/>
              </w:rPr>
            </w:pPr>
          </w:p>
        </w:tc>
        <w:tc>
          <w:tcPr>
            <w:tcW w:w="5237"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CCA0127" w14:textId="77777777" w:rsidR="00793385" w:rsidRPr="00DD522B" w:rsidRDefault="00793385" w:rsidP="001108CB">
            <w:pPr>
              <w:rPr>
                <w:rFonts w:asciiTheme="majorHAnsi" w:hAnsiTheme="majorHAnsi" w:cstheme="majorHAnsi"/>
                <w:sz w:val="24"/>
                <w:szCs w:val="24"/>
              </w:rPr>
            </w:pPr>
          </w:p>
        </w:tc>
      </w:tr>
      <w:tr w:rsidR="00793385" w:rsidRPr="00DD522B" w14:paraId="31E544D1" w14:textId="77777777" w:rsidTr="00421DA6">
        <w:trPr>
          <w:gridAfter w:val="1"/>
          <w:wAfter w:w="34" w:type="dxa"/>
          <w:trHeight w:hRule="exact" w:val="454"/>
        </w:trPr>
        <w:tc>
          <w:tcPr>
            <w:tcW w:w="520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381B290" w14:textId="77777777" w:rsidR="00793385" w:rsidRPr="00DD522B" w:rsidRDefault="00793385" w:rsidP="001108CB">
            <w:pPr>
              <w:rPr>
                <w:rFonts w:asciiTheme="majorHAnsi" w:hAnsiTheme="majorHAnsi" w:cstheme="majorHAnsi"/>
                <w:sz w:val="24"/>
                <w:szCs w:val="24"/>
              </w:rPr>
            </w:pPr>
          </w:p>
        </w:tc>
        <w:tc>
          <w:tcPr>
            <w:tcW w:w="5237"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1AC166E" w14:textId="77777777" w:rsidR="00793385" w:rsidRPr="00DD522B" w:rsidRDefault="00793385" w:rsidP="001108CB">
            <w:pPr>
              <w:rPr>
                <w:rFonts w:asciiTheme="majorHAnsi" w:hAnsiTheme="majorHAnsi" w:cstheme="majorHAnsi"/>
                <w:sz w:val="24"/>
                <w:szCs w:val="24"/>
              </w:rPr>
            </w:pPr>
          </w:p>
        </w:tc>
      </w:tr>
      <w:tr w:rsidR="00793385" w:rsidRPr="00DD522B" w14:paraId="13785E0E" w14:textId="77777777" w:rsidTr="00421DA6">
        <w:trPr>
          <w:gridAfter w:val="1"/>
          <w:wAfter w:w="34" w:type="dxa"/>
          <w:trHeight w:hRule="exact" w:val="454"/>
        </w:trPr>
        <w:tc>
          <w:tcPr>
            <w:tcW w:w="520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38DCB03" w14:textId="77777777" w:rsidR="00793385" w:rsidRPr="00DD522B" w:rsidRDefault="00793385" w:rsidP="001108CB">
            <w:pPr>
              <w:rPr>
                <w:rFonts w:asciiTheme="majorHAnsi" w:hAnsiTheme="majorHAnsi" w:cstheme="majorHAnsi"/>
                <w:sz w:val="24"/>
                <w:szCs w:val="24"/>
              </w:rPr>
            </w:pPr>
          </w:p>
        </w:tc>
        <w:tc>
          <w:tcPr>
            <w:tcW w:w="5237"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1B1F7B3" w14:textId="77777777" w:rsidR="006E2D4D" w:rsidRPr="00DD522B" w:rsidRDefault="006E2D4D" w:rsidP="001108CB">
            <w:pPr>
              <w:rPr>
                <w:rFonts w:asciiTheme="majorHAnsi" w:hAnsiTheme="majorHAnsi" w:cstheme="majorHAnsi"/>
                <w:sz w:val="24"/>
                <w:szCs w:val="24"/>
              </w:rPr>
            </w:pPr>
          </w:p>
        </w:tc>
      </w:tr>
      <w:tr w:rsidR="008C3DC9" w:rsidRPr="00DD522B" w14:paraId="6AA6D080" w14:textId="77777777" w:rsidTr="00421DA6">
        <w:trPr>
          <w:trHeight w:val="264"/>
        </w:trPr>
        <w:tc>
          <w:tcPr>
            <w:tcW w:w="10480"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AEB"/>
            <w:vAlign w:val="center"/>
          </w:tcPr>
          <w:p w14:paraId="0BBCF244" w14:textId="77777777" w:rsidR="008C3DC9" w:rsidRDefault="008C3DC9" w:rsidP="0094356A">
            <w:pPr>
              <w:jc w:val="center"/>
              <w:rPr>
                <w:rFonts w:asciiTheme="majorHAnsi" w:hAnsiTheme="majorHAnsi" w:cstheme="majorHAnsi"/>
                <w:sz w:val="24"/>
                <w:szCs w:val="24"/>
              </w:rPr>
            </w:pPr>
            <w:r>
              <w:rPr>
                <w:rFonts w:asciiTheme="majorHAnsi" w:hAnsiTheme="majorHAnsi" w:cstheme="majorHAnsi"/>
                <w:sz w:val="24"/>
                <w:szCs w:val="24"/>
              </w:rPr>
              <w:t>SIGN OFF</w:t>
            </w:r>
          </w:p>
        </w:tc>
      </w:tr>
      <w:tr w:rsidR="00CD0D07" w:rsidRPr="00DD522B" w14:paraId="49B138B1" w14:textId="77777777" w:rsidTr="00421DA6">
        <w:trPr>
          <w:trHeight w:val="659"/>
        </w:trPr>
        <w:tc>
          <w:tcPr>
            <w:tcW w:w="353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1C99A860" w14:textId="77777777" w:rsidR="00CD0D07" w:rsidRPr="00DD522B" w:rsidRDefault="00CD0D07" w:rsidP="0094356A">
            <w:pPr>
              <w:jc w:val="center"/>
              <w:rPr>
                <w:rFonts w:asciiTheme="majorHAnsi" w:hAnsiTheme="majorHAnsi" w:cstheme="majorHAnsi"/>
                <w:sz w:val="24"/>
                <w:szCs w:val="24"/>
              </w:rPr>
            </w:pPr>
            <w:r>
              <w:rPr>
                <w:rFonts w:asciiTheme="majorHAnsi" w:hAnsiTheme="majorHAnsi" w:cstheme="majorHAnsi"/>
                <w:sz w:val="24"/>
                <w:szCs w:val="24"/>
              </w:rPr>
              <w:t>NAME (PRINT)</w:t>
            </w:r>
          </w:p>
        </w:tc>
        <w:tc>
          <w:tcPr>
            <w:tcW w:w="340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4DDD379A" w14:textId="77777777" w:rsidR="00CD0D07" w:rsidRPr="00DD522B" w:rsidRDefault="00CD0D07" w:rsidP="0094356A">
            <w:pPr>
              <w:jc w:val="center"/>
              <w:rPr>
                <w:rFonts w:asciiTheme="majorHAnsi" w:hAnsiTheme="majorHAnsi" w:cstheme="majorHAnsi"/>
                <w:sz w:val="24"/>
                <w:szCs w:val="24"/>
              </w:rPr>
            </w:pPr>
            <w:r>
              <w:rPr>
                <w:rFonts w:asciiTheme="majorHAnsi" w:hAnsiTheme="majorHAnsi" w:cstheme="majorHAnsi"/>
                <w:sz w:val="24"/>
                <w:szCs w:val="24"/>
              </w:rPr>
              <w:t>SIGNATURE</w:t>
            </w:r>
          </w:p>
        </w:tc>
        <w:tc>
          <w:tcPr>
            <w:tcW w:w="3544"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3AAAE8C9" w14:textId="77777777" w:rsidR="00CD0D07" w:rsidRPr="00DD522B" w:rsidRDefault="00CD0D07" w:rsidP="0094356A">
            <w:pPr>
              <w:jc w:val="center"/>
              <w:rPr>
                <w:rFonts w:asciiTheme="majorHAnsi" w:hAnsiTheme="majorHAnsi" w:cstheme="majorHAnsi"/>
                <w:sz w:val="24"/>
                <w:szCs w:val="24"/>
              </w:rPr>
            </w:pPr>
            <w:r>
              <w:rPr>
                <w:rFonts w:asciiTheme="majorHAnsi" w:hAnsiTheme="majorHAnsi" w:cstheme="majorHAnsi"/>
                <w:sz w:val="24"/>
                <w:szCs w:val="24"/>
              </w:rPr>
              <w:t>DATE</w:t>
            </w:r>
          </w:p>
        </w:tc>
      </w:tr>
      <w:tr w:rsidR="00CD0D07" w:rsidRPr="00DD522B" w14:paraId="72271315" w14:textId="77777777" w:rsidTr="00421DA6">
        <w:trPr>
          <w:trHeight w:val="659"/>
        </w:trPr>
        <w:tc>
          <w:tcPr>
            <w:tcW w:w="353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2ED8B7B1" w14:textId="77777777" w:rsidR="00CD0D07" w:rsidRDefault="00CD0D07" w:rsidP="0094356A">
            <w:pPr>
              <w:jc w:val="center"/>
              <w:rPr>
                <w:rFonts w:asciiTheme="majorHAnsi" w:hAnsiTheme="majorHAnsi" w:cstheme="majorHAnsi"/>
                <w:sz w:val="24"/>
                <w:szCs w:val="24"/>
              </w:rPr>
            </w:pPr>
          </w:p>
        </w:tc>
        <w:tc>
          <w:tcPr>
            <w:tcW w:w="340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4B0BCF87" w14:textId="77777777" w:rsidR="00CD0D07" w:rsidRDefault="00CD0D07" w:rsidP="0094356A">
            <w:pPr>
              <w:jc w:val="center"/>
              <w:rPr>
                <w:rFonts w:asciiTheme="majorHAnsi" w:hAnsiTheme="majorHAnsi" w:cstheme="majorHAnsi"/>
                <w:sz w:val="24"/>
                <w:szCs w:val="24"/>
              </w:rPr>
            </w:pPr>
          </w:p>
        </w:tc>
        <w:tc>
          <w:tcPr>
            <w:tcW w:w="3544"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1F2539CC" w14:textId="77777777" w:rsidR="00CD0D07" w:rsidRDefault="00CD0D07" w:rsidP="0094356A">
            <w:pPr>
              <w:jc w:val="center"/>
              <w:rPr>
                <w:rFonts w:asciiTheme="majorHAnsi" w:hAnsiTheme="majorHAnsi" w:cstheme="majorHAnsi"/>
                <w:sz w:val="24"/>
                <w:szCs w:val="24"/>
              </w:rPr>
            </w:pPr>
          </w:p>
        </w:tc>
      </w:tr>
      <w:tr w:rsidR="00CD0D07" w:rsidRPr="00DD522B" w14:paraId="1472C0B7" w14:textId="77777777" w:rsidTr="00421DA6">
        <w:trPr>
          <w:trHeight w:val="659"/>
        </w:trPr>
        <w:tc>
          <w:tcPr>
            <w:tcW w:w="353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601413DF" w14:textId="77777777" w:rsidR="00CD0D07" w:rsidRDefault="00CD0D07" w:rsidP="0094356A">
            <w:pPr>
              <w:jc w:val="center"/>
              <w:rPr>
                <w:rFonts w:asciiTheme="majorHAnsi" w:hAnsiTheme="majorHAnsi" w:cstheme="majorHAnsi"/>
                <w:sz w:val="24"/>
                <w:szCs w:val="24"/>
              </w:rPr>
            </w:pPr>
          </w:p>
        </w:tc>
        <w:tc>
          <w:tcPr>
            <w:tcW w:w="340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7D4B4CF7" w14:textId="77777777" w:rsidR="00CD0D07" w:rsidRDefault="00CD0D07" w:rsidP="0094356A">
            <w:pPr>
              <w:jc w:val="center"/>
              <w:rPr>
                <w:rFonts w:asciiTheme="majorHAnsi" w:hAnsiTheme="majorHAnsi" w:cstheme="majorHAnsi"/>
                <w:sz w:val="24"/>
                <w:szCs w:val="24"/>
              </w:rPr>
            </w:pPr>
          </w:p>
        </w:tc>
        <w:tc>
          <w:tcPr>
            <w:tcW w:w="3544"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4CD4A2B4" w14:textId="77777777" w:rsidR="00CD0D07" w:rsidRDefault="00CD0D07" w:rsidP="0094356A">
            <w:pPr>
              <w:jc w:val="center"/>
              <w:rPr>
                <w:rFonts w:asciiTheme="majorHAnsi" w:hAnsiTheme="majorHAnsi" w:cstheme="majorHAnsi"/>
                <w:sz w:val="24"/>
                <w:szCs w:val="24"/>
              </w:rPr>
            </w:pPr>
          </w:p>
        </w:tc>
      </w:tr>
      <w:tr w:rsidR="00CD0D07" w:rsidRPr="00DD522B" w14:paraId="7DE134CD" w14:textId="77777777" w:rsidTr="00421DA6">
        <w:trPr>
          <w:trHeight w:val="659"/>
        </w:trPr>
        <w:tc>
          <w:tcPr>
            <w:tcW w:w="353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1157E07C" w14:textId="77777777" w:rsidR="00CD0D07" w:rsidRDefault="00CD0D07" w:rsidP="0094356A">
            <w:pPr>
              <w:jc w:val="center"/>
              <w:rPr>
                <w:rFonts w:asciiTheme="majorHAnsi" w:hAnsiTheme="majorHAnsi" w:cstheme="majorHAnsi"/>
                <w:sz w:val="24"/>
                <w:szCs w:val="24"/>
              </w:rPr>
            </w:pPr>
          </w:p>
        </w:tc>
        <w:tc>
          <w:tcPr>
            <w:tcW w:w="340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734BAAC5" w14:textId="77777777" w:rsidR="00CD0D07" w:rsidRDefault="00CD0D07" w:rsidP="0094356A">
            <w:pPr>
              <w:jc w:val="center"/>
              <w:rPr>
                <w:rFonts w:asciiTheme="majorHAnsi" w:hAnsiTheme="majorHAnsi" w:cstheme="majorHAnsi"/>
                <w:sz w:val="24"/>
                <w:szCs w:val="24"/>
              </w:rPr>
            </w:pPr>
          </w:p>
        </w:tc>
        <w:tc>
          <w:tcPr>
            <w:tcW w:w="3544"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38E32A79" w14:textId="77777777" w:rsidR="00CD0D07" w:rsidRDefault="00CD0D07" w:rsidP="0094356A">
            <w:pPr>
              <w:jc w:val="center"/>
              <w:rPr>
                <w:rFonts w:asciiTheme="majorHAnsi" w:hAnsiTheme="majorHAnsi" w:cstheme="majorHAnsi"/>
                <w:sz w:val="24"/>
                <w:szCs w:val="24"/>
              </w:rPr>
            </w:pPr>
          </w:p>
        </w:tc>
      </w:tr>
      <w:tr w:rsidR="00CD0D07" w:rsidRPr="00DD522B" w14:paraId="05BCB5C0" w14:textId="77777777" w:rsidTr="00421DA6">
        <w:trPr>
          <w:trHeight w:val="659"/>
        </w:trPr>
        <w:tc>
          <w:tcPr>
            <w:tcW w:w="353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43B39C4D" w14:textId="77777777" w:rsidR="00CD0D07" w:rsidRDefault="00CD0D07" w:rsidP="0094356A">
            <w:pPr>
              <w:jc w:val="center"/>
              <w:rPr>
                <w:rFonts w:asciiTheme="majorHAnsi" w:hAnsiTheme="majorHAnsi" w:cstheme="majorHAnsi"/>
                <w:sz w:val="24"/>
                <w:szCs w:val="24"/>
              </w:rPr>
            </w:pPr>
          </w:p>
        </w:tc>
        <w:tc>
          <w:tcPr>
            <w:tcW w:w="340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5C800B51" w14:textId="77777777" w:rsidR="00CD0D07" w:rsidRDefault="00CD0D07" w:rsidP="0094356A">
            <w:pPr>
              <w:jc w:val="center"/>
              <w:rPr>
                <w:rFonts w:asciiTheme="majorHAnsi" w:hAnsiTheme="majorHAnsi" w:cstheme="majorHAnsi"/>
                <w:sz w:val="24"/>
                <w:szCs w:val="24"/>
              </w:rPr>
            </w:pPr>
          </w:p>
        </w:tc>
        <w:tc>
          <w:tcPr>
            <w:tcW w:w="3544"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373EF7FF" w14:textId="77777777" w:rsidR="00CD0D07" w:rsidRDefault="00CD0D07" w:rsidP="0094356A">
            <w:pPr>
              <w:jc w:val="center"/>
              <w:rPr>
                <w:rFonts w:asciiTheme="majorHAnsi" w:hAnsiTheme="majorHAnsi" w:cstheme="majorHAnsi"/>
                <w:sz w:val="24"/>
                <w:szCs w:val="24"/>
              </w:rPr>
            </w:pPr>
          </w:p>
        </w:tc>
      </w:tr>
      <w:tr w:rsidR="00CD0D07" w:rsidRPr="00DD522B" w14:paraId="5F608A70" w14:textId="77777777" w:rsidTr="00421DA6">
        <w:trPr>
          <w:trHeight w:val="659"/>
        </w:trPr>
        <w:tc>
          <w:tcPr>
            <w:tcW w:w="353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33953E7F" w14:textId="77777777" w:rsidR="00CD0D07" w:rsidRDefault="00CD0D07" w:rsidP="0094356A">
            <w:pPr>
              <w:jc w:val="center"/>
              <w:rPr>
                <w:rFonts w:asciiTheme="majorHAnsi" w:hAnsiTheme="majorHAnsi" w:cstheme="majorHAnsi"/>
                <w:sz w:val="24"/>
                <w:szCs w:val="24"/>
              </w:rPr>
            </w:pPr>
          </w:p>
        </w:tc>
        <w:tc>
          <w:tcPr>
            <w:tcW w:w="340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7F8B6D5E" w14:textId="77777777" w:rsidR="00CD0D07" w:rsidRDefault="00CD0D07" w:rsidP="0094356A">
            <w:pPr>
              <w:jc w:val="center"/>
              <w:rPr>
                <w:rFonts w:asciiTheme="majorHAnsi" w:hAnsiTheme="majorHAnsi" w:cstheme="majorHAnsi"/>
                <w:sz w:val="24"/>
                <w:szCs w:val="24"/>
              </w:rPr>
            </w:pPr>
          </w:p>
        </w:tc>
        <w:tc>
          <w:tcPr>
            <w:tcW w:w="3544"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22EFAA2F" w14:textId="77777777" w:rsidR="00CD0D07" w:rsidRDefault="00CD0D07" w:rsidP="0094356A">
            <w:pPr>
              <w:jc w:val="center"/>
              <w:rPr>
                <w:rFonts w:asciiTheme="majorHAnsi" w:hAnsiTheme="majorHAnsi" w:cstheme="majorHAnsi"/>
                <w:sz w:val="24"/>
                <w:szCs w:val="24"/>
              </w:rPr>
            </w:pPr>
          </w:p>
        </w:tc>
      </w:tr>
      <w:tr w:rsidR="00CD0D07" w:rsidRPr="00DD522B" w14:paraId="4CE50985" w14:textId="77777777" w:rsidTr="00421DA6">
        <w:trPr>
          <w:trHeight w:val="659"/>
        </w:trPr>
        <w:tc>
          <w:tcPr>
            <w:tcW w:w="353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15ABE1D4" w14:textId="77777777" w:rsidR="00CD0D07" w:rsidRDefault="00CD0D07" w:rsidP="0094356A">
            <w:pPr>
              <w:jc w:val="center"/>
              <w:rPr>
                <w:rFonts w:asciiTheme="majorHAnsi" w:hAnsiTheme="majorHAnsi" w:cstheme="majorHAnsi"/>
                <w:sz w:val="24"/>
                <w:szCs w:val="24"/>
              </w:rPr>
            </w:pPr>
          </w:p>
        </w:tc>
        <w:tc>
          <w:tcPr>
            <w:tcW w:w="340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7E032E25" w14:textId="77777777" w:rsidR="00CD0D07" w:rsidRDefault="00CD0D07" w:rsidP="0094356A">
            <w:pPr>
              <w:jc w:val="center"/>
              <w:rPr>
                <w:rFonts w:asciiTheme="majorHAnsi" w:hAnsiTheme="majorHAnsi" w:cstheme="majorHAnsi"/>
                <w:sz w:val="24"/>
                <w:szCs w:val="24"/>
              </w:rPr>
            </w:pPr>
          </w:p>
        </w:tc>
        <w:tc>
          <w:tcPr>
            <w:tcW w:w="3544"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5B0E411E" w14:textId="77777777" w:rsidR="00CD0D07" w:rsidRDefault="00CD0D07" w:rsidP="0094356A">
            <w:pPr>
              <w:jc w:val="center"/>
              <w:rPr>
                <w:rFonts w:asciiTheme="majorHAnsi" w:hAnsiTheme="majorHAnsi" w:cstheme="majorHAnsi"/>
                <w:sz w:val="24"/>
                <w:szCs w:val="24"/>
              </w:rPr>
            </w:pPr>
          </w:p>
        </w:tc>
      </w:tr>
      <w:tr w:rsidR="00CD0D07" w:rsidRPr="00DD522B" w14:paraId="2A1E126B" w14:textId="77777777" w:rsidTr="00421DA6">
        <w:trPr>
          <w:trHeight w:val="659"/>
        </w:trPr>
        <w:tc>
          <w:tcPr>
            <w:tcW w:w="353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09AB0332" w14:textId="77777777" w:rsidR="00CD0D07" w:rsidRDefault="00CD0D07" w:rsidP="0094356A">
            <w:pPr>
              <w:jc w:val="center"/>
              <w:rPr>
                <w:rFonts w:asciiTheme="majorHAnsi" w:hAnsiTheme="majorHAnsi" w:cstheme="majorHAnsi"/>
                <w:sz w:val="24"/>
                <w:szCs w:val="24"/>
              </w:rPr>
            </w:pPr>
          </w:p>
        </w:tc>
        <w:tc>
          <w:tcPr>
            <w:tcW w:w="340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00A63A68" w14:textId="77777777" w:rsidR="00CD0D07" w:rsidRDefault="00CD0D07" w:rsidP="0094356A">
            <w:pPr>
              <w:jc w:val="center"/>
              <w:rPr>
                <w:rFonts w:asciiTheme="majorHAnsi" w:hAnsiTheme="majorHAnsi" w:cstheme="majorHAnsi"/>
                <w:sz w:val="24"/>
                <w:szCs w:val="24"/>
              </w:rPr>
            </w:pPr>
          </w:p>
        </w:tc>
        <w:tc>
          <w:tcPr>
            <w:tcW w:w="3544"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041B65D3" w14:textId="77777777" w:rsidR="00CD0D07" w:rsidRDefault="00CD0D07" w:rsidP="0094356A">
            <w:pPr>
              <w:jc w:val="center"/>
              <w:rPr>
                <w:rFonts w:asciiTheme="majorHAnsi" w:hAnsiTheme="majorHAnsi" w:cstheme="majorHAnsi"/>
                <w:sz w:val="24"/>
                <w:szCs w:val="24"/>
              </w:rPr>
            </w:pPr>
          </w:p>
        </w:tc>
      </w:tr>
      <w:tr w:rsidR="00CD0D07" w:rsidRPr="00DD522B" w14:paraId="2844511C" w14:textId="77777777" w:rsidTr="00421DA6">
        <w:trPr>
          <w:trHeight w:val="659"/>
        </w:trPr>
        <w:tc>
          <w:tcPr>
            <w:tcW w:w="353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5EB54BC6" w14:textId="77777777" w:rsidR="00CD0D07" w:rsidRDefault="00CD0D07" w:rsidP="0094356A">
            <w:pPr>
              <w:jc w:val="center"/>
              <w:rPr>
                <w:rFonts w:asciiTheme="majorHAnsi" w:hAnsiTheme="majorHAnsi" w:cstheme="majorHAnsi"/>
                <w:sz w:val="24"/>
                <w:szCs w:val="24"/>
              </w:rPr>
            </w:pPr>
          </w:p>
        </w:tc>
        <w:tc>
          <w:tcPr>
            <w:tcW w:w="340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6C28CE9F" w14:textId="77777777" w:rsidR="00CD0D07" w:rsidRDefault="00CD0D07" w:rsidP="0094356A">
            <w:pPr>
              <w:jc w:val="center"/>
              <w:rPr>
                <w:rFonts w:asciiTheme="majorHAnsi" w:hAnsiTheme="majorHAnsi" w:cstheme="majorHAnsi"/>
                <w:sz w:val="24"/>
                <w:szCs w:val="24"/>
              </w:rPr>
            </w:pPr>
          </w:p>
        </w:tc>
        <w:tc>
          <w:tcPr>
            <w:tcW w:w="3544"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748B8A44" w14:textId="77777777" w:rsidR="00CD0D07" w:rsidRDefault="00CD0D07" w:rsidP="0094356A">
            <w:pPr>
              <w:jc w:val="center"/>
              <w:rPr>
                <w:rFonts w:asciiTheme="majorHAnsi" w:hAnsiTheme="majorHAnsi" w:cstheme="majorHAnsi"/>
                <w:sz w:val="24"/>
                <w:szCs w:val="24"/>
              </w:rPr>
            </w:pPr>
          </w:p>
        </w:tc>
      </w:tr>
      <w:tr w:rsidR="00CD0D07" w:rsidRPr="00DD522B" w14:paraId="72AF7586" w14:textId="77777777" w:rsidTr="00421DA6">
        <w:trPr>
          <w:trHeight w:val="659"/>
        </w:trPr>
        <w:tc>
          <w:tcPr>
            <w:tcW w:w="353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5FE86321" w14:textId="77777777" w:rsidR="00CD0D07" w:rsidRDefault="00CD0D07" w:rsidP="0094356A">
            <w:pPr>
              <w:jc w:val="center"/>
              <w:rPr>
                <w:rFonts w:asciiTheme="majorHAnsi" w:hAnsiTheme="majorHAnsi" w:cstheme="majorHAnsi"/>
                <w:sz w:val="24"/>
                <w:szCs w:val="24"/>
              </w:rPr>
            </w:pPr>
          </w:p>
        </w:tc>
        <w:tc>
          <w:tcPr>
            <w:tcW w:w="340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712FDF86" w14:textId="77777777" w:rsidR="00CD0D07" w:rsidRDefault="00CD0D07" w:rsidP="0094356A">
            <w:pPr>
              <w:jc w:val="center"/>
              <w:rPr>
                <w:rFonts w:asciiTheme="majorHAnsi" w:hAnsiTheme="majorHAnsi" w:cstheme="majorHAnsi"/>
                <w:sz w:val="24"/>
                <w:szCs w:val="24"/>
              </w:rPr>
            </w:pPr>
          </w:p>
        </w:tc>
        <w:tc>
          <w:tcPr>
            <w:tcW w:w="3544"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549EFF28" w14:textId="77777777" w:rsidR="00CD0D07" w:rsidRDefault="00CD0D07" w:rsidP="0094356A">
            <w:pPr>
              <w:jc w:val="center"/>
              <w:rPr>
                <w:rFonts w:asciiTheme="majorHAnsi" w:hAnsiTheme="majorHAnsi" w:cstheme="majorHAnsi"/>
                <w:sz w:val="24"/>
                <w:szCs w:val="24"/>
              </w:rPr>
            </w:pPr>
          </w:p>
        </w:tc>
      </w:tr>
      <w:tr w:rsidR="00CD0D07" w:rsidRPr="00DD522B" w14:paraId="5A99A179" w14:textId="77777777" w:rsidTr="00421DA6">
        <w:trPr>
          <w:trHeight w:val="659"/>
        </w:trPr>
        <w:tc>
          <w:tcPr>
            <w:tcW w:w="353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503C8745" w14:textId="77777777" w:rsidR="00CD0D07" w:rsidRDefault="00CD0D07" w:rsidP="0094356A">
            <w:pPr>
              <w:jc w:val="center"/>
              <w:rPr>
                <w:rFonts w:asciiTheme="majorHAnsi" w:hAnsiTheme="majorHAnsi" w:cstheme="majorHAnsi"/>
                <w:sz w:val="24"/>
                <w:szCs w:val="24"/>
              </w:rPr>
            </w:pPr>
          </w:p>
        </w:tc>
        <w:tc>
          <w:tcPr>
            <w:tcW w:w="340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3D1E49FE" w14:textId="77777777" w:rsidR="00CD0D07" w:rsidRDefault="00CD0D07" w:rsidP="0094356A">
            <w:pPr>
              <w:jc w:val="center"/>
              <w:rPr>
                <w:rFonts w:asciiTheme="majorHAnsi" w:hAnsiTheme="majorHAnsi" w:cstheme="majorHAnsi"/>
                <w:sz w:val="24"/>
                <w:szCs w:val="24"/>
              </w:rPr>
            </w:pPr>
          </w:p>
        </w:tc>
        <w:tc>
          <w:tcPr>
            <w:tcW w:w="3544"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4E096CA4" w14:textId="77777777" w:rsidR="00CD0D07" w:rsidRDefault="00CD0D07" w:rsidP="0094356A">
            <w:pPr>
              <w:jc w:val="center"/>
              <w:rPr>
                <w:rFonts w:asciiTheme="majorHAnsi" w:hAnsiTheme="majorHAnsi" w:cstheme="majorHAnsi"/>
                <w:sz w:val="24"/>
                <w:szCs w:val="24"/>
              </w:rPr>
            </w:pPr>
          </w:p>
        </w:tc>
      </w:tr>
      <w:tr w:rsidR="00CD0D07" w:rsidRPr="00DD522B" w14:paraId="17387EF1" w14:textId="77777777" w:rsidTr="00421DA6">
        <w:trPr>
          <w:trHeight w:val="659"/>
        </w:trPr>
        <w:tc>
          <w:tcPr>
            <w:tcW w:w="353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52D48D40" w14:textId="77777777" w:rsidR="00CD0D07" w:rsidRDefault="00CD0D07" w:rsidP="0094356A">
            <w:pPr>
              <w:jc w:val="center"/>
              <w:rPr>
                <w:rFonts w:asciiTheme="majorHAnsi" w:hAnsiTheme="majorHAnsi" w:cstheme="majorHAnsi"/>
                <w:sz w:val="24"/>
                <w:szCs w:val="24"/>
              </w:rPr>
            </w:pPr>
          </w:p>
        </w:tc>
        <w:tc>
          <w:tcPr>
            <w:tcW w:w="340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3F3BB87A" w14:textId="77777777" w:rsidR="00CD0D07" w:rsidRDefault="00CD0D07" w:rsidP="0094356A">
            <w:pPr>
              <w:jc w:val="center"/>
              <w:rPr>
                <w:rFonts w:asciiTheme="majorHAnsi" w:hAnsiTheme="majorHAnsi" w:cstheme="majorHAnsi"/>
                <w:sz w:val="24"/>
                <w:szCs w:val="24"/>
              </w:rPr>
            </w:pPr>
          </w:p>
        </w:tc>
        <w:tc>
          <w:tcPr>
            <w:tcW w:w="3544"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7120ED32" w14:textId="77777777" w:rsidR="00CD0D07" w:rsidRDefault="00CD0D07" w:rsidP="0094356A">
            <w:pPr>
              <w:jc w:val="center"/>
              <w:rPr>
                <w:rFonts w:asciiTheme="majorHAnsi" w:hAnsiTheme="majorHAnsi" w:cstheme="majorHAnsi"/>
                <w:sz w:val="24"/>
                <w:szCs w:val="24"/>
              </w:rPr>
            </w:pPr>
          </w:p>
        </w:tc>
      </w:tr>
      <w:tr w:rsidR="00CD0D07" w:rsidRPr="00DD522B" w14:paraId="57A8C259" w14:textId="77777777" w:rsidTr="00421DA6">
        <w:trPr>
          <w:trHeight w:val="659"/>
        </w:trPr>
        <w:tc>
          <w:tcPr>
            <w:tcW w:w="353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6D6AAD0E" w14:textId="77777777" w:rsidR="00CD0D07" w:rsidRDefault="00CD0D07" w:rsidP="0094356A">
            <w:pPr>
              <w:jc w:val="center"/>
              <w:rPr>
                <w:rFonts w:asciiTheme="majorHAnsi" w:hAnsiTheme="majorHAnsi" w:cstheme="majorHAnsi"/>
                <w:sz w:val="24"/>
                <w:szCs w:val="24"/>
              </w:rPr>
            </w:pPr>
          </w:p>
        </w:tc>
        <w:tc>
          <w:tcPr>
            <w:tcW w:w="340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307DD332" w14:textId="77777777" w:rsidR="00CD0D07" w:rsidRDefault="00CD0D07" w:rsidP="0094356A">
            <w:pPr>
              <w:jc w:val="center"/>
              <w:rPr>
                <w:rFonts w:asciiTheme="majorHAnsi" w:hAnsiTheme="majorHAnsi" w:cstheme="majorHAnsi"/>
                <w:sz w:val="24"/>
                <w:szCs w:val="24"/>
              </w:rPr>
            </w:pPr>
          </w:p>
        </w:tc>
        <w:tc>
          <w:tcPr>
            <w:tcW w:w="3544"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661BE839" w14:textId="77777777" w:rsidR="00CD0D07" w:rsidRDefault="00CD0D07" w:rsidP="0094356A">
            <w:pPr>
              <w:jc w:val="center"/>
              <w:rPr>
                <w:rFonts w:asciiTheme="majorHAnsi" w:hAnsiTheme="majorHAnsi" w:cstheme="majorHAnsi"/>
                <w:sz w:val="24"/>
                <w:szCs w:val="24"/>
              </w:rPr>
            </w:pPr>
          </w:p>
        </w:tc>
      </w:tr>
      <w:tr w:rsidR="00CD0D07" w:rsidRPr="00DD522B" w14:paraId="0ECA5FC0" w14:textId="77777777" w:rsidTr="00421DA6">
        <w:trPr>
          <w:trHeight w:val="659"/>
        </w:trPr>
        <w:tc>
          <w:tcPr>
            <w:tcW w:w="353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0034C2E7" w14:textId="77777777" w:rsidR="00CD0D07" w:rsidRDefault="00CD0D07" w:rsidP="0094356A">
            <w:pPr>
              <w:jc w:val="center"/>
              <w:rPr>
                <w:rFonts w:asciiTheme="majorHAnsi" w:hAnsiTheme="majorHAnsi" w:cstheme="majorHAnsi"/>
                <w:sz w:val="24"/>
                <w:szCs w:val="24"/>
              </w:rPr>
            </w:pPr>
          </w:p>
        </w:tc>
        <w:tc>
          <w:tcPr>
            <w:tcW w:w="340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0325C0FC" w14:textId="77777777" w:rsidR="00CD0D07" w:rsidRDefault="00CD0D07" w:rsidP="0094356A">
            <w:pPr>
              <w:jc w:val="center"/>
              <w:rPr>
                <w:rFonts w:asciiTheme="majorHAnsi" w:hAnsiTheme="majorHAnsi" w:cstheme="majorHAnsi"/>
                <w:sz w:val="24"/>
                <w:szCs w:val="24"/>
              </w:rPr>
            </w:pPr>
          </w:p>
        </w:tc>
        <w:tc>
          <w:tcPr>
            <w:tcW w:w="3544"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5A692557" w14:textId="77777777" w:rsidR="00CD0D07" w:rsidRDefault="00CD0D07" w:rsidP="0094356A">
            <w:pPr>
              <w:jc w:val="center"/>
              <w:rPr>
                <w:rFonts w:asciiTheme="majorHAnsi" w:hAnsiTheme="majorHAnsi" w:cstheme="majorHAnsi"/>
                <w:sz w:val="24"/>
                <w:szCs w:val="24"/>
              </w:rPr>
            </w:pPr>
          </w:p>
        </w:tc>
      </w:tr>
      <w:tr w:rsidR="00CD0D07" w:rsidRPr="00DD522B" w14:paraId="35073F3E" w14:textId="77777777" w:rsidTr="00421DA6">
        <w:trPr>
          <w:trHeight w:val="659"/>
        </w:trPr>
        <w:tc>
          <w:tcPr>
            <w:tcW w:w="353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04C8048C" w14:textId="77777777" w:rsidR="00CD0D07" w:rsidRDefault="00CD0D07" w:rsidP="0094356A">
            <w:pPr>
              <w:jc w:val="center"/>
              <w:rPr>
                <w:rFonts w:asciiTheme="majorHAnsi" w:hAnsiTheme="majorHAnsi" w:cstheme="majorHAnsi"/>
                <w:sz w:val="24"/>
                <w:szCs w:val="24"/>
              </w:rPr>
            </w:pPr>
          </w:p>
        </w:tc>
        <w:tc>
          <w:tcPr>
            <w:tcW w:w="340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08632064" w14:textId="77777777" w:rsidR="00CD0D07" w:rsidRDefault="00CD0D07" w:rsidP="0094356A">
            <w:pPr>
              <w:jc w:val="center"/>
              <w:rPr>
                <w:rFonts w:asciiTheme="majorHAnsi" w:hAnsiTheme="majorHAnsi" w:cstheme="majorHAnsi"/>
                <w:sz w:val="24"/>
                <w:szCs w:val="24"/>
              </w:rPr>
            </w:pPr>
          </w:p>
        </w:tc>
        <w:tc>
          <w:tcPr>
            <w:tcW w:w="3544"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5DDE5246" w14:textId="77777777" w:rsidR="00CD0D07" w:rsidRDefault="00CD0D07" w:rsidP="0094356A">
            <w:pPr>
              <w:jc w:val="center"/>
              <w:rPr>
                <w:rFonts w:asciiTheme="majorHAnsi" w:hAnsiTheme="majorHAnsi" w:cstheme="majorHAnsi"/>
                <w:sz w:val="24"/>
                <w:szCs w:val="24"/>
              </w:rPr>
            </w:pPr>
          </w:p>
        </w:tc>
      </w:tr>
      <w:tr w:rsidR="00CD0D07" w:rsidRPr="00DD522B" w14:paraId="67FC9E7F" w14:textId="77777777" w:rsidTr="00421DA6">
        <w:trPr>
          <w:trHeight w:val="659"/>
        </w:trPr>
        <w:tc>
          <w:tcPr>
            <w:tcW w:w="353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7211F201" w14:textId="77777777" w:rsidR="00CD0D07" w:rsidRDefault="00CD0D07" w:rsidP="0094356A">
            <w:pPr>
              <w:jc w:val="center"/>
              <w:rPr>
                <w:rFonts w:asciiTheme="majorHAnsi" w:hAnsiTheme="majorHAnsi" w:cstheme="majorHAnsi"/>
                <w:sz w:val="24"/>
                <w:szCs w:val="24"/>
              </w:rPr>
            </w:pPr>
          </w:p>
        </w:tc>
        <w:tc>
          <w:tcPr>
            <w:tcW w:w="340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357E1151" w14:textId="77777777" w:rsidR="00CD0D07" w:rsidRDefault="00CD0D07" w:rsidP="0094356A">
            <w:pPr>
              <w:jc w:val="center"/>
              <w:rPr>
                <w:rFonts w:asciiTheme="majorHAnsi" w:hAnsiTheme="majorHAnsi" w:cstheme="majorHAnsi"/>
                <w:sz w:val="24"/>
                <w:szCs w:val="24"/>
              </w:rPr>
            </w:pPr>
          </w:p>
        </w:tc>
        <w:tc>
          <w:tcPr>
            <w:tcW w:w="3544"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406B1B21" w14:textId="77777777" w:rsidR="00CD0D07" w:rsidRDefault="00CD0D07" w:rsidP="0094356A">
            <w:pPr>
              <w:jc w:val="center"/>
              <w:rPr>
                <w:rFonts w:asciiTheme="majorHAnsi" w:hAnsiTheme="majorHAnsi" w:cstheme="majorHAnsi"/>
                <w:sz w:val="24"/>
                <w:szCs w:val="24"/>
              </w:rPr>
            </w:pPr>
          </w:p>
        </w:tc>
      </w:tr>
      <w:tr w:rsidR="00CD0D07" w:rsidRPr="00DD522B" w14:paraId="11233ADC" w14:textId="77777777" w:rsidTr="00421DA6">
        <w:trPr>
          <w:trHeight w:val="659"/>
        </w:trPr>
        <w:tc>
          <w:tcPr>
            <w:tcW w:w="353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61596259" w14:textId="77777777" w:rsidR="00CD0D07" w:rsidRDefault="00CD0D07" w:rsidP="00E55E9E">
            <w:pPr>
              <w:jc w:val="center"/>
              <w:rPr>
                <w:rFonts w:asciiTheme="majorHAnsi" w:hAnsiTheme="majorHAnsi" w:cstheme="majorHAnsi"/>
                <w:sz w:val="24"/>
                <w:szCs w:val="24"/>
              </w:rPr>
            </w:pPr>
          </w:p>
        </w:tc>
        <w:tc>
          <w:tcPr>
            <w:tcW w:w="340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3D1EE5F8" w14:textId="77777777" w:rsidR="00CD0D07" w:rsidRDefault="00CD0D07" w:rsidP="00E55E9E">
            <w:pPr>
              <w:jc w:val="center"/>
              <w:rPr>
                <w:rFonts w:asciiTheme="majorHAnsi" w:hAnsiTheme="majorHAnsi" w:cstheme="majorHAnsi"/>
                <w:sz w:val="24"/>
                <w:szCs w:val="24"/>
              </w:rPr>
            </w:pPr>
          </w:p>
        </w:tc>
        <w:tc>
          <w:tcPr>
            <w:tcW w:w="3544"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65693BAD" w14:textId="77777777" w:rsidR="00CD0D07" w:rsidRDefault="00CD0D07" w:rsidP="00E55E9E">
            <w:pPr>
              <w:jc w:val="center"/>
              <w:rPr>
                <w:rFonts w:asciiTheme="majorHAnsi" w:hAnsiTheme="majorHAnsi" w:cstheme="majorHAnsi"/>
                <w:sz w:val="24"/>
                <w:szCs w:val="24"/>
              </w:rPr>
            </w:pPr>
          </w:p>
        </w:tc>
      </w:tr>
      <w:tr w:rsidR="00CD0D07" w:rsidRPr="00DD522B" w14:paraId="2006FFDA" w14:textId="77777777" w:rsidTr="00421DA6">
        <w:trPr>
          <w:trHeight w:val="659"/>
        </w:trPr>
        <w:tc>
          <w:tcPr>
            <w:tcW w:w="353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0F95C9B0" w14:textId="77777777" w:rsidR="00CD0D07" w:rsidRDefault="00CD0D07" w:rsidP="00E55E9E">
            <w:pPr>
              <w:jc w:val="center"/>
              <w:rPr>
                <w:rFonts w:asciiTheme="majorHAnsi" w:hAnsiTheme="majorHAnsi" w:cstheme="majorHAnsi"/>
                <w:sz w:val="24"/>
                <w:szCs w:val="24"/>
              </w:rPr>
            </w:pPr>
          </w:p>
        </w:tc>
        <w:tc>
          <w:tcPr>
            <w:tcW w:w="340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00672E85" w14:textId="77777777" w:rsidR="00CD0D07" w:rsidRDefault="00CD0D07" w:rsidP="00E55E9E">
            <w:pPr>
              <w:jc w:val="center"/>
              <w:rPr>
                <w:rFonts w:asciiTheme="majorHAnsi" w:hAnsiTheme="majorHAnsi" w:cstheme="majorHAnsi"/>
                <w:sz w:val="24"/>
                <w:szCs w:val="24"/>
              </w:rPr>
            </w:pPr>
          </w:p>
        </w:tc>
        <w:tc>
          <w:tcPr>
            <w:tcW w:w="3544"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11706608" w14:textId="77777777" w:rsidR="00CD0D07" w:rsidRDefault="00CD0D07" w:rsidP="00E55E9E">
            <w:pPr>
              <w:jc w:val="center"/>
              <w:rPr>
                <w:rFonts w:asciiTheme="majorHAnsi" w:hAnsiTheme="majorHAnsi" w:cstheme="majorHAnsi"/>
                <w:sz w:val="24"/>
                <w:szCs w:val="24"/>
              </w:rPr>
            </w:pPr>
          </w:p>
        </w:tc>
      </w:tr>
      <w:tr w:rsidR="00CD0D07" w:rsidRPr="00DD522B" w14:paraId="69B0A583" w14:textId="77777777" w:rsidTr="00421DA6">
        <w:trPr>
          <w:trHeight w:val="659"/>
        </w:trPr>
        <w:tc>
          <w:tcPr>
            <w:tcW w:w="353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4791FFDB" w14:textId="77777777" w:rsidR="00CD0D07" w:rsidRDefault="00CD0D07" w:rsidP="00E55E9E">
            <w:pPr>
              <w:jc w:val="center"/>
              <w:rPr>
                <w:rFonts w:asciiTheme="majorHAnsi" w:hAnsiTheme="majorHAnsi" w:cstheme="majorHAnsi"/>
                <w:sz w:val="24"/>
                <w:szCs w:val="24"/>
              </w:rPr>
            </w:pPr>
          </w:p>
        </w:tc>
        <w:tc>
          <w:tcPr>
            <w:tcW w:w="340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47114050" w14:textId="77777777" w:rsidR="00CD0D07" w:rsidRDefault="00CD0D07" w:rsidP="00E55E9E">
            <w:pPr>
              <w:jc w:val="center"/>
              <w:rPr>
                <w:rFonts w:asciiTheme="majorHAnsi" w:hAnsiTheme="majorHAnsi" w:cstheme="majorHAnsi"/>
                <w:sz w:val="24"/>
                <w:szCs w:val="24"/>
              </w:rPr>
            </w:pPr>
          </w:p>
        </w:tc>
        <w:tc>
          <w:tcPr>
            <w:tcW w:w="3544"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7BDD0909" w14:textId="77777777" w:rsidR="00CD0D07" w:rsidRDefault="00CD0D07" w:rsidP="00E55E9E">
            <w:pPr>
              <w:jc w:val="center"/>
              <w:rPr>
                <w:rFonts w:asciiTheme="majorHAnsi" w:hAnsiTheme="majorHAnsi" w:cstheme="majorHAnsi"/>
                <w:sz w:val="24"/>
                <w:szCs w:val="24"/>
              </w:rPr>
            </w:pPr>
          </w:p>
        </w:tc>
      </w:tr>
      <w:tr w:rsidR="00CD0D07" w:rsidRPr="00DD522B" w14:paraId="4F43C35F" w14:textId="77777777" w:rsidTr="00421DA6">
        <w:trPr>
          <w:trHeight w:val="659"/>
        </w:trPr>
        <w:tc>
          <w:tcPr>
            <w:tcW w:w="353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38CA8D8C" w14:textId="77777777" w:rsidR="00CD0D07" w:rsidRDefault="00CD0D07" w:rsidP="00E55E9E">
            <w:pPr>
              <w:jc w:val="center"/>
              <w:rPr>
                <w:rFonts w:asciiTheme="majorHAnsi" w:hAnsiTheme="majorHAnsi" w:cstheme="majorHAnsi"/>
                <w:sz w:val="24"/>
                <w:szCs w:val="24"/>
              </w:rPr>
            </w:pPr>
          </w:p>
        </w:tc>
        <w:tc>
          <w:tcPr>
            <w:tcW w:w="340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4DA51078" w14:textId="77777777" w:rsidR="00CD0D07" w:rsidRDefault="00CD0D07" w:rsidP="00E55E9E">
            <w:pPr>
              <w:jc w:val="center"/>
              <w:rPr>
                <w:rFonts w:asciiTheme="majorHAnsi" w:hAnsiTheme="majorHAnsi" w:cstheme="majorHAnsi"/>
                <w:sz w:val="24"/>
                <w:szCs w:val="24"/>
              </w:rPr>
            </w:pPr>
          </w:p>
        </w:tc>
        <w:tc>
          <w:tcPr>
            <w:tcW w:w="3544"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5075B8EA" w14:textId="77777777" w:rsidR="00CD0D07" w:rsidRDefault="00CD0D07" w:rsidP="00E55E9E">
            <w:pPr>
              <w:jc w:val="center"/>
              <w:rPr>
                <w:rFonts w:asciiTheme="majorHAnsi" w:hAnsiTheme="majorHAnsi" w:cstheme="majorHAnsi"/>
                <w:sz w:val="24"/>
                <w:szCs w:val="24"/>
              </w:rPr>
            </w:pPr>
          </w:p>
        </w:tc>
      </w:tr>
      <w:tr w:rsidR="00CD0D07" w:rsidRPr="00DD522B" w14:paraId="68119470" w14:textId="77777777" w:rsidTr="00421DA6">
        <w:trPr>
          <w:trHeight w:val="659"/>
        </w:trPr>
        <w:tc>
          <w:tcPr>
            <w:tcW w:w="353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75AAEF98" w14:textId="77777777" w:rsidR="00CD0D07" w:rsidRDefault="00CD0D07" w:rsidP="00E55E9E">
            <w:pPr>
              <w:jc w:val="center"/>
              <w:rPr>
                <w:rFonts w:asciiTheme="majorHAnsi" w:hAnsiTheme="majorHAnsi" w:cstheme="majorHAnsi"/>
                <w:sz w:val="24"/>
                <w:szCs w:val="24"/>
              </w:rPr>
            </w:pPr>
          </w:p>
        </w:tc>
        <w:tc>
          <w:tcPr>
            <w:tcW w:w="340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39B6A37D" w14:textId="77777777" w:rsidR="00CD0D07" w:rsidRDefault="00CD0D07" w:rsidP="00E55E9E">
            <w:pPr>
              <w:jc w:val="center"/>
              <w:rPr>
                <w:rFonts w:asciiTheme="majorHAnsi" w:hAnsiTheme="majorHAnsi" w:cstheme="majorHAnsi"/>
                <w:sz w:val="24"/>
                <w:szCs w:val="24"/>
              </w:rPr>
            </w:pPr>
          </w:p>
        </w:tc>
        <w:tc>
          <w:tcPr>
            <w:tcW w:w="3544"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2EAAC342" w14:textId="77777777" w:rsidR="00CD0D07" w:rsidRDefault="00CD0D07" w:rsidP="00E55E9E">
            <w:pPr>
              <w:jc w:val="center"/>
              <w:rPr>
                <w:rFonts w:asciiTheme="majorHAnsi" w:hAnsiTheme="majorHAnsi" w:cstheme="majorHAnsi"/>
                <w:sz w:val="24"/>
                <w:szCs w:val="24"/>
              </w:rPr>
            </w:pPr>
          </w:p>
        </w:tc>
      </w:tr>
    </w:tbl>
    <w:p w14:paraId="05788840" w14:textId="77777777" w:rsidR="006248AE" w:rsidRPr="001108CB" w:rsidRDefault="006248AE" w:rsidP="008C3DC9">
      <w:pPr>
        <w:rPr>
          <w:rFonts w:ascii="Candara" w:hAnsi="Candara"/>
          <w:sz w:val="32"/>
          <w:szCs w:val="32"/>
        </w:rPr>
      </w:pPr>
    </w:p>
    <w:sectPr w:rsidR="006248AE" w:rsidRPr="001108CB" w:rsidSect="00861818">
      <w:pgSz w:w="11906" w:h="16838"/>
      <w:pgMar w:top="720" w:right="720" w:bottom="720" w:left="720" w:header="708" w:footer="708" w:gutter="0"/>
      <w:pgBorders w:offsetFrom="page">
        <w:top w:val="thinThickMediumGap" w:sz="24" w:space="24" w:color="806000"/>
        <w:left w:val="thinThickMediumGap" w:sz="24" w:space="24" w:color="806000"/>
        <w:bottom w:val="thickThinMediumGap" w:sz="24" w:space="24" w:color="806000"/>
        <w:right w:val="thickThinMediumGap" w:sz="24" w:space="24" w:color="806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A9B8E" w14:textId="77777777" w:rsidR="00F91178" w:rsidRDefault="00F91178" w:rsidP="00CD616A">
      <w:r>
        <w:separator/>
      </w:r>
    </w:p>
  </w:endnote>
  <w:endnote w:type="continuationSeparator" w:id="0">
    <w:p w14:paraId="5CAAE8EA" w14:textId="77777777" w:rsidR="00F91178" w:rsidRDefault="00F91178" w:rsidP="00CD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CEBDB" w14:textId="77777777" w:rsidR="00F91178" w:rsidRDefault="00F91178" w:rsidP="00CD616A">
      <w:r>
        <w:separator/>
      </w:r>
    </w:p>
  </w:footnote>
  <w:footnote w:type="continuationSeparator" w:id="0">
    <w:p w14:paraId="5E725518" w14:textId="77777777" w:rsidR="00F91178" w:rsidRDefault="00F91178" w:rsidP="00CD6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C76"/>
    <w:multiLevelType w:val="hybridMultilevel"/>
    <w:tmpl w:val="46DC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B18D8"/>
    <w:multiLevelType w:val="hybridMultilevel"/>
    <w:tmpl w:val="A1220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4F4BC5"/>
    <w:multiLevelType w:val="multilevel"/>
    <w:tmpl w:val="3B769F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15A22EC"/>
    <w:multiLevelType w:val="hybridMultilevel"/>
    <w:tmpl w:val="C1D0D2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DC546E"/>
    <w:multiLevelType w:val="hybridMultilevel"/>
    <w:tmpl w:val="9AFE8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B5137E"/>
    <w:multiLevelType w:val="hybridMultilevel"/>
    <w:tmpl w:val="198A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AB0985"/>
    <w:multiLevelType w:val="hybridMultilevel"/>
    <w:tmpl w:val="67860990"/>
    <w:lvl w:ilvl="0" w:tplc="36CA4202">
      <w:start w:val="1"/>
      <w:numFmt w:val="decimal"/>
      <w:suff w:val="space"/>
      <w:lvlText w:val="%1."/>
      <w:lvlJc w:val="left"/>
      <w:pPr>
        <w:ind w:left="720" w:hanging="360"/>
      </w:pPr>
      <w:rPr>
        <w:rFonts w:asciiTheme="majorHAnsi" w:hAnsiTheme="majorHAnsi" w:cstheme="majorHAns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9A1B5A"/>
    <w:multiLevelType w:val="hybridMultilevel"/>
    <w:tmpl w:val="045A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8F702E"/>
    <w:multiLevelType w:val="hybridMultilevel"/>
    <w:tmpl w:val="E5A6C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3B3FDF"/>
    <w:multiLevelType w:val="hybridMultilevel"/>
    <w:tmpl w:val="243A1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38830FC"/>
    <w:multiLevelType w:val="hybridMultilevel"/>
    <w:tmpl w:val="CEAC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8D58B6"/>
    <w:multiLevelType w:val="hybridMultilevel"/>
    <w:tmpl w:val="2B50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C41CA8"/>
    <w:multiLevelType w:val="hybridMultilevel"/>
    <w:tmpl w:val="1F1E2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4D007B"/>
    <w:multiLevelType w:val="hybridMultilevel"/>
    <w:tmpl w:val="B1D4A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0D60A9B"/>
    <w:multiLevelType w:val="hybridMultilevel"/>
    <w:tmpl w:val="1AD0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3612C4"/>
    <w:multiLevelType w:val="hybridMultilevel"/>
    <w:tmpl w:val="E230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7"/>
  </w:num>
  <w:num w:numId="5">
    <w:abstractNumId w:val="15"/>
  </w:num>
  <w:num w:numId="6">
    <w:abstractNumId w:val="5"/>
  </w:num>
  <w:num w:numId="7">
    <w:abstractNumId w:val="11"/>
  </w:num>
  <w:num w:numId="8">
    <w:abstractNumId w:val="14"/>
  </w:num>
  <w:num w:numId="9">
    <w:abstractNumId w:val="12"/>
  </w:num>
  <w:num w:numId="10">
    <w:abstractNumId w:val="10"/>
  </w:num>
  <w:num w:numId="11">
    <w:abstractNumId w:val="4"/>
  </w:num>
  <w:num w:numId="12">
    <w:abstractNumId w:val="1"/>
  </w:num>
  <w:num w:numId="13">
    <w:abstractNumId w:val="13"/>
  </w:num>
  <w:num w:numId="14">
    <w:abstractNumId w:val="3"/>
  </w:num>
  <w:num w:numId="15">
    <w:abstractNumId w:val="2"/>
  </w:num>
  <w:num w:numId="16">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49">
      <o:colormru v:ext="edit" colors="#abffd1,#d5ffe8,#9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C73"/>
    <w:rsid w:val="00000D12"/>
    <w:rsid w:val="0000207B"/>
    <w:rsid w:val="00006914"/>
    <w:rsid w:val="00011304"/>
    <w:rsid w:val="00017461"/>
    <w:rsid w:val="000208BF"/>
    <w:rsid w:val="00027528"/>
    <w:rsid w:val="00056C3D"/>
    <w:rsid w:val="00075011"/>
    <w:rsid w:val="00075127"/>
    <w:rsid w:val="000D5C18"/>
    <w:rsid w:val="000E0636"/>
    <w:rsid w:val="000E1DFE"/>
    <w:rsid w:val="000F69F9"/>
    <w:rsid w:val="000F7A7B"/>
    <w:rsid w:val="001108CB"/>
    <w:rsid w:val="001322A1"/>
    <w:rsid w:val="00142D5F"/>
    <w:rsid w:val="001521C8"/>
    <w:rsid w:val="001A58BB"/>
    <w:rsid w:val="001B36A9"/>
    <w:rsid w:val="001B4BB4"/>
    <w:rsid w:val="001B5A49"/>
    <w:rsid w:val="001D0285"/>
    <w:rsid w:val="001D0C18"/>
    <w:rsid w:val="002001FB"/>
    <w:rsid w:val="00225DF1"/>
    <w:rsid w:val="00242E62"/>
    <w:rsid w:val="002555E2"/>
    <w:rsid w:val="00260BBD"/>
    <w:rsid w:val="00263A3C"/>
    <w:rsid w:val="00264D19"/>
    <w:rsid w:val="00292803"/>
    <w:rsid w:val="002934CB"/>
    <w:rsid w:val="002A2A94"/>
    <w:rsid w:val="002A2E8E"/>
    <w:rsid w:val="002B257C"/>
    <w:rsid w:val="002B5DC5"/>
    <w:rsid w:val="002D0537"/>
    <w:rsid w:val="002F268F"/>
    <w:rsid w:val="003439BD"/>
    <w:rsid w:val="00375941"/>
    <w:rsid w:val="00380C92"/>
    <w:rsid w:val="003C0F19"/>
    <w:rsid w:val="003D5FED"/>
    <w:rsid w:val="003E2448"/>
    <w:rsid w:val="003E2DC8"/>
    <w:rsid w:val="003E5CCC"/>
    <w:rsid w:val="003F0955"/>
    <w:rsid w:val="003F2A32"/>
    <w:rsid w:val="004079A5"/>
    <w:rsid w:val="00414B85"/>
    <w:rsid w:val="00421DA6"/>
    <w:rsid w:val="00433BEB"/>
    <w:rsid w:val="00472A4F"/>
    <w:rsid w:val="0048116C"/>
    <w:rsid w:val="00492B24"/>
    <w:rsid w:val="00494D52"/>
    <w:rsid w:val="004C7EE2"/>
    <w:rsid w:val="004D10BD"/>
    <w:rsid w:val="00545CCB"/>
    <w:rsid w:val="005632A3"/>
    <w:rsid w:val="005767D2"/>
    <w:rsid w:val="005B66A1"/>
    <w:rsid w:val="005C7EA5"/>
    <w:rsid w:val="005D667B"/>
    <w:rsid w:val="005E531B"/>
    <w:rsid w:val="005F7530"/>
    <w:rsid w:val="00607A57"/>
    <w:rsid w:val="0061118E"/>
    <w:rsid w:val="0061186D"/>
    <w:rsid w:val="0061260B"/>
    <w:rsid w:val="006248AE"/>
    <w:rsid w:val="0063098E"/>
    <w:rsid w:val="00647169"/>
    <w:rsid w:val="00661B2E"/>
    <w:rsid w:val="006B0B9C"/>
    <w:rsid w:val="006C64FF"/>
    <w:rsid w:val="006D51B7"/>
    <w:rsid w:val="006E0A14"/>
    <w:rsid w:val="006E2D4D"/>
    <w:rsid w:val="006E430C"/>
    <w:rsid w:val="006E51E6"/>
    <w:rsid w:val="006F0195"/>
    <w:rsid w:val="006F01D8"/>
    <w:rsid w:val="00717339"/>
    <w:rsid w:val="00723CAB"/>
    <w:rsid w:val="007708CC"/>
    <w:rsid w:val="00791646"/>
    <w:rsid w:val="00793385"/>
    <w:rsid w:val="007D5C3C"/>
    <w:rsid w:val="007E53D9"/>
    <w:rsid w:val="007F17C3"/>
    <w:rsid w:val="00815CAF"/>
    <w:rsid w:val="00816A44"/>
    <w:rsid w:val="0082194F"/>
    <w:rsid w:val="008416FA"/>
    <w:rsid w:val="008473F5"/>
    <w:rsid w:val="00851AA8"/>
    <w:rsid w:val="008561A9"/>
    <w:rsid w:val="00861818"/>
    <w:rsid w:val="008718BC"/>
    <w:rsid w:val="0087716F"/>
    <w:rsid w:val="00883DDA"/>
    <w:rsid w:val="00896C9B"/>
    <w:rsid w:val="008A4C0F"/>
    <w:rsid w:val="008B55C0"/>
    <w:rsid w:val="008C3DC9"/>
    <w:rsid w:val="008C54C6"/>
    <w:rsid w:val="0092689C"/>
    <w:rsid w:val="009419EF"/>
    <w:rsid w:val="009429CD"/>
    <w:rsid w:val="0094356A"/>
    <w:rsid w:val="00947E5F"/>
    <w:rsid w:val="00974ED2"/>
    <w:rsid w:val="00983B83"/>
    <w:rsid w:val="00996EEA"/>
    <w:rsid w:val="009C5F62"/>
    <w:rsid w:val="009C62AB"/>
    <w:rsid w:val="00A20521"/>
    <w:rsid w:val="00A3779A"/>
    <w:rsid w:val="00A465D3"/>
    <w:rsid w:val="00A546F4"/>
    <w:rsid w:val="00A71001"/>
    <w:rsid w:val="00A81C2E"/>
    <w:rsid w:val="00A90E01"/>
    <w:rsid w:val="00AA58B3"/>
    <w:rsid w:val="00AA69D6"/>
    <w:rsid w:val="00AB065F"/>
    <w:rsid w:val="00AD4C88"/>
    <w:rsid w:val="00B118CA"/>
    <w:rsid w:val="00B25A46"/>
    <w:rsid w:val="00B325A9"/>
    <w:rsid w:val="00B371D4"/>
    <w:rsid w:val="00B44904"/>
    <w:rsid w:val="00B467D7"/>
    <w:rsid w:val="00B516BE"/>
    <w:rsid w:val="00B61627"/>
    <w:rsid w:val="00B716D2"/>
    <w:rsid w:val="00B815E5"/>
    <w:rsid w:val="00B83755"/>
    <w:rsid w:val="00B924EB"/>
    <w:rsid w:val="00B97A62"/>
    <w:rsid w:val="00BA088C"/>
    <w:rsid w:val="00BA2058"/>
    <w:rsid w:val="00BF67FC"/>
    <w:rsid w:val="00C05ECC"/>
    <w:rsid w:val="00C2418B"/>
    <w:rsid w:val="00C276BD"/>
    <w:rsid w:val="00C278F7"/>
    <w:rsid w:val="00C30646"/>
    <w:rsid w:val="00C343A4"/>
    <w:rsid w:val="00C43B8E"/>
    <w:rsid w:val="00C659B1"/>
    <w:rsid w:val="00C660A0"/>
    <w:rsid w:val="00C67193"/>
    <w:rsid w:val="00C673DB"/>
    <w:rsid w:val="00C7029B"/>
    <w:rsid w:val="00CB353D"/>
    <w:rsid w:val="00CD0D07"/>
    <w:rsid w:val="00CD2197"/>
    <w:rsid w:val="00CD616A"/>
    <w:rsid w:val="00CE744C"/>
    <w:rsid w:val="00CF3726"/>
    <w:rsid w:val="00D3522A"/>
    <w:rsid w:val="00D53215"/>
    <w:rsid w:val="00D9024A"/>
    <w:rsid w:val="00DA0A17"/>
    <w:rsid w:val="00DA332A"/>
    <w:rsid w:val="00DB0967"/>
    <w:rsid w:val="00DB16B9"/>
    <w:rsid w:val="00DB4839"/>
    <w:rsid w:val="00DB7FCC"/>
    <w:rsid w:val="00DC27CA"/>
    <w:rsid w:val="00DC7193"/>
    <w:rsid w:val="00DD2C34"/>
    <w:rsid w:val="00DD522B"/>
    <w:rsid w:val="00E12BC4"/>
    <w:rsid w:val="00E24983"/>
    <w:rsid w:val="00E500CE"/>
    <w:rsid w:val="00E73FF0"/>
    <w:rsid w:val="00E865C4"/>
    <w:rsid w:val="00EA1C73"/>
    <w:rsid w:val="00EB08C3"/>
    <w:rsid w:val="00EC114C"/>
    <w:rsid w:val="00F14377"/>
    <w:rsid w:val="00F4408F"/>
    <w:rsid w:val="00F72938"/>
    <w:rsid w:val="00F73C2B"/>
    <w:rsid w:val="00F748BA"/>
    <w:rsid w:val="00F75C73"/>
    <w:rsid w:val="00F80C92"/>
    <w:rsid w:val="00F81511"/>
    <w:rsid w:val="00F91178"/>
    <w:rsid w:val="00F91491"/>
    <w:rsid w:val="00FA338B"/>
    <w:rsid w:val="00FD3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abffd1,#d5ffe8,#9f9"/>
    </o:shapedefaults>
    <o:shapelayout v:ext="edit">
      <o:idmap v:ext="edit" data="1"/>
    </o:shapelayout>
  </w:shapeDefaults>
  <w:decimalSymbol w:val="."/>
  <w:listSeparator w:val=","/>
  <w14:docId w14:val="3AD8B7E8"/>
  <w15:docId w15:val="{CDE58ADC-603C-441B-BBBB-8FCD34E6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914"/>
    <w:rPr>
      <w:lang w:eastAsia="en-GB"/>
    </w:rPr>
  </w:style>
  <w:style w:type="paragraph" w:styleId="Heading1">
    <w:name w:val="heading 1"/>
    <w:basedOn w:val="Normal"/>
    <w:next w:val="Normal"/>
    <w:link w:val="Heading1Char"/>
    <w:qFormat/>
    <w:rsid w:val="00006914"/>
    <w:pPr>
      <w:keepNext/>
      <w:jc w:val="center"/>
      <w:outlineLvl w:val="0"/>
    </w:pPr>
    <w:rPr>
      <w:rFonts w:ascii="Arial" w:hAnsi="Arial"/>
      <w:b/>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6914"/>
    <w:rPr>
      <w:rFonts w:ascii="Arial" w:hAnsi="Arial"/>
      <w:b/>
      <w:color w:val="0000FF"/>
      <w:sz w:val="24"/>
      <w:lang w:eastAsia="en-GB"/>
    </w:rPr>
  </w:style>
  <w:style w:type="paragraph" w:styleId="Title">
    <w:name w:val="Title"/>
    <w:basedOn w:val="Normal"/>
    <w:link w:val="TitleChar"/>
    <w:qFormat/>
    <w:rsid w:val="00006914"/>
    <w:pPr>
      <w:jc w:val="center"/>
    </w:pPr>
    <w:rPr>
      <w:rFonts w:ascii="Comic Sans MS" w:hAnsi="Comic Sans MS"/>
      <w:b/>
    </w:rPr>
  </w:style>
  <w:style w:type="character" w:customStyle="1" w:styleId="TitleChar">
    <w:name w:val="Title Char"/>
    <w:basedOn w:val="DefaultParagraphFont"/>
    <w:link w:val="Title"/>
    <w:rsid w:val="00006914"/>
    <w:rPr>
      <w:rFonts w:ascii="Comic Sans MS" w:hAnsi="Comic Sans MS"/>
      <w:b/>
      <w:lang w:eastAsia="en-GB"/>
    </w:rPr>
  </w:style>
  <w:style w:type="character" w:styleId="Strong">
    <w:name w:val="Strong"/>
    <w:qFormat/>
    <w:rsid w:val="00006914"/>
    <w:rPr>
      <w:b/>
      <w:bCs/>
    </w:rPr>
  </w:style>
  <w:style w:type="paragraph" w:styleId="BalloonText">
    <w:name w:val="Balloon Text"/>
    <w:basedOn w:val="Normal"/>
    <w:link w:val="BalloonTextChar"/>
    <w:uiPriority w:val="99"/>
    <w:semiHidden/>
    <w:unhideWhenUsed/>
    <w:rsid w:val="00EA1C73"/>
    <w:rPr>
      <w:rFonts w:ascii="Tahoma" w:hAnsi="Tahoma" w:cs="Tahoma"/>
      <w:sz w:val="16"/>
      <w:szCs w:val="16"/>
    </w:rPr>
  </w:style>
  <w:style w:type="character" w:customStyle="1" w:styleId="BalloonTextChar">
    <w:name w:val="Balloon Text Char"/>
    <w:basedOn w:val="DefaultParagraphFont"/>
    <w:link w:val="BalloonText"/>
    <w:uiPriority w:val="99"/>
    <w:semiHidden/>
    <w:rsid w:val="00EA1C73"/>
    <w:rPr>
      <w:rFonts w:ascii="Tahoma" w:hAnsi="Tahoma" w:cs="Tahoma"/>
      <w:sz w:val="16"/>
      <w:szCs w:val="16"/>
      <w:lang w:eastAsia="en-GB"/>
    </w:rPr>
  </w:style>
  <w:style w:type="paragraph" w:styleId="Header">
    <w:name w:val="header"/>
    <w:basedOn w:val="Normal"/>
    <w:link w:val="HeaderChar"/>
    <w:uiPriority w:val="99"/>
    <w:unhideWhenUsed/>
    <w:rsid w:val="00CD616A"/>
    <w:pPr>
      <w:tabs>
        <w:tab w:val="center" w:pos="4513"/>
        <w:tab w:val="right" w:pos="9026"/>
      </w:tabs>
    </w:pPr>
  </w:style>
  <w:style w:type="character" w:customStyle="1" w:styleId="HeaderChar">
    <w:name w:val="Header Char"/>
    <w:basedOn w:val="DefaultParagraphFont"/>
    <w:link w:val="Header"/>
    <w:uiPriority w:val="99"/>
    <w:rsid w:val="00CD616A"/>
    <w:rPr>
      <w:lang w:eastAsia="en-GB"/>
    </w:rPr>
  </w:style>
  <w:style w:type="paragraph" w:styleId="Footer">
    <w:name w:val="footer"/>
    <w:basedOn w:val="Normal"/>
    <w:link w:val="FooterChar"/>
    <w:uiPriority w:val="99"/>
    <w:unhideWhenUsed/>
    <w:rsid w:val="00CD616A"/>
    <w:pPr>
      <w:tabs>
        <w:tab w:val="center" w:pos="4513"/>
        <w:tab w:val="right" w:pos="9026"/>
      </w:tabs>
    </w:pPr>
  </w:style>
  <w:style w:type="character" w:customStyle="1" w:styleId="FooterChar">
    <w:name w:val="Footer Char"/>
    <w:basedOn w:val="DefaultParagraphFont"/>
    <w:link w:val="Footer"/>
    <w:uiPriority w:val="99"/>
    <w:rsid w:val="00CD616A"/>
    <w:rPr>
      <w:lang w:eastAsia="en-GB"/>
    </w:rPr>
  </w:style>
  <w:style w:type="table" w:styleId="TableGrid">
    <w:name w:val="Table Grid"/>
    <w:basedOn w:val="TableNormal"/>
    <w:uiPriority w:val="59"/>
    <w:rsid w:val="00661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661B2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CB353D"/>
    <w:pPr>
      <w:ind w:left="720"/>
      <w:contextualSpacing/>
    </w:pPr>
  </w:style>
  <w:style w:type="table" w:styleId="LightList-Accent3">
    <w:name w:val="Light List Accent 3"/>
    <w:basedOn w:val="TableNormal"/>
    <w:uiPriority w:val="61"/>
    <w:rsid w:val="00FD389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PlainText">
    <w:name w:val="Plain Text"/>
    <w:basedOn w:val="Normal"/>
    <w:link w:val="PlainTextChar"/>
    <w:uiPriority w:val="99"/>
    <w:semiHidden/>
    <w:unhideWhenUsed/>
    <w:rsid w:val="00816A44"/>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816A44"/>
    <w:rPr>
      <w:rFonts w:ascii="Calibri" w:eastAsiaTheme="minorHAnsi" w:hAnsi="Calibri" w:cs="Consolas"/>
      <w:sz w:val="22"/>
      <w:szCs w:val="21"/>
    </w:rPr>
  </w:style>
  <w:style w:type="paragraph" w:styleId="NormalWeb">
    <w:name w:val="Normal (Web)"/>
    <w:basedOn w:val="Normal"/>
    <w:uiPriority w:val="99"/>
    <w:semiHidden/>
    <w:unhideWhenUsed/>
    <w:rsid w:val="00947E5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70027">
      <w:bodyDiv w:val="1"/>
      <w:marLeft w:val="0"/>
      <w:marRight w:val="0"/>
      <w:marTop w:val="0"/>
      <w:marBottom w:val="0"/>
      <w:divBdr>
        <w:top w:val="none" w:sz="0" w:space="0" w:color="auto"/>
        <w:left w:val="none" w:sz="0" w:space="0" w:color="auto"/>
        <w:bottom w:val="none" w:sz="0" w:space="0" w:color="auto"/>
        <w:right w:val="none" w:sz="0" w:space="0" w:color="auto"/>
      </w:divBdr>
    </w:div>
    <w:div w:id="899828687">
      <w:bodyDiv w:val="1"/>
      <w:marLeft w:val="0"/>
      <w:marRight w:val="0"/>
      <w:marTop w:val="0"/>
      <w:marBottom w:val="0"/>
      <w:divBdr>
        <w:top w:val="none" w:sz="0" w:space="0" w:color="auto"/>
        <w:left w:val="none" w:sz="0" w:space="0" w:color="auto"/>
        <w:bottom w:val="none" w:sz="0" w:space="0" w:color="auto"/>
        <w:right w:val="none" w:sz="0" w:space="0" w:color="auto"/>
      </w:divBdr>
    </w:div>
    <w:div w:id="1222407403">
      <w:bodyDiv w:val="1"/>
      <w:marLeft w:val="0"/>
      <w:marRight w:val="0"/>
      <w:marTop w:val="0"/>
      <w:marBottom w:val="0"/>
      <w:divBdr>
        <w:top w:val="none" w:sz="0" w:space="0" w:color="auto"/>
        <w:left w:val="none" w:sz="0" w:space="0" w:color="auto"/>
        <w:bottom w:val="none" w:sz="0" w:space="0" w:color="auto"/>
        <w:right w:val="none" w:sz="0" w:space="0" w:color="auto"/>
      </w:divBdr>
    </w:div>
    <w:div w:id="1280448686">
      <w:bodyDiv w:val="1"/>
      <w:marLeft w:val="0"/>
      <w:marRight w:val="0"/>
      <w:marTop w:val="0"/>
      <w:marBottom w:val="0"/>
      <w:divBdr>
        <w:top w:val="none" w:sz="0" w:space="0" w:color="auto"/>
        <w:left w:val="none" w:sz="0" w:space="0" w:color="auto"/>
        <w:bottom w:val="none" w:sz="0" w:space="0" w:color="auto"/>
        <w:right w:val="none" w:sz="0" w:space="0" w:color="auto"/>
      </w:divBdr>
    </w:div>
    <w:div w:id="1771002189">
      <w:bodyDiv w:val="1"/>
      <w:marLeft w:val="0"/>
      <w:marRight w:val="0"/>
      <w:marTop w:val="0"/>
      <w:marBottom w:val="0"/>
      <w:divBdr>
        <w:top w:val="none" w:sz="0" w:space="0" w:color="auto"/>
        <w:left w:val="none" w:sz="0" w:space="0" w:color="auto"/>
        <w:bottom w:val="none" w:sz="0" w:space="0" w:color="auto"/>
        <w:right w:val="none" w:sz="0" w:space="0" w:color="auto"/>
      </w:divBdr>
    </w:div>
    <w:div w:id="190587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low">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5C6FE-C3E7-4209-A3E2-A61E6BC45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BELCHER</dc:creator>
  <cp:lastModifiedBy>Monika Slowikowska</cp:lastModifiedBy>
  <cp:revision>3</cp:revision>
  <cp:lastPrinted>2016-10-23T11:22:00Z</cp:lastPrinted>
  <dcterms:created xsi:type="dcterms:W3CDTF">2021-05-13T14:57:00Z</dcterms:created>
  <dcterms:modified xsi:type="dcterms:W3CDTF">2021-05-13T14:57:00Z</dcterms:modified>
</cp:coreProperties>
</file>