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00C4" w14:textId="77777777" w:rsidR="00DB2EA8" w:rsidRPr="00FC4249" w:rsidRDefault="00DB2EA8" w:rsidP="00DB2EA8">
      <w:pPr>
        <w:jc w:val="center"/>
        <w:rPr>
          <w:rFonts w:ascii="Calibri" w:hAnsi="Calibri" w:cs="Calibri"/>
          <w:b/>
          <w:bCs/>
          <w:color w:val="387D00"/>
          <w:sz w:val="52"/>
          <w:szCs w:val="52"/>
        </w:rPr>
      </w:pPr>
      <w:r w:rsidRPr="00FC4249">
        <w:rPr>
          <w:rFonts w:ascii="Calibri" w:hAnsi="Calibri" w:cs="Calibri"/>
          <w:b/>
          <w:bCs/>
          <w:color w:val="387D00"/>
          <w:sz w:val="52"/>
          <w:szCs w:val="52"/>
        </w:rPr>
        <w:t>Eton</w:t>
      </w:r>
    </w:p>
    <w:p w14:paraId="03BB2604" w14:textId="77777777" w:rsidR="00DB2EA8" w:rsidRPr="00FC4249" w:rsidRDefault="00DB2EA8" w:rsidP="00DB2EA8">
      <w:pPr>
        <w:jc w:val="center"/>
        <w:rPr>
          <w:rFonts w:ascii="Calibri" w:hAnsi="Calibri" w:cs="Calibri"/>
          <w:b/>
          <w:sz w:val="28"/>
          <w:szCs w:val="28"/>
        </w:rPr>
      </w:pPr>
      <w:r w:rsidRPr="00FC4249">
        <w:rPr>
          <w:rFonts w:ascii="Calibri" w:hAnsi="Calibri" w:cs="Calibri"/>
          <w:b/>
          <w:sz w:val="28"/>
          <w:szCs w:val="28"/>
        </w:rPr>
        <w:t>Conservation Area Advisory Committee</w:t>
      </w:r>
    </w:p>
    <w:p w14:paraId="3DAE0D84" w14:textId="77777777" w:rsidR="00DB2EA8" w:rsidRPr="00FC4249" w:rsidRDefault="00DB2EA8" w:rsidP="00DB2EA8">
      <w:pPr>
        <w:rPr>
          <w:rFonts w:ascii="Calibri" w:hAnsi="Calibri" w:cs="Calibri"/>
          <w:b/>
          <w:lang w:val="en-GB"/>
        </w:rPr>
      </w:pPr>
    </w:p>
    <w:p w14:paraId="59496548" w14:textId="256D116B" w:rsidR="00472966" w:rsidRPr="00FC4249" w:rsidRDefault="007A082A">
      <w:pPr>
        <w:rPr>
          <w:sz w:val="20"/>
          <w:szCs w:val="20"/>
          <w:lang w:val="en-GB"/>
        </w:rPr>
      </w:pPr>
      <w:r w:rsidRPr="00FC4249">
        <w:rPr>
          <w:sz w:val="20"/>
          <w:szCs w:val="20"/>
          <w:lang w:val="en-GB"/>
        </w:rPr>
        <w:t xml:space="preserve">Advice from Eton Conservation Area Advisory Committee: </w:t>
      </w:r>
      <w:r w:rsidR="00752422">
        <w:rPr>
          <w:sz w:val="20"/>
          <w:szCs w:val="20"/>
          <w:lang w:val="en-GB"/>
        </w:rPr>
        <w:t>20</w:t>
      </w:r>
      <w:r w:rsidR="00F47F49" w:rsidRPr="00FC4249">
        <w:rPr>
          <w:sz w:val="20"/>
          <w:szCs w:val="20"/>
          <w:lang w:val="en-GB"/>
        </w:rPr>
        <w:t>.0</w:t>
      </w:r>
      <w:r w:rsidR="00752422">
        <w:rPr>
          <w:sz w:val="20"/>
          <w:szCs w:val="20"/>
          <w:lang w:val="en-GB"/>
        </w:rPr>
        <w:t>5</w:t>
      </w:r>
      <w:r w:rsidR="00823A6F" w:rsidRPr="00FC4249">
        <w:rPr>
          <w:sz w:val="20"/>
          <w:szCs w:val="20"/>
          <w:lang w:val="en-GB"/>
        </w:rPr>
        <w:t>.20</w:t>
      </w:r>
      <w:r w:rsidR="00752422">
        <w:rPr>
          <w:sz w:val="20"/>
          <w:szCs w:val="20"/>
          <w:lang w:val="en-GB"/>
        </w:rPr>
        <w:t>21</w:t>
      </w:r>
    </w:p>
    <w:p w14:paraId="6FBF5D4F" w14:textId="77777777" w:rsidR="006B682C" w:rsidRPr="00FC4249" w:rsidRDefault="006B682C">
      <w:pPr>
        <w:rPr>
          <w:b/>
          <w:sz w:val="20"/>
          <w:szCs w:val="20"/>
          <w:lang w:val="en-GB"/>
        </w:rPr>
      </w:pPr>
    </w:p>
    <w:p w14:paraId="1B6B9DF5" w14:textId="69EE8565" w:rsidR="007A082A" w:rsidRDefault="007A082A">
      <w:pPr>
        <w:rPr>
          <w:b/>
          <w:sz w:val="20"/>
          <w:szCs w:val="20"/>
          <w:lang w:val="en-GB"/>
        </w:rPr>
      </w:pPr>
      <w:r w:rsidRPr="00FC4249">
        <w:rPr>
          <w:b/>
          <w:sz w:val="20"/>
          <w:szCs w:val="20"/>
          <w:lang w:val="en-GB"/>
        </w:rPr>
        <w:t xml:space="preserve">Re </w:t>
      </w:r>
      <w:r w:rsidR="00617B91" w:rsidRPr="00FC4249">
        <w:rPr>
          <w:b/>
          <w:sz w:val="20"/>
          <w:szCs w:val="20"/>
          <w:lang w:val="en-GB"/>
        </w:rPr>
        <w:t>South Hampstead Synagogue</w:t>
      </w:r>
      <w:r w:rsidR="00823A6F" w:rsidRPr="00FC4249">
        <w:rPr>
          <w:b/>
          <w:sz w:val="20"/>
          <w:szCs w:val="20"/>
          <w:lang w:val="en-GB"/>
        </w:rPr>
        <w:t>: 20</w:t>
      </w:r>
      <w:r w:rsidR="00752422">
        <w:rPr>
          <w:b/>
          <w:sz w:val="20"/>
          <w:szCs w:val="20"/>
          <w:lang w:val="en-GB"/>
        </w:rPr>
        <w:t>21</w:t>
      </w:r>
      <w:r w:rsidRPr="00FC4249">
        <w:rPr>
          <w:b/>
          <w:sz w:val="20"/>
          <w:szCs w:val="20"/>
          <w:lang w:val="en-GB"/>
        </w:rPr>
        <w:t>/</w:t>
      </w:r>
      <w:r w:rsidR="00752422">
        <w:rPr>
          <w:b/>
          <w:sz w:val="20"/>
          <w:szCs w:val="20"/>
          <w:lang w:val="en-GB"/>
        </w:rPr>
        <w:t>1784</w:t>
      </w:r>
      <w:r w:rsidRPr="00FC4249">
        <w:rPr>
          <w:b/>
          <w:sz w:val="20"/>
          <w:szCs w:val="20"/>
          <w:lang w:val="en-GB"/>
        </w:rPr>
        <w:t>/P</w:t>
      </w:r>
    </w:p>
    <w:p w14:paraId="7E80546C" w14:textId="1C33A02F" w:rsidR="00752422" w:rsidRDefault="00752422">
      <w:pPr>
        <w:rPr>
          <w:b/>
          <w:sz w:val="20"/>
          <w:szCs w:val="20"/>
          <w:lang w:val="en-GB"/>
        </w:rPr>
      </w:pPr>
    </w:p>
    <w:p w14:paraId="0394E2C0" w14:textId="0D9E2560" w:rsidR="00752422" w:rsidRPr="00752422" w:rsidRDefault="00752422">
      <w:pPr>
        <w:rPr>
          <w:rFonts w:cstheme="minorHAnsi"/>
          <w:b/>
          <w:bCs/>
          <w:sz w:val="22"/>
          <w:szCs w:val="22"/>
          <w:lang w:val="en-GB"/>
        </w:rPr>
      </w:pPr>
      <w:r w:rsidRPr="00752422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Erection of retractable awning and associated fixing structures to second floor terrace area and retention of brick and metal boundary wall and coping to terrace. </w:t>
      </w:r>
    </w:p>
    <w:p w14:paraId="0A977608" w14:textId="77777777" w:rsidR="006B682C" w:rsidRPr="00FC4249" w:rsidRDefault="006B682C" w:rsidP="00003B5C">
      <w:pPr>
        <w:pStyle w:val="ListParagraph"/>
        <w:ind w:left="0"/>
        <w:rPr>
          <w:rFonts w:cstheme="minorHAnsi"/>
          <w:sz w:val="20"/>
          <w:szCs w:val="20"/>
          <w:lang w:val="en-GB"/>
        </w:rPr>
      </w:pPr>
    </w:p>
    <w:p w14:paraId="5D3015EE" w14:textId="56A430FD" w:rsidR="00481B36" w:rsidRDefault="00481B36" w:rsidP="007367F7">
      <w:pPr>
        <w:jc w:val="both"/>
        <w:rPr>
          <w:sz w:val="20"/>
          <w:szCs w:val="20"/>
          <w:lang w:val="en-GB"/>
        </w:rPr>
      </w:pPr>
      <w:r>
        <w:rPr>
          <w:sz w:val="22"/>
          <w:szCs w:val="22"/>
          <w:lang w:val="en-GB"/>
        </w:rPr>
        <w:t xml:space="preserve">From the drawings which have been submitted with this application </w:t>
      </w:r>
      <w:r w:rsidRPr="00481B36">
        <w:rPr>
          <w:sz w:val="22"/>
          <w:szCs w:val="22"/>
          <w:lang w:val="en-GB"/>
        </w:rPr>
        <w:t xml:space="preserve">it </w:t>
      </w:r>
      <w:r>
        <w:rPr>
          <w:sz w:val="22"/>
          <w:szCs w:val="22"/>
          <w:lang w:val="en-GB"/>
        </w:rPr>
        <w:t xml:space="preserve">is </w:t>
      </w:r>
      <w:r w:rsidRPr="00481B36">
        <w:rPr>
          <w:sz w:val="22"/>
          <w:szCs w:val="22"/>
          <w:lang w:val="en-GB"/>
        </w:rPr>
        <w:t xml:space="preserve">difficult to envisage precisely how the proposed </w:t>
      </w:r>
      <w:r>
        <w:rPr>
          <w:sz w:val="22"/>
          <w:szCs w:val="22"/>
          <w:lang w:val="en-GB"/>
        </w:rPr>
        <w:t xml:space="preserve">retractable </w:t>
      </w:r>
      <w:r w:rsidRPr="00481B36">
        <w:rPr>
          <w:sz w:val="22"/>
          <w:szCs w:val="22"/>
          <w:lang w:val="en-GB"/>
        </w:rPr>
        <w:t xml:space="preserve">awning </w:t>
      </w:r>
      <w:r>
        <w:rPr>
          <w:sz w:val="22"/>
          <w:szCs w:val="22"/>
          <w:lang w:val="en-GB"/>
        </w:rPr>
        <w:t xml:space="preserve">will “sit” on the second floor terrace of the synagogue building. </w:t>
      </w:r>
      <w:r w:rsidRPr="00481B36">
        <w:rPr>
          <w:sz w:val="22"/>
          <w:szCs w:val="22"/>
          <w:lang w:val="en-GB"/>
        </w:rPr>
        <w:t xml:space="preserve">On the face of </w:t>
      </w:r>
      <w:r>
        <w:rPr>
          <w:sz w:val="22"/>
          <w:szCs w:val="22"/>
          <w:lang w:val="en-GB"/>
        </w:rPr>
        <w:t>it no harm w</w:t>
      </w:r>
      <w:r w:rsidR="00116F7E">
        <w:rPr>
          <w:sz w:val="22"/>
          <w:szCs w:val="22"/>
          <w:lang w:val="en-GB"/>
        </w:rPr>
        <w:t>ould</w:t>
      </w:r>
      <w:r>
        <w:rPr>
          <w:sz w:val="22"/>
          <w:szCs w:val="22"/>
          <w:lang w:val="en-GB"/>
        </w:rPr>
        <w:t xml:space="preserve"> appear to arise to the Conservation Area.</w:t>
      </w:r>
    </w:p>
    <w:p w14:paraId="0698A544" w14:textId="77777777" w:rsidR="00481B36" w:rsidRDefault="00481B36" w:rsidP="007367F7">
      <w:pPr>
        <w:jc w:val="both"/>
        <w:rPr>
          <w:sz w:val="20"/>
          <w:szCs w:val="20"/>
          <w:lang w:val="en-GB"/>
        </w:rPr>
      </w:pPr>
    </w:p>
    <w:p w14:paraId="66B24773" w14:textId="440BCF62" w:rsidR="00481B36" w:rsidRPr="00481B36" w:rsidRDefault="00481B36" w:rsidP="00481B36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116F7E">
        <w:rPr>
          <w:sz w:val="22"/>
          <w:szCs w:val="22"/>
        </w:rPr>
        <w:t>ere</w:t>
      </w:r>
      <w:r>
        <w:rPr>
          <w:sz w:val="22"/>
          <w:szCs w:val="22"/>
        </w:rPr>
        <w:t xml:space="preserve"> is a </w:t>
      </w:r>
      <w:r w:rsidRPr="00481B36">
        <w:rPr>
          <w:sz w:val="22"/>
          <w:szCs w:val="22"/>
        </w:rPr>
        <w:t xml:space="preserve"> concern</w:t>
      </w:r>
      <w:r>
        <w:rPr>
          <w:sz w:val="22"/>
          <w:szCs w:val="22"/>
        </w:rPr>
        <w:t>, however,</w:t>
      </w:r>
      <w:r w:rsidRPr="00481B36">
        <w:rPr>
          <w:sz w:val="22"/>
          <w:szCs w:val="22"/>
        </w:rPr>
        <w:t xml:space="preserve"> that the awning will never be retracted and will eventually become</w:t>
      </w:r>
      <w:r w:rsidR="00116F7E">
        <w:rPr>
          <w:sz w:val="22"/>
          <w:szCs w:val="22"/>
        </w:rPr>
        <w:t xml:space="preserve"> a </w:t>
      </w:r>
      <w:r w:rsidRPr="00481B36">
        <w:rPr>
          <w:sz w:val="22"/>
          <w:szCs w:val="22"/>
        </w:rPr>
        <w:t xml:space="preserve"> permanent</w:t>
      </w:r>
      <w:r w:rsidR="00116F7E">
        <w:rPr>
          <w:sz w:val="22"/>
          <w:szCs w:val="22"/>
        </w:rPr>
        <w:t xml:space="preserve"> feature</w:t>
      </w:r>
      <w:r w:rsidRPr="00481B36">
        <w:rPr>
          <w:sz w:val="22"/>
          <w:szCs w:val="22"/>
        </w:rPr>
        <w:t>.  Will the next step then be to replace the awning with a permanent glass structure –like a veranda?</w:t>
      </w:r>
      <w:r w:rsidR="00116F7E">
        <w:rPr>
          <w:sz w:val="22"/>
          <w:szCs w:val="22"/>
        </w:rPr>
        <w:t xml:space="preserve"> There should be a condition in a</w:t>
      </w:r>
      <w:r w:rsidR="00465F7E">
        <w:rPr>
          <w:sz w:val="22"/>
          <w:szCs w:val="22"/>
        </w:rPr>
        <w:t>ny</w:t>
      </w:r>
      <w:r w:rsidR="00116F7E">
        <w:rPr>
          <w:sz w:val="22"/>
          <w:szCs w:val="22"/>
        </w:rPr>
        <w:t xml:space="preserve"> permission granted to prevent this eventuality.</w:t>
      </w:r>
    </w:p>
    <w:p w14:paraId="55D275C2" w14:textId="77777777" w:rsidR="00481B36" w:rsidRPr="00481B36" w:rsidRDefault="00481B36" w:rsidP="007367F7">
      <w:pPr>
        <w:jc w:val="both"/>
        <w:rPr>
          <w:sz w:val="20"/>
          <w:szCs w:val="20"/>
        </w:rPr>
      </w:pPr>
    </w:p>
    <w:p w14:paraId="4050CA38" w14:textId="77777777" w:rsidR="00481B36" w:rsidRDefault="00481B36" w:rsidP="007367F7">
      <w:pPr>
        <w:jc w:val="both"/>
        <w:rPr>
          <w:sz w:val="20"/>
          <w:szCs w:val="20"/>
          <w:lang w:val="en-GB"/>
        </w:rPr>
      </w:pPr>
    </w:p>
    <w:p w14:paraId="74E2A82A" w14:textId="44DE620C" w:rsidR="006B682C" w:rsidRPr="00FC4249" w:rsidRDefault="007B6F27" w:rsidP="007367F7">
      <w:pPr>
        <w:jc w:val="both"/>
        <w:rPr>
          <w:sz w:val="20"/>
          <w:szCs w:val="20"/>
          <w:lang w:val="en-GB"/>
        </w:rPr>
      </w:pPr>
      <w:r w:rsidRPr="00FC4249">
        <w:rPr>
          <w:sz w:val="20"/>
          <w:szCs w:val="20"/>
          <w:lang w:val="en-GB"/>
        </w:rPr>
        <w:t>Yours sincerely,</w:t>
      </w:r>
    </w:p>
    <w:p w14:paraId="365A57CF" w14:textId="77777777" w:rsidR="006B682C" w:rsidRPr="00FC4249" w:rsidRDefault="006B682C" w:rsidP="007367F7">
      <w:pPr>
        <w:jc w:val="both"/>
        <w:rPr>
          <w:sz w:val="20"/>
          <w:szCs w:val="20"/>
          <w:lang w:val="en-GB"/>
        </w:rPr>
      </w:pPr>
    </w:p>
    <w:p w14:paraId="42E7601D" w14:textId="77777777" w:rsidR="006B682C" w:rsidRPr="00FC4249" w:rsidRDefault="006B682C" w:rsidP="007367F7">
      <w:pPr>
        <w:jc w:val="both"/>
        <w:rPr>
          <w:sz w:val="20"/>
          <w:szCs w:val="20"/>
          <w:lang w:val="en-GB"/>
        </w:rPr>
      </w:pPr>
    </w:p>
    <w:p w14:paraId="415F100D" w14:textId="77777777" w:rsidR="00041FF2" w:rsidRPr="00FB03DA" w:rsidRDefault="00041FF2" w:rsidP="007367F7">
      <w:pPr>
        <w:jc w:val="both"/>
        <w:rPr>
          <w:sz w:val="22"/>
          <w:szCs w:val="22"/>
          <w:lang w:val="en-GB"/>
        </w:rPr>
      </w:pPr>
      <w:r w:rsidRPr="00FB03DA">
        <w:rPr>
          <w:sz w:val="22"/>
          <w:szCs w:val="22"/>
          <w:lang w:val="en-GB"/>
        </w:rPr>
        <w:t>Eton CAAC</w:t>
      </w:r>
    </w:p>
    <w:sectPr w:rsidR="00041FF2" w:rsidRPr="00FB03DA" w:rsidSect="0071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3A7F" w14:textId="77777777" w:rsidR="001736E7" w:rsidRDefault="001736E7" w:rsidP="00AC6FB4">
      <w:r>
        <w:separator/>
      </w:r>
    </w:p>
  </w:endnote>
  <w:endnote w:type="continuationSeparator" w:id="0">
    <w:p w14:paraId="7269E139" w14:textId="77777777" w:rsidR="001736E7" w:rsidRDefault="001736E7" w:rsidP="00A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56C0" w14:textId="77777777" w:rsidR="00AC6FB4" w:rsidRDefault="00AC6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BAE" w14:textId="77777777" w:rsidR="00AC6FB4" w:rsidRDefault="00AC6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98D" w14:textId="77777777" w:rsidR="00AC6FB4" w:rsidRDefault="00A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C700" w14:textId="77777777" w:rsidR="001736E7" w:rsidRDefault="001736E7" w:rsidP="00AC6FB4">
      <w:r>
        <w:separator/>
      </w:r>
    </w:p>
  </w:footnote>
  <w:footnote w:type="continuationSeparator" w:id="0">
    <w:p w14:paraId="516D8162" w14:textId="77777777" w:rsidR="001736E7" w:rsidRDefault="001736E7" w:rsidP="00A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5B54" w14:textId="77777777" w:rsidR="00AC6FB4" w:rsidRDefault="00AC6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0E4" w14:textId="77777777" w:rsidR="00AC6FB4" w:rsidRDefault="00AC6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6E9F" w14:textId="77777777" w:rsidR="00AC6FB4" w:rsidRDefault="00AC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8C5"/>
    <w:multiLevelType w:val="hybridMultilevel"/>
    <w:tmpl w:val="016289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9639F"/>
    <w:multiLevelType w:val="hybridMultilevel"/>
    <w:tmpl w:val="4B1AA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94AD6"/>
    <w:multiLevelType w:val="hybridMultilevel"/>
    <w:tmpl w:val="79E6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403"/>
    <w:multiLevelType w:val="hybridMultilevel"/>
    <w:tmpl w:val="BEB83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5C0"/>
    <w:multiLevelType w:val="hybridMultilevel"/>
    <w:tmpl w:val="6C987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26DC3"/>
    <w:multiLevelType w:val="hybridMultilevel"/>
    <w:tmpl w:val="4F3E8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0F0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2F38DA"/>
    <w:multiLevelType w:val="hybridMultilevel"/>
    <w:tmpl w:val="63203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72"/>
    <w:multiLevelType w:val="hybridMultilevel"/>
    <w:tmpl w:val="08FCE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C6703"/>
    <w:multiLevelType w:val="hybridMultilevel"/>
    <w:tmpl w:val="52F4D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335A"/>
    <w:multiLevelType w:val="hybridMultilevel"/>
    <w:tmpl w:val="AE488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03F"/>
    <w:multiLevelType w:val="hybridMultilevel"/>
    <w:tmpl w:val="4F3E8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3362"/>
    <w:multiLevelType w:val="hybridMultilevel"/>
    <w:tmpl w:val="EFA88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490D"/>
    <w:multiLevelType w:val="hybridMultilevel"/>
    <w:tmpl w:val="8E9A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04B1E"/>
    <w:multiLevelType w:val="hybridMultilevel"/>
    <w:tmpl w:val="E790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474DB"/>
    <w:multiLevelType w:val="hybridMultilevel"/>
    <w:tmpl w:val="AF1C41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736A6"/>
    <w:multiLevelType w:val="hybridMultilevel"/>
    <w:tmpl w:val="687E0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3302"/>
    <w:multiLevelType w:val="hybridMultilevel"/>
    <w:tmpl w:val="7396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57C2F"/>
    <w:multiLevelType w:val="hybridMultilevel"/>
    <w:tmpl w:val="BEB83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2A"/>
    <w:rsid w:val="00002373"/>
    <w:rsid w:val="00003B5C"/>
    <w:rsid w:val="00034EC5"/>
    <w:rsid w:val="00041FF2"/>
    <w:rsid w:val="00056153"/>
    <w:rsid w:val="00087D40"/>
    <w:rsid w:val="00111617"/>
    <w:rsid w:val="00112E4C"/>
    <w:rsid w:val="00116507"/>
    <w:rsid w:val="00116F7E"/>
    <w:rsid w:val="001736E7"/>
    <w:rsid w:val="001F4EB9"/>
    <w:rsid w:val="00203D41"/>
    <w:rsid w:val="00226B15"/>
    <w:rsid w:val="00244062"/>
    <w:rsid w:val="002C71A1"/>
    <w:rsid w:val="0031691C"/>
    <w:rsid w:val="0033110C"/>
    <w:rsid w:val="003626AB"/>
    <w:rsid w:val="00375D9E"/>
    <w:rsid w:val="0039147B"/>
    <w:rsid w:val="003D22B5"/>
    <w:rsid w:val="00400BFA"/>
    <w:rsid w:val="0042578A"/>
    <w:rsid w:val="00465F7E"/>
    <w:rsid w:val="00481B36"/>
    <w:rsid w:val="0048298E"/>
    <w:rsid w:val="004B5B2E"/>
    <w:rsid w:val="005546A0"/>
    <w:rsid w:val="005B5182"/>
    <w:rsid w:val="00617B91"/>
    <w:rsid w:val="00644531"/>
    <w:rsid w:val="00680ACD"/>
    <w:rsid w:val="006B0071"/>
    <w:rsid w:val="006B682C"/>
    <w:rsid w:val="006C64BF"/>
    <w:rsid w:val="007165E1"/>
    <w:rsid w:val="00730268"/>
    <w:rsid w:val="007367F7"/>
    <w:rsid w:val="00752422"/>
    <w:rsid w:val="00755308"/>
    <w:rsid w:val="007A082A"/>
    <w:rsid w:val="007B6F27"/>
    <w:rsid w:val="007C1D11"/>
    <w:rsid w:val="007D5ECA"/>
    <w:rsid w:val="00823A6F"/>
    <w:rsid w:val="008332F6"/>
    <w:rsid w:val="00872986"/>
    <w:rsid w:val="008F7455"/>
    <w:rsid w:val="00905E3F"/>
    <w:rsid w:val="00921125"/>
    <w:rsid w:val="00955117"/>
    <w:rsid w:val="00984071"/>
    <w:rsid w:val="009A180F"/>
    <w:rsid w:val="009E745A"/>
    <w:rsid w:val="00A1124E"/>
    <w:rsid w:val="00A571EA"/>
    <w:rsid w:val="00A60064"/>
    <w:rsid w:val="00AB4A22"/>
    <w:rsid w:val="00AC6FB4"/>
    <w:rsid w:val="00AE0626"/>
    <w:rsid w:val="00AE2119"/>
    <w:rsid w:val="00AE5AF7"/>
    <w:rsid w:val="00BF7A3C"/>
    <w:rsid w:val="00C15C1F"/>
    <w:rsid w:val="00C67FD6"/>
    <w:rsid w:val="00CC53F0"/>
    <w:rsid w:val="00CE2A6C"/>
    <w:rsid w:val="00D46BBC"/>
    <w:rsid w:val="00DB104E"/>
    <w:rsid w:val="00DB2EA8"/>
    <w:rsid w:val="00DD7C35"/>
    <w:rsid w:val="00E67C99"/>
    <w:rsid w:val="00F2669D"/>
    <w:rsid w:val="00F47F49"/>
    <w:rsid w:val="00FB03DA"/>
    <w:rsid w:val="00FC4249"/>
    <w:rsid w:val="00FD1AEE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5FEE"/>
  <w15:docId w15:val="{BC8E1C08-B2E0-4C37-A664-F31C702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31"/>
  </w:style>
  <w:style w:type="paragraph" w:styleId="Heading1">
    <w:name w:val="heading 1"/>
    <w:basedOn w:val="Normal"/>
    <w:next w:val="Normal"/>
    <w:link w:val="Heading1Char"/>
    <w:uiPriority w:val="9"/>
    <w:qFormat/>
    <w:rsid w:val="00823A6F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A6F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A6F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A6F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A6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A6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A6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A6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A6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B4"/>
  </w:style>
  <w:style w:type="paragraph" w:styleId="Footer">
    <w:name w:val="footer"/>
    <w:basedOn w:val="Normal"/>
    <w:link w:val="FooterChar"/>
    <w:uiPriority w:val="99"/>
    <w:unhideWhenUsed/>
    <w:rsid w:val="00AC6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FB4"/>
  </w:style>
  <w:style w:type="character" w:customStyle="1" w:styleId="apple-converted-space">
    <w:name w:val="apple-converted-space"/>
    <w:basedOn w:val="DefaultParagraphFont"/>
    <w:rsid w:val="00DD7C35"/>
  </w:style>
  <w:style w:type="paragraph" w:styleId="ListParagraph">
    <w:name w:val="List Paragraph"/>
    <w:basedOn w:val="Normal"/>
    <w:uiPriority w:val="34"/>
    <w:qFormat/>
    <w:rsid w:val="007B6F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A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A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3A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A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A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A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2C71A1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BasicParagraph">
    <w:name w:val="[Basic Paragraph]"/>
    <w:basedOn w:val="Default"/>
    <w:next w:val="Default"/>
    <w:uiPriority w:val="99"/>
    <w:rsid w:val="002C71A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Beardsell</dc:creator>
  <cp:lastModifiedBy>Geoff</cp:lastModifiedBy>
  <cp:revision>4</cp:revision>
  <cp:lastPrinted>2017-08-18T11:12:00Z</cp:lastPrinted>
  <dcterms:created xsi:type="dcterms:W3CDTF">2021-05-20T17:56:00Z</dcterms:created>
  <dcterms:modified xsi:type="dcterms:W3CDTF">2021-05-20T18:35:00Z</dcterms:modified>
</cp:coreProperties>
</file>