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49627" w14:textId="3B656543" w:rsidR="004B2171" w:rsidRDefault="004B2171">
      <w:pPr>
        <w:rPr>
          <w:rFonts w:ascii="Arial" w:hAnsi="Arial" w:cs="Arial"/>
          <w:sz w:val="24"/>
          <w:szCs w:val="24"/>
        </w:rPr>
      </w:pPr>
    </w:p>
    <w:p w14:paraId="0B20C238" w14:textId="4C16402A" w:rsidR="00525702" w:rsidRDefault="00525702">
      <w:pPr>
        <w:rPr>
          <w:rFonts w:ascii="Arial" w:hAnsi="Arial" w:cs="Arial"/>
          <w:sz w:val="24"/>
          <w:szCs w:val="24"/>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570"/>
        <w:gridCol w:w="2571"/>
        <w:gridCol w:w="2571"/>
      </w:tblGrid>
      <w:tr w:rsidR="004B2171" w14:paraId="088DDCAB" w14:textId="77777777">
        <w:trPr>
          <w:cantSplit/>
        </w:trPr>
        <w:tc>
          <w:tcPr>
            <w:tcW w:w="2570"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2570" w:type="dxa"/>
          </w:tcPr>
          <w:p w14:paraId="6D2D7D2B" w14:textId="5C51B54C" w:rsidR="004B2171" w:rsidRDefault="00524FEE">
            <w:pPr>
              <w:rPr>
                <w:rFonts w:ascii="Arial" w:hAnsi="Arial" w:cs="Arial"/>
                <w:sz w:val="24"/>
                <w:szCs w:val="24"/>
              </w:rPr>
            </w:pPr>
            <w:r w:rsidRPr="00524FEE">
              <w:rPr>
                <w:rFonts w:ascii="Arial" w:hAnsi="Arial" w:cs="Arial"/>
                <w:sz w:val="24"/>
                <w:szCs w:val="24"/>
              </w:rPr>
              <w:t>West End Lane Streetworks</w:t>
            </w:r>
          </w:p>
        </w:tc>
        <w:tc>
          <w:tcPr>
            <w:tcW w:w="2571"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4FF5AB1B" w14:textId="2ED58ABC" w:rsidR="00524FEE" w:rsidRPr="00524FEE" w:rsidRDefault="00524FEE" w:rsidP="00524FEE">
            <w:pPr>
              <w:rPr>
                <w:rFonts w:ascii="Arial" w:hAnsi="Arial" w:cs="Arial"/>
                <w:sz w:val="24"/>
                <w:szCs w:val="24"/>
              </w:rPr>
            </w:pPr>
            <w:r w:rsidRPr="00524FEE">
              <w:rPr>
                <w:rFonts w:ascii="Arial" w:hAnsi="Arial" w:cs="Arial"/>
                <w:sz w:val="24"/>
                <w:szCs w:val="24"/>
              </w:rPr>
              <w:t>West End Lane, South Hampstead,</w:t>
            </w:r>
          </w:p>
          <w:p w14:paraId="1EB202ED" w14:textId="434D0F9E" w:rsidR="00524FEE" w:rsidRPr="00524FEE" w:rsidRDefault="00524FEE" w:rsidP="00524FEE">
            <w:pPr>
              <w:rPr>
                <w:rFonts w:ascii="Arial" w:hAnsi="Arial" w:cs="Arial"/>
                <w:sz w:val="24"/>
                <w:szCs w:val="24"/>
              </w:rPr>
            </w:pPr>
            <w:r w:rsidRPr="00524FEE">
              <w:rPr>
                <w:rFonts w:ascii="Arial" w:hAnsi="Arial" w:cs="Arial"/>
                <w:sz w:val="24"/>
                <w:szCs w:val="24"/>
              </w:rPr>
              <w:t xml:space="preserve">London Borough </w:t>
            </w:r>
            <w:r>
              <w:rPr>
                <w:rFonts w:ascii="Arial" w:hAnsi="Arial" w:cs="Arial"/>
                <w:sz w:val="24"/>
                <w:szCs w:val="24"/>
              </w:rPr>
              <w:t>o</w:t>
            </w:r>
            <w:r w:rsidRPr="00524FEE">
              <w:rPr>
                <w:rFonts w:ascii="Arial" w:hAnsi="Arial" w:cs="Arial"/>
                <w:sz w:val="24"/>
                <w:szCs w:val="24"/>
              </w:rPr>
              <w:t>f Camden,</w:t>
            </w:r>
          </w:p>
          <w:p w14:paraId="5063230C" w14:textId="77777777" w:rsidR="00524FEE" w:rsidRDefault="00524FEE" w:rsidP="00524FEE">
            <w:pPr>
              <w:rPr>
                <w:rFonts w:ascii="Arial" w:hAnsi="Arial" w:cs="Arial"/>
                <w:sz w:val="24"/>
                <w:szCs w:val="24"/>
              </w:rPr>
            </w:pPr>
            <w:r w:rsidRPr="00524FEE">
              <w:rPr>
                <w:rFonts w:ascii="Arial" w:hAnsi="Arial" w:cs="Arial"/>
                <w:sz w:val="24"/>
                <w:szCs w:val="24"/>
              </w:rPr>
              <w:t xml:space="preserve">London, </w:t>
            </w:r>
          </w:p>
          <w:p w14:paraId="2E2708F4" w14:textId="7E5CFD02" w:rsidR="00524FEE" w:rsidRPr="00524FEE" w:rsidRDefault="00524FEE" w:rsidP="00524FEE">
            <w:pPr>
              <w:rPr>
                <w:rFonts w:ascii="Arial" w:hAnsi="Arial" w:cs="Arial"/>
                <w:sz w:val="24"/>
                <w:szCs w:val="24"/>
              </w:rPr>
            </w:pPr>
            <w:r w:rsidRPr="00524FEE">
              <w:rPr>
                <w:rFonts w:ascii="Arial" w:hAnsi="Arial" w:cs="Arial"/>
                <w:sz w:val="24"/>
                <w:szCs w:val="24"/>
              </w:rPr>
              <w:t>Greater London,</w:t>
            </w:r>
          </w:p>
          <w:p w14:paraId="602BBA10" w14:textId="2A8F3DBA" w:rsidR="004B2171" w:rsidRDefault="00524FEE" w:rsidP="00524FEE">
            <w:pPr>
              <w:rPr>
                <w:rFonts w:ascii="Arial" w:hAnsi="Arial" w:cs="Arial"/>
                <w:sz w:val="24"/>
                <w:szCs w:val="24"/>
              </w:rPr>
            </w:pPr>
            <w:r w:rsidRPr="00524FEE">
              <w:rPr>
                <w:rFonts w:ascii="Arial" w:hAnsi="Arial" w:cs="Arial"/>
                <w:sz w:val="24"/>
                <w:szCs w:val="24"/>
              </w:rPr>
              <w:t>NW6 4QX</w:t>
            </w:r>
          </w:p>
        </w:tc>
      </w:tr>
      <w:tr w:rsidR="004B2171" w14:paraId="67D81BDB" w14:textId="77777777">
        <w:trPr>
          <w:cantSplit/>
        </w:trPr>
        <w:tc>
          <w:tcPr>
            <w:tcW w:w="2570"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2570" w:type="dxa"/>
          </w:tcPr>
          <w:p w14:paraId="41FE41EC" w14:textId="2298E4FF" w:rsidR="004B2171" w:rsidRDefault="00524FEE">
            <w:pPr>
              <w:rPr>
                <w:rFonts w:ascii="Arial" w:hAnsi="Arial" w:cs="Arial"/>
                <w:sz w:val="24"/>
                <w:szCs w:val="24"/>
              </w:rPr>
            </w:pPr>
            <w:r w:rsidRPr="00524FEE">
              <w:rPr>
                <w:rFonts w:ascii="Arial" w:hAnsi="Arial" w:cs="Arial"/>
                <w:sz w:val="24"/>
                <w:szCs w:val="24"/>
              </w:rPr>
              <w:t>E: 525417 N: 183755</w:t>
            </w:r>
          </w:p>
        </w:tc>
        <w:tc>
          <w:tcPr>
            <w:tcW w:w="2571" w:type="dxa"/>
            <w:vMerge/>
          </w:tcPr>
          <w:p w14:paraId="5233D9AB" w14:textId="77777777" w:rsidR="004B2171" w:rsidRDefault="004B2171">
            <w:pPr>
              <w:rPr>
                <w:rFonts w:ascii="Arial" w:hAnsi="Arial" w:cs="Arial"/>
                <w:sz w:val="24"/>
                <w:szCs w:val="24"/>
              </w:rPr>
            </w:pPr>
          </w:p>
        </w:tc>
        <w:tc>
          <w:tcPr>
            <w:tcW w:w="2571" w:type="dxa"/>
            <w:vMerge/>
          </w:tcPr>
          <w:p w14:paraId="2A325448" w14:textId="77777777" w:rsidR="004B2171" w:rsidRDefault="004B2171">
            <w:pPr>
              <w:rPr>
                <w:rFonts w:ascii="Arial" w:hAnsi="Arial" w:cs="Arial"/>
                <w:sz w:val="24"/>
                <w:szCs w:val="24"/>
              </w:rPr>
            </w:pPr>
          </w:p>
        </w:tc>
      </w:tr>
      <w:tr w:rsidR="004B2171" w14:paraId="5B79A8FA" w14:textId="77777777">
        <w:tc>
          <w:tcPr>
            <w:tcW w:w="2570"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2570" w:type="dxa"/>
          </w:tcPr>
          <w:p w14:paraId="7DC534CC" w14:textId="69988853" w:rsidR="004B2171" w:rsidRDefault="00524FEE" w:rsidP="00EA6917">
            <w:pPr>
              <w:rPr>
                <w:rFonts w:ascii="Arial" w:hAnsi="Arial" w:cs="Arial"/>
                <w:sz w:val="24"/>
                <w:szCs w:val="24"/>
              </w:rPr>
            </w:pPr>
            <w:r w:rsidRPr="00524FEE">
              <w:rPr>
                <w:rFonts w:ascii="Arial" w:hAnsi="Arial" w:cs="Arial"/>
                <w:sz w:val="24"/>
                <w:szCs w:val="24"/>
              </w:rPr>
              <w:t>BRT13677</w:t>
            </w:r>
          </w:p>
        </w:tc>
        <w:tc>
          <w:tcPr>
            <w:tcW w:w="2571"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533DBD09" w14:textId="77777777" w:rsidR="006D3A5F" w:rsidRDefault="006D3A5F" w:rsidP="00A94DC1">
            <w:pPr>
              <w:rPr>
                <w:rFonts w:ascii="Arial" w:hAnsi="Arial" w:cs="Arial"/>
                <w:sz w:val="24"/>
                <w:szCs w:val="24"/>
              </w:rPr>
            </w:pPr>
            <w:r w:rsidRPr="006D3A5F">
              <w:rPr>
                <w:rFonts w:ascii="Arial" w:hAnsi="Arial" w:cs="Arial"/>
                <w:sz w:val="24"/>
                <w:szCs w:val="24"/>
              </w:rPr>
              <w:t>Proposed telecommunications installation: Proposed Phase 8 Monopole C/W wrapround Cabinet at base &amp; associated ancillary works</w:t>
            </w:r>
            <w:r w:rsidR="005C0169">
              <w:rPr>
                <w:rFonts w:ascii="Arial" w:hAnsi="Arial" w:cs="Arial"/>
                <w:sz w:val="24"/>
                <w:szCs w:val="24"/>
              </w:rPr>
              <w:t>.</w:t>
            </w:r>
          </w:p>
          <w:p w14:paraId="157C4542" w14:textId="249069F6" w:rsidR="00525702" w:rsidRDefault="00525702" w:rsidP="00A94DC1">
            <w:pPr>
              <w:rPr>
                <w:rFonts w:ascii="Arial" w:hAnsi="Arial" w:cs="Arial"/>
                <w:sz w:val="24"/>
                <w:szCs w:val="24"/>
              </w:rPr>
            </w:pP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gridCol w:w="1737"/>
        <w:gridCol w:w="1243"/>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p w14:paraId="478DF401" w14:textId="77777777" w:rsidR="00525702" w:rsidRDefault="00525702">
      <w:pPr>
        <w:rPr>
          <w:rFonts w:ascii="Arial" w:hAnsi="Arial" w:cs="Arial"/>
          <w:sz w:val="24"/>
          <w:szCs w:val="24"/>
        </w:rPr>
        <w:sectPr w:rsidR="00525702" w:rsidSect="00525702">
          <w:headerReference w:type="default" r:id="rId10"/>
          <w:footerReference w:type="default" r:id="rId11"/>
          <w:pgSz w:w="11909" w:h="16834" w:code="9"/>
          <w:pgMar w:top="851" w:right="992" w:bottom="851" w:left="851" w:header="964" w:footer="0" w:gutter="0"/>
          <w:cols w:space="720"/>
          <w:docGrid w:linePitch="272"/>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1257E71C" w14:textId="77777777">
        <w:trPr>
          <w:cantSplit/>
          <w:trHeight w:val="825"/>
        </w:trPr>
        <w:tc>
          <w:tcPr>
            <w:tcW w:w="10282" w:type="dxa"/>
          </w:tcPr>
          <w:p w14:paraId="231739FA"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4D17EAC2" w14:textId="77777777" w:rsidR="004B2171" w:rsidRPr="00BF6F8B" w:rsidRDefault="004B2171" w:rsidP="00EA6917">
            <w:pPr>
              <w:rPr>
                <w:rFonts w:ascii="Arial" w:hAnsi="Arial" w:cs="Arial"/>
                <w:sz w:val="24"/>
                <w:szCs w:val="24"/>
              </w:rPr>
            </w:pPr>
          </w:p>
          <w:p w14:paraId="7B3744D0" w14:textId="6D3B0755" w:rsidR="003E45BB" w:rsidRDefault="00950F05" w:rsidP="00525702">
            <w:pPr>
              <w:jc w:val="both"/>
              <w:rPr>
                <w:rFonts w:ascii="Arial" w:hAnsi="Arial" w:cs="Arial"/>
                <w:sz w:val="24"/>
                <w:szCs w:val="24"/>
              </w:rPr>
            </w:pPr>
            <w:r>
              <w:rPr>
                <w:rFonts w:ascii="Arial" w:hAnsi="Arial" w:cs="Arial"/>
                <w:sz w:val="24"/>
                <w:szCs w:val="24"/>
              </w:rPr>
              <w:t>No</w:t>
            </w:r>
            <w:r w:rsidR="003E45BB" w:rsidRPr="00BF6F8B">
              <w:rPr>
                <w:rFonts w:ascii="Arial" w:hAnsi="Arial" w:cs="Arial"/>
                <w:sz w:val="24"/>
                <w:szCs w:val="24"/>
              </w:rPr>
              <w:t xml:space="preserve"> comments had been received in respect to the proposals.</w:t>
            </w:r>
          </w:p>
        </w:tc>
      </w:tr>
    </w:tbl>
    <w:p w14:paraId="4309113C" w14:textId="77777777" w:rsidR="001A1F3E" w:rsidRDefault="001A1F3E">
      <w:pPr>
        <w:rPr>
          <w:rFonts w:ascii="Arial" w:hAnsi="Arial" w:cs="Arial"/>
          <w:b/>
          <w:bCs/>
          <w:sz w:val="24"/>
          <w:szCs w:val="24"/>
        </w:rPr>
      </w:pPr>
    </w:p>
    <w:p w14:paraId="1B3A5AEC"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5F1A21E6" w14:textId="77777777">
        <w:tc>
          <w:tcPr>
            <w:tcW w:w="10282" w:type="dxa"/>
          </w:tcPr>
          <w:p w14:paraId="286CDF1A" w14:textId="77777777" w:rsidR="004B2171" w:rsidRPr="00FE50F6" w:rsidRDefault="004B2171">
            <w:pPr>
              <w:rPr>
                <w:rFonts w:ascii="Arial" w:hAnsi="Arial" w:cs="Arial"/>
                <w:color w:val="000000" w:themeColor="text1"/>
                <w:sz w:val="24"/>
                <w:szCs w:val="24"/>
              </w:rPr>
            </w:pPr>
            <w:r w:rsidRPr="00FE50F6">
              <w:rPr>
                <w:rFonts w:ascii="Arial" w:hAnsi="Arial" w:cs="Arial"/>
                <w:color w:val="000000" w:themeColor="text1"/>
                <w:sz w:val="24"/>
                <w:szCs w:val="24"/>
              </w:rPr>
              <w:t>Location of site in relation to school/college:</w:t>
            </w:r>
          </w:p>
          <w:p w14:paraId="73B7B791" w14:textId="588E5556" w:rsidR="004B2171" w:rsidRPr="00FE50F6" w:rsidRDefault="004B2171" w:rsidP="005E5DF8">
            <w:pPr>
              <w:rPr>
                <w:rFonts w:ascii="Arial" w:hAnsi="Arial" w:cs="Arial"/>
                <w:color w:val="000000" w:themeColor="text1"/>
                <w:sz w:val="24"/>
                <w:szCs w:val="24"/>
              </w:rPr>
            </w:pPr>
          </w:p>
          <w:p w14:paraId="676CA6EC" w14:textId="2445C618" w:rsidR="00AA6F60" w:rsidRPr="00FE50F6" w:rsidRDefault="00063A19" w:rsidP="005E5DF8">
            <w:pPr>
              <w:rPr>
                <w:rFonts w:ascii="Arial" w:hAnsi="Arial" w:cs="Arial"/>
                <w:color w:val="000000" w:themeColor="text1"/>
                <w:sz w:val="24"/>
                <w:szCs w:val="24"/>
              </w:rPr>
            </w:pPr>
            <w:r w:rsidRPr="00FE50F6">
              <w:rPr>
                <w:rFonts w:ascii="Arial" w:hAnsi="Arial" w:cs="Arial"/>
                <w:color w:val="000000" w:themeColor="text1"/>
                <w:sz w:val="24"/>
                <w:szCs w:val="24"/>
              </w:rPr>
              <w:t>St Mary’s C of E Primary School</w:t>
            </w:r>
            <w:r w:rsidR="00F373CC">
              <w:rPr>
                <w:rFonts w:ascii="Arial" w:hAnsi="Arial" w:cs="Arial"/>
                <w:color w:val="000000" w:themeColor="text1"/>
                <w:sz w:val="24"/>
                <w:szCs w:val="24"/>
              </w:rPr>
              <w:t>, Busy Bees at Kilburn and Teddies Nurseries are</w:t>
            </w:r>
            <w:r w:rsidRPr="00FE50F6">
              <w:rPr>
                <w:rFonts w:ascii="Arial" w:hAnsi="Arial" w:cs="Arial"/>
                <w:color w:val="000000" w:themeColor="text1"/>
                <w:sz w:val="24"/>
                <w:szCs w:val="24"/>
              </w:rPr>
              <w:t xml:space="preserve"> located within 200m of the proposed site. </w:t>
            </w:r>
          </w:p>
          <w:p w14:paraId="23ADD6E7" w14:textId="77777777" w:rsidR="004B2171" w:rsidRPr="00FE50F6" w:rsidRDefault="004B2171" w:rsidP="00CA337D">
            <w:pPr>
              <w:rPr>
                <w:rFonts w:ascii="Arial" w:hAnsi="Arial" w:cs="Arial"/>
                <w:color w:val="000000" w:themeColor="text1"/>
                <w:sz w:val="24"/>
                <w:szCs w:val="24"/>
              </w:rPr>
            </w:pPr>
          </w:p>
        </w:tc>
      </w:tr>
      <w:tr w:rsidR="004B2171" w14:paraId="021AEF67" w14:textId="77777777">
        <w:tc>
          <w:tcPr>
            <w:tcW w:w="10282" w:type="dxa"/>
          </w:tcPr>
          <w:p w14:paraId="0893676C" w14:textId="77777777" w:rsidR="004B2171" w:rsidRPr="00FE50F6" w:rsidRDefault="004B2171">
            <w:pPr>
              <w:rPr>
                <w:rFonts w:ascii="Arial" w:hAnsi="Arial" w:cs="Arial"/>
                <w:color w:val="000000" w:themeColor="text1"/>
                <w:sz w:val="24"/>
                <w:szCs w:val="24"/>
              </w:rPr>
            </w:pPr>
            <w:r w:rsidRPr="00FE50F6">
              <w:rPr>
                <w:rFonts w:ascii="Arial" w:hAnsi="Arial" w:cs="Arial"/>
                <w:color w:val="000000" w:themeColor="text1"/>
                <w:sz w:val="24"/>
                <w:szCs w:val="24"/>
              </w:rPr>
              <w:t>Outline of consultation carried out with school/college:</w:t>
            </w:r>
          </w:p>
          <w:p w14:paraId="5B67DD17" w14:textId="77777777" w:rsidR="004B2171" w:rsidRPr="00FE50F6" w:rsidRDefault="004B2171" w:rsidP="00CA337D">
            <w:pPr>
              <w:rPr>
                <w:rFonts w:ascii="Arial" w:hAnsi="Arial" w:cs="Arial"/>
                <w:color w:val="000000" w:themeColor="text1"/>
                <w:sz w:val="24"/>
                <w:szCs w:val="24"/>
              </w:rPr>
            </w:pPr>
          </w:p>
          <w:p w14:paraId="69F1FB75" w14:textId="51F83D88" w:rsidR="00F05983" w:rsidRPr="00FE50F6" w:rsidRDefault="00FE50F6" w:rsidP="00CA337D">
            <w:pPr>
              <w:rPr>
                <w:rFonts w:ascii="Arial" w:hAnsi="Arial" w:cs="Arial"/>
                <w:color w:val="000000" w:themeColor="text1"/>
                <w:sz w:val="24"/>
                <w:szCs w:val="24"/>
              </w:rPr>
            </w:pPr>
            <w:r w:rsidRPr="00FE50F6">
              <w:rPr>
                <w:rFonts w:ascii="Arial" w:hAnsi="Arial" w:cs="Arial"/>
                <w:color w:val="000000" w:themeColor="text1"/>
                <w:sz w:val="24"/>
                <w:szCs w:val="24"/>
              </w:rPr>
              <w:t xml:space="preserve">The above mentioned </w:t>
            </w:r>
            <w:r w:rsidR="00F373CC">
              <w:rPr>
                <w:rFonts w:ascii="Arial" w:hAnsi="Arial" w:cs="Arial"/>
                <w:color w:val="000000" w:themeColor="text1"/>
                <w:sz w:val="24"/>
                <w:szCs w:val="24"/>
              </w:rPr>
              <w:t>were</w:t>
            </w:r>
            <w:r w:rsidRPr="00FE50F6">
              <w:rPr>
                <w:rFonts w:ascii="Arial" w:hAnsi="Arial" w:cs="Arial"/>
                <w:color w:val="000000" w:themeColor="text1"/>
                <w:sz w:val="24"/>
                <w:szCs w:val="24"/>
              </w:rPr>
              <w:t xml:space="preserve"> sent a letter of consultation prior to submission of the application.</w:t>
            </w:r>
          </w:p>
          <w:p w14:paraId="3D1C4F4C" w14:textId="4E4C8E0A" w:rsidR="00AA6F60" w:rsidRPr="00FE50F6" w:rsidRDefault="00AA6F60" w:rsidP="00CA337D">
            <w:pPr>
              <w:rPr>
                <w:rFonts w:ascii="Arial" w:hAnsi="Arial" w:cs="Arial"/>
                <w:color w:val="000000" w:themeColor="text1"/>
                <w:sz w:val="24"/>
                <w:szCs w:val="24"/>
              </w:rPr>
            </w:pPr>
          </w:p>
        </w:tc>
      </w:tr>
      <w:tr w:rsidR="004B2171" w14:paraId="02E73716" w14:textId="77777777">
        <w:tc>
          <w:tcPr>
            <w:tcW w:w="10282" w:type="dxa"/>
          </w:tcPr>
          <w:p w14:paraId="5E5EFF42" w14:textId="77777777" w:rsidR="004B2171" w:rsidRDefault="004B2171">
            <w:pPr>
              <w:rPr>
                <w:rFonts w:ascii="Arial" w:hAnsi="Arial" w:cs="Arial"/>
                <w:sz w:val="24"/>
                <w:szCs w:val="24"/>
              </w:rPr>
            </w:pPr>
            <w:r>
              <w:rPr>
                <w:rFonts w:ascii="Arial" w:hAnsi="Arial" w:cs="Arial"/>
                <w:sz w:val="24"/>
                <w:szCs w:val="24"/>
              </w:rPr>
              <w:t>Summary of outcome/Main issues raised:</w:t>
            </w:r>
          </w:p>
          <w:p w14:paraId="7D7373B2" w14:textId="77777777" w:rsidR="004B2171" w:rsidRDefault="004B2171" w:rsidP="00D51321">
            <w:pPr>
              <w:rPr>
                <w:rFonts w:ascii="Arial" w:hAnsi="Arial" w:cs="Arial"/>
                <w:sz w:val="24"/>
                <w:szCs w:val="24"/>
              </w:rPr>
            </w:pPr>
          </w:p>
          <w:p w14:paraId="512A7A03" w14:textId="77777777" w:rsidR="004B2171" w:rsidRDefault="004B2171" w:rsidP="00D51321">
            <w:pPr>
              <w:rPr>
                <w:rFonts w:ascii="Arial" w:hAnsi="Arial" w:cs="Arial"/>
                <w:sz w:val="24"/>
                <w:szCs w:val="24"/>
              </w:rPr>
            </w:pPr>
            <w:r w:rsidRPr="00645D29">
              <w:rPr>
                <w:rFonts w:ascii="Arial" w:hAnsi="Arial" w:cs="Arial"/>
                <w:sz w:val="24"/>
                <w:szCs w:val="24"/>
              </w:rPr>
              <w:t>N/A</w:t>
            </w:r>
          </w:p>
          <w:p w14:paraId="659792CA" w14:textId="77777777" w:rsidR="004B2171" w:rsidRDefault="004B2171" w:rsidP="00D51321">
            <w:pPr>
              <w:rPr>
                <w:rFonts w:ascii="Arial" w:hAnsi="Arial" w:cs="Arial"/>
                <w:sz w:val="24"/>
                <w:szCs w:val="24"/>
              </w:rPr>
            </w:pPr>
          </w:p>
        </w:tc>
      </w:tr>
    </w:tbl>
    <w:p w14:paraId="7B390973" w14:textId="77777777" w:rsidR="004B2171" w:rsidRDefault="004B2171">
      <w:pPr>
        <w:rPr>
          <w:rFonts w:ascii="Arial" w:hAnsi="Arial" w:cs="Arial"/>
          <w:b/>
          <w:bCs/>
          <w:sz w:val="24"/>
          <w:szCs w:val="24"/>
        </w:rPr>
      </w:pPr>
    </w:p>
    <w:p w14:paraId="562C8567"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05069E4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61F63A81" w14:textId="77777777">
        <w:tc>
          <w:tcPr>
            <w:tcW w:w="7905" w:type="dxa"/>
          </w:tcPr>
          <w:p w14:paraId="69F3E0AA"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4BFEBACA" w14:textId="77777777" w:rsidR="004B2171" w:rsidRDefault="004B2171">
            <w:pPr>
              <w:jc w:val="center"/>
              <w:rPr>
                <w:rFonts w:ascii="Arial" w:hAnsi="Arial" w:cs="Arial"/>
                <w:sz w:val="24"/>
                <w:szCs w:val="24"/>
              </w:rPr>
            </w:pPr>
          </w:p>
        </w:tc>
        <w:tc>
          <w:tcPr>
            <w:tcW w:w="1243" w:type="dxa"/>
          </w:tcPr>
          <w:p w14:paraId="0650B9D8" w14:textId="77777777" w:rsidR="004B2171" w:rsidRPr="00E15589" w:rsidRDefault="004B2171">
            <w:pPr>
              <w:jc w:val="center"/>
              <w:rPr>
                <w:rFonts w:ascii="Arial" w:hAnsi="Arial" w:cs="Arial"/>
                <w:color w:val="000000" w:themeColor="text1"/>
                <w:sz w:val="24"/>
                <w:szCs w:val="24"/>
              </w:rPr>
            </w:pPr>
            <w:r w:rsidRPr="00E15589">
              <w:rPr>
                <w:rFonts w:ascii="Arial" w:hAnsi="Arial" w:cs="Arial"/>
                <w:color w:val="000000" w:themeColor="text1"/>
                <w:sz w:val="24"/>
                <w:szCs w:val="24"/>
              </w:rPr>
              <w:t>No</w:t>
            </w:r>
          </w:p>
        </w:tc>
      </w:tr>
      <w:tr w:rsidR="004B2171" w14:paraId="6BE3F103" w14:textId="77777777">
        <w:tc>
          <w:tcPr>
            <w:tcW w:w="7905" w:type="dxa"/>
          </w:tcPr>
          <w:p w14:paraId="3E2F590E"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39784108" w14:textId="77777777" w:rsidR="004B2171" w:rsidRDefault="004B2171">
            <w:pPr>
              <w:jc w:val="center"/>
              <w:rPr>
                <w:rFonts w:ascii="Arial" w:hAnsi="Arial" w:cs="Arial"/>
                <w:sz w:val="24"/>
                <w:szCs w:val="24"/>
              </w:rPr>
            </w:pPr>
          </w:p>
        </w:tc>
        <w:tc>
          <w:tcPr>
            <w:tcW w:w="1243" w:type="dxa"/>
          </w:tcPr>
          <w:p w14:paraId="5563ACAB" w14:textId="77777777" w:rsidR="004B2171" w:rsidRPr="00E15589" w:rsidRDefault="004B2171">
            <w:pPr>
              <w:jc w:val="center"/>
              <w:rPr>
                <w:rFonts w:ascii="Arial" w:hAnsi="Arial" w:cs="Arial"/>
                <w:color w:val="000000" w:themeColor="text1"/>
                <w:sz w:val="24"/>
                <w:szCs w:val="24"/>
              </w:rPr>
            </w:pPr>
            <w:r w:rsidRPr="00E15589">
              <w:rPr>
                <w:rFonts w:ascii="Arial" w:hAnsi="Arial" w:cs="Arial"/>
                <w:color w:val="000000" w:themeColor="text1"/>
                <w:sz w:val="24"/>
                <w:szCs w:val="24"/>
              </w:rPr>
              <w:t>No</w:t>
            </w: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71DE8C05" w14:textId="77777777" w:rsidR="004B2171" w:rsidRDefault="004B2171">
            <w:pPr>
              <w:rPr>
                <w:rFonts w:ascii="Arial" w:hAnsi="Arial" w:cs="Arial"/>
                <w:sz w:val="24"/>
                <w:szCs w:val="24"/>
              </w:rPr>
            </w:pPr>
            <w:r>
              <w:rPr>
                <w:rFonts w:ascii="Arial" w:hAnsi="Arial" w:cs="Arial"/>
                <w:sz w:val="24"/>
                <w:szCs w:val="24"/>
              </w:rPr>
              <w:t>N/A</w:t>
            </w:r>
          </w:p>
          <w:p w14:paraId="01AE902F" w14:textId="77777777" w:rsidR="004B2171" w:rsidRDefault="004B2171">
            <w:pPr>
              <w:rPr>
                <w:rFonts w:ascii="Arial" w:hAnsi="Arial" w:cs="Arial"/>
                <w:sz w:val="24"/>
                <w:szCs w:val="24"/>
              </w:rPr>
            </w:pP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353A6618" w14:textId="77777777">
        <w:tc>
          <w:tcPr>
            <w:tcW w:w="7905" w:type="dxa"/>
            <w:gridSpan w:val="2"/>
          </w:tcPr>
          <w:p w14:paraId="0CF0B13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4270000" w14:textId="3F57605A" w:rsidR="004B2171" w:rsidRPr="003F00CE" w:rsidRDefault="003F00CE">
            <w:pPr>
              <w:rPr>
                <w:rFonts w:ascii="Arial" w:hAnsi="Arial" w:cs="Arial"/>
                <w:sz w:val="24"/>
                <w:szCs w:val="24"/>
              </w:rPr>
            </w:pPr>
            <w:r w:rsidRPr="003F00CE">
              <w:rPr>
                <w:rFonts w:ascii="Arial" w:hAnsi="Arial" w:cs="Arial"/>
                <w:sz w:val="24"/>
                <w:szCs w:val="24"/>
              </w:rPr>
              <w:t>28</w:t>
            </w:r>
            <w:r w:rsidRPr="003F00CE">
              <w:rPr>
                <w:rFonts w:ascii="Arial" w:hAnsi="Arial" w:cs="Arial"/>
                <w:sz w:val="24"/>
                <w:szCs w:val="24"/>
                <w:vertAlign w:val="superscript"/>
              </w:rPr>
              <w:t>th</w:t>
            </w:r>
            <w:r w:rsidRPr="003F00CE">
              <w:rPr>
                <w:rFonts w:ascii="Arial" w:hAnsi="Arial" w:cs="Arial"/>
                <w:sz w:val="24"/>
                <w:szCs w:val="24"/>
              </w:rPr>
              <w:t xml:space="preserve"> March </w:t>
            </w:r>
            <w:r w:rsidR="00A76FEE" w:rsidRPr="003F00CE">
              <w:rPr>
                <w:rFonts w:ascii="Arial" w:hAnsi="Arial" w:cs="Arial"/>
                <w:sz w:val="24"/>
                <w:szCs w:val="24"/>
              </w:rPr>
              <w:t>202</w:t>
            </w:r>
            <w:r w:rsidR="0083067A" w:rsidRPr="003F00CE">
              <w:rPr>
                <w:rFonts w:ascii="Arial" w:hAnsi="Arial" w:cs="Arial"/>
                <w:sz w:val="24"/>
                <w:szCs w:val="24"/>
              </w:rPr>
              <w:t>1</w:t>
            </w:r>
          </w:p>
        </w:tc>
      </w:tr>
    </w:tbl>
    <w:p w14:paraId="456EE616" w14:textId="43FC00C8" w:rsidR="004B2171" w:rsidRDefault="004B2171">
      <w:pPr>
        <w:rPr>
          <w:rFonts w:ascii="Arial" w:hAnsi="Arial" w:cs="Arial"/>
          <w:b/>
          <w:bCs/>
          <w:sz w:val="24"/>
          <w:szCs w:val="24"/>
        </w:rPr>
      </w:pPr>
    </w:p>
    <w:p w14:paraId="35B6D4BE" w14:textId="2EDED2FD" w:rsidR="00F14F7B" w:rsidRDefault="00F14F7B">
      <w:pPr>
        <w:rPr>
          <w:rFonts w:ascii="Arial" w:hAnsi="Arial" w:cs="Arial"/>
          <w:b/>
          <w:bCs/>
          <w:sz w:val="24"/>
          <w:szCs w:val="24"/>
        </w:rPr>
      </w:pPr>
    </w:p>
    <w:p w14:paraId="355107C2" w14:textId="269B8727" w:rsidR="00E603BE" w:rsidRDefault="00E603BE">
      <w:pPr>
        <w:rPr>
          <w:rFonts w:ascii="Arial" w:hAnsi="Arial" w:cs="Arial"/>
          <w:b/>
          <w:bCs/>
          <w:sz w:val="24"/>
          <w:szCs w:val="24"/>
        </w:rPr>
      </w:pPr>
    </w:p>
    <w:p w14:paraId="379CAD0C" w14:textId="77777777" w:rsidR="00045843" w:rsidRDefault="00045843">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4D41F865" w14:textId="37DD1B8C" w:rsidR="008F5F65" w:rsidRPr="00F018C5" w:rsidRDefault="008F5F65" w:rsidP="00F018C5">
            <w:pPr>
              <w:jc w:val="both"/>
              <w:rPr>
                <w:rFonts w:ascii="Arial" w:hAnsi="Arial" w:cs="Arial"/>
                <w:color w:val="000000" w:themeColor="text1"/>
                <w:sz w:val="24"/>
                <w:szCs w:val="24"/>
              </w:rPr>
            </w:pPr>
            <w:r>
              <w:rPr>
                <w:rFonts w:ascii="Arial" w:hAnsi="Arial" w:cs="Arial"/>
                <w:sz w:val="24"/>
                <w:szCs w:val="24"/>
              </w:rPr>
              <w:t xml:space="preserve">This is a highly constrained cell search area. The </w:t>
            </w:r>
            <w:r w:rsidRPr="00F018C5">
              <w:rPr>
                <w:rFonts w:ascii="Arial" w:hAnsi="Arial" w:cs="Arial"/>
                <w:color w:val="000000" w:themeColor="text1"/>
                <w:sz w:val="24"/>
                <w:szCs w:val="24"/>
              </w:rPr>
              <w:t xml:space="preserve">proposed site is located at </w:t>
            </w:r>
            <w:r w:rsidR="00F018C5" w:rsidRPr="00F018C5">
              <w:rPr>
                <w:rFonts w:ascii="Arial" w:hAnsi="Arial" w:cs="Arial"/>
                <w:color w:val="000000" w:themeColor="text1"/>
                <w:sz w:val="24"/>
                <w:szCs w:val="24"/>
              </w:rPr>
              <w:t>West End Lane, South Hampstead, London Borough of Camden, London, Greater London, NW6 4QX.</w:t>
            </w:r>
          </w:p>
          <w:p w14:paraId="01D3A8DB" w14:textId="77777777" w:rsidR="008F5F65" w:rsidRPr="00F018C5" w:rsidRDefault="008F5F65" w:rsidP="00942563">
            <w:pPr>
              <w:jc w:val="both"/>
              <w:rPr>
                <w:rFonts w:ascii="Arial" w:hAnsi="Arial" w:cs="Arial"/>
                <w:color w:val="000000" w:themeColor="text1"/>
                <w:sz w:val="24"/>
                <w:szCs w:val="24"/>
              </w:rPr>
            </w:pPr>
          </w:p>
          <w:p w14:paraId="2241B4DE" w14:textId="4030E420" w:rsidR="006D3A5F" w:rsidRDefault="00942563" w:rsidP="006D3A5F">
            <w:pPr>
              <w:jc w:val="both"/>
              <w:rPr>
                <w:rFonts w:ascii="Arial" w:hAnsi="Arial" w:cs="Arial"/>
                <w:sz w:val="24"/>
                <w:szCs w:val="24"/>
              </w:rPr>
            </w:pPr>
            <w:r w:rsidRPr="00F018C5">
              <w:rPr>
                <w:rFonts w:ascii="Arial" w:hAnsi="Arial" w:cs="Arial"/>
                <w:color w:val="000000" w:themeColor="text1"/>
                <w:sz w:val="24"/>
                <w:szCs w:val="24"/>
              </w:rPr>
              <w:t xml:space="preserve">There is now a requirement to upgrade the </w:t>
            </w:r>
            <w:r w:rsidR="007762D9" w:rsidRPr="00F018C5">
              <w:rPr>
                <w:rFonts w:ascii="Arial" w:hAnsi="Arial" w:cs="Arial"/>
                <w:color w:val="000000" w:themeColor="text1"/>
                <w:sz w:val="24"/>
                <w:szCs w:val="24"/>
              </w:rPr>
              <w:t xml:space="preserve">UK </w:t>
            </w:r>
            <w:r w:rsidRPr="00F018C5">
              <w:rPr>
                <w:rFonts w:ascii="Arial" w:hAnsi="Arial" w:cs="Arial"/>
                <w:color w:val="000000" w:themeColor="text1"/>
                <w:sz w:val="24"/>
                <w:szCs w:val="24"/>
              </w:rPr>
              <w:t xml:space="preserve">H3G </w:t>
            </w:r>
            <w:r w:rsidR="00AC4FB8" w:rsidRPr="00F018C5">
              <w:rPr>
                <w:rFonts w:ascii="Arial" w:hAnsi="Arial" w:cs="Arial"/>
                <w:color w:val="000000" w:themeColor="text1"/>
                <w:sz w:val="24"/>
                <w:szCs w:val="24"/>
              </w:rPr>
              <w:t xml:space="preserve">(Three) </w:t>
            </w:r>
            <w:r w:rsidRPr="00F018C5">
              <w:rPr>
                <w:rFonts w:ascii="Arial" w:hAnsi="Arial" w:cs="Arial"/>
                <w:color w:val="000000" w:themeColor="text1"/>
                <w:sz w:val="24"/>
                <w:szCs w:val="24"/>
              </w:rPr>
              <w:t>network to provide improved coverage and capacity, most notably in relation to 5G services.</w:t>
            </w:r>
            <w:r w:rsidR="007762D9" w:rsidRPr="00F018C5">
              <w:rPr>
                <w:rFonts w:ascii="Arial" w:hAnsi="Arial" w:cs="Arial"/>
                <w:color w:val="000000" w:themeColor="text1"/>
                <w:sz w:val="24"/>
                <w:szCs w:val="24"/>
              </w:rPr>
              <w:t xml:space="preserve"> This proposal is for a </w:t>
            </w:r>
            <w:r w:rsidR="00F018C5" w:rsidRPr="00F018C5">
              <w:rPr>
                <w:rFonts w:ascii="Arial" w:hAnsi="Arial" w:cs="Arial"/>
                <w:color w:val="000000" w:themeColor="text1"/>
                <w:sz w:val="24"/>
                <w:szCs w:val="24"/>
              </w:rPr>
              <w:t>18</w:t>
            </w:r>
            <w:r w:rsidR="007762D9" w:rsidRPr="00F018C5">
              <w:rPr>
                <w:rFonts w:ascii="Arial" w:hAnsi="Arial" w:cs="Arial"/>
                <w:color w:val="000000" w:themeColor="text1"/>
                <w:sz w:val="24"/>
                <w:szCs w:val="24"/>
              </w:rPr>
              <w:t xml:space="preserve">m SW (Street Works) monopole located on the adopted highways at </w:t>
            </w:r>
            <w:r w:rsidR="00F018C5" w:rsidRPr="00F018C5">
              <w:rPr>
                <w:rFonts w:ascii="Arial" w:hAnsi="Arial" w:cs="Arial"/>
                <w:color w:val="000000" w:themeColor="text1"/>
                <w:sz w:val="24"/>
                <w:szCs w:val="24"/>
              </w:rPr>
              <w:t>West End Lane</w:t>
            </w:r>
            <w:r w:rsidR="006D3A5F" w:rsidRPr="00F018C5">
              <w:rPr>
                <w:rFonts w:ascii="Arial" w:hAnsi="Arial" w:cs="Arial"/>
                <w:color w:val="000000" w:themeColor="text1"/>
                <w:sz w:val="24"/>
                <w:szCs w:val="24"/>
              </w:rPr>
              <w:t>. The exact details of this proposal are illustrated on the enclosed drawings (Proposed Phase 8 Monopole C/W wrapround Cabinet at base &amp; associated ancillary works)</w:t>
            </w:r>
            <w:r w:rsidR="00C3025F" w:rsidRPr="00F018C5">
              <w:rPr>
                <w:rFonts w:ascii="Arial" w:hAnsi="Arial" w:cs="Arial"/>
                <w:color w:val="000000" w:themeColor="text1"/>
                <w:sz w:val="24"/>
                <w:szCs w:val="24"/>
              </w:rPr>
              <w:t>. As with all 5G cells this</w:t>
            </w:r>
            <w:r w:rsidR="00C3025F">
              <w:rPr>
                <w:rFonts w:ascii="Arial" w:hAnsi="Arial" w:cs="Arial"/>
                <w:sz w:val="24"/>
                <w:szCs w:val="24"/>
              </w:rPr>
              <w:t xml:space="preserve"> is an extremely constrained cell search area. Options are extremely limited and the only viable solution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7072A1C9"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H3G 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3159F0F" w14:textId="77777777" w:rsidR="000D4AC7"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are located at the base of the new pole</w:t>
            </w:r>
            <w:r w:rsidR="00B96476">
              <w:rPr>
                <w:rFonts w:ascii="Arial" w:hAnsi="Arial" w:cs="Arial"/>
                <w:sz w:val="24"/>
                <w:szCs w:val="24"/>
              </w:rPr>
              <w:t xml:space="preserve"> and unless the site </w:t>
            </w:r>
            <w:proofErr w:type="gramStart"/>
            <w:r w:rsidR="00B96476">
              <w:rPr>
                <w:rFonts w:ascii="Arial" w:hAnsi="Arial" w:cs="Arial"/>
                <w:sz w:val="24"/>
                <w:szCs w:val="24"/>
              </w:rPr>
              <w:t>is located in</w:t>
            </w:r>
            <w:proofErr w:type="gramEnd"/>
            <w:r w:rsidR="00B96476">
              <w:rPr>
                <w:rFonts w:ascii="Arial" w:hAnsi="Arial" w:cs="Arial"/>
                <w:sz w:val="24"/>
                <w:szCs w:val="24"/>
              </w:rPr>
              <w:t xml:space="preserve"> Article 2 (3) land these are PD without Prior Approval and do not form part of the proposal</w:t>
            </w:r>
            <w:r w:rsidR="006D3A5F">
              <w:rPr>
                <w:rFonts w:ascii="Arial" w:hAnsi="Arial" w:cs="Arial"/>
                <w:sz w:val="24"/>
                <w:szCs w:val="24"/>
              </w:rPr>
              <w:t xml:space="preserve"> from a planning consideration perspective</w:t>
            </w:r>
            <w:r w:rsidRPr="00DA5629">
              <w:rPr>
                <w:rFonts w:ascii="Arial" w:hAnsi="Arial" w:cs="Arial"/>
                <w:sz w:val="24"/>
                <w:szCs w:val="24"/>
              </w:rPr>
              <w:t xml:space="preserve">. </w:t>
            </w:r>
          </w:p>
          <w:p w14:paraId="7F790221" w14:textId="77777777" w:rsidR="000D4AC7" w:rsidRDefault="000D4AC7" w:rsidP="00942563">
            <w:pPr>
              <w:jc w:val="both"/>
              <w:rPr>
                <w:rFonts w:ascii="Arial" w:hAnsi="Arial" w:cs="Arial"/>
                <w:sz w:val="24"/>
                <w:szCs w:val="24"/>
              </w:rPr>
            </w:pPr>
          </w:p>
          <w:p w14:paraId="7A18EF07" w14:textId="3D008FBE" w:rsidR="00942563" w:rsidRDefault="00942563" w:rsidP="00942563">
            <w:pPr>
              <w:jc w:val="both"/>
              <w:rPr>
                <w:rFonts w:ascii="Arial" w:hAnsi="Arial" w:cs="Arial"/>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The planning analysis</w:t>
            </w:r>
            <w:r w:rsidR="006D3A5F">
              <w:rPr>
                <w:rFonts w:ascii="Arial" w:hAnsi="Arial" w:cs="Arial"/>
                <w:sz w:val="24"/>
                <w:szCs w:val="24"/>
              </w:rPr>
              <w:t xml:space="preserve"> and overview of the sites planning designation</w:t>
            </w:r>
            <w:r w:rsidR="00CA2E95">
              <w:rPr>
                <w:rFonts w:ascii="Arial" w:hAnsi="Arial" w:cs="Arial"/>
                <w:sz w:val="24"/>
                <w:szCs w:val="24"/>
              </w:rPr>
              <w:t xml:space="preserve"> is captured below</w:t>
            </w:r>
            <w:r w:rsidR="00E2301F">
              <w:rPr>
                <w:rFonts w:ascii="Arial" w:hAnsi="Arial" w:cs="Arial"/>
                <w:sz w:val="24"/>
                <w:szCs w:val="24"/>
              </w:rPr>
              <w:t xml:space="preserve">. </w:t>
            </w:r>
            <w:r w:rsidR="00CA2E95">
              <w:rPr>
                <w:rFonts w:ascii="Arial" w:hAnsi="Arial" w:cs="Arial"/>
                <w:sz w:val="24"/>
                <w:szCs w:val="24"/>
              </w:rPr>
              <w:t>Figure 1</w:t>
            </w:r>
            <w:r w:rsidR="001A1F3E">
              <w:rPr>
                <w:rFonts w:ascii="Arial" w:hAnsi="Arial" w:cs="Arial"/>
                <w:sz w:val="24"/>
                <w:szCs w:val="24"/>
              </w:rPr>
              <w:t>-3</w:t>
            </w:r>
            <w:r w:rsidR="00E2301F">
              <w:rPr>
                <w:rFonts w:ascii="Arial" w:hAnsi="Arial" w:cs="Arial"/>
                <w:sz w:val="24"/>
                <w:szCs w:val="24"/>
              </w:rPr>
              <w:t xml:space="preserve"> illustrates the site and the surrounding area. </w:t>
            </w:r>
          </w:p>
          <w:p w14:paraId="34043F88" w14:textId="6F373BE0" w:rsidR="004045BE" w:rsidRDefault="004045BE" w:rsidP="00942563">
            <w:pPr>
              <w:jc w:val="both"/>
              <w:rPr>
                <w:rFonts w:ascii="Arial" w:hAnsi="Arial" w:cs="Arial"/>
                <w:color w:val="FF0000"/>
                <w:sz w:val="24"/>
                <w:szCs w:val="24"/>
              </w:rPr>
            </w:pPr>
          </w:p>
          <w:p w14:paraId="005AF825" w14:textId="77777777" w:rsidR="008521DF" w:rsidRPr="003808B2" w:rsidRDefault="008521DF" w:rsidP="008521DF">
            <w:pPr>
              <w:jc w:val="both"/>
              <w:rPr>
                <w:rFonts w:ascii="Arial" w:hAnsi="Arial" w:cs="Arial"/>
                <w:b/>
                <w:color w:val="000000"/>
                <w:spacing w:val="-2"/>
                <w:sz w:val="22"/>
                <w:szCs w:val="22"/>
              </w:rPr>
            </w:pPr>
          </w:p>
          <w:p w14:paraId="3CEE43F6" w14:textId="77777777" w:rsidR="008521DF" w:rsidRDefault="008521DF" w:rsidP="008521DF">
            <w:pPr>
              <w:jc w:val="both"/>
              <w:rPr>
                <w:rFonts w:ascii="Arial" w:hAnsi="Arial" w:cs="Arial"/>
                <w:b/>
                <w:color w:val="000000"/>
                <w:spacing w:val="-2"/>
                <w:sz w:val="22"/>
                <w:szCs w:val="22"/>
              </w:rPr>
            </w:pPr>
            <w:r w:rsidRPr="003808B2">
              <w:rPr>
                <w:rFonts w:ascii="Arial" w:hAnsi="Arial" w:cs="Arial"/>
                <w:b/>
                <w:color w:val="000000"/>
                <w:spacing w:val="-2"/>
                <w:sz w:val="22"/>
                <w:szCs w:val="22"/>
              </w:rPr>
              <w:t xml:space="preserve">THIS RESUBMISSION FOLLOWS THE RECENT APPROVAL OF APPLICICATION </w:t>
            </w:r>
            <w:r w:rsidRPr="00183425">
              <w:rPr>
                <w:rFonts w:ascii="Arial" w:hAnsi="Arial" w:cs="Arial"/>
                <w:b/>
                <w:color w:val="000000"/>
                <w:spacing w:val="-2"/>
                <w:sz w:val="22"/>
                <w:szCs w:val="22"/>
              </w:rPr>
              <w:t>2020/2943/P</w:t>
            </w:r>
            <w:r>
              <w:rPr>
                <w:rFonts w:ascii="Arial" w:hAnsi="Arial" w:cs="Arial"/>
                <w:b/>
                <w:color w:val="000000"/>
                <w:spacing w:val="-2"/>
                <w:sz w:val="22"/>
                <w:szCs w:val="22"/>
              </w:rPr>
              <w:t xml:space="preserve"> THAT WAS REFUSED FOR THE FOLLOWING REASONS:</w:t>
            </w:r>
          </w:p>
          <w:p w14:paraId="1BB207C4" w14:textId="77777777" w:rsidR="008521DF" w:rsidRDefault="008521DF" w:rsidP="008521DF">
            <w:pPr>
              <w:jc w:val="both"/>
              <w:rPr>
                <w:rFonts w:ascii="Arial" w:hAnsi="Arial" w:cs="Arial"/>
                <w:b/>
                <w:color w:val="000000"/>
                <w:spacing w:val="-2"/>
                <w:sz w:val="22"/>
                <w:szCs w:val="22"/>
              </w:rPr>
            </w:pPr>
          </w:p>
          <w:p w14:paraId="17E0B270" w14:textId="77777777" w:rsidR="008521DF" w:rsidRPr="00183425" w:rsidRDefault="008521DF" w:rsidP="008521DF">
            <w:pPr>
              <w:jc w:val="both"/>
              <w:rPr>
                <w:rFonts w:ascii="Arial" w:hAnsi="Arial" w:cs="Arial"/>
                <w:b/>
                <w:color w:val="000000"/>
                <w:spacing w:val="-2"/>
                <w:sz w:val="22"/>
                <w:szCs w:val="22"/>
              </w:rPr>
            </w:pPr>
            <w:r w:rsidRPr="00183425">
              <w:rPr>
                <w:rFonts w:ascii="Arial" w:hAnsi="Arial" w:cs="Arial"/>
                <w:b/>
                <w:color w:val="000000"/>
                <w:spacing w:val="-2"/>
                <w:sz w:val="22"/>
                <w:szCs w:val="22"/>
              </w:rPr>
              <w:t>Reason(s) for Objection</w:t>
            </w:r>
          </w:p>
          <w:p w14:paraId="222A2A10" w14:textId="77777777" w:rsidR="008521DF" w:rsidRDefault="008521DF" w:rsidP="008521DF">
            <w:pPr>
              <w:numPr>
                <w:ilvl w:val="0"/>
                <w:numId w:val="11"/>
              </w:numPr>
              <w:jc w:val="both"/>
              <w:rPr>
                <w:rFonts w:ascii="Arial" w:hAnsi="Arial" w:cs="Arial"/>
                <w:b/>
                <w:color w:val="000000"/>
                <w:spacing w:val="-2"/>
                <w:sz w:val="22"/>
                <w:szCs w:val="22"/>
              </w:rPr>
            </w:pPr>
            <w:r w:rsidRPr="00183425">
              <w:rPr>
                <w:rFonts w:ascii="Arial" w:hAnsi="Arial" w:cs="Arial"/>
                <w:b/>
                <w:color w:val="000000"/>
                <w:spacing w:val="-2"/>
                <w:sz w:val="22"/>
                <w:szCs w:val="22"/>
              </w:rPr>
              <w:t xml:space="preserve">The proposed telecoms equipment, by reason of its height, </w:t>
            </w:r>
            <w:proofErr w:type="gramStart"/>
            <w:r w:rsidRPr="00183425">
              <w:rPr>
                <w:rFonts w:ascii="Arial" w:hAnsi="Arial" w:cs="Arial"/>
                <w:b/>
                <w:color w:val="000000"/>
                <w:spacing w:val="-2"/>
                <w:sz w:val="22"/>
                <w:szCs w:val="22"/>
              </w:rPr>
              <w:t>size</w:t>
            </w:r>
            <w:proofErr w:type="gramEnd"/>
            <w:r w:rsidRPr="00183425">
              <w:rPr>
                <w:rFonts w:ascii="Arial" w:hAnsi="Arial" w:cs="Arial"/>
                <w:b/>
                <w:color w:val="000000"/>
                <w:spacing w:val="-2"/>
                <w:sz w:val="22"/>
                <w:szCs w:val="22"/>
              </w:rPr>
              <w:t xml:space="preserve"> and location, would form an over dominant feature in the streetscene contributing to visual clutter which would be harmful to the character and appearance of the street scene of both Kilburn High Road and </w:t>
            </w:r>
            <w:r w:rsidRPr="00183425">
              <w:rPr>
                <w:rFonts w:ascii="Arial" w:hAnsi="Arial" w:cs="Arial"/>
                <w:b/>
                <w:color w:val="000000"/>
                <w:spacing w:val="-2"/>
                <w:sz w:val="22"/>
                <w:szCs w:val="22"/>
              </w:rPr>
              <w:lastRenderedPageBreak/>
              <w:t>Birchington Road contrary to Policy D1 (Design) of the London Borough of Camden Local Plan 2017.</w:t>
            </w:r>
          </w:p>
          <w:p w14:paraId="469C6434" w14:textId="77777777" w:rsidR="008521DF" w:rsidRPr="00183425" w:rsidRDefault="008521DF" w:rsidP="008521DF">
            <w:pPr>
              <w:numPr>
                <w:ilvl w:val="0"/>
                <w:numId w:val="11"/>
              </w:numPr>
              <w:jc w:val="both"/>
              <w:rPr>
                <w:rFonts w:ascii="Arial" w:hAnsi="Arial" w:cs="Arial"/>
                <w:b/>
                <w:color w:val="000000"/>
                <w:spacing w:val="-2"/>
                <w:sz w:val="22"/>
                <w:szCs w:val="22"/>
              </w:rPr>
            </w:pPr>
            <w:r w:rsidRPr="00183425">
              <w:rPr>
                <w:rFonts w:ascii="Arial" w:hAnsi="Arial" w:cs="Arial"/>
                <w:b/>
                <w:color w:val="000000"/>
                <w:spacing w:val="-2"/>
                <w:sz w:val="22"/>
                <w:szCs w:val="22"/>
              </w:rPr>
              <w:t>The proposed monopole and cabinets, by reason of their size and location, would reduce the amount of useable footway and so would be harmful to highway safety and pedestrian movement, contrary to policies A1 (Managing the impact of development), C6 (Access for all) and T1 (Prioritising walking, cycling and public transport) of the London Borough of Camden Local Plan 2017.</w:t>
            </w:r>
          </w:p>
          <w:p w14:paraId="78BD0829" w14:textId="77777777" w:rsidR="008521DF" w:rsidRDefault="008521DF" w:rsidP="008521DF">
            <w:pPr>
              <w:jc w:val="both"/>
              <w:rPr>
                <w:rFonts w:ascii="Arial" w:hAnsi="Arial" w:cs="Arial"/>
                <w:b/>
                <w:color w:val="000000"/>
                <w:spacing w:val="-2"/>
                <w:sz w:val="22"/>
                <w:szCs w:val="22"/>
              </w:rPr>
            </w:pPr>
          </w:p>
          <w:p w14:paraId="5FCBC82B" w14:textId="500EA395" w:rsidR="004045BE" w:rsidRPr="008521DF" w:rsidRDefault="008521DF" w:rsidP="00942563">
            <w:pPr>
              <w:jc w:val="both"/>
              <w:rPr>
                <w:rFonts w:ascii="Arial" w:hAnsi="Arial" w:cs="Arial"/>
                <w:b/>
                <w:color w:val="000000"/>
                <w:spacing w:val="-2"/>
                <w:sz w:val="22"/>
                <w:szCs w:val="22"/>
              </w:rPr>
            </w:pPr>
            <w:r>
              <w:rPr>
                <w:rFonts w:ascii="Arial" w:hAnsi="Arial" w:cs="Arial"/>
                <w:b/>
                <w:color w:val="000000"/>
                <w:spacing w:val="-2"/>
                <w:sz w:val="22"/>
                <w:szCs w:val="22"/>
              </w:rPr>
              <w:t>THIS RESUBMISSION ROBUSTLY ADDRESSES THE REASONS FOR REFUSAL BY MOVING THE PROPOSED EQUIPMENT FROM BIRCHINGTON ROAD TO WEST END LANE AND REDUCING THE HEIGHT FROM 20m TO 18m.</w:t>
            </w:r>
          </w:p>
          <w:p w14:paraId="33BEFB71" w14:textId="77777777" w:rsidR="004045BE" w:rsidRDefault="004045BE" w:rsidP="00942563">
            <w:pPr>
              <w:jc w:val="both"/>
              <w:rPr>
                <w:rFonts w:ascii="Arial" w:hAnsi="Arial" w:cs="Arial"/>
                <w:sz w:val="24"/>
                <w:szCs w:val="24"/>
              </w:rPr>
            </w:pPr>
          </w:p>
          <w:p w14:paraId="4189CE24" w14:textId="5CA664AB" w:rsidR="00CA2E95" w:rsidRDefault="00CA2E95" w:rsidP="00942563">
            <w:pPr>
              <w:jc w:val="both"/>
              <w:rPr>
                <w:rFonts w:ascii="Arial" w:hAnsi="Arial" w:cs="Arial"/>
                <w:sz w:val="24"/>
                <w:szCs w:val="24"/>
              </w:rPr>
            </w:pPr>
            <w:r>
              <w:rPr>
                <w:rFonts w:ascii="Arial" w:hAnsi="Arial" w:cs="Arial"/>
                <w:sz w:val="24"/>
                <w:szCs w:val="24"/>
              </w:rPr>
              <w:t xml:space="preserve">Figure 1: </w:t>
            </w:r>
          </w:p>
          <w:p w14:paraId="7670D048" w14:textId="60F34407" w:rsidR="008521DF" w:rsidRDefault="008521DF" w:rsidP="00942563">
            <w:pPr>
              <w:jc w:val="both"/>
              <w:rPr>
                <w:rFonts w:ascii="Arial" w:hAnsi="Arial" w:cs="Arial"/>
                <w:sz w:val="24"/>
                <w:szCs w:val="24"/>
              </w:rPr>
            </w:pPr>
          </w:p>
          <w:p w14:paraId="6F85B3B5" w14:textId="6B6F8BF2" w:rsidR="008521DF" w:rsidRDefault="003F00CE" w:rsidP="00942563">
            <w:pPr>
              <w:jc w:val="both"/>
              <w:rPr>
                <w:rFonts w:ascii="Arial" w:hAnsi="Arial" w:cs="Arial"/>
                <w:sz w:val="24"/>
                <w:szCs w:val="24"/>
              </w:rPr>
            </w:pPr>
            <w:r>
              <w:rPr>
                <w:rFonts w:ascii="Arial" w:hAnsi="Arial" w:cs="Arial"/>
                <w:noProof/>
                <w:sz w:val="24"/>
                <w:szCs w:val="24"/>
              </w:rPr>
              <w:pict w14:anchorId="1D915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3.4pt;height:270pt;visibility:visible;mso-wrap-style:square">
                  <v:imagedata r:id="rId12" o:title=""/>
                </v:shape>
              </w:pict>
            </w:r>
          </w:p>
          <w:p w14:paraId="350B8A07" w14:textId="77777777" w:rsidR="008521DF" w:rsidRDefault="008521DF" w:rsidP="00942563">
            <w:pPr>
              <w:jc w:val="both"/>
              <w:rPr>
                <w:rFonts w:ascii="Arial" w:hAnsi="Arial" w:cs="Arial"/>
                <w:sz w:val="24"/>
                <w:szCs w:val="24"/>
              </w:rPr>
            </w:pPr>
          </w:p>
          <w:p w14:paraId="20688756" w14:textId="77777777" w:rsidR="008521DF" w:rsidRDefault="008521DF" w:rsidP="00942563">
            <w:pPr>
              <w:jc w:val="both"/>
              <w:rPr>
                <w:rFonts w:ascii="Arial" w:hAnsi="Arial" w:cs="Arial"/>
                <w:sz w:val="24"/>
                <w:szCs w:val="24"/>
              </w:rPr>
            </w:pPr>
          </w:p>
          <w:p w14:paraId="189FA88F" w14:textId="77777777" w:rsidR="008521DF" w:rsidRDefault="008521DF" w:rsidP="00942563">
            <w:pPr>
              <w:jc w:val="both"/>
              <w:rPr>
                <w:rFonts w:ascii="Arial" w:hAnsi="Arial" w:cs="Arial"/>
                <w:sz w:val="24"/>
                <w:szCs w:val="24"/>
              </w:rPr>
            </w:pPr>
          </w:p>
          <w:p w14:paraId="15449B55" w14:textId="77777777" w:rsidR="008521DF" w:rsidRDefault="008521DF" w:rsidP="00942563">
            <w:pPr>
              <w:jc w:val="both"/>
              <w:rPr>
                <w:rFonts w:ascii="Arial" w:hAnsi="Arial" w:cs="Arial"/>
                <w:sz w:val="24"/>
                <w:szCs w:val="24"/>
              </w:rPr>
            </w:pPr>
          </w:p>
          <w:p w14:paraId="37C93D4B" w14:textId="77777777" w:rsidR="008521DF" w:rsidRDefault="008521DF" w:rsidP="00942563">
            <w:pPr>
              <w:jc w:val="both"/>
              <w:rPr>
                <w:rFonts w:ascii="Arial" w:hAnsi="Arial" w:cs="Arial"/>
                <w:sz w:val="24"/>
                <w:szCs w:val="24"/>
              </w:rPr>
            </w:pPr>
          </w:p>
          <w:p w14:paraId="660297A8" w14:textId="77777777" w:rsidR="008521DF" w:rsidRDefault="008521DF" w:rsidP="00942563">
            <w:pPr>
              <w:jc w:val="both"/>
              <w:rPr>
                <w:rFonts w:ascii="Arial" w:hAnsi="Arial" w:cs="Arial"/>
                <w:sz w:val="24"/>
                <w:szCs w:val="24"/>
              </w:rPr>
            </w:pPr>
          </w:p>
          <w:p w14:paraId="4ABBB346" w14:textId="77777777" w:rsidR="008521DF" w:rsidRDefault="008521DF" w:rsidP="00942563">
            <w:pPr>
              <w:jc w:val="both"/>
              <w:rPr>
                <w:rFonts w:ascii="Arial" w:hAnsi="Arial" w:cs="Arial"/>
                <w:sz w:val="24"/>
                <w:szCs w:val="24"/>
              </w:rPr>
            </w:pPr>
          </w:p>
          <w:p w14:paraId="377DE92E" w14:textId="77777777" w:rsidR="008521DF" w:rsidRDefault="008521DF" w:rsidP="00942563">
            <w:pPr>
              <w:jc w:val="both"/>
              <w:rPr>
                <w:rFonts w:ascii="Arial" w:hAnsi="Arial" w:cs="Arial"/>
                <w:sz w:val="24"/>
                <w:szCs w:val="24"/>
              </w:rPr>
            </w:pPr>
          </w:p>
          <w:p w14:paraId="39C273AB" w14:textId="77777777" w:rsidR="008521DF" w:rsidRDefault="008521DF" w:rsidP="00942563">
            <w:pPr>
              <w:jc w:val="both"/>
              <w:rPr>
                <w:rFonts w:ascii="Arial" w:hAnsi="Arial" w:cs="Arial"/>
                <w:sz w:val="24"/>
                <w:szCs w:val="24"/>
              </w:rPr>
            </w:pPr>
          </w:p>
          <w:p w14:paraId="61E903BB" w14:textId="77777777" w:rsidR="008521DF" w:rsidRDefault="008521DF" w:rsidP="00942563">
            <w:pPr>
              <w:jc w:val="both"/>
              <w:rPr>
                <w:rFonts w:ascii="Arial" w:hAnsi="Arial" w:cs="Arial"/>
                <w:sz w:val="24"/>
                <w:szCs w:val="24"/>
              </w:rPr>
            </w:pPr>
          </w:p>
          <w:p w14:paraId="2F504FB4" w14:textId="77777777" w:rsidR="008521DF" w:rsidRDefault="008521DF" w:rsidP="00942563">
            <w:pPr>
              <w:jc w:val="both"/>
              <w:rPr>
                <w:rFonts w:ascii="Arial" w:hAnsi="Arial" w:cs="Arial"/>
                <w:sz w:val="24"/>
                <w:szCs w:val="24"/>
              </w:rPr>
            </w:pPr>
          </w:p>
          <w:p w14:paraId="43DB901F" w14:textId="77777777" w:rsidR="008521DF" w:rsidRDefault="008521DF" w:rsidP="00942563">
            <w:pPr>
              <w:jc w:val="both"/>
              <w:rPr>
                <w:rFonts w:ascii="Arial" w:hAnsi="Arial" w:cs="Arial"/>
                <w:sz w:val="24"/>
                <w:szCs w:val="24"/>
              </w:rPr>
            </w:pPr>
          </w:p>
          <w:p w14:paraId="5B0DDDB3" w14:textId="77777777" w:rsidR="008521DF" w:rsidRDefault="008521DF" w:rsidP="00942563">
            <w:pPr>
              <w:jc w:val="both"/>
              <w:rPr>
                <w:rFonts w:ascii="Arial" w:hAnsi="Arial" w:cs="Arial"/>
                <w:sz w:val="24"/>
                <w:szCs w:val="24"/>
              </w:rPr>
            </w:pPr>
          </w:p>
          <w:p w14:paraId="7D0DAA92" w14:textId="77777777" w:rsidR="008521DF" w:rsidRDefault="008521DF" w:rsidP="00942563">
            <w:pPr>
              <w:jc w:val="both"/>
              <w:rPr>
                <w:rFonts w:ascii="Arial" w:hAnsi="Arial" w:cs="Arial"/>
                <w:sz w:val="24"/>
                <w:szCs w:val="24"/>
              </w:rPr>
            </w:pPr>
          </w:p>
          <w:p w14:paraId="3F5BDF2B" w14:textId="77777777" w:rsidR="008521DF" w:rsidRDefault="008521DF" w:rsidP="00942563">
            <w:pPr>
              <w:jc w:val="both"/>
              <w:rPr>
                <w:rFonts w:ascii="Arial" w:hAnsi="Arial" w:cs="Arial"/>
                <w:sz w:val="24"/>
                <w:szCs w:val="24"/>
              </w:rPr>
            </w:pPr>
          </w:p>
          <w:p w14:paraId="4255730C" w14:textId="161829A6" w:rsidR="008521DF" w:rsidRDefault="008521DF" w:rsidP="00942563">
            <w:pPr>
              <w:jc w:val="both"/>
              <w:rPr>
                <w:rFonts w:ascii="Arial" w:hAnsi="Arial" w:cs="Arial"/>
                <w:sz w:val="24"/>
                <w:szCs w:val="24"/>
              </w:rPr>
            </w:pPr>
          </w:p>
          <w:p w14:paraId="38028DB0" w14:textId="55025E3F" w:rsidR="003F00CE" w:rsidRDefault="003F00CE" w:rsidP="00942563">
            <w:pPr>
              <w:jc w:val="both"/>
              <w:rPr>
                <w:rFonts w:ascii="Arial" w:hAnsi="Arial" w:cs="Arial"/>
                <w:sz w:val="24"/>
                <w:szCs w:val="24"/>
              </w:rPr>
            </w:pPr>
          </w:p>
          <w:p w14:paraId="56E67166" w14:textId="77777777" w:rsidR="003F00CE" w:rsidRDefault="003F00CE" w:rsidP="00942563">
            <w:pPr>
              <w:jc w:val="both"/>
              <w:rPr>
                <w:rFonts w:ascii="Arial" w:hAnsi="Arial" w:cs="Arial"/>
                <w:sz w:val="24"/>
                <w:szCs w:val="24"/>
              </w:rPr>
            </w:pPr>
          </w:p>
          <w:p w14:paraId="148A6962" w14:textId="77777777" w:rsidR="008521DF" w:rsidRDefault="008521DF" w:rsidP="00942563">
            <w:pPr>
              <w:jc w:val="both"/>
              <w:rPr>
                <w:rFonts w:ascii="Arial" w:hAnsi="Arial" w:cs="Arial"/>
                <w:sz w:val="24"/>
                <w:szCs w:val="24"/>
              </w:rPr>
            </w:pPr>
          </w:p>
          <w:p w14:paraId="2CC94EB9" w14:textId="77777777" w:rsidR="008521DF" w:rsidRDefault="008521DF" w:rsidP="00942563">
            <w:pPr>
              <w:jc w:val="both"/>
              <w:rPr>
                <w:rFonts w:ascii="Arial" w:hAnsi="Arial" w:cs="Arial"/>
                <w:sz w:val="24"/>
                <w:szCs w:val="24"/>
              </w:rPr>
            </w:pPr>
          </w:p>
          <w:p w14:paraId="083C64D8" w14:textId="41DDD5F1" w:rsidR="00CA2E95" w:rsidRDefault="001A1F3E" w:rsidP="00942563">
            <w:pPr>
              <w:jc w:val="both"/>
              <w:rPr>
                <w:rFonts w:ascii="Arial" w:hAnsi="Arial" w:cs="Arial"/>
                <w:sz w:val="24"/>
                <w:szCs w:val="24"/>
              </w:rPr>
            </w:pPr>
            <w:r>
              <w:rPr>
                <w:rFonts w:ascii="Arial" w:hAnsi="Arial" w:cs="Arial"/>
                <w:sz w:val="24"/>
                <w:szCs w:val="24"/>
              </w:rPr>
              <w:lastRenderedPageBreak/>
              <w:t>Figure 2:</w:t>
            </w:r>
          </w:p>
          <w:p w14:paraId="76654402" w14:textId="25EEE92E" w:rsidR="008521DF" w:rsidRDefault="008521DF" w:rsidP="00942563">
            <w:pPr>
              <w:jc w:val="both"/>
              <w:rPr>
                <w:rFonts w:ascii="Arial" w:hAnsi="Arial" w:cs="Arial"/>
                <w:sz w:val="24"/>
                <w:szCs w:val="24"/>
              </w:rPr>
            </w:pPr>
          </w:p>
          <w:p w14:paraId="59744547" w14:textId="6F9EC50D" w:rsidR="008521DF" w:rsidRDefault="003F00CE" w:rsidP="00942563">
            <w:pPr>
              <w:jc w:val="both"/>
              <w:rPr>
                <w:rFonts w:ascii="Arial" w:hAnsi="Arial" w:cs="Arial"/>
                <w:noProof/>
                <w:sz w:val="24"/>
                <w:szCs w:val="24"/>
              </w:rPr>
            </w:pPr>
            <w:r>
              <w:rPr>
                <w:rFonts w:ascii="Arial" w:hAnsi="Arial" w:cs="Arial"/>
                <w:noProof/>
                <w:sz w:val="24"/>
                <w:szCs w:val="24"/>
              </w:rPr>
              <w:pict w14:anchorId="319BC5DB">
                <v:shape id="_x0000_i1026" type="#_x0000_t75" style="width:503.4pt;height:330pt;visibility:visible;mso-wrap-style:square">
                  <v:imagedata r:id="rId13" o:title=""/>
                </v:shape>
              </w:pict>
            </w:r>
          </w:p>
          <w:p w14:paraId="38FA6F8C" w14:textId="77777777" w:rsidR="008521DF" w:rsidRDefault="008521DF" w:rsidP="00942563">
            <w:pPr>
              <w:jc w:val="both"/>
              <w:rPr>
                <w:rFonts w:ascii="Arial" w:hAnsi="Arial" w:cs="Arial"/>
                <w:sz w:val="24"/>
                <w:szCs w:val="24"/>
              </w:rPr>
            </w:pPr>
          </w:p>
          <w:p w14:paraId="72C01930" w14:textId="472B8C71" w:rsidR="001A1F3E" w:rsidRDefault="001A1F3E" w:rsidP="00942563">
            <w:pPr>
              <w:jc w:val="both"/>
              <w:rPr>
                <w:rFonts w:ascii="Arial" w:hAnsi="Arial" w:cs="Arial"/>
                <w:sz w:val="24"/>
                <w:szCs w:val="24"/>
              </w:rPr>
            </w:pPr>
            <w:r>
              <w:rPr>
                <w:rFonts w:ascii="Arial" w:hAnsi="Arial" w:cs="Arial"/>
                <w:sz w:val="24"/>
                <w:szCs w:val="24"/>
              </w:rPr>
              <w:t>Figure 3:</w:t>
            </w:r>
          </w:p>
          <w:p w14:paraId="5BD8F506" w14:textId="2E97E077" w:rsidR="001A1F3E" w:rsidRDefault="001A1F3E" w:rsidP="00942563">
            <w:pPr>
              <w:jc w:val="both"/>
              <w:rPr>
                <w:rFonts w:ascii="Arial" w:hAnsi="Arial" w:cs="Arial"/>
                <w:color w:val="FF0000"/>
                <w:sz w:val="24"/>
                <w:szCs w:val="24"/>
              </w:rPr>
            </w:pPr>
          </w:p>
          <w:p w14:paraId="138AF6B9" w14:textId="23F3C0B3" w:rsidR="008521DF" w:rsidRDefault="003F00CE" w:rsidP="00942563">
            <w:pPr>
              <w:jc w:val="both"/>
              <w:rPr>
                <w:rFonts w:ascii="Arial" w:hAnsi="Arial" w:cs="Arial"/>
                <w:color w:val="FF0000"/>
                <w:sz w:val="24"/>
                <w:szCs w:val="24"/>
              </w:rPr>
            </w:pPr>
            <w:r>
              <w:rPr>
                <w:rFonts w:ascii="Arial" w:hAnsi="Arial" w:cs="Arial"/>
                <w:noProof/>
                <w:color w:val="FF0000"/>
                <w:sz w:val="24"/>
                <w:szCs w:val="24"/>
              </w:rPr>
              <w:pict w14:anchorId="5EF2CEC8">
                <v:shape id="_x0000_i1027" type="#_x0000_t75" style="width:502.8pt;height:318.6pt;visibility:visible;mso-wrap-style:square">
                  <v:imagedata r:id="rId14" o:title=""/>
                </v:shape>
              </w:pict>
            </w:r>
          </w:p>
          <w:p w14:paraId="57EDBEDB" w14:textId="2D3CDDCB" w:rsidR="001A4579" w:rsidRDefault="001A4579" w:rsidP="001A4579">
            <w:pPr>
              <w:jc w:val="both"/>
              <w:rPr>
                <w:rFonts w:ascii="Arial" w:hAnsi="Arial" w:cs="Arial"/>
                <w:sz w:val="24"/>
                <w:szCs w:val="24"/>
              </w:rPr>
            </w:pPr>
          </w:p>
          <w:p w14:paraId="7F8B7135" w14:textId="77777777" w:rsidR="008521DF" w:rsidRPr="008521DF" w:rsidRDefault="008521DF" w:rsidP="008521DF">
            <w:pPr>
              <w:jc w:val="both"/>
              <w:rPr>
                <w:rFonts w:ascii="Arial" w:hAnsi="Arial" w:cs="Arial"/>
                <w:color w:val="000000" w:themeColor="text1"/>
                <w:sz w:val="24"/>
                <w:szCs w:val="24"/>
              </w:rPr>
            </w:pPr>
          </w:p>
          <w:p w14:paraId="2383086C" w14:textId="77777777" w:rsidR="008521DF" w:rsidRPr="008521DF" w:rsidRDefault="008521DF" w:rsidP="008521DF">
            <w:pPr>
              <w:jc w:val="both"/>
              <w:rPr>
                <w:rFonts w:ascii="Arial" w:hAnsi="Arial" w:cs="Arial"/>
                <w:b/>
                <w:color w:val="000000" w:themeColor="text1"/>
                <w:sz w:val="24"/>
                <w:szCs w:val="24"/>
              </w:rPr>
            </w:pPr>
            <w:r w:rsidRPr="008521DF">
              <w:rPr>
                <w:rFonts w:ascii="Arial" w:hAnsi="Arial" w:cs="Arial"/>
                <w:b/>
                <w:color w:val="000000" w:themeColor="text1"/>
                <w:sz w:val="24"/>
                <w:szCs w:val="24"/>
              </w:rPr>
              <w:t>Policy Relevant to the Development Site:</w:t>
            </w:r>
          </w:p>
          <w:p w14:paraId="74E6EEF9" w14:textId="77777777" w:rsidR="008521DF" w:rsidRPr="008521DF" w:rsidRDefault="008521DF" w:rsidP="008521DF">
            <w:pPr>
              <w:jc w:val="both"/>
              <w:rPr>
                <w:rFonts w:ascii="Arial" w:hAnsi="Arial" w:cs="Arial"/>
                <w:color w:val="000000" w:themeColor="text1"/>
                <w:sz w:val="24"/>
                <w:szCs w:val="24"/>
              </w:rPr>
            </w:pPr>
          </w:p>
          <w:p w14:paraId="5A6ABB32"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The London Borough of Camden does not have a specific telecoms policy. Therefore the NPPF is of relevance. The National Planning Policy section of this supporting statement goes into detailed analysis of why this site is in compliance with the NPPF.</w:t>
            </w:r>
          </w:p>
          <w:p w14:paraId="4B9C4701" w14:textId="77777777" w:rsidR="008521DF" w:rsidRPr="008521DF" w:rsidRDefault="008521DF" w:rsidP="008521DF">
            <w:pPr>
              <w:jc w:val="both"/>
              <w:rPr>
                <w:rFonts w:ascii="Arial" w:hAnsi="Arial" w:cs="Arial"/>
                <w:color w:val="000000" w:themeColor="text1"/>
                <w:sz w:val="24"/>
                <w:szCs w:val="24"/>
              </w:rPr>
            </w:pPr>
          </w:p>
          <w:p w14:paraId="455CC309"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If in a Conservation Area include the below in red***</w:t>
            </w:r>
          </w:p>
          <w:p w14:paraId="12B309A9" w14:textId="77777777" w:rsidR="008521DF" w:rsidRPr="008521DF" w:rsidRDefault="008521DF" w:rsidP="008521DF">
            <w:pPr>
              <w:jc w:val="both"/>
              <w:rPr>
                <w:rFonts w:ascii="Arial" w:hAnsi="Arial" w:cs="Arial"/>
                <w:color w:val="000000" w:themeColor="text1"/>
                <w:sz w:val="24"/>
                <w:szCs w:val="24"/>
              </w:rPr>
            </w:pPr>
          </w:p>
          <w:p w14:paraId="7986669E" w14:textId="77777777" w:rsidR="008521DF" w:rsidRPr="008521DF" w:rsidRDefault="008521DF" w:rsidP="008521DF">
            <w:pPr>
              <w:jc w:val="both"/>
              <w:rPr>
                <w:rFonts w:ascii="Arial" w:hAnsi="Arial" w:cs="Arial"/>
                <w:b/>
                <w:color w:val="000000" w:themeColor="text1"/>
                <w:sz w:val="24"/>
                <w:szCs w:val="24"/>
              </w:rPr>
            </w:pPr>
            <w:r w:rsidRPr="008521DF">
              <w:rPr>
                <w:rFonts w:ascii="Arial" w:hAnsi="Arial" w:cs="Arial"/>
                <w:b/>
                <w:color w:val="000000" w:themeColor="text1"/>
                <w:sz w:val="24"/>
                <w:szCs w:val="24"/>
              </w:rPr>
              <w:t>Policy Analysis:</w:t>
            </w:r>
          </w:p>
          <w:p w14:paraId="341BAD84" w14:textId="77777777" w:rsidR="008521DF" w:rsidRPr="008521DF" w:rsidRDefault="008521DF" w:rsidP="008521DF">
            <w:pPr>
              <w:jc w:val="both"/>
              <w:rPr>
                <w:rFonts w:ascii="Arial" w:hAnsi="Arial" w:cs="Arial"/>
                <w:color w:val="000000" w:themeColor="text1"/>
                <w:sz w:val="24"/>
                <w:szCs w:val="24"/>
              </w:rPr>
            </w:pPr>
          </w:p>
          <w:p w14:paraId="24DC6D02"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 xml:space="preserve">Policy </w:t>
            </w:r>
            <w:r w:rsidRPr="008521DF">
              <w:rPr>
                <w:rFonts w:ascii="Arial" w:hAnsi="Arial" w:cs="Arial"/>
                <w:b/>
                <w:color w:val="000000" w:themeColor="text1"/>
                <w:sz w:val="24"/>
                <w:szCs w:val="24"/>
              </w:rPr>
              <w:t>D2</w:t>
            </w:r>
            <w:r w:rsidRPr="008521DF">
              <w:rPr>
                <w:rFonts w:ascii="Arial" w:hAnsi="Arial" w:cs="Arial"/>
                <w:color w:val="000000" w:themeColor="text1"/>
                <w:sz w:val="24"/>
                <w:szCs w:val="24"/>
              </w:rPr>
              <w:t xml:space="preserve"> states:</w:t>
            </w:r>
          </w:p>
          <w:p w14:paraId="374EA737" w14:textId="77777777" w:rsidR="008521DF" w:rsidRPr="008521DF" w:rsidRDefault="008521DF" w:rsidP="008521DF">
            <w:pPr>
              <w:jc w:val="both"/>
              <w:rPr>
                <w:rFonts w:ascii="Arial" w:hAnsi="Arial" w:cs="Arial"/>
                <w:color w:val="000000" w:themeColor="text1"/>
                <w:sz w:val="24"/>
                <w:szCs w:val="24"/>
              </w:rPr>
            </w:pPr>
          </w:p>
          <w:p w14:paraId="5F71B960"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28E19442" w14:textId="77777777" w:rsidR="008521DF" w:rsidRPr="008521DF" w:rsidRDefault="008521DF" w:rsidP="008521DF">
            <w:pPr>
              <w:jc w:val="both"/>
              <w:rPr>
                <w:rFonts w:ascii="Arial" w:hAnsi="Arial" w:cs="Arial"/>
                <w:color w:val="000000" w:themeColor="text1"/>
                <w:sz w:val="24"/>
                <w:szCs w:val="24"/>
              </w:rPr>
            </w:pPr>
          </w:p>
          <w:p w14:paraId="71016F88"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The Council will:</w:t>
            </w:r>
          </w:p>
          <w:p w14:paraId="5F20A027" w14:textId="77777777" w:rsidR="008521DF" w:rsidRPr="008521DF" w:rsidRDefault="008521DF" w:rsidP="008521DF">
            <w:pPr>
              <w:jc w:val="both"/>
              <w:rPr>
                <w:rFonts w:ascii="Arial" w:hAnsi="Arial" w:cs="Arial"/>
                <w:color w:val="000000" w:themeColor="text1"/>
                <w:sz w:val="24"/>
                <w:szCs w:val="24"/>
              </w:rPr>
            </w:pPr>
          </w:p>
          <w:p w14:paraId="01ACD9CE"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e. require that development within conservation areas preserves or, where possible, enhances the character or appearance of the area;</w:t>
            </w:r>
          </w:p>
          <w:p w14:paraId="5F2C5AF2"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f. resist the total or substantial demolition of an unlisted building that makes a positive contribution to the character or appearance of a conservation area;</w:t>
            </w:r>
          </w:p>
          <w:p w14:paraId="43A9EF13"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g. resist development outside of a conservation area that causes harm to the character or appearance of that conservation area; and</w:t>
            </w:r>
          </w:p>
          <w:p w14:paraId="694591BA"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h. preserve trees and garden spaces which contribute to the character and appearance of a conservation area or which provide a setting for Camden’s architectural heritage.</w:t>
            </w:r>
          </w:p>
          <w:p w14:paraId="2CF48701" w14:textId="77777777" w:rsidR="008521DF" w:rsidRPr="008521DF" w:rsidRDefault="008521DF" w:rsidP="008521DF">
            <w:pPr>
              <w:jc w:val="both"/>
              <w:rPr>
                <w:rFonts w:ascii="Arial" w:hAnsi="Arial" w:cs="Arial"/>
                <w:color w:val="000000" w:themeColor="text1"/>
                <w:sz w:val="24"/>
                <w:szCs w:val="24"/>
              </w:rPr>
            </w:pPr>
          </w:p>
          <w:p w14:paraId="3BEC038F"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Listed buildings are designated heritage assets and this section should be read in conjunction with the section above headed ‘designated heritage assets’. To preserve or enhance the borough’s listed buildings, the Council will:</w:t>
            </w:r>
          </w:p>
          <w:p w14:paraId="685168C0" w14:textId="77777777" w:rsidR="008521DF" w:rsidRPr="008521DF" w:rsidRDefault="008521DF" w:rsidP="008521DF">
            <w:pPr>
              <w:jc w:val="both"/>
              <w:rPr>
                <w:rFonts w:ascii="Arial" w:hAnsi="Arial" w:cs="Arial"/>
                <w:color w:val="000000" w:themeColor="text1"/>
                <w:sz w:val="24"/>
                <w:szCs w:val="24"/>
              </w:rPr>
            </w:pPr>
          </w:p>
          <w:p w14:paraId="162C8BDB"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i. resist the total or substantial demolition of a listed building;</w:t>
            </w:r>
          </w:p>
          <w:p w14:paraId="45FE1EEF"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j. resist proposals for a change of use or alterations and extensions to a listed building where this would cause harm to the special architectural and historic interest of the building; and</w:t>
            </w:r>
          </w:p>
          <w:p w14:paraId="40F59083"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k. resist development that would cause harm to significance of a listed building through an effect on its setting.</w:t>
            </w:r>
          </w:p>
          <w:p w14:paraId="27B5DBB1" w14:textId="77777777" w:rsidR="008521DF" w:rsidRPr="008521DF" w:rsidRDefault="008521DF" w:rsidP="008521DF">
            <w:pPr>
              <w:jc w:val="both"/>
              <w:rPr>
                <w:rFonts w:ascii="Arial" w:hAnsi="Arial" w:cs="Arial"/>
                <w:color w:val="000000" w:themeColor="text1"/>
                <w:sz w:val="24"/>
                <w:szCs w:val="24"/>
              </w:rPr>
            </w:pPr>
          </w:p>
          <w:p w14:paraId="06B9D093" w14:textId="77777777"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The proposed works on this site would are suitably distant and diminutive in scale and design (when seen in context) as to not be to the detriment of the surrounding area or its character (the visual change would be limited) as well as respecting the integrity of the building, and yet would provide the requisite coverage needed in the area as well as facilitate site sharing, so according with the principles of the policy, so ensuring any less than substantial harm is outweighed by demonstrable public benefit.</w:t>
            </w:r>
          </w:p>
          <w:p w14:paraId="21833E84" w14:textId="77777777" w:rsidR="008521DF" w:rsidRPr="008521DF" w:rsidRDefault="008521DF" w:rsidP="008521DF">
            <w:pPr>
              <w:jc w:val="both"/>
              <w:rPr>
                <w:rFonts w:ascii="Arial" w:hAnsi="Arial" w:cs="Arial"/>
                <w:color w:val="000000" w:themeColor="text1"/>
                <w:sz w:val="24"/>
                <w:szCs w:val="24"/>
              </w:rPr>
            </w:pPr>
          </w:p>
          <w:p w14:paraId="430220C0" w14:textId="6A7653F8" w:rsidR="008521DF" w:rsidRPr="008521DF" w:rsidRDefault="008521DF" w:rsidP="008521DF">
            <w:pPr>
              <w:jc w:val="both"/>
              <w:rPr>
                <w:rFonts w:ascii="Arial" w:hAnsi="Arial" w:cs="Arial"/>
                <w:color w:val="000000" w:themeColor="text1"/>
                <w:sz w:val="24"/>
                <w:szCs w:val="24"/>
              </w:rPr>
            </w:pPr>
            <w:r w:rsidRPr="008521DF">
              <w:rPr>
                <w:rFonts w:ascii="Arial" w:hAnsi="Arial" w:cs="Arial"/>
                <w:color w:val="000000" w:themeColor="text1"/>
                <w:sz w:val="24"/>
                <w:szCs w:val="24"/>
              </w:rPr>
              <w:t>It accords with the requirements of the NPPF and the objectives of the London Plan (Policy 4.11 Encouraging a Connected Economy (March 2015))</w:t>
            </w:r>
            <w:r>
              <w:rPr>
                <w:rFonts w:ascii="Arial" w:hAnsi="Arial" w:cs="Arial"/>
                <w:color w:val="000000" w:themeColor="text1"/>
                <w:sz w:val="24"/>
                <w:szCs w:val="24"/>
              </w:rPr>
              <w:t>.</w:t>
            </w:r>
          </w:p>
          <w:p w14:paraId="74C0368F" w14:textId="77777777" w:rsidR="001A1F3E" w:rsidRPr="00EE757D" w:rsidRDefault="001A1F3E" w:rsidP="001A4579">
            <w:pPr>
              <w:jc w:val="both"/>
              <w:rPr>
                <w:rFonts w:ascii="Arial" w:hAnsi="Arial" w:cs="Arial"/>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w:t>
            </w:r>
            <w:r w:rsidRPr="00EE757D">
              <w:rPr>
                <w:rFonts w:ascii="Arial" w:hAnsi="Arial" w:cs="Arial"/>
                <w:sz w:val="24"/>
                <w:szCs w:val="24"/>
              </w:rPr>
              <w:lastRenderedPageBreak/>
              <w:t>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 xml:space="preserve">Central Government attaches great importance to the design of the built environment and outlines this within Section 12 (para. 124)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7CA862D9" w:rsidR="001A4579" w:rsidRPr="00A542FF" w:rsidRDefault="001A4579" w:rsidP="001A4579">
            <w:pPr>
              <w:jc w:val="both"/>
              <w:rPr>
                <w:rFonts w:ascii="Arial" w:hAnsi="Arial" w:cs="Arial"/>
                <w:color w:val="000000" w:themeColor="text1"/>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w:t>
            </w:r>
            <w:r w:rsidRPr="00A542FF">
              <w:rPr>
                <w:rFonts w:ascii="Arial" w:hAnsi="Arial" w:cs="Arial"/>
                <w:color w:val="000000" w:themeColor="text1"/>
                <w:sz w:val="24"/>
                <w:szCs w:val="24"/>
              </w:rPr>
              <w:t xml:space="preserve">minor increase would not detract from the character in which the proposal sits. </w:t>
            </w:r>
          </w:p>
          <w:p w14:paraId="62E52254" w14:textId="0B62E854" w:rsidR="005919DC" w:rsidRPr="00A542FF" w:rsidRDefault="005919DC" w:rsidP="001A4579">
            <w:pPr>
              <w:jc w:val="both"/>
              <w:rPr>
                <w:rFonts w:ascii="Arial" w:hAnsi="Arial" w:cs="Arial"/>
                <w:color w:val="000000" w:themeColor="text1"/>
                <w:sz w:val="24"/>
                <w:szCs w:val="24"/>
              </w:rPr>
            </w:pPr>
          </w:p>
          <w:p w14:paraId="2814781C" w14:textId="77777777" w:rsidR="005919DC" w:rsidRPr="00A542FF" w:rsidRDefault="005919DC" w:rsidP="005919DC">
            <w:pPr>
              <w:jc w:val="both"/>
              <w:rPr>
                <w:rFonts w:ascii="Arial" w:hAnsi="Arial" w:cs="Arial"/>
                <w:b/>
                <w:bCs/>
                <w:color w:val="000000" w:themeColor="text1"/>
                <w:sz w:val="24"/>
                <w:szCs w:val="24"/>
              </w:rPr>
            </w:pPr>
            <w:r w:rsidRPr="00A542FF">
              <w:rPr>
                <w:rFonts w:ascii="Arial" w:hAnsi="Arial" w:cs="Arial"/>
                <w:b/>
                <w:bCs/>
                <w:color w:val="000000" w:themeColor="text1"/>
                <w:sz w:val="24"/>
                <w:szCs w:val="24"/>
              </w:rPr>
              <w:t xml:space="preserve">Pavement Width: </w:t>
            </w:r>
          </w:p>
          <w:p w14:paraId="3450A164" w14:textId="77777777" w:rsidR="005919DC" w:rsidRPr="00A542FF" w:rsidRDefault="005919DC" w:rsidP="005919DC">
            <w:pPr>
              <w:jc w:val="both"/>
              <w:rPr>
                <w:rFonts w:ascii="Arial" w:hAnsi="Arial" w:cs="Arial"/>
                <w:b/>
                <w:bCs/>
                <w:color w:val="000000" w:themeColor="text1"/>
                <w:sz w:val="24"/>
                <w:szCs w:val="24"/>
              </w:rPr>
            </w:pPr>
          </w:p>
          <w:p w14:paraId="144C3D4B" w14:textId="77777777" w:rsidR="005919DC" w:rsidRPr="00A542FF" w:rsidRDefault="005919DC" w:rsidP="005919DC">
            <w:pPr>
              <w:jc w:val="both"/>
              <w:rPr>
                <w:rFonts w:ascii="Arial" w:hAnsi="Arial" w:cs="Arial"/>
                <w:color w:val="000000" w:themeColor="text1"/>
                <w:sz w:val="24"/>
                <w:szCs w:val="24"/>
              </w:rPr>
            </w:pPr>
            <w:r w:rsidRPr="00A542FF">
              <w:rPr>
                <w:rFonts w:ascii="Arial" w:hAnsi="Arial" w:cs="Arial"/>
                <w:color w:val="000000" w:themeColor="text1"/>
                <w:sz w:val="24"/>
                <w:szCs w:val="24"/>
              </w:rPr>
              <w:t xml:space="preserve">The 3UK Street Works (SW) Project is installing equipment solely on either adopted pavements or verges. In these adopted locations the Mobile Phone Industry have rights to place their equipment. With all SW proposals sufficient pavement width has been given for pedestrian, wheelchair, and pushchair access. Planning Appeal Reference: APP/A5840/W/20/3254830 makes specific reference to this element where the Planning Inspector states: </w:t>
            </w:r>
          </w:p>
          <w:p w14:paraId="4BD8100E" w14:textId="77777777" w:rsidR="005919DC" w:rsidRPr="00A542FF" w:rsidRDefault="005919DC" w:rsidP="005919DC">
            <w:pPr>
              <w:jc w:val="both"/>
              <w:rPr>
                <w:rFonts w:ascii="Arial" w:hAnsi="Arial" w:cs="Arial"/>
                <w:color w:val="000000" w:themeColor="text1"/>
                <w:sz w:val="24"/>
                <w:szCs w:val="24"/>
              </w:rPr>
            </w:pPr>
          </w:p>
          <w:p w14:paraId="3AECD090" w14:textId="77777777" w:rsidR="005919DC" w:rsidRPr="00A542FF" w:rsidRDefault="005919DC" w:rsidP="005919DC">
            <w:pPr>
              <w:jc w:val="both"/>
              <w:rPr>
                <w:rFonts w:ascii="Arial" w:hAnsi="Arial" w:cs="Arial"/>
                <w:i/>
                <w:iCs/>
                <w:color w:val="000000" w:themeColor="text1"/>
                <w:sz w:val="24"/>
                <w:szCs w:val="24"/>
              </w:rPr>
            </w:pPr>
            <w:r w:rsidRPr="00A542FF">
              <w:rPr>
                <w:rFonts w:ascii="Arial" w:hAnsi="Arial" w:cs="Arial"/>
                <w:i/>
                <w:iCs/>
                <w:color w:val="000000" w:themeColor="text1"/>
                <w:sz w:val="24"/>
                <w:szCs w:val="24"/>
              </w:rPr>
              <w:t>“Along with the mast the proposal includes the installation of three cabinets. The mast would be located on the corner where the pavement is at its widest and free of street furniture. The cabinets would be positioned against railings just before the junction. It would reduce the width of the pavement. However, in my view even the narrower width of pavement available would still allow users to pass one another including those pushing a baby buggy or groups of people walking along the pavement. As such, the proposed development would not introduce excessive clutter on the pavement and would not present an obstruction to pedestrian movement or adversely affect pedestrian safety.”</w:t>
            </w:r>
          </w:p>
          <w:p w14:paraId="43AF80FE" w14:textId="3EF46C10" w:rsidR="006C6675" w:rsidRPr="006C6675" w:rsidRDefault="006C6675" w:rsidP="001A4579">
            <w:pPr>
              <w:jc w:val="both"/>
              <w:rPr>
                <w:rFonts w:ascii="Arial" w:hAnsi="Arial" w:cs="Arial"/>
                <w:b/>
                <w:bCs/>
                <w:color w:val="FF0000"/>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77777777" w:rsidR="006C6675" w:rsidRDefault="006C6675" w:rsidP="006C6675">
            <w:pPr>
              <w:jc w:val="both"/>
              <w:rPr>
                <w:rFonts w:ascii="Arial" w:hAnsi="Arial" w:cs="Arial"/>
                <w:sz w:val="24"/>
                <w:szCs w:val="24"/>
              </w:rPr>
            </w:pPr>
            <w:r w:rsidRPr="006C6675">
              <w:rPr>
                <w:rFonts w:ascii="Arial" w:hAnsi="Arial" w:cs="Arial"/>
                <w:sz w:val="24"/>
                <w:szCs w:val="24"/>
              </w:rPr>
              <w:t>A recent 3UK 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2A978D48"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112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77777777" w:rsidR="004B2171" w:rsidRDefault="004B2171">
            <w:pPr>
              <w:rPr>
                <w:rFonts w:ascii="Arial" w:hAnsi="Arial" w:cs="Arial"/>
                <w:sz w:val="24"/>
                <w:szCs w:val="24"/>
              </w:rPr>
            </w:pPr>
            <w:r>
              <w:rPr>
                <w:rFonts w:ascii="Arial" w:hAnsi="Arial" w:cs="Arial"/>
                <w:sz w:val="24"/>
                <w:szCs w:val="24"/>
              </w:rPr>
              <w:t>Enclose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4D301F1" w14:textId="33DB8723" w:rsidR="00942563"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w:t>
            </w:r>
            <w:r w:rsidR="006D3A5F">
              <w:rPr>
                <w:rFonts w:ascii="Arial" w:hAnsi="Arial" w:cs="Arial"/>
                <w:sz w:val="24"/>
                <w:szCs w:val="24"/>
              </w:rPr>
              <w:lastRenderedPageBreak/>
              <w:t xml:space="preserve">physically constructed. Existing underground services continue to be a significant obstacle to the deployment of this roll out. </w:t>
            </w:r>
            <w:r w:rsidR="00CA2E95">
              <w:rPr>
                <w:rFonts w:ascii="Arial" w:hAnsi="Arial" w:cs="Arial"/>
                <w:sz w:val="24"/>
                <w:szCs w:val="24"/>
              </w:rPr>
              <w:t xml:space="preserve">The optimum solution from a planning and radio coverage perspective has been put forward. </w:t>
            </w:r>
          </w:p>
          <w:p w14:paraId="274041DF" w14:textId="672BE2D3" w:rsidR="00FB49BF" w:rsidRPr="00997055" w:rsidRDefault="00FB49BF" w:rsidP="00942563">
            <w:pPr>
              <w:jc w:val="both"/>
              <w:rPr>
                <w:rFonts w:ascii="Arial" w:hAnsi="Arial" w:cs="Arial"/>
                <w:color w:val="000000" w:themeColor="text1"/>
                <w:sz w:val="24"/>
                <w:szCs w:val="24"/>
              </w:rPr>
            </w:pPr>
          </w:p>
          <w:p w14:paraId="1A40339E" w14:textId="6F6DAF03" w:rsidR="00FB49BF" w:rsidRPr="00997055" w:rsidRDefault="00FB49BF" w:rsidP="00FB49BF">
            <w:pPr>
              <w:jc w:val="both"/>
              <w:rPr>
                <w:rFonts w:ascii="Arial" w:hAnsi="Arial" w:cs="Arial"/>
                <w:color w:val="000000" w:themeColor="text1"/>
                <w:sz w:val="24"/>
                <w:szCs w:val="24"/>
              </w:rPr>
            </w:pPr>
            <w:r w:rsidRPr="00997055">
              <w:rPr>
                <w:rFonts w:ascii="Arial" w:hAnsi="Arial" w:cs="Arial"/>
                <w:color w:val="000000" w:themeColor="text1"/>
                <w:sz w:val="24"/>
                <w:szCs w:val="24"/>
              </w:rPr>
              <w:t xml:space="preserve">Figure 4 illustrates the nominal and existing 3 UK sites in the area. The nominal is captured by the pink dot below. The equipment has to be located in this </w:t>
            </w:r>
            <w:r w:rsidR="00E603BE" w:rsidRPr="00997055">
              <w:rPr>
                <w:rFonts w:ascii="Arial" w:hAnsi="Arial" w:cs="Arial"/>
                <w:color w:val="000000" w:themeColor="text1"/>
                <w:sz w:val="24"/>
                <w:szCs w:val="24"/>
              </w:rPr>
              <w:t>marker</w:t>
            </w:r>
            <w:r w:rsidRPr="00997055">
              <w:rPr>
                <w:rFonts w:ascii="Arial" w:hAnsi="Arial" w:cs="Arial"/>
                <w:color w:val="000000" w:themeColor="text1"/>
                <w:sz w:val="24"/>
                <w:szCs w:val="24"/>
              </w:rPr>
              <w:t xml:space="preserve"> or very close to it to give coverage and not to interfere with the adjoining 3UK sites. </w:t>
            </w:r>
          </w:p>
          <w:p w14:paraId="2C09077F" w14:textId="77777777" w:rsidR="00FB49BF" w:rsidRPr="00997055" w:rsidRDefault="00FB49BF" w:rsidP="00FB49BF">
            <w:pPr>
              <w:jc w:val="both"/>
              <w:rPr>
                <w:rFonts w:ascii="Arial" w:hAnsi="Arial" w:cs="Arial"/>
                <w:color w:val="000000" w:themeColor="text1"/>
                <w:sz w:val="24"/>
                <w:szCs w:val="24"/>
              </w:rPr>
            </w:pPr>
          </w:p>
          <w:p w14:paraId="71715778" w14:textId="77777777" w:rsidR="00FB49BF" w:rsidRPr="00997055" w:rsidRDefault="00FB49BF" w:rsidP="00FB49BF">
            <w:pPr>
              <w:jc w:val="both"/>
              <w:rPr>
                <w:rFonts w:ascii="Arial" w:hAnsi="Arial" w:cs="Arial"/>
                <w:color w:val="000000" w:themeColor="text1"/>
                <w:sz w:val="24"/>
                <w:szCs w:val="24"/>
              </w:rPr>
            </w:pPr>
            <w:r w:rsidRPr="00997055">
              <w:rPr>
                <w:rFonts w:ascii="Arial" w:hAnsi="Arial" w:cs="Arial"/>
                <w:color w:val="000000" w:themeColor="text1"/>
                <w:sz w:val="24"/>
                <w:szCs w:val="24"/>
              </w:rPr>
              <w:t xml:space="preserve">Figure 4: </w:t>
            </w:r>
          </w:p>
          <w:p w14:paraId="4A9E808C" w14:textId="3DB6657C" w:rsidR="00942563" w:rsidRDefault="00942563" w:rsidP="00942563">
            <w:pPr>
              <w:jc w:val="both"/>
              <w:rPr>
                <w:rFonts w:ascii="Arial" w:hAnsi="Arial" w:cs="Arial"/>
                <w:sz w:val="24"/>
                <w:szCs w:val="24"/>
              </w:rPr>
            </w:pPr>
          </w:p>
          <w:p w14:paraId="0A77E183" w14:textId="75362A3C" w:rsidR="00A76FEE" w:rsidRPr="00DD4599" w:rsidRDefault="003F00CE" w:rsidP="00DD4599">
            <w:pPr>
              <w:jc w:val="both"/>
              <w:rPr>
                <w:rFonts w:ascii="Arial" w:hAnsi="Arial" w:cs="Arial"/>
                <w:color w:val="FF0000"/>
                <w:sz w:val="24"/>
                <w:szCs w:val="24"/>
              </w:rPr>
            </w:pPr>
            <w:r>
              <w:rPr>
                <w:rFonts w:ascii="Arial" w:hAnsi="Arial" w:cs="Arial"/>
                <w:noProof/>
                <w:color w:val="FF0000"/>
                <w:sz w:val="24"/>
                <w:szCs w:val="24"/>
              </w:rPr>
              <w:pict w14:anchorId="2CBB0F08">
                <v:shape id="_x0000_i1028" type="#_x0000_t75" style="width:7in;height:270pt;visibility:visible;mso-wrap-style:square">
                  <v:imagedata r:id="rId15" o:title=""/>
                </v:shape>
              </w:pict>
            </w:r>
          </w:p>
        </w:tc>
      </w:tr>
    </w:tbl>
    <w:p w14:paraId="4D4CDB93" w14:textId="18906B99" w:rsidR="001A1F3E" w:rsidRDefault="001A1F3E">
      <w:pPr>
        <w:rPr>
          <w:rFonts w:ascii="Arial" w:hAnsi="Arial" w:cs="Arial"/>
          <w:sz w:val="24"/>
          <w:szCs w:val="24"/>
        </w:rPr>
      </w:pPr>
    </w:p>
    <w:p w14:paraId="777C9436" w14:textId="77777777" w:rsidR="001A1F3E" w:rsidRDefault="001A1F3E">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24C400AF" w14:textId="77777777">
        <w:trPr>
          <w:cantSplit/>
        </w:trPr>
        <w:tc>
          <w:tcPr>
            <w:tcW w:w="10316" w:type="dxa"/>
            <w:gridSpan w:val="3"/>
          </w:tcPr>
          <w:p w14:paraId="4F2041E6" w14:textId="77777777" w:rsidR="00565C81" w:rsidRDefault="00565C81">
            <w:pPr>
              <w:rPr>
                <w:rFonts w:ascii="Arial" w:hAnsi="Arial" w:cs="Arial"/>
                <w:sz w:val="24"/>
                <w:szCs w:val="24"/>
              </w:rPr>
            </w:pPr>
          </w:p>
          <w:p w14:paraId="60732760" w14:textId="4A378619" w:rsidR="004B2171" w:rsidRDefault="004B2171">
            <w:pPr>
              <w:rPr>
                <w:rFonts w:ascii="Arial" w:hAnsi="Arial" w:cs="Arial"/>
                <w:sz w:val="24"/>
                <w:szCs w:val="24"/>
              </w:rPr>
            </w:pPr>
            <w:r>
              <w:rPr>
                <w:rFonts w:ascii="Arial" w:hAnsi="Arial" w:cs="Arial"/>
                <w:sz w:val="24"/>
                <w:szCs w:val="24"/>
              </w:rPr>
              <w:t>Description:</w:t>
            </w:r>
          </w:p>
          <w:p w14:paraId="37B71F33" w14:textId="0734AEF0" w:rsidR="00793191" w:rsidRDefault="00793191" w:rsidP="00A76FEE">
            <w:pPr>
              <w:rPr>
                <w:rFonts w:ascii="Arial" w:hAnsi="Arial" w:cs="Arial"/>
                <w:sz w:val="24"/>
                <w:szCs w:val="24"/>
              </w:rPr>
            </w:pPr>
          </w:p>
          <w:p w14:paraId="0B27E4A3" w14:textId="08AEC9C2" w:rsidR="00793191" w:rsidRDefault="00793191" w:rsidP="00A76FEE">
            <w:pPr>
              <w:rPr>
                <w:rFonts w:ascii="Arial" w:hAnsi="Arial" w:cs="Arial"/>
                <w:sz w:val="24"/>
                <w:szCs w:val="24"/>
              </w:rPr>
            </w:pPr>
            <w:r>
              <w:rPr>
                <w:rFonts w:ascii="Arial" w:hAnsi="Arial" w:cs="Arial"/>
                <w:sz w:val="24"/>
                <w:szCs w:val="24"/>
              </w:rPr>
              <w:t>Proposed Phase 8 Monopole C/W wrapround Cabinet at base.</w:t>
            </w:r>
          </w:p>
          <w:p w14:paraId="67D3006B" w14:textId="77777777" w:rsidR="00A76FEE" w:rsidRDefault="00A76FEE" w:rsidP="00A54AA2">
            <w:pPr>
              <w:rPr>
                <w:rFonts w:ascii="Arial" w:hAnsi="Arial" w:cs="Arial"/>
                <w:sz w:val="24"/>
                <w:szCs w:val="24"/>
              </w:rPr>
            </w:pPr>
          </w:p>
        </w:tc>
      </w:tr>
      <w:tr w:rsidR="004B2171" w14:paraId="53D16009" w14:textId="77777777">
        <w:trPr>
          <w:cantSplit/>
        </w:trPr>
        <w:tc>
          <w:tcPr>
            <w:tcW w:w="10316" w:type="dxa"/>
            <w:gridSpan w:val="3"/>
          </w:tcPr>
          <w:p w14:paraId="0E5AFE10" w14:textId="150AD455" w:rsidR="004B2171" w:rsidRDefault="00BF6F8B">
            <w:pPr>
              <w:rPr>
                <w:rFonts w:ascii="Arial" w:hAnsi="Arial" w:cs="Arial"/>
                <w:sz w:val="24"/>
                <w:szCs w:val="24"/>
              </w:rPr>
            </w:pPr>
            <w:r>
              <w:rPr>
                <w:rFonts w:ascii="Arial" w:hAnsi="Arial" w:cs="Arial"/>
                <w:sz w:val="24"/>
                <w:szCs w:val="24"/>
              </w:rPr>
              <w:t xml:space="preserve">Overall Height:  </w:t>
            </w:r>
            <w:r w:rsidR="00793191">
              <w:rPr>
                <w:rFonts w:ascii="Arial" w:hAnsi="Arial" w:cs="Arial"/>
                <w:sz w:val="24"/>
                <w:szCs w:val="24"/>
              </w:rPr>
              <w:t>+</w:t>
            </w:r>
            <w:r w:rsidR="00F057C2" w:rsidRPr="00F057C2">
              <w:rPr>
                <w:rFonts w:ascii="Arial" w:hAnsi="Arial" w:cs="Arial"/>
                <w:color w:val="000000" w:themeColor="text1"/>
                <w:sz w:val="24"/>
                <w:szCs w:val="24"/>
              </w:rPr>
              <w:t>18</w:t>
            </w:r>
            <w:r w:rsidR="00793191" w:rsidRPr="00F057C2">
              <w:rPr>
                <w:rFonts w:ascii="Arial" w:hAnsi="Arial" w:cs="Arial"/>
                <w:color w:val="000000" w:themeColor="text1"/>
                <w:sz w:val="24"/>
                <w:szCs w:val="24"/>
              </w:rPr>
              <w:t>.0</w:t>
            </w:r>
            <w:r w:rsidR="00C5300A" w:rsidRPr="00F057C2">
              <w:rPr>
                <w:rFonts w:ascii="Arial" w:hAnsi="Arial" w:cs="Arial"/>
                <w:color w:val="000000" w:themeColor="text1"/>
                <w:sz w:val="24"/>
                <w:szCs w:val="24"/>
              </w:rPr>
              <w:t>m</w:t>
            </w:r>
            <w:r w:rsidR="00EB76F3" w:rsidRPr="00F057C2">
              <w:rPr>
                <w:rFonts w:ascii="Arial" w:hAnsi="Arial" w:cs="Arial"/>
                <w:color w:val="000000" w:themeColor="text1"/>
                <w:sz w:val="24"/>
                <w:szCs w:val="24"/>
              </w:rPr>
              <w:t xml:space="preserve"> AGL</w:t>
            </w:r>
          </w:p>
        </w:tc>
      </w:tr>
      <w:tr w:rsidR="004B2171" w14:paraId="2EAF0A13" w14:textId="77777777">
        <w:tc>
          <w:tcPr>
            <w:tcW w:w="8222" w:type="dxa"/>
            <w:gridSpan w:val="2"/>
          </w:tcPr>
          <w:p w14:paraId="225E2A43"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118822E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442195B5" w14:textId="13EEE4E0" w:rsidR="004B2171" w:rsidRPr="001A48BC" w:rsidRDefault="00793191">
            <w:pPr>
              <w:rPr>
                <w:rFonts w:ascii="Arial" w:hAnsi="Arial" w:cs="Arial"/>
                <w:sz w:val="24"/>
                <w:szCs w:val="24"/>
              </w:rPr>
            </w:pPr>
            <w:r>
              <w:rPr>
                <w:rFonts w:ascii="Arial" w:hAnsi="Arial" w:cs="Arial"/>
                <w:sz w:val="24"/>
                <w:szCs w:val="24"/>
              </w:rPr>
              <w:t>See drawings</w:t>
            </w:r>
          </w:p>
        </w:tc>
      </w:tr>
      <w:tr w:rsidR="004B2171" w14:paraId="6EF72437" w14:textId="77777777">
        <w:tc>
          <w:tcPr>
            <w:tcW w:w="8222" w:type="dxa"/>
            <w:gridSpan w:val="2"/>
          </w:tcPr>
          <w:p w14:paraId="5C31C890"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7CE8183F" w14:textId="4DF03620" w:rsidR="004B2171" w:rsidRPr="001A48BC" w:rsidRDefault="00793191">
            <w:pPr>
              <w:rPr>
                <w:rFonts w:ascii="Arial" w:hAnsi="Arial" w:cs="Arial"/>
                <w:sz w:val="24"/>
                <w:szCs w:val="24"/>
              </w:rPr>
            </w:pPr>
            <w:r>
              <w:rPr>
                <w:rFonts w:ascii="Arial" w:hAnsi="Arial" w:cs="Arial"/>
                <w:sz w:val="24"/>
                <w:szCs w:val="24"/>
              </w:rPr>
              <w:t>See drawings</w:t>
            </w:r>
          </w:p>
        </w:tc>
      </w:tr>
      <w:tr w:rsidR="004B2171" w14:paraId="113F5786" w14:textId="77777777">
        <w:tc>
          <w:tcPr>
            <w:tcW w:w="8222" w:type="dxa"/>
            <w:gridSpan w:val="2"/>
          </w:tcPr>
          <w:p w14:paraId="1A355196"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0A87A7DC" w14:textId="59066433" w:rsidR="004B2171" w:rsidRPr="001A48BC" w:rsidRDefault="00793191">
            <w:pPr>
              <w:rPr>
                <w:rFonts w:ascii="Arial" w:hAnsi="Arial" w:cs="Arial"/>
                <w:sz w:val="24"/>
                <w:szCs w:val="24"/>
              </w:rPr>
            </w:pPr>
            <w:r>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35C3C508" w14:textId="77777777">
        <w:tc>
          <w:tcPr>
            <w:tcW w:w="5355" w:type="dxa"/>
          </w:tcPr>
          <w:p w14:paraId="57744EA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23F98082" w14:textId="56083E48" w:rsidR="004B2171" w:rsidRDefault="00793191" w:rsidP="00793191">
            <w:pPr>
              <w:jc w:val="both"/>
              <w:rPr>
                <w:rFonts w:ascii="Arial" w:hAnsi="Arial" w:cs="Arial"/>
                <w:sz w:val="24"/>
                <w:szCs w:val="24"/>
              </w:rPr>
            </w:pPr>
            <w:r w:rsidRPr="00793191">
              <w:rPr>
                <w:rFonts w:ascii="Arial" w:hAnsi="Arial" w:cs="Arial"/>
                <w:sz w:val="24"/>
                <w:szCs w:val="24"/>
              </w:rPr>
              <w:t>Proposed Phase 8 Monopole C/W wrapround Cabinet at base</w:t>
            </w:r>
            <w:r>
              <w:rPr>
                <w:rFonts w:ascii="Arial" w:hAnsi="Arial" w:cs="Arial"/>
                <w:sz w:val="24"/>
                <w:szCs w:val="24"/>
              </w:rPr>
              <w:t>.</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54A0AE7D" w:rsidR="004B2171" w:rsidRPr="00A54AA2" w:rsidRDefault="00A54AA2" w:rsidP="00793191">
            <w:pPr>
              <w:jc w:val="both"/>
              <w:rPr>
                <w:rFonts w:ascii="Arial" w:hAnsi="Arial" w:cs="Arial"/>
                <w:sz w:val="24"/>
                <w:szCs w:val="24"/>
              </w:rPr>
            </w:pPr>
            <w:r w:rsidRPr="00A54AA2">
              <w:rPr>
                <w:rFonts w:ascii="Arial" w:hAnsi="Arial" w:cs="Arial"/>
                <w:sz w:val="24"/>
                <w:szCs w:val="24"/>
              </w:rPr>
              <w:t xml:space="preserve">Steel – Grey </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68979233"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AC4FB8">
              <w:rPr>
                <w:rFonts w:ascii="Arial" w:hAnsi="Arial" w:cs="Arial"/>
                <w:sz w:val="24"/>
                <w:szCs w:val="24"/>
                <w:lang w:eastAsia="en-US"/>
              </w:rPr>
              <w:t xml:space="preserve">H3G LTE (Three) </w:t>
            </w:r>
            <w:r w:rsidR="00793191" w:rsidRPr="00222483">
              <w:rPr>
                <w:rFonts w:ascii="Arial" w:hAnsi="Arial" w:cs="Arial"/>
                <w:sz w:val="24"/>
                <w:szCs w:val="24"/>
                <w:lang w:eastAsia="en-US"/>
              </w:rPr>
              <w:t xml:space="preserve">Phase 8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 xml:space="preserve">l house </w:t>
            </w:r>
            <w:r w:rsidR="00AC4FB8">
              <w:rPr>
                <w:rFonts w:ascii="Arial" w:hAnsi="Arial" w:cs="Arial"/>
                <w:sz w:val="24"/>
                <w:szCs w:val="24"/>
                <w:lang w:eastAsia="en-US"/>
              </w:rPr>
              <w:t>H3G LTE (Three)</w:t>
            </w:r>
            <w:r w:rsidRPr="00645D29">
              <w:rPr>
                <w:rFonts w:ascii="Arial" w:hAnsi="Arial" w:cs="Arial"/>
                <w:sz w:val="24"/>
                <w:szCs w:val="24"/>
                <w:lang w:eastAsia="en-US"/>
              </w:rPr>
              <w:t xml:space="preserve">. </w:t>
            </w:r>
            <w:r w:rsidR="00434A3C">
              <w:rPr>
                <w:rFonts w:ascii="Arial" w:hAnsi="Arial" w:cs="Arial"/>
                <w:sz w:val="24"/>
                <w:szCs w:val="24"/>
                <w:lang w:eastAsia="en-US"/>
              </w:rPr>
              <w:t xml:space="preserve">The proposal is required due to acute capacity issues and will facilitate </w:t>
            </w:r>
            <w:r w:rsidR="00434A3C">
              <w:rPr>
                <w:rFonts w:ascii="Arial" w:hAnsi="Arial" w:cs="Arial"/>
                <w:sz w:val="24"/>
                <w:szCs w:val="24"/>
                <w:lang w:eastAsia="en-US"/>
              </w:rPr>
              <w:lastRenderedPageBreak/>
              <w:t xml:space="preserve">significantly improved 5G in areas that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400DD4D6"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2018</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6A491909" w14:textId="458D87C9" w:rsidR="00A76FEE" w:rsidRDefault="00565C81" w:rsidP="00793191">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both operators </w:t>
            </w:r>
            <w:r w:rsidR="00F32640">
              <w:rPr>
                <w:rFonts w:ascii="Arial" w:hAnsi="Arial" w:cs="Arial"/>
                <w:sz w:val="24"/>
                <w:szCs w:val="24"/>
              </w:rPr>
              <w:t xml:space="preserve">(EE and H3G LTE who have a site sharing agreement)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p w14:paraId="5AE257FC" w14:textId="438BEE7D" w:rsidR="00565C81" w:rsidRPr="00565C81" w:rsidRDefault="00565C81" w:rsidP="00565C81">
            <w:pPr>
              <w:ind w:right="293"/>
              <w:jc w:val="both"/>
              <w:rPr>
                <w:rFonts w:ascii="Arial" w:hAnsi="Arial" w:cs="Arial"/>
                <w:sz w:val="24"/>
                <w:szCs w:val="24"/>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When determining compliance the emissions from all mobile phone network operators on the site are taken into account.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5F5403DC" w14:textId="20F13688"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w:t>
            </w:r>
            <w:r w:rsidRPr="00D72666">
              <w:rPr>
                <w:rFonts w:ascii="Arial" w:hAnsi="Arial" w:cs="Arial"/>
                <w:color w:val="000000" w:themeColor="text1"/>
                <w:sz w:val="24"/>
                <w:szCs w:val="24"/>
              </w:rPr>
              <w:t xml:space="preserve">site is required to provide new </w:t>
            </w:r>
            <w:r w:rsidR="00BC194C" w:rsidRPr="00D72666">
              <w:rPr>
                <w:rFonts w:ascii="Arial" w:hAnsi="Arial" w:cs="Arial"/>
                <w:color w:val="000000" w:themeColor="text1"/>
                <w:sz w:val="24"/>
                <w:szCs w:val="24"/>
              </w:rPr>
              <w:t>5G</w:t>
            </w:r>
            <w:r w:rsidRPr="00D72666">
              <w:rPr>
                <w:rFonts w:ascii="Arial" w:hAnsi="Arial" w:cs="Arial"/>
                <w:color w:val="000000" w:themeColor="text1"/>
                <w:sz w:val="24"/>
                <w:szCs w:val="24"/>
              </w:rPr>
              <w:t xml:space="preserve"> coverage for</w:t>
            </w:r>
            <w:r w:rsidR="005778B9" w:rsidRPr="00D72666">
              <w:rPr>
                <w:rFonts w:ascii="Arial" w:hAnsi="Arial" w:cs="Arial"/>
                <w:color w:val="000000" w:themeColor="text1"/>
                <w:sz w:val="24"/>
                <w:szCs w:val="24"/>
              </w:rPr>
              <w:t xml:space="preserve"> </w:t>
            </w:r>
            <w:r w:rsidR="009F39D2" w:rsidRPr="00D72666">
              <w:rPr>
                <w:rFonts w:ascii="Arial" w:hAnsi="Arial" w:cs="Arial"/>
                <w:color w:val="000000" w:themeColor="text1"/>
                <w:sz w:val="24"/>
                <w:szCs w:val="24"/>
              </w:rPr>
              <w:t xml:space="preserve">H3G LTE </w:t>
            </w:r>
            <w:r w:rsidR="00321B0C" w:rsidRPr="00D72666">
              <w:rPr>
                <w:rFonts w:ascii="Arial" w:hAnsi="Arial" w:cs="Arial"/>
                <w:color w:val="000000" w:themeColor="text1"/>
                <w:sz w:val="24"/>
                <w:szCs w:val="24"/>
              </w:rPr>
              <w:t>in order to</w:t>
            </w:r>
            <w:r w:rsidRPr="00D72666">
              <w:rPr>
                <w:rFonts w:ascii="Arial" w:hAnsi="Arial" w:cs="Arial"/>
                <w:color w:val="000000" w:themeColor="text1"/>
                <w:sz w:val="24"/>
                <w:szCs w:val="24"/>
              </w:rPr>
              <w:t xml:space="preserve"> improve </w:t>
            </w:r>
            <w:r w:rsidR="00C354EA" w:rsidRPr="00D72666">
              <w:rPr>
                <w:rFonts w:ascii="Arial" w:hAnsi="Arial" w:cs="Arial"/>
                <w:color w:val="000000" w:themeColor="text1"/>
                <w:sz w:val="24"/>
                <w:szCs w:val="24"/>
              </w:rPr>
              <w:t xml:space="preserve">coverage in the </w:t>
            </w:r>
            <w:r w:rsidR="00D72666" w:rsidRPr="00D72666">
              <w:rPr>
                <w:rFonts w:ascii="Arial" w:hAnsi="Arial" w:cs="Arial"/>
                <w:color w:val="000000" w:themeColor="text1"/>
                <w:sz w:val="24"/>
                <w:szCs w:val="24"/>
              </w:rPr>
              <w:t>area of South Hampstead.</w:t>
            </w:r>
            <w:r w:rsidRPr="00D72666">
              <w:rPr>
                <w:rFonts w:ascii="Arial" w:hAnsi="Arial" w:cs="Arial"/>
                <w:color w:val="000000" w:themeColor="text1"/>
                <w:sz w:val="24"/>
                <w:szCs w:val="24"/>
              </w:rPr>
              <w:t xml:space="preserve"> The cell search areas for </w:t>
            </w:r>
            <w:r w:rsidR="00BC194C" w:rsidRPr="00D72666">
              <w:rPr>
                <w:rFonts w:ascii="Arial" w:hAnsi="Arial" w:cs="Arial"/>
                <w:color w:val="000000" w:themeColor="text1"/>
                <w:sz w:val="24"/>
                <w:szCs w:val="24"/>
              </w:rPr>
              <w:t>5G</w:t>
            </w:r>
            <w:r w:rsidRPr="00D72666">
              <w:rPr>
                <w:rFonts w:ascii="Arial" w:hAnsi="Arial" w:cs="Arial"/>
                <w:color w:val="000000" w:themeColor="text1"/>
                <w:sz w:val="24"/>
                <w:szCs w:val="24"/>
              </w:rPr>
              <w:t xml:space="preserve"> are extremely constrained with a typical cell radius of approx</w:t>
            </w:r>
            <w:r w:rsidR="00321B0C" w:rsidRPr="00D72666">
              <w:rPr>
                <w:rFonts w:ascii="Arial" w:hAnsi="Arial" w:cs="Arial"/>
                <w:color w:val="000000" w:themeColor="text1"/>
                <w:sz w:val="24"/>
                <w:szCs w:val="24"/>
              </w:rPr>
              <w:t xml:space="preserve">imately </w:t>
            </w:r>
            <w:r w:rsidR="001B020C" w:rsidRPr="00D72666">
              <w:rPr>
                <w:rFonts w:ascii="Arial" w:hAnsi="Arial" w:cs="Arial"/>
                <w:color w:val="000000" w:themeColor="text1"/>
                <w:sz w:val="24"/>
                <w:szCs w:val="24"/>
              </w:rPr>
              <w:t>50</w:t>
            </w:r>
            <w:r w:rsidR="00321B0C" w:rsidRPr="00D72666">
              <w:rPr>
                <w:rFonts w:ascii="Arial" w:hAnsi="Arial" w:cs="Arial"/>
                <w:color w:val="000000" w:themeColor="text1"/>
                <w:sz w:val="24"/>
                <w:szCs w:val="24"/>
              </w:rPr>
              <w:t>m meaning that it would not be</w:t>
            </w:r>
            <w:r w:rsidRPr="00D72666">
              <w:rPr>
                <w:rFonts w:ascii="Arial" w:hAnsi="Arial" w:cs="Arial"/>
                <w:color w:val="000000" w:themeColor="text1"/>
                <w:sz w:val="24"/>
                <w:szCs w:val="24"/>
              </w:rPr>
              <w:t xml:space="preserve"> feasible to site the column outside of this locale.</w:t>
            </w:r>
            <w:r w:rsidRPr="00645D29">
              <w:rPr>
                <w:rFonts w:ascii="Arial" w:hAnsi="Arial" w:cs="Arial"/>
                <w:sz w:val="24"/>
                <w:szCs w:val="24"/>
              </w:rPr>
              <w:t xml:space="preserve"> </w:t>
            </w:r>
          </w:p>
          <w:p w14:paraId="678B6EDB" w14:textId="77777777" w:rsidR="004B2171" w:rsidRDefault="004B2171" w:rsidP="005E4C1F">
            <w:pPr>
              <w:jc w:val="both"/>
              <w:rPr>
                <w:rFonts w:ascii="Arial" w:hAnsi="Arial" w:cs="Arial"/>
                <w:b/>
                <w:bCs/>
                <w:sz w:val="24"/>
                <w:szCs w:val="24"/>
              </w:rPr>
            </w:pP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w:t>
            </w:r>
            <w:r w:rsidRPr="00B26B40">
              <w:rPr>
                <w:rFonts w:ascii="Arial" w:hAnsi="Arial" w:cs="Arial"/>
                <w:sz w:val="24"/>
                <w:szCs w:val="24"/>
              </w:rPr>
              <w:lastRenderedPageBreak/>
              <w:t xml:space="preserve">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B26B40" w:rsidRDefault="004B2171" w:rsidP="00ED0586">
            <w:pPr>
              <w:rPr>
                <w:rFonts w:ascii="Arial" w:hAnsi="Arial" w:cs="Arial"/>
                <w:sz w:val="24"/>
                <w:szCs w:val="24"/>
              </w:rPr>
            </w:pP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3BEDDB0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2EF92278" w14:textId="77777777" w:rsidR="00321B0C" w:rsidRPr="00B26B40" w:rsidRDefault="00321B0C" w:rsidP="0073013A">
            <w:pPr>
              <w:jc w:val="both"/>
              <w:rPr>
                <w:rFonts w:ascii="Arial" w:hAnsi="Arial" w:cs="Arial"/>
                <w:sz w:val="24"/>
                <w:szCs w:val="24"/>
              </w:rPr>
            </w:pPr>
          </w:p>
        </w:tc>
      </w:tr>
    </w:tbl>
    <w:p w14:paraId="330F9041" w14:textId="7CF94E7C" w:rsidR="004B2171" w:rsidRPr="005E4C1F" w:rsidRDefault="004B2171" w:rsidP="005E4C1F">
      <w:pPr>
        <w:jc w:val="center"/>
        <w:rPr>
          <w:rFonts w:ascii="Arial" w:hAnsi="Arial" w:cs="Arial"/>
          <w:b/>
          <w:bCs/>
          <w:sz w:val="24"/>
          <w:szCs w:val="24"/>
        </w:rPr>
      </w:pPr>
    </w:p>
    <w:p w14:paraId="6FB9EDA1" w14:textId="77777777" w:rsidR="001A1F3E" w:rsidRDefault="001A1F3E" w:rsidP="00E603BE">
      <w:pPr>
        <w:rPr>
          <w:rFonts w:ascii="Arial" w:hAnsi="Arial" w:cs="Arial"/>
          <w:b/>
          <w:bCs/>
          <w:sz w:val="24"/>
          <w:szCs w:val="24"/>
        </w:rPr>
      </w:pPr>
    </w:p>
    <w:p w14:paraId="4AD6875B" w14:textId="77777777" w:rsidR="001A1F3E" w:rsidRDefault="001A1F3E" w:rsidP="005E4C1F">
      <w:pPr>
        <w:jc w:val="center"/>
        <w:rPr>
          <w:rFonts w:ascii="Arial" w:hAnsi="Arial" w:cs="Arial"/>
          <w:b/>
          <w:bCs/>
          <w:sz w:val="24"/>
          <w:szCs w:val="24"/>
        </w:rPr>
      </w:pPr>
    </w:p>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19A5574A" w14:textId="77777777">
        <w:tc>
          <w:tcPr>
            <w:tcW w:w="10282" w:type="dxa"/>
          </w:tcPr>
          <w:p w14:paraId="4EC38492" w14:textId="2E1673EC" w:rsidR="004B2171"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F95A8B">
            <w:pPr>
              <w:rPr>
                <w:rFonts w:ascii="Arial" w:hAnsi="Arial" w:cs="Arial"/>
                <w:sz w:val="24"/>
                <w:szCs w:val="24"/>
              </w:rPr>
            </w:pPr>
          </w:p>
          <w:p w14:paraId="6C728DBE" w14:textId="37F96CB9" w:rsidR="004B5493" w:rsidRDefault="004B5493" w:rsidP="00F95A8B">
            <w:pPr>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4B5493">
            <w:pPr>
              <w:pStyle w:val="Default"/>
              <w:rPr>
                <w:color w:val="auto"/>
                <w:lang w:eastAsia="en-US"/>
              </w:rPr>
            </w:pPr>
          </w:p>
          <w:p w14:paraId="119654B0" w14:textId="77777777" w:rsidR="004B5493" w:rsidRPr="00CC75AA" w:rsidRDefault="004B5493" w:rsidP="004B5493">
            <w:pPr>
              <w:pStyle w:val="Default"/>
              <w:rPr>
                <w:i/>
                <w:iCs/>
                <w:color w:val="000000" w:themeColor="text1"/>
                <w:lang w:eastAsia="en-US"/>
              </w:rPr>
            </w:pPr>
            <w:r w:rsidRPr="004B5493">
              <w:rPr>
                <w:i/>
                <w:iCs/>
                <w:color w:val="auto"/>
                <w:lang w:eastAsia="en-US"/>
              </w:rPr>
              <w:t xml:space="preserve">116. Local planning authorities must determine applications on planning grounds only. They should not seek to prevent competition between different operators, question the need for an electronic communications system, or set health safeguards different from the International </w:t>
            </w:r>
            <w:r w:rsidRPr="00CC75AA">
              <w:rPr>
                <w:i/>
                <w:iCs/>
                <w:color w:val="000000" w:themeColor="text1"/>
                <w:lang w:eastAsia="en-US"/>
              </w:rPr>
              <w:t xml:space="preserve">Commission guidelines for public exposure. </w:t>
            </w:r>
          </w:p>
          <w:p w14:paraId="3DC1A67D" w14:textId="3CFBB490" w:rsidR="004B2171" w:rsidRPr="00CC75AA" w:rsidRDefault="004B2171" w:rsidP="00F95A8B">
            <w:pPr>
              <w:rPr>
                <w:rFonts w:ascii="Arial" w:hAnsi="Arial" w:cs="Arial"/>
                <w:color w:val="000000" w:themeColor="text1"/>
                <w:sz w:val="24"/>
                <w:szCs w:val="24"/>
              </w:rPr>
            </w:pPr>
          </w:p>
          <w:p w14:paraId="75201636" w14:textId="24348170" w:rsidR="00A54AA2" w:rsidRPr="00CC75AA" w:rsidRDefault="00723695" w:rsidP="00A54AA2">
            <w:pPr>
              <w:jc w:val="both"/>
              <w:rPr>
                <w:rFonts w:ascii="Arial" w:hAnsi="Arial" w:cs="Arial"/>
                <w:color w:val="000000" w:themeColor="text1"/>
                <w:sz w:val="24"/>
                <w:szCs w:val="24"/>
              </w:rPr>
            </w:pPr>
            <w:r w:rsidRPr="00CC75AA">
              <w:rPr>
                <w:rFonts w:ascii="Arial" w:hAnsi="Arial" w:cs="Arial"/>
                <w:color w:val="000000" w:themeColor="text1"/>
                <w:sz w:val="24"/>
                <w:szCs w:val="24"/>
              </w:rPr>
              <w:t>The cell search area is illustrated below and is extremely constrained. The only viable option has been put forward.</w:t>
            </w:r>
            <w:r w:rsidR="00DC1E67" w:rsidRPr="00CC75AA">
              <w:rPr>
                <w:rFonts w:ascii="Arial" w:hAnsi="Arial" w:cs="Arial"/>
                <w:color w:val="000000" w:themeColor="text1"/>
                <w:sz w:val="24"/>
                <w:szCs w:val="24"/>
              </w:rPr>
              <w:t xml:space="preserve"> As with all 5G cells this is an extremely constrained cell search area. Options are extremely limited and the only viable solution that minimises amenity issues has been put forward.</w:t>
            </w:r>
            <w:r w:rsidR="00A54AA2" w:rsidRPr="00CC75AA">
              <w:rPr>
                <w:rFonts w:ascii="Arial" w:hAnsi="Arial" w:cs="Arial"/>
                <w:color w:val="000000" w:themeColor="text1"/>
                <w:sz w:val="24"/>
                <w:szCs w:val="24"/>
              </w:rPr>
              <w:t xml:space="preserve">  The proposed site is located in a densely packed residential area. The DSA (Designated Search Area) covers this densely packed residential area. There is no scope to pull the mast outside of this area and give the cell 5G coverage. </w:t>
            </w:r>
          </w:p>
          <w:p w14:paraId="0D567112" w14:textId="341BF859" w:rsidR="00677634" w:rsidRPr="00CC75AA" w:rsidRDefault="00677634" w:rsidP="00A54AA2">
            <w:pPr>
              <w:jc w:val="both"/>
              <w:rPr>
                <w:rFonts w:ascii="Arial" w:hAnsi="Arial" w:cs="Arial"/>
                <w:color w:val="000000" w:themeColor="text1"/>
                <w:sz w:val="24"/>
                <w:szCs w:val="24"/>
              </w:rPr>
            </w:pPr>
          </w:p>
          <w:p w14:paraId="30133571" w14:textId="6BF5F1FC" w:rsidR="00C21F97" w:rsidRPr="00CC75AA" w:rsidRDefault="00C21F97" w:rsidP="00A54AA2">
            <w:pPr>
              <w:jc w:val="both"/>
              <w:rPr>
                <w:rFonts w:ascii="Arial" w:hAnsi="Arial" w:cs="Arial"/>
                <w:color w:val="000000" w:themeColor="text1"/>
                <w:sz w:val="24"/>
                <w:szCs w:val="24"/>
              </w:rPr>
            </w:pPr>
          </w:p>
          <w:p w14:paraId="3EF35E02" w14:textId="11043A8F" w:rsidR="00C21F97" w:rsidRPr="00CC75AA" w:rsidRDefault="00C21F97" w:rsidP="00C21F97">
            <w:pPr>
              <w:rPr>
                <w:rFonts w:ascii="Arial" w:hAnsi="Arial" w:cs="Arial"/>
                <w:color w:val="000000" w:themeColor="text1"/>
                <w:sz w:val="24"/>
                <w:szCs w:val="24"/>
              </w:rPr>
            </w:pPr>
            <w:r w:rsidRPr="00CC75AA">
              <w:rPr>
                <w:rFonts w:ascii="Arial" w:hAnsi="Arial" w:cs="Arial"/>
                <w:color w:val="000000" w:themeColor="text1"/>
                <w:sz w:val="24"/>
                <w:szCs w:val="24"/>
              </w:rPr>
              <w:t>D1 – Discounted as proposed location is more robust.</w:t>
            </w:r>
          </w:p>
          <w:p w14:paraId="2BCBDEF6" w14:textId="77777777" w:rsidR="00C21F97" w:rsidRPr="00CC75AA" w:rsidRDefault="00C21F97" w:rsidP="00C21F97">
            <w:pPr>
              <w:rPr>
                <w:rFonts w:ascii="Arial" w:hAnsi="Arial" w:cs="Arial"/>
                <w:color w:val="000000" w:themeColor="text1"/>
                <w:sz w:val="24"/>
                <w:szCs w:val="24"/>
              </w:rPr>
            </w:pPr>
            <w:r w:rsidRPr="00CC75AA">
              <w:rPr>
                <w:rFonts w:ascii="Arial" w:hAnsi="Arial" w:cs="Arial"/>
                <w:color w:val="000000" w:themeColor="text1"/>
                <w:sz w:val="24"/>
                <w:szCs w:val="24"/>
              </w:rPr>
              <w:t>D2 – Discounted due to insufficient pavement width.</w:t>
            </w:r>
          </w:p>
          <w:p w14:paraId="5E128A90" w14:textId="77777777" w:rsidR="00A070D5" w:rsidRPr="00CC75AA" w:rsidRDefault="00C21F97" w:rsidP="00C21F97">
            <w:pPr>
              <w:rPr>
                <w:rFonts w:ascii="Arial" w:hAnsi="Arial" w:cs="Arial"/>
                <w:color w:val="000000" w:themeColor="text1"/>
                <w:sz w:val="24"/>
                <w:szCs w:val="24"/>
              </w:rPr>
            </w:pPr>
            <w:r w:rsidRPr="00CC75AA">
              <w:rPr>
                <w:rFonts w:ascii="Arial" w:hAnsi="Arial" w:cs="Arial"/>
                <w:color w:val="000000" w:themeColor="text1"/>
                <w:sz w:val="24"/>
                <w:szCs w:val="24"/>
              </w:rPr>
              <w:t xml:space="preserve">D3 - Possible location however further from nominal than other proposed options.                                                                                                                                                   D4 - Possible location however further from nominal than other proposed options.                                                                                                                                                 D5 </w:t>
            </w:r>
            <w:r w:rsidR="00A070D5" w:rsidRPr="00CC75AA">
              <w:rPr>
                <w:rFonts w:ascii="Arial" w:hAnsi="Arial" w:cs="Arial"/>
                <w:color w:val="000000" w:themeColor="text1"/>
                <w:sz w:val="24"/>
                <w:szCs w:val="24"/>
              </w:rPr>
              <w:t>–</w:t>
            </w:r>
            <w:r w:rsidRPr="00CC75AA">
              <w:rPr>
                <w:rFonts w:ascii="Arial" w:hAnsi="Arial" w:cs="Arial"/>
                <w:color w:val="000000" w:themeColor="text1"/>
                <w:sz w:val="24"/>
                <w:szCs w:val="24"/>
              </w:rPr>
              <w:t xml:space="preserve"> </w:t>
            </w:r>
            <w:r w:rsidR="00A070D5" w:rsidRPr="00CC75AA">
              <w:rPr>
                <w:rFonts w:ascii="Arial" w:hAnsi="Arial" w:cs="Arial"/>
                <w:color w:val="000000" w:themeColor="text1"/>
                <w:sz w:val="24"/>
                <w:szCs w:val="24"/>
              </w:rPr>
              <w:t>Discounted due to</w:t>
            </w:r>
            <w:r w:rsidRPr="00CC75AA">
              <w:rPr>
                <w:rFonts w:ascii="Arial" w:hAnsi="Arial" w:cs="Arial"/>
                <w:color w:val="000000" w:themeColor="text1"/>
                <w:sz w:val="24"/>
                <w:szCs w:val="24"/>
              </w:rPr>
              <w:t xml:space="preserve"> potential blocking of advertising hoarding.                                                                                                                                                                    D6 - </w:t>
            </w:r>
            <w:r w:rsidR="00A070D5" w:rsidRPr="00CC75AA">
              <w:rPr>
                <w:rFonts w:ascii="Arial" w:hAnsi="Arial" w:cs="Arial"/>
                <w:color w:val="000000" w:themeColor="text1"/>
                <w:sz w:val="24"/>
                <w:szCs w:val="24"/>
              </w:rPr>
              <w:t>Discounted as proposed location is more robust.</w:t>
            </w:r>
          </w:p>
          <w:p w14:paraId="196A3DA8" w14:textId="70C00754" w:rsidR="00C21F97" w:rsidRPr="00CC75AA" w:rsidRDefault="00C21F97" w:rsidP="00C21F97">
            <w:pPr>
              <w:rPr>
                <w:rFonts w:ascii="Arial" w:hAnsi="Arial" w:cs="Arial"/>
                <w:color w:val="000000" w:themeColor="text1"/>
                <w:sz w:val="24"/>
                <w:szCs w:val="24"/>
              </w:rPr>
            </w:pPr>
            <w:r w:rsidRPr="00CC75AA">
              <w:rPr>
                <w:rFonts w:ascii="Arial" w:hAnsi="Arial" w:cs="Arial"/>
                <w:color w:val="000000" w:themeColor="text1"/>
                <w:sz w:val="24"/>
                <w:szCs w:val="24"/>
              </w:rPr>
              <w:t xml:space="preserve">D7 </w:t>
            </w:r>
            <w:r w:rsidR="004F14E7">
              <w:rPr>
                <w:rFonts w:ascii="Arial" w:hAnsi="Arial" w:cs="Arial"/>
                <w:color w:val="000000" w:themeColor="text1"/>
                <w:sz w:val="24"/>
                <w:szCs w:val="24"/>
              </w:rPr>
              <w:t>–</w:t>
            </w:r>
            <w:r w:rsidR="00A31660">
              <w:rPr>
                <w:rFonts w:ascii="Arial" w:hAnsi="Arial" w:cs="Arial"/>
                <w:color w:val="000000" w:themeColor="text1"/>
                <w:sz w:val="24"/>
                <w:szCs w:val="24"/>
              </w:rPr>
              <w:t>D</w:t>
            </w:r>
            <w:r w:rsidR="004F14E7">
              <w:rPr>
                <w:rFonts w:ascii="Arial" w:hAnsi="Arial" w:cs="Arial"/>
                <w:color w:val="000000" w:themeColor="text1"/>
                <w:sz w:val="24"/>
                <w:szCs w:val="24"/>
              </w:rPr>
              <w:t>discounted due to insufficient pavement width.</w:t>
            </w:r>
          </w:p>
          <w:p w14:paraId="55514AC1" w14:textId="29AB3138" w:rsidR="00C21F97" w:rsidRPr="00CC75AA" w:rsidRDefault="00C21F97" w:rsidP="00C21F97">
            <w:pPr>
              <w:jc w:val="both"/>
              <w:rPr>
                <w:rFonts w:ascii="Arial" w:hAnsi="Arial" w:cs="Arial"/>
                <w:color w:val="000000" w:themeColor="text1"/>
                <w:sz w:val="24"/>
                <w:szCs w:val="24"/>
              </w:rPr>
            </w:pPr>
            <w:r w:rsidRPr="00CC75AA">
              <w:rPr>
                <w:rFonts w:ascii="Arial" w:hAnsi="Arial" w:cs="Arial"/>
                <w:color w:val="000000" w:themeColor="text1"/>
                <w:sz w:val="24"/>
                <w:szCs w:val="24"/>
              </w:rPr>
              <w:t>D8 - Possible location however further from nominal than other proposed options</w:t>
            </w:r>
            <w:r w:rsidR="00AB3924">
              <w:rPr>
                <w:rFonts w:ascii="Arial" w:hAnsi="Arial" w:cs="Arial"/>
                <w:color w:val="000000" w:themeColor="text1"/>
                <w:sz w:val="24"/>
                <w:szCs w:val="24"/>
              </w:rPr>
              <w:t>.</w:t>
            </w:r>
          </w:p>
          <w:p w14:paraId="648C7C3D" w14:textId="7C872904" w:rsidR="00C21F97" w:rsidRPr="00CC75AA" w:rsidRDefault="00C21F97" w:rsidP="00A54AA2">
            <w:pPr>
              <w:jc w:val="both"/>
              <w:rPr>
                <w:rFonts w:ascii="Arial" w:hAnsi="Arial" w:cs="Arial"/>
                <w:color w:val="000000" w:themeColor="text1"/>
                <w:sz w:val="24"/>
                <w:szCs w:val="24"/>
              </w:rPr>
            </w:pPr>
          </w:p>
          <w:p w14:paraId="683D7E21" w14:textId="1A1CA59C" w:rsidR="00C21F97" w:rsidRPr="00CC75AA" w:rsidRDefault="00C21F97" w:rsidP="00A54AA2">
            <w:pPr>
              <w:jc w:val="both"/>
              <w:rPr>
                <w:rFonts w:ascii="Arial" w:hAnsi="Arial" w:cs="Arial"/>
                <w:color w:val="000000" w:themeColor="text1"/>
                <w:sz w:val="24"/>
                <w:szCs w:val="24"/>
              </w:rPr>
            </w:pPr>
          </w:p>
          <w:p w14:paraId="580A218B" w14:textId="17B5C377" w:rsidR="00C21F97" w:rsidRPr="00CC75AA" w:rsidRDefault="00C21F97" w:rsidP="00A54AA2">
            <w:pPr>
              <w:jc w:val="both"/>
              <w:rPr>
                <w:rFonts w:ascii="Arial" w:hAnsi="Arial" w:cs="Arial"/>
                <w:color w:val="000000" w:themeColor="text1"/>
                <w:sz w:val="24"/>
                <w:szCs w:val="24"/>
              </w:rPr>
            </w:pPr>
          </w:p>
          <w:p w14:paraId="33186A46" w14:textId="4AB1C231" w:rsidR="00C21F97" w:rsidRPr="00CC75AA" w:rsidRDefault="00C21F97" w:rsidP="00A54AA2">
            <w:pPr>
              <w:jc w:val="both"/>
              <w:rPr>
                <w:rFonts w:ascii="Arial" w:hAnsi="Arial" w:cs="Arial"/>
                <w:color w:val="000000" w:themeColor="text1"/>
                <w:sz w:val="24"/>
                <w:szCs w:val="24"/>
              </w:rPr>
            </w:pPr>
          </w:p>
          <w:p w14:paraId="2073A593" w14:textId="19056559" w:rsidR="00C21F97" w:rsidRDefault="00C21F97" w:rsidP="00A54AA2">
            <w:pPr>
              <w:jc w:val="both"/>
              <w:rPr>
                <w:rFonts w:ascii="Arial" w:hAnsi="Arial" w:cs="Arial"/>
                <w:color w:val="000000" w:themeColor="text1"/>
                <w:sz w:val="24"/>
                <w:szCs w:val="24"/>
              </w:rPr>
            </w:pPr>
          </w:p>
          <w:p w14:paraId="7F0DCD9D" w14:textId="77777777" w:rsidR="006201A7" w:rsidRPr="00CC75AA" w:rsidRDefault="006201A7" w:rsidP="00A54AA2">
            <w:pPr>
              <w:jc w:val="both"/>
              <w:rPr>
                <w:rFonts w:ascii="Arial" w:hAnsi="Arial" w:cs="Arial"/>
                <w:color w:val="000000" w:themeColor="text1"/>
                <w:sz w:val="24"/>
                <w:szCs w:val="24"/>
              </w:rPr>
            </w:pPr>
          </w:p>
          <w:p w14:paraId="0230CF7E" w14:textId="2594C4CE" w:rsidR="00C21F97" w:rsidRPr="00CC75AA" w:rsidRDefault="00C21F97" w:rsidP="00A54AA2">
            <w:pPr>
              <w:jc w:val="both"/>
              <w:rPr>
                <w:rFonts w:ascii="Arial" w:hAnsi="Arial" w:cs="Arial"/>
                <w:color w:val="000000" w:themeColor="text1"/>
                <w:sz w:val="24"/>
                <w:szCs w:val="24"/>
              </w:rPr>
            </w:pPr>
          </w:p>
          <w:p w14:paraId="574ED6DF" w14:textId="77777777" w:rsidR="00C21F97" w:rsidRPr="00CC75AA" w:rsidRDefault="00C21F97" w:rsidP="00A54AA2">
            <w:pPr>
              <w:jc w:val="both"/>
              <w:rPr>
                <w:rFonts w:ascii="Arial" w:hAnsi="Arial" w:cs="Arial"/>
                <w:color w:val="000000" w:themeColor="text1"/>
                <w:sz w:val="24"/>
                <w:szCs w:val="24"/>
              </w:rPr>
            </w:pPr>
          </w:p>
          <w:p w14:paraId="508883F9" w14:textId="0E0FCD3A" w:rsidR="00677634" w:rsidRPr="00CC75AA" w:rsidRDefault="00677634" w:rsidP="00A54AA2">
            <w:pPr>
              <w:jc w:val="both"/>
              <w:rPr>
                <w:rFonts w:ascii="Arial" w:hAnsi="Arial" w:cs="Arial"/>
                <w:color w:val="000000" w:themeColor="text1"/>
                <w:sz w:val="24"/>
                <w:szCs w:val="24"/>
              </w:rPr>
            </w:pPr>
            <w:r w:rsidRPr="00CC75AA">
              <w:rPr>
                <w:rFonts w:ascii="Arial" w:hAnsi="Arial" w:cs="Arial"/>
                <w:color w:val="000000" w:themeColor="text1"/>
                <w:sz w:val="24"/>
                <w:szCs w:val="24"/>
              </w:rPr>
              <w:lastRenderedPageBreak/>
              <w:t>Figure 5:</w:t>
            </w:r>
          </w:p>
          <w:p w14:paraId="0F40D48F" w14:textId="4527250D" w:rsidR="00677634" w:rsidRDefault="00677634" w:rsidP="00A54AA2">
            <w:pPr>
              <w:jc w:val="both"/>
              <w:rPr>
                <w:rFonts w:ascii="Arial" w:hAnsi="Arial" w:cs="Arial"/>
                <w:color w:val="FF0000"/>
                <w:sz w:val="24"/>
                <w:szCs w:val="24"/>
              </w:rPr>
            </w:pPr>
          </w:p>
          <w:p w14:paraId="2E5F5EB3" w14:textId="0EC18479" w:rsidR="00677634" w:rsidRDefault="003F00CE" w:rsidP="00A54AA2">
            <w:pPr>
              <w:jc w:val="both"/>
              <w:rPr>
                <w:rFonts w:ascii="Arial" w:hAnsi="Arial" w:cs="Arial"/>
                <w:color w:val="FF0000"/>
                <w:sz w:val="24"/>
                <w:szCs w:val="24"/>
              </w:rPr>
            </w:pPr>
            <w:r>
              <w:rPr>
                <w:noProof/>
              </w:rPr>
              <w:pict w14:anchorId="06961729">
                <v:shape id="Picture 6" o:spid="_x0000_i1029" type="#_x0000_t75" style="width:501pt;height:326.4pt;visibility:visible;mso-wrap-style:square">
                  <v:imagedata r:id="rId16" o:title=""/>
                </v:shape>
              </w:pict>
            </w:r>
          </w:p>
          <w:p w14:paraId="7113A4C7" w14:textId="77777777" w:rsidR="004B2171" w:rsidRPr="00B26B40" w:rsidRDefault="004B2171" w:rsidP="006201A7">
            <w:pPr>
              <w:jc w:val="both"/>
              <w:rPr>
                <w:rFonts w:ascii="Arial" w:hAnsi="Arial" w:cs="Arial"/>
                <w:sz w:val="24"/>
                <w:szCs w:val="24"/>
              </w:rPr>
            </w:pPr>
          </w:p>
        </w:tc>
      </w:tr>
    </w:tbl>
    <w:p w14:paraId="7712620F" w14:textId="3FB70127"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7E6E912A" w:rsidR="004B2171" w:rsidRDefault="004B2171" w:rsidP="00BC194C">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w:t>
            </w:r>
            <w:r w:rsidR="00217E92">
              <w:rPr>
                <w:rFonts w:ascii="Arial" w:hAnsi="Arial" w:cs="Arial"/>
                <w:sz w:val="24"/>
                <w:szCs w:val="24"/>
              </w:rPr>
              <w:t>H3G LTE</w:t>
            </w:r>
            <w:r w:rsidR="00321B0C">
              <w:rPr>
                <w:rFonts w:ascii="Arial" w:hAnsi="Arial" w:cs="Arial"/>
                <w:sz w:val="24"/>
                <w:szCs w:val="24"/>
              </w:rPr>
              <w:t xml:space="preserve"> </w:t>
            </w:r>
            <w:r>
              <w:rPr>
                <w:rFonts w:ascii="Arial" w:hAnsi="Arial" w:cs="Arial"/>
                <w:sz w:val="24"/>
                <w:szCs w:val="24"/>
              </w:rPr>
              <w:t xml:space="preserve">to expand </w:t>
            </w:r>
            <w:r w:rsidR="00322C38">
              <w:rPr>
                <w:rFonts w:ascii="Arial" w:hAnsi="Arial" w:cs="Arial"/>
                <w:sz w:val="24"/>
                <w:szCs w:val="24"/>
              </w:rPr>
              <w:t>its</w:t>
            </w:r>
            <w:r>
              <w:rPr>
                <w:rFonts w:ascii="Arial" w:hAnsi="Arial" w:cs="Arial"/>
                <w:sz w:val="24"/>
                <w:szCs w:val="24"/>
              </w:rPr>
              <w:t xml:space="preserv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te</w:t>
            </w:r>
            <w:r w:rsidR="00BF6F8B">
              <w:rPr>
                <w:rFonts w:ascii="Arial" w:hAnsi="Arial" w:cs="Arial"/>
                <w:sz w:val="24"/>
                <w:szCs w:val="24"/>
              </w:rPr>
              <w:t xml:space="preserve">lecommunications network across </w:t>
            </w:r>
            <w:r w:rsidR="009E2357" w:rsidRPr="009E2357">
              <w:rPr>
                <w:rFonts w:ascii="Arial" w:hAnsi="Arial" w:cs="Arial"/>
                <w:color w:val="000000" w:themeColor="text1"/>
                <w:sz w:val="24"/>
                <w:szCs w:val="24"/>
              </w:rPr>
              <w:t>Camden</w:t>
            </w:r>
            <w:r w:rsidRPr="009E2357">
              <w:rPr>
                <w:rFonts w:ascii="Arial" w:hAnsi="Arial" w:cs="Arial"/>
                <w:color w:val="000000" w:themeColor="text1"/>
                <w:sz w:val="24"/>
                <w:szCs w:val="24"/>
              </w:rPr>
              <w:t xml:space="preserve"> specifically in this instance to enhance </w:t>
            </w:r>
            <w:r w:rsidR="00BC194C" w:rsidRPr="009E2357">
              <w:rPr>
                <w:rFonts w:ascii="Arial" w:hAnsi="Arial" w:cs="Arial"/>
                <w:color w:val="000000" w:themeColor="text1"/>
                <w:sz w:val="24"/>
                <w:szCs w:val="24"/>
              </w:rPr>
              <w:t>5G</w:t>
            </w:r>
            <w:r w:rsidR="00217E92" w:rsidRPr="009E2357">
              <w:rPr>
                <w:rFonts w:ascii="Arial" w:hAnsi="Arial" w:cs="Arial"/>
                <w:color w:val="000000" w:themeColor="text1"/>
                <w:sz w:val="24"/>
                <w:szCs w:val="24"/>
              </w:rPr>
              <w:t xml:space="preserve"> </w:t>
            </w:r>
            <w:r w:rsidRPr="009E2357">
              <w:rPr>
                <w:rFonts w:ascii="Arial" w:hAnsi="Arial" w:cs="Arial"/>
                <w:color w:val="000000" w:themeColor="text1"/>
                <w:sz w:val="24"/>
                <w:szCs w:val="24"/>
              </w:rPr>
              <w:t>coverage levels and network capacity within the</w:t>
            </w:r>
            <w:r w:rsidR="00BF6F8B" w:rsidRPr="009E2357">
              <w:rPr>
                <w:rFonts w:ascii="Arial" w:hAnsi="Arial" w:cs="Arial"/>
                <w:color w:val="000000" w:themeColor="text1"/>
                <w:sz w:val="24"/>
                <w:szCs w:val="24"/>
              </w:rPr>
              <w:t xml:space="preserve"> </w:t>
            </w:r>
            <w:r w:rsidR="009E2357" w:rsidRPr="009E2357">
              <w:rPr>
                <w:rFonts w:ascii="Arial" w:hAnsi="Arial" w:cs="Arial"/>
                <w:color w:val="000000" w:themeColor="text1"/>
                <w:sz w:val="24"/>
                <w:szCs w:val="24"/>
              </w:rPr>
              <w:t>South Hampstead</w:t>
            </w:r>
            <w:r w:rsidRPr="00645D29">
              <w:rPr>
                <w:rFonts w:ascii="Arial" w:hAnsi="Arial" w:cs="Arial"/>
                <w:sz w:val="24"/>
                <w:szCs w:val="24"/>
              </w:rPr>
              <w:t xml:space="preserve"> </w:t>
            </w:r>
            <w:r>
              <w:rPr>
                <w:rFonts w:ascii="Arial" w:hAnsi="Arial" w:cs="Arial"/>
                <w:sz w:val="24"/>
                <w:szCs w:val="24"/>
              </w:rPr>
              <w:t xml:space="preserve">area. </w:t>
            </w:r>
          </w:p>
          <w:p w14:paraId="74DB116A" w14:textId="77777777" w:rsidR="004B2171" w:rsidRDefault="004B2171" w:rsidP="00810990">
            <w:pPr>
              <w:rPr>
                <w:rFonts w:ascii="Arial" w:hAnsi="Arial" w:cs="Arial"/>
                <w:sz w:val="24"/>
                <w:szCs w:val="24"/>
              </w:rPr>
            </w:pPr>
          </w:p>
          <w:p w14:paraId="5AADA51D" w14:textId="10A782F3" w:rsidR="00B43432"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homes and this means we need to position base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42E51343" w:rsidR="00565C81" w:rsidRDefault="00565C81" w:rsidP="00565C81">
            <w:pPr>
              <w:jc w:val="both"/>
              <w:rPr>
                <w:rFonts w:ascii="Arial" w:hAnsi="Arial" w:cs="Arial"/>
                <w:sz w:val="24"/>
                <w:szCs w:val="24"/>
              </w:rPr>
            </w:pPr>
          </w:p>
          <w:p w14:paraId="6920CC9A" w14:textId="77777777" w:rsidR="006A5C64" w:rsidRPr="00565C81" w:rsidRDefault="006A5C64"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lastRenderedPageBreak/>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7B6A1518" w14:textId="2FB844A3"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77777777"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2018)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Economic Role – contributing to building strong, responsive and competitive economy;</w:t>
            </w:r>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77777777" w:rsidR="00853E1A" w:rsidRPr="00217E92" w:rsidRDefault="00853E1A" w:rsidP="00853E1A">
            <w:pPr>
              <w:pStyle w:val="Default"/>
              <w:rPr>
                <w:color w:val="auto"/>
                <w:lang w:eastAsia="en-US"/>
              </w:rPr>
            </w:pPr>
            <w:r w:rsidRPr="00217E92">
              <w:rPr>
                <w:color w:val="auto"/>
                <w:lang w:eastAsia="en-US"/>
              </w:rPr>
              <w:t xml:space="preserve">Paragraph 112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0C4CF0AF"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77777777" w:rsidR="00853E1A" w:rsidRPr="00217E92" w:rsidRDefault="00853E1A"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5F0AE1B8" w14:textId="77777777" w:rsidR="00894D5B" w:rsidRDefault="00894D5B">
            <w:pPr>
              <w:jc w:val="both"/>
              <w:rPr>
                <w:rFonts w:ascii="Arial" w:hAnsi="Arial" w:cs="Arial"/>
                <w:sz w:val="24"/>
                <w:szCs w:val="24"/>
              </w:rPr>
            </w:pPr>
          </w:p>
          <w:p w14:paraId="3F823D77" w14:textId="77777777" w:rsidR="00894D5B" w:rsidRDefault="00894D5B">
            <w:pPr>
              <w:jc w:val="both"/>
              <w:rPr>
                <w:rFonts w:ascii="Arial" w:hAnsi="Arial" w:cs="Arial"/>
                <w:sz w:val="24"/>
                <w:szCs w:val="24"/>
              </w:rPr>
            </w:pPr>
          </w:p>
          <w:p w14:paraId="3A38798D" w14:textId="1129FD0F" w:rsidR="00A76FEE" w:rsidRDefault="00E327FA" w:rsidP="00A76FEE">
            <w:pPr>
              <w:jc w:val="both"/>
              <w:rPr>
                <w:rFonts w:ascii="Arial" w:hAnsi="Arial" w:cs="Arial"/>
                <w:sz w:val="24"/>
                <w:szCs w:val="24"/>
              </w:rPr>
            </w:pPr>
            <w:r>
              <w:rPr>
                <w:rFonts w:ascii="Arial" w:hAnsi="Arial" w:cs="Arial"/>
                <w:sz w:val="24"/>
                <w:szCs w:val="24"/>
              </w:rPr>
              <w:t>Sam Wismayer</w:t>
            </w:r>
            <w:r w:rsidR="004B4707">
              <w:rPr>
                <w:rFonts w:ascii="Arial" w:hAnsi="Arial" w:cs="Arial"/>
                <w:sz w:val="24"/>
                <w:szCs w:val="24"/>
              </w:rPr>
              <w:t xml:space="preserve"> BSc (Hons)</w:t>
            </w:r>
          </w:p>
          <w:p w14:paraId="0E22996E" w14:textId="66ACF142" w:rsidR="00E327FA" w:rsidRPr="00A76FEE" w:rsidRDefault="00E327FA" w:rsidP="00A76FEE">
            <w:pPr>
              <w:jc w:val="both"/>
              <w:rPr>
                <w:rFonts w:ascii="Arial" w:hAnsi="Arial" w:cs="Arial"/>
                <w:sz w:val="24"/>
                <w:szCs w:val="24"/>
              </w:rPr>
            </w:pPr>
            <w:r>
              <w:rPr>
                <w:rFonts w:ascii="Arial" w:hAnsi="Arial" w:cs="Arial"/>
                <w:sz w:val="24"/>
                <w:szCs w:val="24"/>
              </w:rPr>
              <w:t>Planning Manager</w:t>
            </w:r>
          </w:p>
          <w:p w14:paraId="239BEFFB" w14:textId="61994014" w:rsidR="00A76FEE" w:rsidRDefault="00A76FEE" w:rsidP="00A76FEE">
            <w:pPr>
              <w:jc w:val="both"/>
              <w:rPr>
                <w:rFonts w:ascii="Arial" w:hAnsi="Arial" w:cs="Arial"/>
                <w:sz w:val="24"/>
                <w:szCs w:val="24"/>
              </w:rPr>
            </w:pPr>
            <w:r w:rsidRPr="00A76FEE">
              <w:rPr>
                <w:rFonts w:ascii="Arial" w:hAnsi="Arial" w:cs="Arial"/>
                <w:sz w:val="24"/>
                <w:szCs w:val="24"/>
              </w:rPr>
              <w:t xml:space="preserve">Email: </w:t>
            </w:r>
            <w:hyperlink r:id="rId17" w:history="1">
              <w:r w:rsidR="004B4707" w:rsidRPr="00DE67CE">
                <w:rPr>
                  <w:rStyle w:val="Hyperlink"/>
                  <w:rFonts w:ascii="Arial" w:hAnsi="Arial" w:cs="Arial"/>
                  <w:sz w:val="24"/>
                  <w:szCs w:val="24"/>
                </w:rPr>
                <w:t>s.wismayer@whptelecoms.com</w:t>
              </w:r>
            </w:hyperlink>
            <w:r w:rsidRPr="00A76FEE">
              <w:rPr>
                <w:rFonts w:ascii="Arial" w:hAnsi="Arial" w:cs="Arial"/>
                <w:sz w:val="24"/>
                <w:szCs w:val="24"/>
              </w:rPr>
              <w:tab/>
            </w:r>
          </w:p>
          <w:p w14:paraId="4F3C19EE" w14:textId="4FBB910F" w:rsidR="003F00CE" w:rsidRDefault="003F00CE" w:rsidP="00A76FEE">
            <w:pPr>
              <w:jc w:val="both"/>
              <w:rPr>
                <w:rFonts w:ascii="Arial" w:hAnsi="Arial" w:cs="Arial"/>
                <w:sz w:val="24"/>
                <w:szCs w:val="24"/>
              </w:rPr>
            </w:pPr>
          </w:p>
          <w:p w14:paraId="69B8BEDE" w14:textId="6F7F435B" w:rsidR="003F00CE" w:rsidRDefault="003F00CE" w:rsidP="00A76FEE">
            <w:pPr>
              <w:jc w:val="both"/>
              <w:rPr>
                <w:rFonts w:ascii="Arial" w:hAnsi="Arial" w:cs="Arial"/>
                <w:sz w:val="24"/>
                <w:szCs w:val="24"/>
              </w:rPr>
            </w:pPr>
          </w:p>
          <w:p w14:paraId="0047EBCE" w14:textId="622DE71F" w:rsidR="003F00CE" w:rsidRDefault="003F00CE" w:rsidP="00A76FEE">
            <w:pPr>
              <w:jc w:val="both"/>
              <w:rPr>
                <w:rFonts w:ascii="Arial" w:hAnsi="Arial" w:cs="Arial"/>
                <w:sz w:val="24"/>
                <w:szCs w:val="24"/>
              </w:rPr>
            </w:pPr>
          </w:p>
          <w:p w14:paraId="16086D54" w14:textId="5C56E1F1" w:rsidR="003F00CE" w:rsidRDefault="003F00CE" w:rsidP="00A76FEE">
            <w:pPr>
              <w:jc w:val="both"/>
              <w:rPr>
                <w:rFonts w:ascii="Arial" w:hAnsi="Arial" w:cs="Arial"/>
                <w:sz w:val="24"/>
                <w:szCs w:val="24"/>
              </w:rPr>
            </w:pPr>
          </w:p>
          <w:p w14:paraId="0C26BDC2" w14:textId="454A81D6" w:rsidR="003F00CE" w:rsidRDefault="003F00CE" w:rsidP="00A76FEE">
            <w:pPr>
              <w:jc w:val="both"/>
              <w:rPr>
                <w:rFonts w:ascii="Arial" w:hAnsi="Arial" w:cs="Arial"/>
                <w:sz w:val="24"/>
                <w:szCs w:val="24"/>
              </w:rPr>
            </w:pPr>
          </w:p>
          <w:p w14:paraId="5663B7B9" w14:textId="77777777" w:rsidR="003F00CE" w:rsidRPr="00A76FEE" w:rsidRDefault="003F00CE" w:rsidP="00A76FEE">
            <w:pPr>
              <w:jc w:val="both"/>
              <w:rPr>
                <w:rFonts w:ascii="Arial" w:hAnsi="Arial" w:cs="Arial"/>
                <w:sz w:val="24"/>
                <w:szCs w:val="24"/>
              </w:rPr>
            </w:pPr>
          </w:p>
          <w:p w14:paraId="7CD072CC" w14:textId="77777777" w:rsidR="004B2171" w:rsidRPr="00AA1A3F" w:rsidRDefault="004B2171" w:rsidP="00463BCA">
            <w:pPr>
              <w:tabs>
                <w:tab w:val="left" w:pos="2535"/>
              </w:tabs>
              <w:jc w:val="both"/>
              <w:rPr>
                <w:rFonts w:ascii="Arial" w:hAnsi="Arial" w:cs="Arial"/>
                <w:sz w:val="24"/>
                <w:szCs w:val="24"/>
              </w:rPr>
            </w:pPr>
          </w:p>
        </w:tc>
      </w:tr>
    </w:tbl>
    <w:p w14:paraId="60335FD9" w14:textId="7688F3A3" w:rsidR="004B2171" w:rsidRDefault="004B2171">
      <w:pPr>
        <w:rPr>
          <w:rFonts w:ascii="Arial" w:hAnsi="Arial" w:cs="Arial"/>
          <w:b/>
          <w:bCs/>
          <w:sz w:val="24"/>
          <w:szCs w:val="24"/>
        </w:rPr>
      </w:pPr>
    </w:p>
    <w:p w14:paraId="2DF10111" w14:textId="77777777" w:rsidR="004B2171" w:rsidRDefault="004B2171">
      <w:pPr>
        <w:rPr>
          <w:rFonts w:ascii="Arial" w:hAnsi="Arial" w:cs="Arial"/>
          <w:sz w:val="24"/>
          <w:szCs w:val="24"/>
        </w:rPr>
      </w:pPr>
      <w:r>
        <w:rPr>
          <w:rFonts w:ascii="Arial" w:hAnsi="Arial" w:cs="Arial"/>
          <w:sz w:val="24"/>
          <w:szCs w:val="24"/>
        </w:rPr>
        <w:lastRenderedPageBreak/>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05"/>
        <w:gridCol w:w="2239"/>
        <w:gridCol w:w="2255"/>
        <w:gridCol w:w="3581"/>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300BD7BD" w14:textId="77777777" w:rsidR="004B2171" w:rsidRDefault="004B4707">
            <w:pPr>
              <w:rPr>
                <w:rFonts w:ascii="Arial" w:hAnsi="Arial" w:cs="Arial"/>
                <w:sz w:val="24"/>
                <w:szCs w:val="24"/>
              </w:rPr>
            </w:pPr>
            <w:r>
              <w:rPr>
                <w:rFonts w:ascii="Arial" w:hAnsi="Arial" w:cs="Arial"/>
                <w:sz w:val="24"/>
                <w:szCs w:val="24"/>
              </w:rPr>
              <w:t>Sam Wismayer BSc (Hons)</w:t>
            </w:r>
          </w:p>
          <w:p w14:paraId="71767B47" w14:textId="77777777" w:rsidR="000A6682" w:rsidRDefault="000A6682">
            <w:pPr>
              <w:rPr>
                <w:rFonts w:ascii="Arial" w:hAnsi="Arial" w:cs="Arial"/>
                <w:sz w:val="24"/>
                <w:szCs w:val="24"/>
              </w:rPr>
            </w:pPr>
          </w:p>
          <w:p w14:paraId="62DB48EB" w14:textId="56B368FC" w:rsidR="008F7B70" w:rsidRDefault="008F7B70">
            <w:pPr>
              <w:rPr>
                <w:rFonts w:ascii="Arial" w:hAnsi="Arial" w:cs="Arial"/>
                <w:sz w:val="24"/>
                <w:szCs w:val="24"/>
              </w:rPr>
            </w:pP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5B4493C3" w14:textId="2709D9F2" w:rsidR="004B2171" w:rsidRDefault="00BF6F8B">
            <w:pPr>
              <w:rPr>
                <w:rFonts w:ascii="Arial" w:hAnsi="Arial" w:cs="Arial"/>
                <w:color w:val="FF0000"/>
                <w:sz w:val="24"/>
                <w:szCs w:val="24"/>
              </w:rPr>
            </w:pPr>
            <w:r>
              <w:rPr>
                <w:rFonts w:ascii="Arial" w:hAnsi="Arial" w:cs="Arial"/>
                <w:sz w:val="24"/>
                <w:szCs w:val="24"/>
              </w:rPr>
              <w:t xml:space="preserve">H3G LTE </w:t>
            </w:r>
            <w:r w:rsidR="004B2171">
              <w:rPr>
                <w:rFonts w:ascii="Arial" w:hAnsi="Arial" w:cs="Arial"/>
                <w:sz w:val="24"/>
                <w:szCs w:val="24"/>
              </w:rPr>
              <w:t xml:space="preserve"> </w:t>
            </w:r>
            <w:r w:rsidR="004B2171">
              <w:rPr>
                <w:rFonts w:ascii="Arial" w:hAnsi="Arial" w:cs="Arial"/>
                <w:color w:val="FF0000"/>
                <w:sz w:val="24"/>
                <w:szCs w:val="24"/>
              </w:rPr>
              <w:t xml:space="preserve"> </w:t>
            </w: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5AF09C86" w14:textId="77777777" w:rsidR="004B2171" w:rsidRDefault="004B2171">
            <w:pPr>
              <w:rPr>
                <w:rFonts w:ascii="Arial" w:hAnsi="Arial" w:cs="Arial"/>
                <w:sz w:val="24"/>
                <w:szCs w:val="24"/>
              </w:rPr>
            </w:pPr>
            <w:r>
              <w:rPr>
                <w:rFonts w:ascii="Arial" w:hAnsi="Arial" w:cs="Arial"/>
                <w:sz w:val="24"/>
                <w:szCs w:val="24"/>
              </w:rPr>
              <w:t>WHP</w:t>
            </w:r>
          </w:p>
          <w:p w14:paraId="30DD966D" w14:textId="77777777" w:rsidR="004B2171" w:rsidRDefault="002D4D95">
            <w:pPr>
              <w:rPr>
                <w:rFonts w:ascii="Arial" w:hAnsi="Arial" w:cs="Arial"/>
                <w:sz w:val="24"/>
                <w:szCs w:val="24"/>
              </w:rPr>
            </w:pPr>
            <w:r>
              <w:rPr>
                <w:rFonts w:ascii="Arial" w:hAnsi="Arial" w:cs="Arial"/>
                <w:sz w:val="24"/>
                <w:szCs w:val="24"/>
              </w:rPr>
              <w:t>Helena House</w:t>
            </w:r>
          </w:p>
          <w:p w14:paraId="06D11BD5" w14:textId="77777777" w:rsidR="002D4D95" w:rsidRDefault="002D4D95">
            <w:pPr>
              <w:rPr>
                <w:rFonts w:ascii="Arial" w:hAnsi="Arial" w:cs="Arial"/>
                <w:sz w:val="24"/>
                <w:szCs w:val="24"/>
              </w:rPr>
            </w:pPr>
            <w:r>
              <w:rPr>
                <w:rFonts w:ascii="Arial" w:hAnsi="Arial" w:cs="Arial"/>
                <w:sz w:val="24"/>
                <w:szCs w:val="24"/>
              </w:rPr>
              <w:t>Troy Mills</w:t>
            </w:r>
          </w:p>
          <w:p w14:paraId="755FEA26" w14:textId="77777777" w:rsidR="002D4D95" w:rsidRDefault="002D4D95">
            <w:pPr>
              <w:rPr>
                <w:rFonts w:ascii="Arial" w:hAnsi="Arial" w:cs="Arial"/>
                <w:sz w:val="24"/>
                <w:szCs w:val="24"/>
              </w:rPr>
            </w:pPr>
            <w:r>
              <w:rPr>
                <w:rFonts w:ascii="Arial" w:hAnsi="Arial" w:cs="Arial"/>
                <w:sz w:val="24"/>
                <w:szCs w:val="24"/>
              </w:rPr>
              <w:t>Troy Road</w:t>
            </w:r>
          </w:p>
          <w:p w14:paraId="09524746" w14:textId="77777777" w:rsidR="002D4D95" w:rsidRDefault="002D4D95">
            <w:pPr>
              <w:rPr>
                <w:rFonts w:ascii="Arial" w:hAnsi="Arial" w:cs="Arial"/>
                <w:sz w:val="24"/>
                <w:szCs w:val="24"/>
              </w:rPr>
            </w:pPr>
            <w:r>
              <w:rPr>
                <w:rFonts w:ascii="Arial" w:hAnsi="Arial" w:cs="Arial"/>
                <w:sz w:val="24"/>
                <w:szCs w:val="24"/>
              </w:rPr>
              <w:t>Leeds</w:t>
            </w:r>
          </w:p>
          <w:p w14:paraId="59163D52" w14:textId="101853C0" w:rsidR="002D4D95" w:rsidRDefault="002D4D95">
            <w:pPr>
              <w:rPr>
                <w:rFonts w:ascii="Arial" w:hAnsi="Arial" w:cs="Arial"/>
                <w:sz w:val="24"/>
                <w:szCs w:val="24"/>
              </w:rPr>
            </w:pPr>
            <w:r>
              <w:rPr>
                <w:rFonts w:ascii="Arial" w:hAnsi="Arial" w:cs="Arial"/>
                <w:sz w:val="24"/>
                <w:szCs w:val="24"/>
              </w:rPr>
              <w:t>LS18 5GN</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125027A0" w14:textId="46525379" w:rsidR="00A76FEE" w:rsidRPr="00A76FEE" w:rsidRDefault="003F00CE" w:rsidP="00A76FEE">
            <w:pPr>
              <w:rPr>
                <w:rFonts w:ascii="Arial" w:hAnsi="Arial" w:cs="Arial"/>
                <w:sz w:val="24"/>
                <w:szCs w:val="24"/>
              </w:rPr>
            </w:pPr>
            <w:hyperlink r:id="rId18" w:history="1">
              <w:r w:rsidR="000A6682" w:rsidRPr="00DE67CE">
                <w:rPr>
                  <w:rStyle w:val="Hyperlink"/>
                  <w:rFonts w:ascii="Arial" w:hAnsi="Arial" w:cs="Arial"/>
                  <w:sz w:val="24"/>
                  <w:szCs w:val="24"/>
                </w:rPr>
                <w:t>s.wismayer@whptelecoms.com</w:t>
              </w:r>
            </w:hyperlink>
          </w:p>
          <w:p w14:paraId="5368B482" w14:textId="77777777" w:rsidR="008F7B70" w:rsidRPr="008F7B70" w:rsidRDefault="008F7B70" w:rsidP="00A76FEE">
            <w:pPr>
              <w:tabs>
                <w:tab w:val="left" w:pos="2535"/>
              </w:tabs>
              <w:jc w:val="both"/>
              <w:rPr>
                <w:rFonts w:ascii="Arial" w:hAnsi="Arial" w:cs="Arial"/>
                <w:color w:val="0000FF"/>
                <w:sz w:val="24"/>
                <w:szCs w:val="24"/>
                <w:u w:val="single"/>
              </w:rPr>
            </w:pPr>
          </w:p>
          <w:p w14:paraId="356D591A" w14:textId="77777777" w:rsidR="004B2171" w:rsidRDefault="004B2171">
            <w:pPr>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65F35DDC" w14:textId="77777777" w:rsidR="004B2171" w:rsidRDefault="004B2171">
            <w:pPr>
              <w:rPr>
                <w:rFonts w:ascii="Arial" w:hAnsi="Arial" w:cs="Arial"/>
                <w:sz w:val="24"/>
                <w:szCs w:val="24"/>
              </w:rPr>
            </w:pP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1773EE51" w:rsidR="004B2171" w:rsidRPr="003F00CE" w:rsidRDefault="003F00CE">
            <w:pPr>
              <w:rPr>
                <w:rFonts w:ascii="Arial" w:hAnsi="Arial" w:cs="Arial"/>
                <w:sz w:val="24"/>
                <w:szCs w:val="24"/>
              </w:rPr>
            </w:pPr>
            <w:r w:rsidRPr="003F00CE">
              <w:rPr>
                <w:rFonts w:ascii="Arial" w:hAnsi="Arial" w:cs="Arial"/>
                <w:sz w:val="24"/>
                <w:szCs w:val="24"/>
              </w:rPr>
              <w:t>29</w:t>
            </w:r>
            <w:r w:rsidRPr="003F00CE">
              <w:rPr>
                <w:rFonts w:ascii="Arial" w:hAnsi="Arial" w:cs="Arial"/>
                <w:sz w:val="24"/>
                <w:szCs w:val="24"/>
                <w:vertAlign w:val="superscript"/>
              </w:rPr>
              <w:t>th</w:t>
            </w:r>
            <w:r w:rsidRPr="003F00CE">
              <w:rPr>
                <w:rFonts w:ascii="Arial" w:hAnsi="Arial" w:cs="Arial"/>
                <w:sz w:val="24"/>
                <w:szCs w:val="24"/>
              </w:rPr>
              <w:t xml:space="preserve"> March </w:t>
            </w:r>
            <w:r w:rsidR="00A76FEE" w:rsidRPr="003F00CE">
              <w:rPr>
                <w:rFonts w:ascii="Arial" w:hAnsi="Arial" w:cs="Arial"/>
                <w:sz w:val="24"/>
                <w:szCs w:val="24"/>
              </w:rPr>
              <w:t>202</w:t>
            </w:r>
            <w:r w:rsidR="0083067A" w:rsidRPr="003F00CE">
              <w:rPr>
                <w:rFonts w:ascii="Arial" w:hAnsi="Arial" w:cs="Arial"/>
                <w:sz w:val="24"/>
                <w:szCs w:val="24"/>
              </w:rPr>
              <w:t>1</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78F8E4F0"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AF2B05">
      <w:headerReference w:type="default" r:id="rId19"/>
      <w:pgSz w:w="11909" w:h="16834" w:code="9"/>
      <w:pgMar w:top="851" w:right="992" w:bottom="851" w:left="851" w:header="96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FAB89" w14:textId="77777777" w:rsidR="00525702" w:rsidRDefault="00525702" w:rsidP="00525702">
    <w:pPr>
      <w:jc w:val="center"/>
      <w:rPr>
        <w:rFonts w:ascii="Arial" w:hAnsi="Arial" w:cs="Arial"/>
        <w:color w:val="222222"/>
        <w:sz w:val="16"/>
        <w:szCs w:val="16"/>
        <w:shd w:val="clear" w:color="auto" w:fill="FFFFFF"/>
      </w:rPr>
    </w:pPr>
    <w:bookmarkStart w:id="26" w:name="_Hlk62955016"/>
    <w:bookmarkStart w:id="27" w:name="_Hlk62955017"/>
    <w:bookmarkStart w:id="28" w:name="_Hlk63107731"/>
    <w:bookmarkStart w:id="29" w:name="_Hlk63107732"/>
    <w:bookmarkStart w:id="30" w:name="_Hlk63108667"/>
    <w:bookmarkStart w:id="31" w:name="_Hlk63108668"/>
    <w:bookmarkStart w:id="32" w:name="_Hlk63423416"/>
    <w:bookmarkStart w:id="33" w:name="_Hlk63423417"/>
    <w:bookmarkStart w:id="34" w:name="_Hlk63424130"/>
    <w:bookmarkStart w:id="35" w:name="_Hlk63424131"/>
    <w:bookmarkStart w:id="36" w:name="_Hlk63424200"/>
    <w:bookmarkStart w:id="37" w:name="_Hlk63424201"/>
    <w:bookmarkStart w:id="38" w:name="_Hlk63424436"/>
    <w:bookmarkStart w:id="39" w:name="_Hlk63424437"/>
    <w:bookmarkStart w:id="40" w:name="_Hlk63424981"/>
    <w:bookmarkStart w:id="41" w:name="_Hlk63424982"/>
    <w:bookmarkStart w:id="42" w:name="_Hlk63425330"/>
    <w:bookmarkStart w:id="43" w:name="_Hlk63425331"/>
    <w:bookmarkStart w:id="44" w:name="_Hlk63426186"/>
    <w:bookmarkStart w:id="45" w:name="_Hlk63426187"/>
    <w:bookmarkStart w:id="46" w:name="_Hlk63426680"/>
    <w:bookmarkStart w:id="47" w:name="_Hlk63426681"/>
    <w:bookmarkStart w:id="48" w:name="_Hlk63427334"/>
    <w:bookmarkStart w:id="49" w:name="_Hlk63427335"/>
    <w:bookmarkStart w:id="50" w:name="_Hlk63428037"/>
    <w:bookmarkStart w:id="51"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D406" w14:textId="370DF721" w:rsidR="00525702" w:rsidRPr="003B54EB" w:rsidRDefault="003F00CE"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w:pict w14:anchorId="2F64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05pt;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50A1E4E" w:rsidR="00525702" w:rsidRPr="00525702" w:rsidRDefault="00525702">
    <w:pPr>
      <w:pStyle w:val="Header"/>
      <w:rPr>
        <w:sz w:val="22"/>
        <w:szCs w:val="22"/>
      </w:rPr>
    </w:pPr>
    <w:r>
      <w:rPr>
        <w:rFonts w:ascii="Calibri" w:hAnsi="Calibri" w:cs="Calibri"/>
        <w:b/>
        <w:bCs/>
      </w:rPr>
      <w:t xml:space="preserve">                           </w:t>
    </w:r>
    <w:r w:rsidRPr="00525702">
      <w:rPr>
        <w:rFonts w:ascii="Calibri" w:hAnsi="Calibri" w:cs="Calibri"/>
        <w:b/>
        <w:bCs/>
        <w:sz w:val="22"/>
        <w:szCs w:val="22"/>
      </w:rPr>
      <w:t xml:space="preserve"> WHP Telecoms Ltd, Helena House, Troy Mills, Troy Road, Leeds LS18 5GN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EAF7338"/>
    <w:multiLevelType w:val="hybridMultilevel"/>
    <w:tmpl w:val="B05EAA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1574"/>
    <w:rsid w:val="0004184F"/>
    <w:rsid w:val="00045843"/>
    <w:rsid w:val="00063A19"/>
    <w:rsid w:val="000842BF"/>
    <w:rsid w:val="00091F33"/>
    <w:rsid w:val="000A126F"/>
    <w:rsid w:val="000A6682"/>
    <w:rsid w:val="000D4AC7"/>
    <w:rsid w:val="000F00E6"/>
    <w:rsid w:val="000F6971"/>
    <w:rsid w:val="001126D5"/>
    <w:rsid w:val="00113CB7"/>
    <w:rsid w:val="0013174E"/>
    <w:rsid w:val="00141B94"/>
    <w:rsid w:val="00146229"/>
    <w:rsid w:val="00151421"/>
    <w:rsid w:val="00151575"/>
    <w:rsid w:val="00161626"/>
    <w:rsid w:val="00163D01"/>
    <w:rsid w:val="00180AB9"/>
    <w:rsid w:val="00194C80"/>
    <w:rsid w:val="00196167"/>
    <w:rsid w:val="001A1C76"/>
    <w:rsid w:val="001A1F3E"/>
    <w:rsid w:val="001A4579"/>
    <w:rsid w:val="001A48BC"/>
    <w:rsid w:val="001B020C"/>
    <w:rsid w:val="001C5A9B"/>
    <w:rsid w:val="001D398E"/>
    <w:rsid w:val="001F18F4"/>
    <w:rsid w:val="00207088"/>
    <w:rsid w:val="00215214"/>
    <w:rsid w:val="00217E92"/>
    <w:rsid w:val="00222483"/>
    <w:rsid w:val="002322E2"/>
    <w:rsid w:val="00237CB2"/>
    <w:rsid w:val="00267591"/>
    <w:rsid w:val="0028250B"/>
    <w:rsid w:val="00294826"/>
    <w:rsid w:val="00296034"/>
    <w:rsid w:val="002B0E49"/>
    <w:rsid w:val="002B2EAB"/>
    <w:rsid w:val="002C53A4"/>
    <w:rsid w:val="002D1A4B"/>
    <w:rsid w:val="002D4D95"/>
    <w:rsid w:val="002E65C6"/>
    <w:rsid w:val="002F6F4A"/>
    <w:rsid w:val="00310469"/>
    <w:rsid w:val="003125F2"/>
    <w:rsid w:val="00321B0C"/>
    <w:rsid w:val="00322C38"/>
    <w:rsid w:val="00327CBA"/>
    <w:rsid w:val="003505A5"/>
    <w:rsid w:val="0037090B"/>
    <w:rsid w:val="003A498F"/>
    <w:rsid w:val="003A5BAD"/>
    <w:rsid w:val="003B50C5"/>
    <w:rsid w:val="003C629E"/>
    <w:rsid w:val="003E45BB"/>
    <w:rsid w:val="003F00CE"/>
    <w:rsid w:val="003F2957"/>
    <w:rsid w:val="003F675E"/>
    <w:rsid w:val="00401B8E"/>
    <w:rsid w:val="004045BE"/>
    <w:rsid w:val="00404C08"/>
    <w:rsid w:val="00420E24"/>
    <w:rsid w:val="00424C25"/>
    <w:rsid w:val="00434A3C"/>
    <w:rsid w:val="00446575"/>
    <w:rsid w:val="00450743"/>
    <w:rsid w:val="0045755A"/>
    <w:rsid w:val="00463BCA"/>
    <w:rsid w:val="0048021B"/>
    <w:rsid w:val="00482ACF"/>
    <w:rsid w:val="004843BC"/>
    <w:rsid w:val="00496774"/>
    <w:rsid w:val="004B2171"/>
    <w:rsid w:val="004B4707"/>
    <w:rsid w:val="004B5493"/>
    <w:rsid w:val="004C366E"/>
    <w:rsid w:val="004E2593"/>
    <w:rsid w:val="004E3ACC"/>
    <w:rsid w:val="004F14E7"/>
    <w:rsid w:val="00501823"/>
    <w:rsid w:val="00513BC2"/>
    <w:rsid w:val="00516B10"/>
    <w:rsid w:val="00520EFC"/>
    <w:rsid w:val="00524540"/>
    <w:rsid w:val="00524FEE"/>
    <w:rsid w:val="00525702"/>
    <w:rsid w:val="0055509B"/>
    <w:rsid w:val="00565C81"/>
    <w:rsid w:val="00575B74"/>
    <w:rsid w:val="005778B9"/>
    <w:rsid w:val="00586761"/>
    <w:rsid w:val="00587F58"/>
    <w:rsid w:val="005919DC"/>
    <w:rsid w:val="005B1BE2"/>
    <w:rsid w:val="005B7E25"/>
    <w:rsid w:val="005C0169"/>
    <w:rsid w:val="005C5AB0"/>
    <w:rsid w:val="005E47E0"/>
    <w:rsid w:val="005E4C1F"/>
    <w:rsid w:val="005E5DF8"/>
    <w:rsid w:val="005F17A9"/>
    <w:rsid w:val="005F7105"/>
    <w:rsid w:val="00602914"/>
    <w:rsid w:val="006201A7"/>
    <w:rsid w:val="0064134C"/>
    <w:rsid w:val="00645D29"/>
    <w:rsid w:val="006527EF"/>
    <w:rsid w:val="00666164"/>
    <w:rsid w:val="006728E5"/>
    <w:rsid w:val="006737B1"/>
    <w:rsid w:val="006772A7"/>
    <w:rsid w:val="00677634"/>
    <w:rsid w:val="006A1E58"/>
    <w:rsid w:val="006A5C64"/>
    <w:rsid w:val="006B7D16"/>
    <w:rsid w:val="006C6675"/>
    <w:rsid w:val="006C6AAB"/>
    <w:rsid w:val="006D0503"/>
    <w:rsid w:val="006D0EE3"/>
    <w:rsid w:val="006D3A5F"/>
    <w:rsid w:val="006D7DEB"/>
    <w:rsid w:val="006F0516"/>
    <w:rsid w:val="006F7BA4"/>
    <w:rsid w:val="00705D7B"/>
    <w:rsid w:val="00723695"/>
    <w:rsid w:val="00725FA7"/>
    <w:rsid w:val="0073013A"/>
    <w:rsid w:val="007371E0"/>
    <w:rsid w:val="00737F7C"/>
    <w:rsid w:val="0074559D"/>
    <w:rsid w:val="00760BDA"/>
    <w:rsid w:val="0076445A"/>
    <w:rsid w:val="00774003"/>
    <w:rsid w:val="007762D9"/>
    <w:rsid w:val="00793191"/>
    <w:rsid w:val="00794B7C"/>
    <w:rsid w:val="0079561E"/>
    <w:rsid w:val="007C41B2"/>
    <w:rsid w:val="007D2C6C"/>
    <w:rsid w:val="007D64AC"/>
    <w:rsid w:val="007D6DCF"/>
    <w:rsid w:val="007F15DD"/>
    <w:rsid w:val="00810990"/>
    <w:rsid w:val="00815A29"/>
    <w:rsid w:val="0083067A"/>
    <w:rsid w:val="008451C1"/>
    <w:rsid w:val="00845899"/>
    <w:rsid w:val="008521DF"/>
    <w:rsid w:val="00852DEF"/>
    <w:rsid w:val="00853E1A"/>
    <w:rsid w:val="00866194"/>
    <w:rsid w:val="00873ED9"/>
    <w:rsid w:val="00875481"/>
    <w:rsid w:val="0088293C"/>
    <w:rsid w:val="00894D5B"/>
    <w:rsid w:val="008B2EF4"/>
    <w:rsid w:val="008E178E"/>
    <w:rsid w:val="008E645F"/>
    <w:rsid w:val="008E7E0A"/>
    <w:rsid w:val="008F1778"/>
    <w:rsid w:val="008F44CC"/>
    <w:rsid w:val="008F5F65"/>
    <w:rsid w:val="008F7B70"/>
    <w:rsid w:val="00902DBE"/>
    <w:rsid w:val="00904564"/>
    <w:rsid w:val="00921F3B"/>
    <w:rsid w:val="009403CB"/>
    <w:rsid w:val="00942563"/>
    <w:rsid w:val="00950C7B"/>
    <w:rsid w:val="00950F05"/>
    <w:rsid w:val="009514C2"/>
    <w:rsid w:val="009541F8"/>
    <w:rsid w:val="009622E6"/>
    <w:rsid w:val="009820F1"/>
    <w:rsid w:val="00983B97"/>
    <w:rsid w:val="00994FBA"/>
    <w:rsid w:val="00995F51"/>
    <w:rsid w:val="009961B2"/>
    <w:rsid w:val="00997055"/>
    <w:rsid w:val="009A589E"/>
    <w:rsid w:val="009C2968"/>
    <w:rsid w:val="009E2357"/>
    <w:rsid w:val="009F39D2"/>
    <w:rsid w:val="009F528A"/>
    <w:rsid w:val="009F7286"/>
    <w:rsid w:val="00A070D5"/>
    <w:rsid w:val="00A20273"/>
    <w:rsid w:val="00A31660"/>
    <w:rsid w:val="00A40BC7"/>
    <w:rsid w:val="00A45D3D"/>
    <w:rsid w:val="00A542FF"/>
    <w:rsid w:val="00A54AA2"/>
    <w:rsid w:val="00A75270"/>
    <w:rsid w:val="00A76FEE"/>
    <w:rsid w:val="00A7708C"/>
    <w:rsid w:val="00A87EFF"/>
    <w:rsid w:val="00A94DC1"/>
    <w:rsid w:val="00AA1426"/>
    <w:rsid w:val="00AA1A3F"/>
    <w:rsid w:val="00AA6F60"/>
    <w:rsid w:val="00AB0CCA"/>
    <w:rsid w:val="00AB3924"/>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51B19"/>
    <w:rsid w:val="00B52594"/>
    <w:rsid w:val="00B6575E"/>
    <w:rsid w:val="00B74AAE"/>
    <w:rsid w:val="00B833AF"/>
    <w:rsid w:val="00B96476"/>
    <w:rsid w:val="00B972DE"/>
    <w:rsid w:val="00BA5A67"/>
    <w:rsid w:val="00BB6D9A"/>
    <w:rsid w:val="00BC050B"/>
    <w:rsid w:val="00BC194C"/>
    <w:rsid w:val="00BD28E6"/>
    <w:rsid w:val="00BD68F3"/>
    <w:rsid w:val="00BF27B2"/>
    <w:rsid w:val="00BF6F8B"/>
    <w:rsid w:val="00C042E4"/>
    <w:rsid w:val="00C21F97"/>
    <w:rsid w:val="00C3025F"/>
    <w:rsid w:val="00C3037B"/>
    <w:rsid w:val="00C33DDA"/>
    <w:rsid w:val="00C354EA"/>
    <w:rsid w:val="00C37870"/>
    <w:rsid w:val="00C476AC"/>
    <w:rsid w:val="00C50CBA"/>
    <w:rsid w:val="00C52D18"/>
    <w:rsid w:val="00C5300A"/>
    <w:rsid w:val="00C57CDF"/>
    <w:rsid w:val="00C604F1"/>
    <w:rsid w:val="00CA139E"/>
    <w:rsid w:val="00CA2E95"/>
    <w:rsid w:val="00CA337D"/>
    <w:rsid w:val="00CB5D58"/>
    <w:rsid w:val="00CC55D0"/>
    <w:rsid w:val="00CC75AA"/>
    <w:rsid w:val="00CD0F8C"/>
    <w:rsid w:val="00CD10A3"/>
    <w:rsid w:val="00CD5FD8"/>
    <w:rsid w:val="00CF0534"/>
    <w:rsid w:val="00CF7639"/>
    <w:rsid w:val="00D11A56"/>
    <w:rsid w:val="00D213F8"/>
    <w:rsid w:val="00D2183A"/>
    <w:rsid w:val="00D31F1B"/>
    <w:rsid w:val="00D4336D"/>
    <w:rsid w:val="00D51321"/>
    <w:rsid w:val="00D72666"/>
    <w:rsid w:val="00D80FF1"/>
    <w:rsid w:val="00D81EBD"/>
    <w:rsid w:val="00D825DF"/>
    <w:rsid w:val="00D968F0"/>
    <w:rsid w:val="00D971D2"/>
    <w:rsid w:val="00DB2856"/>
    <w:rsid w:val="00DC1E67"/>
    <w:rsid w:val="00DC4DF8"/>
    <w:rsid w:val="00DD3326"/>
    <w:rsid w:val="00DD4599"/>
    <w:rsid w:val="00DE1C58"/>
    <w:rsid w:val="00DE1E51"/>
    <w:rsid w:val="00DE26A3"/>
    <w:rsid w:val="00E00895"/>
    <w:rsid w:val="00E137FB"/>
    <w:rsid w:val="00E15589"/>
    <w:rsid w:val="00E2301F"/>
    <w:rsid w:val="00E26612"/>
    <w:rsid w:val="00E27FA5"/>
    <w:rsid w:val="00E327FA"/>
    <w:rsid w:val="00E52F33"/>
    <w:rsid w:val="00E6004C"/>
    <w:rsid w:val="00E603BE"/>
    <w:rsid w:val="00E6156C"/>
    <w:rsid w:val="00E622ED"/>
    <w:rsid w:val="00E721D9"/>
    <w:rsid w:val="00E7561E"/>
    <w:rsid w:val="00E8542E"/>
    <w:rsid w:val="00EA0907"/>
    <w:rsid w:val="00EA0B6D"/>
    <w:rsid w:val="00EA6917"/>
    <w:rsid w:val="00EB76F3"/>
    <w:rsid w:val="00ED0586"/>
    <w:rsid w:val="00ED338E"/>
    <w:rsid w:val="00EE210B"/>
    <w:rsid w:val="00EF65AE"/>
    <w:rsid w:val="00F018C5"/>
    <w:rsid w:val="00F02281"/>
    <w:rsid w:val="00F057C2"/>
    <w:rsid w:val="00F05983"/>
    <w:rsid w:val="00F13FFF"/>
    <w:rsid w:val="00F14F7B"/>
    <w:rsid w:val="00F25022"/>
    <w:rsid w:val="00F30E41"/>
    <w:rsid w:val="00F32640"/>
    <w:rsid w:val="00F372CD"/>
    <w:rsid w:val="00F373CC"/>
    <w:rsid w:val="00F5124F"/>
    <w:rsid w:val="00F53B0B"/>
    <w:rsid w:val="00F821A0"/>
    <w:rsid w:val="00F95A8B"/>
    <w:rsid w:val="00FA120C"/>
    <w:rsid w:val="00FB0604"/>
    <w:rsid w:val="00FB0E11"/>
    <w:rsid w:val="00FB49BF"/>
    <w:rsid w:val="00FB59A2"/>
    <w:rsid w:val="00FB5EFC"/>
    <w:rsid w:val="00FC4630"/>
    <w:rsid w:val="00FD044F"/>
    <w:rsid w:val="00FE50F6"/>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s.wismayer@whptelecom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s.wismayer@whptelecoms.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2.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14</Pages>
  <Words>3939</Words>
  <Characters>22457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Vincent</cp:lastModifiedBy>
  <cp:revision>305</cp:revision>
  <cp:lastPrinted>2003-05-08T08:09:00Z</cp:lastPrinted>
  <dcterms:created xsi:type="dcterms:W3CDTF">2011-03-04T10:01:00Z</dcterms:created>
  <dcterms:modified xsi:type="dcterms:W3CDTF">2021-03-28T18:06:00Z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