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646E" w14:textId="55305152" w:rsidR="002A34A5" w:rsidRDefault="002A34A5" w:rsidP="002A34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34A5">
        <w:rPr>
          <w:rFonts w:ascii="Arial" w:hAnsi="Arial" w:cs="Arial"/>
          <w:b/>
          <w:bCs/>
          <w:sz w:val="24"/>
          <w:szCs w:val="24"/>
        </w:rPr>
        <w:t>Supplementary Information for Planning Committee</w:t>
      </w:r>
    </w:p>
    <w:sdt>
      <w:sdtPr>
        <w:rPr>
          <w:rFonts w:ascii="Arial" w:hAnsi="Arial" w:cs="Arial"/>
          <w:b/>
          <w:sz w:val="24"/>
          <w:szCs w:val="24"/>
        </w:rPr>
        <w:id w:val="1548110251"/>
        <w:placeholder>
          <w:docPart w:val="0FDC3FDE2EAD472C8ED3CB60472B1BE7"/>
        </w:placeholder>
      </w:sdtPr>
      <w:sdtEndPr/>
      <w:sdtContent>
        <w:p w14:paraId="55EDB88F" w14:textId="226D01CC" w:rsidR="002F6B05" w:rsidRPr="002A34A5" w:rsidRDefault="00F54C6D" w:rsidP="002A34A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 March 2021</w:t>
          </w:r>
        </w:p>
      </w:sdtContent>
    </w:sdt>
    <w:p w14:paraId="1BCE35AB" w14:textId="77777777" w:rsidR="002A34A5" w:rsidRDefault="002A34A5" w:rsidP="002A34A5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0EDB44A" w14:textId="4026CEAE" w:rsidR="002A34A5" w:rsidRPr="002A34A5" w:rsidRDefault="002A34A5" w:rsidP="002A34A5">
      <w:pPr>
        <w:rPr>
          <w:rFonts w:ascii="Arial" w:hAnsi="Arial" w:cs="Arial"/>
          <w:sz w:val="24"/>
          <w:szCs w:val="24"/>
        </w:rPr>
      </w:pPr>
      <w:r w:rsidRPr="002A34A5">
        <w:rPr>
          <w:rFonts w:ascii="Arial" w:hAnsi="Arial" w:cs="Arial"/>
          <w:sz w:val="24"/>
          <w:szCs w:val="24"/>
        </w:rPr>
        <w:t xml:space="preserve">Agenda Item: </w:t>
      </w:r>
      <w:r w:rsidRPr="002A34A5">
        <w:rPr>
          <w:rFonts w:ascii="Arial" w:hAnsi="Arial" w:cs="Arial"/>
          <w:sz w:val="24"/>
          <w:szCs w:val="24"/>
        </w:rPr>
        <w:tab/>
      </w:r>
      <w:r w:rsidR="002B0617">
        <w:rPr>
          <w:rFonts w:ascii="Arial" w:hAnsi="Arial" w:cs="Arial"/>
          <w:sz w:val="24"/>
          <w:szCs w:val="24"/>
        </w:rPr>
        <w:t xml:space="preserve"> </w:t>
      </w:r>
      <w:r w:rsidR="002F6B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87793047"/>
          <w:placeholder>
            <w:docPart w:val="8B7B2EAB4F3B4825B10BBF8FAC4AEA0E"/>
          </w:placeholder>
        </w:sdtPr>
        <w:sdtEndPr/>
        <w:sdtContent>
          <w:r w:rsidR="00F54C6D">
            <w:rPr>
              <w:rFonts w:ascii="Arial" w:hAnsi="Arial" w:cs="Arial"/>
              <w:sz w:val="24"/>
              <w:szCs w:val="24"/>
            </w:rPr>
            <w:t>8(</w:t>
          </w:r>
          <w:r w:rsidR="00074E50">
            <w:rPr>
              <w:rFonts w:ascii="Arial" w:hAnsi="Arial" w:cs="Arial"/>
              <w:sz w:val="24"/>
              <w:szCs w:val="24"/>
            </w:rPr>
            <w:t>2</w:t>
          </w:r>
          <w:r w:rsidR="00F54C6D">
            <w:rPr>
              <w:rFonts w:ascii="Arial" w:hAnsi="Arial" w:cs="Arial"/>
              <w:sz w:val="24"/>
              <w:szCs w:val="24"/>
            </w:rPr>
            <w:t>)</w:t>
          </w:r>
        </w:sdtContent>
      </w:sdt>
    </w:p>
    <w:p w14:paraId="4A2A6C8C" w14:textId="4F4B9C55" w:rsidR="002F6B05" w:rsidRDefault="002A34A5" w:rsidP="002A34A5">
      <w:pPr>
        <w:rPr>
          <w:rFonts w:ascii="Arial" w:hAnsi="Arial" w:cs="Arial"/>
          <w:sz w:val="24"/>
          <w:szCs w:val="24"/>
        </w:rPr>
      </w:pPr>
      <w:r w:rsidRPr="002A34A5">
        <w:rPr>
          <w:rFonts w:ascii="Arial" w:hAnsi="Arial" w:cs="Arial"/>
          <w:sz w:val="24"/>
          <w:szCs w:val="24"/>
        </w:rPr>
        <w:t xml:space="preserve">Application Numbers: </w:t>
      </w:r>
      <w:r w:rsidRPr="002A34A5">
        <w:rPr>
          <w:rFonts w:ascii="Arial" w:hAnsi="Arial" w:cs="Arial"/>
          <w:sz w:val="24"/>
          <w:szCs w:val="24"/>
        </w:rPr>
        <w:tab/>
      </w:r>
      <w:r w:rsidR="00074E50" w:rsidRPr="00074E50">
        <w:rPr>
          <w:rFonts w:ascii="Arial" w:hAnsi="Arial" w:cs="Arial"/>
          <w:sz w:val="24"/>
          <w:szCs w:val="24"/>
        </w:rPr>
        <w:t>2020/4732/P</w:t>
      </w:r>
    </w:p>
    <w:p w14:paraId="589325C1" w14:textId="43BD80BC" w:rsidR="007D6E4F" w:rsidRDefault="002A34A5" w:rsidP="00074E50">
      <w:pPr>
        <w:ind w:left="2835" w:hanging="2835"/>
        <w:rPr>
          <w:rFonts w:ascii="Arial" w:hAnsi="Arial" w:cs="Arial"/>
          <w:sz w:val="24"/>
          <w:szCs w:val="24"/>
        </w:rPr>
      </w:pPr>
      <w:r w:rsidRPr="002A34A5">
        <w:rPr>
          <w:rFonts w:ascii="Arial" w:hAnsi="Arial" w:cs="Arial"/>
          <w:sz w:val="24"/>
          <w:szCs w:val="24"/>
        </w:rPr>
        <w:t xml:space="preserve">Address: </w:t>
      </w:r>
      <w:r w:rsidRPr="002A34A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31296145"/>
          <w:placeholder>
            <w:docPart w:val="E8D31FA6B46E462091EA2C7F16DD48AA"/>
          </w:placeholder>
        </w:sdtPr>
        <w:sdtEndPr/>
        <w:sdtContent>
          <w:r w:rsidR="00074E50" w:rsidRPr="00074E50">
            <w:rPr>
              <w:rFonts w:ascii="Arial" w:hAnsi="Arial" w:cs="Arial"/>
              <w:sz w:val="24"/>
              <w:szCs w:val="24"/>
            </w:rPr>
            <w:t>Units 87 &amp; 88 Ground Floor, Horse Hospital</w:t>
          </w:r>
          <w:r w:rsidR="00074E50">
            <w:rPr>
              <w:rFonts w:ascii="Arial" w:hAnsi="Arial" w:cs="Arial"/>
              <w:sz w:val="24"/>
              <w:szCs w:val="24"/>
            </w:rPr>
            <w:t>,</w:t>
          </w:r>
          <w:r w:rsidR="00074E50">
            <w:rPr>
              <w:rFonts w:ascii="Arial" w:hAnsi="Arial" w:cs="Arial"/>
              <w:sz w:val="24"/>
              <w:szCs w:val="24"/>
            </w:rPr>
            <w:br/>
          </w:r>
        </w:sdtContent>
      </w:sdt>
      <w:r w:rsidR="00074E50" w:rsidRPr="00074E50">
        <w:rPr>
          <w:rFonts w:ascii="Arial" w:hAnsi="Arial" w:cs="Arial"/>
          <w:sz w:val="24"/>
          <w:szCs w:val="24"/>
        </w:rPr>
        <w:t>Stables Market</w:t>
      </w:r>
      <w:r w:rsidR="00074E50">
        <w:rPr>
          <w:rFonts w:ascii="Arial" w:hAnsi="Arial" w:cs="Arial"/>
          <w:sz w:val="24"/>
          <w:szCs w:val="24"/>
        </w:rPr>
        <w:t xml:space="preserve">, </w:t>
      </w:r>
      <w:r w:rsidR="00074E50" w:rsidRPr="00074E50">
        <w:rPr>
          <w:rFonts w:ascii="Arial" w:hAnsi="Arial" w:cs="Arial"/>
          <w:sz w:val="24"/>
          <w:szCs w:val="24"/>
        </w:rPr>
        <w:t>London</w:t>
      </w:r>
      <w:r w:rsidR="00074E50">
        <w:rPr>
          <w:rFonts w:ascii="Arial" w:hAnsi="Arial" w:cs="Arial"/>
          <w:sz w:val="24"/>
          <w:szCs w:val="24"/>
        </w:rPr>
        <w:t xml:space="preserve"> </w:t>
      </w:r>
      <w:r w:rsidR="00074E50" w:rsidRPr="00074E50">
        <w:rPr>
          <w:rFonts w:ascii="Arial" w:hAnsi="Arial" w:cs="Arial"/>
          <w:sz w:val="24"/>
          <w:szCs w:val="24"/>
        </w:rPr>
        <w:t>NW1 8AF</w:t>
      </w:r>
      <w:r w:rsidR="00DD3908">
        <w:rPr>
          <w:rFonts w:ascii="Arial" w:hAnsi="Arial" w:cs="Arial"/>
          <w:sz w:val="24"/>
          <w:szCs w:val="24"/>
        </w:rPr>
        <w:t xml:space="preserve"> </w:t>
      </w:r>
    </w:p>
    <w:p w14:paraId="201C305C" w14:textId="77777777" w:rsidR="00C805FB" w:rsidRDefault="00C805FB" w:rsidP="002A34A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9F3360B" w14:textId="77777777" w:rsidR="00074E50" w:rsidRDefault="00074E50" w:rsidP="00074E50">
      <w:pPr>
        <w:spacing w:after="0"/>
        <w:rPr>
          <w:rFonts w:ascii="Arial" w:hAnsi="Arial" w:cs="Arial"/>
          <w:iCs/>
          <w:sz w:val="24"/>
          <w:szCs w:val="24"/>
        </w:rPr>
      </w:pPr>
    </w:p>
    <w:p w14:paraId="1F07D068" w14:textId="1F7304D9" w:rsidR="00074E50" w:rsidRPr="00074E50" w:rsidRDefault="00074E50" w:rsidP="00074E50">
      <w:pPr>
        <w:spacing w:after="0"/>
        <w:rPr>
          <w:rFonts w:ascii="Arial" w:hAnsi="Arial" w:cs="Arial"/>
          <w:iCs/>
          <w:sz w:val="24"/>
          <w:szCs w:val="24"/>
        </w:rPr>
      </w:pPr>
      <w:r w:rsidRPr="00074E50">
        <w:rPr>
          <w:rFonts w:ascii="Arial" w:hAnsi="Arial" w:cs="Arial"/>
          <w:iCs/>
          <w:sz w:val="24"/>
          <w:szCs w:val="24"/>
        </w:rPr>
        <w:t xml:space="preserve">The application was submitted after 1 September 2020 so should refer to existing lawful uses as </w:t>
      </w:r>
      <w:r>
        <w:rPr>
          <w:rFonts w:ascii="Arial" w:hAnsi="Arial" w:cs="Arial"/>
          <w:iCs/>
          <w:sz w:val="24"/>
          <w:szCs w:val="24"/>
        </w:rPr>
        <w:t>being within</w:t>
      </w:r>
      <w:r w:rsidRPr="00074E50">
        <w:rPr>
          <w:rFonts w:ascii="Arial" w:hAnsi="Arial" w:cs="Arial"/>
          <w:iCs/>
          <w:sz w:val="24"/>
          <w:szCs w:val="24"/>
        </w:rPr>
        <w:t xml:space="preserve"> the new Use Class E, rather than the former use classes A1 and A3. The summary table on the first page of the report should be updated as follows</w:t>
      </w:r>
      <w:r>
        <w:rPr>
          <w:rFonts w:ascii="Arial" w:hAnsi="Arial" w:cs="Arial"/>
          <w:iCs/>
          <w:sz w:val="24"/>
          <w:szCs w:val="24"/>
        </w:rPr>
        <w:t xml:space="preserve"> – additions shown in bold with deletions struck through</w:t>
      </w:r>
      <w:r w:rsidRPr="00074E50">
        <w:rPr>
          <w:rFonts w:ascii="Arial" w:hAnsi="Arial" w:cs="Arial"/>
          <w:iCs/>
          <w:sz w:val="24"/>
          <w:szCs w:val="24"/>
        </w:rPr>
        <w:t>:</w:t>
      </w:r>
    </w:p>
    <w:p w14:paraId="64B99108" w14:textId="77777777" w:rsidR="00074E50" w:rsidRPr="00B71493" w:rsidRDefault="00074E50" w:rsidP="00074E5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260"/>
        <w:gridCol w:w="4552"/>
        <w:gridCol w:w="2410"/>
      </w:tblGrid>
      <w:tr w:rsidR="00074E50" w:rsidRPr="00B71493" w14:paraId="4E970ED6" w14:textId="77777777" w:rsidTr="00407CFA">
        <w:trPr>
          <w:trHeight w:val="330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FDD9BD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b/>
                <w:sz w:val="24"/>
                <w:szCs w:val="24"/>
              </w:rPr>
              <w:t>Land Use Details:</w:t>
            </w:r>
          </w:p>
        </w:tc>
      </w:tr>
      <w:tr w:rsidR="00074E50" w:rsidRPr="00B71493" w14:paraId="605CDDD9" w14:textId="77777777" w:rsidTr="00407CFA">
        <w:trPr>
          <w:trHeight w:val="34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628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DAE9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sz w:val="24"/>
                <w:szCs w:val="24"/>
              </w:rPr>
              <w:t>Use Class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731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sz w:val="24"/>
                <w:szCs w:val="24"/>
              </w:rPr>
              <w:t>Use 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7E2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sz w:val="24"/>
                <w:szCs w:val="24"/>
              </w:rPr>
              <w:t>Floorspace (Gross Internal Area GIA sqm)</w:t>
            </w:r>
          </w:p>
        </w:tc>
      </w:tr>
      <w:tr w:rsidR="00074E50" w:rsidRPr="00B71493" w14:paraId="56123CCC" w14:textId="77777777" w:rsidTr="00407CFA">
        <w:trPr>
          <w:cantSplit/>
          <w:trHeight w:val="36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C93D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sz w:val="24"/>
                <w:szCs w:val="24"/>
              </w:rPr>
              <w:t>Existing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0938" w14:textId="1631EF4A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ind w:left="576" w:hanging="576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Class </w:t>
            </w:r>
            <w:r w:rsidRPr="00074E50">
              <w:rPr>
                <w:rFonts w:ascii="Arial" w:eastAsia="Times New Roman" w:hAnsi="Arial" w:cs="Arial"/>
                <w:i/>
                <w:strike/>
                <w:sz w:val="24"/>
                <w:szCs w:val="24"/>
              </w:rPr>
              <w:t>A3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074E50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- Restaurant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DF0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185sqm</w:t>
            </w:r>
          </w:p>
        </w:tc>
      </w:tr>
      <w:tr w:rsidR="00074E50" w:rsidRPr="00B71493" w14:paraId="1C2DA011" w14:textId="77777777" w:rsidTr="00407CFA">
        <w:trPr>
          <w:cantSplit/>
          <w:trHeight w:val="36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4B6F" w14:textId="77777777" w:rsidR="00074E50" w:rsidRPr="00B71493" w:rsidRDefault="00074E50" w:rsidP="00407C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9553" w14:textId="02FBEFFA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ind w:left="576" w:hanging="576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Class </w:t>
            </w:r>
            <w:r w:rsidRPr="00074E50">
              <w:rPr>
                <w:rFonts w:ascii="Arial" w:eastAsia="Times New Roman" w:hAnsi="Arial" w:cs="Arial"/>
                <w:i/>
                <w:strike/>
                <w:sz w:val="24"/>
                <w:szCs w:val="24"/>
              </w:rPr>
              <w:t>A1</w:t>
            </w:r>
            <w:r w:rsidRPr="00B7149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074E50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- R</w:t>
            </w:r>
            <w:r w:rsidRPr="00B71493">
              <w:rPr>
                <w:rFonts w:ascii="Arial" w:eastAsia="Times New Roman" w:hAnsi="Arial" w:cs="Arial"/>
                <w:i/>
                <w:sz w:val="24"/>
                <w:szCs w:val="24"/>
              </w:rPr>
              <w:t>etail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6D3D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104sqm</w:t>
            </w:r>
          </w:p>
        </w:tc>
      </w:tr>
      <w:tr w:rsidR="00074E50" w:rsidRPr="00B71493" w14:paraId="7B536158" w14:textId="77777777" w:rsidTr="00407CFA">
        <w:trPr>
          <w:cantSplit/>
          <w:trHeight w:val="36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7D07" w14:textId="77777777" w:rsidR="00074E50" w:rsidRPr="00B71493" w:rsidRDefault="00074E50" w:rsidP="00407C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28A4" w14:textId="77777777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ind w:left="576" w:hanging="576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1724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4E50" w:rsidRPr="00B71493" w14:paraId="0F4DC2DB" w14:textId="77777777" w:rsidTr="00407CFA">
        <w:trPr>
          <w:cantSplit/>
          <w:trHeight w:val="36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5FAF" w14:textId="77777777" w:rsidR="00074E50" w:rsidRPr="00B71493" w:rsidRDefault="00074E50" w:rsidP="00407C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A03" w14:textId="77777777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ind w:left="576" w:hanging="576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1493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2BF9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289sqm</w:t>
            </w:r>
          </w:p>
        </w:tc>
      </w:tr>
      <w:tr w:rsidR="00074E50" w:rsidRPr="00B71493" w14:paraId="204AE003" w14:textId="77777777" w:rsidTr="00407CFA">
        <w:trPr>
          <w:cantSplit/>
          <w:trHeight w:val="345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0567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1493">
              <w:rPr>
                <w:rFonts w:ascii="Arial" w:eastAsia="Calibri" w:hAnsi="Arial" w:cs="Arial"/>
                <w:sz w:val="24"/>
                <w:szCs w:val="24"/>
              </w:rPr>
              <w:t>Proposed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22F2" w14:textId="77777777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C75CB">
              <w:rPr>
                <w:rFonts w:ascii="Arial" w:eastAsia="Times New Roman" w:hAnsi="Arial" w:cs="Arial"/>
                <w:i/>
                <w:sz w:val="24"/>
                <w:szCs w:val="24"/>
              </w:rPr>
              <w:t>Sui Generis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- R</w:t>
            </w:r>
            <w:r w:rsidRPr="000D3F1D">
              <w:rPr>
                <w:rFonts w:ascii="Arial" w:eastAsia="Times New Roman" w:hAnsi="Arial" w:cs="Arial"/>
                <w:i/>
                <w:sz w:val="24"/>
                <w:szCs w:val="24"/>
              </w:rPr>
              <w:t>estaurant and drinking establishment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with ancillary events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98A6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289sqm</w:t>
            </w:r>
          </w:p>
        </w:tc>
      </w:tr>
      <w:tr w:rsidR="00074E50" w:rsidRPr="00B71493" w14:paraId="30082A7B" w14:textId="77777777" w:rsidTr="00407CFA">
        <w:trPr>
          <w:cantSplit/>
          <w:trHeight w:val="34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A668" w14:textId="77777777" w:rsidR="00074E50" w:rsidRPr="00B71493" w:rsidRDefault="00074E50" w:rsidP="00407C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363" w14:textId="77777777" w:rsidR="00074E50" w:rsidRPr="00B71493" w:rsidRDefault="00074E50" w:rsidP="00407CFA">
            <w:pPr>
              <w:keepNext/>
              <w:tabs>
                <w:tab w:val="left" w:pos="2127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0D54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4E50" w:rsidRPr="00B71493" w14:paraId="63EE4D86" w14:textId="77777777" w:rsidTr="00407CFA">
        <w:trPr>
          <w:cantSplit/>
          <w:trHeight w:val="34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77CA" w14:textId="77777777" w:rsidR="00074E50" w:rsidRPr="00B71493" w:rsidRDefault="00074E50" w:rsidP="00407C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8AF" w14:textId="77777777" w:rsidR="00074E50" w:rsidRPr="00B71493" w:rsidRDefault="00074E50" w:rsidP="00407CFA">
            <w:pPr>
              <w:keepNext/>
              <w:tabs>
                <w:tab w:val="left" w:pos="-3"/>
              </w:tabs>
              <w:spacing w:after="0" w:line="240" w:lineRule="auto"/>
              <w:ind w:left="-3" w:firstLine="3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1493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D56C" w14:textId="77777777" w:rsidR="00074E50" w:rsidRPr="00B71493" w:rsidRDefault="00074E50" w:rsidP="00407CF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289sqm</w:t>
            </w:r>
          </w:p>
        </w:tc>
      </w:tr>
    </w:tbl>
    <w:p w14:paraId="4820FDD9" w14:textId="77777777" w:rsidR="00074E50" w:rsidRPr="00B71493" w:rsidRDefault="00074E50" w:rsidP="00074E50">
      <w:pPr>
        <w:tabs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521342" w14:textId="77777777" w:rsidR="00074E50" w:rsidRPr="000E03D3" w:rsidRDefault="00074E50" w:rsidP="00074E50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4C4A6DED" w14:textId="77777777" w:rsidR="002F6B05" w:rsidRPr="002F6B05" w:rsidRDefault="002F6B05" w:rsidP="002F6B05">
      <w:pPr>
        <w:jc w:val="right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t>ENDS</w:t>
      </w:r>
    </w:p>
    <w:sectPr w:rsidR="002F6B05" w:rsidRPr="002F6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D1F1E" w14:textId="77777777" w:rsidR="00AB58C0" w:rsidRDefault="00AB58C0" w:rsidP="00A5722D">
      <w:pPr>
        <w:spacing w:after="0" w:line="240" w:lineRule="auto"/>
      </w:pPr>
      <w:r>
        <w:separator/>
      </w:r>
    </w:p>
  </w:endnote>
  <w:endnote w:type="continuationSeparator" w:id="0">
    <w:p w14:paraId="7E294D0C" w14:textId="77777777" w:rsidR="00AB58C0" w:rsidRDefault="00AB58C0" w:rsidP="00A5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65D42" w14:textId="77777777" w:rsidR="00AB58C0" w:rsidRDefault="00AB58C0" w:rsidP="00A5722D">
      <w:pPr>
        <w:spacing w:after="0" w:line="240" w:lineRule="auto"/>
      </w:pPr>
      <w:r>
        <w:separator/>
      </w:r>
    </w:p>
  </w:footnote>
  <w:footnote w:type="continuationSeparator" w:id="0">
    <w:p w14:paraId="215C7E9B" w14:textId="77777777" w:rsidR="00AB58C0" w:rsidRDefault="00AB58C0" w:rsidP="00A5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4F1"/>
    <w:multiLevelType w:val="hybridMultilevel"/>
    <w:tmpl w:val="41A2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3BA"/>
    <w:multiLevelType w:val="hybridMultilevel"/>
    <w:tmpl w:val="AF9687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E1"/>
    <w:rsid w:val="00074002"/>
    <w:rsid w:val="00074E50"/>
    <w:rsid w:val="0008609B"/>
    <w:rsid w:val="000E03D3"/>
    <w:rsid w:val="0027047B"/>
    <w:rsid w:val="002A34A5"/>
    <w:rsid w:val="002A6BE4"/>
    <w:rsid w:val="002B0617"/>
    <w:rsid w:val="002F6B05"/>
    <w:rsid w:val="003352CA"/>
    <w:rsid w:val="00340E87"/>
    <w:rsid w:val="003B55EB"/>
    <w:rsid w:val="00564052"/>
    <w:rsid w:val="00630B6B"/>
    <w:rsid w:val="006611E1"/>
    <w:rsid w:val="009753C0"/>
    <w:rsid w:val="009E1D05"/>
    <w:rsid w:val="00A5722D"/>
    <w:rsid w:val="00A76804"/>
    <w:rsid w:val="00AB58C0"/>
    <w:rsid w:val="00B85F9B"/>
    <w:rsid w:val="00BC09B5"/>
    <w:rsid w:val="00BE4B43"/>
    <w:rsid w:val="00C643CA"/>
    <w:rsid w:val="00C805FB"/>
    <w:rsid w:val="00CC0554"/>
    <w:rsid w:val="00CE48AA"/>
    <w:rsid w:val="00DD3908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44916"/>
  <w15:docId w15:val="{A9A19CCF-F427-481A-B50F-D51824C6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4A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34A5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A34A5"/>
    <w:rPr>
      <w:sz w:val="2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2B0617"/>
    <w:rPr>
      <w:color w:val="808080"/>
    </w:rPr>
  </w:style>
  <w:style w:type="paragraph" w:styleId="ListParagraph">
    <w:name w:val="List Paragraph"/>
    <w:basedOn w:val="Normal"/>
    <w:uiPriority w:val="34"/>
    <w:qFormat/>
    <w:rsid w:val="002F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ittee\0%20Templates\Planning%20committee%20Supplementary%20Informat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DC3FDE2EAD472C8ED3CB60472B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249F6-B1B9-4EB3-A0BE-B8C5AFC881F0}"/>
      </w:docPartPr>
      <w:docPartBody>
        <w:p w:rsidR="008B2F79" w:rsidRDefault="00AC0327">
          <w:pPr>
            <w:pStyle w:val="0FDC3FDE2EAD472C8ED3CB60472B1BE7"/>
          </w:pPr>
          <w:r w:rsidRPr="002F6B05">
            <w:rPr>
              <w:rStyle w:val="PlaceholderText"/>
              <w:rFonts w:ascii="Arial" w:hAnsi="Arial" w:cs="Arial"/>
              <w:b/>
              <w:sz w:val="24"/>
              <w:szCs w:val="24"/>
            </w:rPr>
            <w:t>Date to be entered DD Month Year</w:t>
          </w:r>
        </w:p>
      </w:docPartBody>
    </w:docPart>
    <w:docPart>
      <w:docPartPr>
        <w:name w:val="8B7B2EAB4F3B4825B10BBF8FAC4AE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17C5-C32B-4233-A563-AEEA201E2953}"/>
      </w:docPartPr>
      <w:docPartBody>
        <w:p w:rsidR="008B2F79" w:rsidRDefault="00AC0327">
          <w:pPr>
            <w:pStyle w:val="8B7B2EAB4F3B4825B10BBF8FAC4AEA0E"/>
          </w:pPr>
          <w:r w:rsidRPr="002F6B05">
            <w:rPr>
              <w:rStyle w:val="PlaceholderText"/>
              <w:rFonts w:ascii="Arial" w:hAnsi="Arial" w:cs="Arial"/>
              <w:sz w:val="24"/>
              <w:szCs w:val="24"/>
            </w:rPr>
            <w:t>Review agenda to establish agenda item</w:t>
          </w:r>
        </w:p>
      </w:docPartBody>
    </w:docPart>
    <w:docPart>
      <w:docPartPr>
        <w:name w:val="E8D31FA6B46E462091EA2C7F16DD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A37D-7150-42E6-B001-75251A717D32}"/>
      </w:docPartPr>
      <w:docPartBody>
        <w:p w:rsidR="008B2F79" w:rsidRDefault="00AC0327">
          <w:pPr>
            <w:pStyle w:val="E8D31FA6B46E462091EA2C7F16DD48AA"/>
          </w:pPr>
          <w:r w:rsidRPr="002F6B05">
            <w:rPr>
              <w:rStyle w:val="PlaceholderText"/>
              <w:rFonts w:ascii="Arial" w:hAnsi="Arial" w:cs="Arial"/>
              <w:sz w:val="24"/>
              <w:szCs w:val="24"/>
            </w:rPr>
            <w:t>Address should be same as on committee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27"/>
    <w:rsid w:val="001A00B5"/>
    <w:rsid w:val="007D222A"/>
    <w:rsid w:val="008B2F79"/>
    <w:rsid w:val="00A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DC3FDE2EAD472C8ED3CB60472B1BE7">
    <w:name w:val="0FDC3FDE2EAD472C8ED3CB60472B1BE7"/>
  </w:style>
  <w:style w:type="paragraph" w:customStyle="1" w:styleId="8B7B2EAB4F3B4825B10BBF8FAC4AEA0E">
    <w:name w:val="8B7B2EAB4F3B4825B10BBF8FAC4AEA0E"/>
  </w:style>
  <w:style w:type="paragraph" w:customStyle="1" w:styleId="5A71E9BA77344D0A971648D25707AB34">
    <w:name w:val="5A71E9BA77344D0A971648D25707AB34"/>
  </w:style>
  <w:style w:type="paragraph" w:customStyle="1" w:styleId="E8D31FA6B46E462091EA2C7F16DD48AA">
    <w:name w:val="E8D31FA6B46E462091EA2C7F16DD4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B12F-9316-4248-B2A9-A79BB73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committee Supplementary Information Template.dotx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Limbrick, Richard</dc:creator>
  <cp:lastModifiedBy>Limbrick, Richard</cp:lastModifiedBy>
  <cp:revision>3</cp:revision>
  <dcterms:created xsi:type="dcterms:W3CDTF">2021-03-02T13:49:00Z</dcterms:created>
  <dcterms:modified xsi:type="dcterms:W3CDTF">2021-03-03T00:55:00Z</dcterms:modified>
</cp:coreProperties>
</file>