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rPr>
      </w:pPr>
      <w:r>
        <w:rPr>
          <w:b/>
        </w:rPr>
        <w:t>HALL SCHOOL OPPOSITION GROUP</w:t>
      </w:r>
    </w:p>
    <w:p>
      <w:pPr>
        <w:pStyle w:val="Normal"/>
        <w:bidi w:val="0"/>
        <w:jc w:val="center"/>
        <w:rPr>
          <w:b/>
          <w:b/>
        </w:rPr>
      </w:pPr>
      <w:r>
        <w:rPr>
          <w:b/>
        </w:rPr>
      </w:r>
    </w:p>
    <w:p>
      <w:pPr>
        <w:pStyle w:val="Normal"/>
        <w:bidi w:val="0"/>
        <w:jc w:val="right"/>
        <w:rPr>
          <w:b w:val="false"/>
          <w:b w:val="false"/>
          <w:bCs w:val="false"/>
        </w:rPr>
      </w:pPr>
      <w:r>
        <w:rPr>
          <w:b w:val="false"/>
          <w:bCs w:val="false"/>
        </w:rPr>
        <w:t>18 January 2021</w:t>
      </w:r>
    </w:p>
    <w:p>
      <w:pPr>
        <w:pStyle w:val="Normal"/>
        <w:bidi w:val="0"/>
        <w:jc w:val="right"/>
        <w:rPr>
          <w:b w:val="false"/>
          <w:b w:val="false"/>
          <w:bCs w:val="false"/>
        </w:rPr>
      </w:pPr>
      <w:r>
        <w:rPr>
          <w:b w:val="false"/>
          <w:bCs w:val="false"/>
        </w:rPr>
      </w:r>
    </w:p>
    <w:p>
      <w:pPr>
        <w:pStyle w:val="Normal"/>
        <w:bidi w:val="0"/>
        <w:jc w:val="left"/>
        <w:rPr/>
      </w:pPr>
      <w:r>
        <w:rPr/>
        <w:t>Nora-Andreea Constantinescu</w:t>
      </w:r>
    </w:p>
    <w:p>
      <w:pPr>
        <w:pStyle w:val="Normal"/>
        <w:bidi w:val="0"/>
        <w:jc w:val="left"/>
        <w:rPr/>
      </w:pPr>
      <w:r>
        <w:rPr/>
        <w:t xml:space="preserve"> </w:t>
      </w:r>
      <w:r>
        <w:rPr/>
        <w:t>Planning Officer</w:t>
      </w:r>
    </w:p>
    <w:p>
      <w:pPr>
        <w:pStyle w:val="Normal"/>
        <w:bidi w:val="0"/>
        <w:jc w:val="left"/>
        <w:rPr/>
      </w:pPr>
      <w:r>
        <w:rPr/>
        <w:t>Planning Solutions Team</w:t>
      </w:r>
    </w:p>
    <w:p>
      <w:pPr>
        <w:pStyle w:val="Normal"/>
        <w:bidi w:val="0"/>
        <w:jc w:val="left"/>
        <w:rPr/>
      </w:pPr>
      <w:r>
        <w:rPr/>
        <w:t>London Borough of Camden</w:t>
      </w:r>
    </w:p>
    <w:p>
      <w:pPr>
        <w:pStyle w:val="Normal"/>
        <w:bidi w:val="0"/>
        <w:jc w:val="left"/>
        <w:rPr/>
      </w:pPr>
      <w:r>
        <w:rPr/>
        <w:t>5 Pancras Square</w:t>
      </w:r>
    </w:p>
    <w:p>
      <w:pPr>
        <w:pStyle w:val="Normal"/>
        <w:bidi w:val="0"/>
        <w:jc w:val="left"/>
        <w:rPr/>
      </w:pPr>
      <w:r>
        <w:rPr/>
        <w:t>London N1C 4AG</w:t>
      </w:r>
    </w:p>
    <w:p>
      <w:pPr>
        <w:pStyle w:val="Normal"/>
        <w:bidi w:val="0"/>
        <w:jc w:val="left"/>
        <w:rPr/>
      </w:pPr>
      <w:r>
        <w:rPr/>
      </w:r>
    </w:p>
    <w:p>
      <w:pPr>
        <w:pStyle w:val="Normal"/>
        <w:bidi w:val="0"/>
        <w:jc w:val="left"/>
        <w:rPr/>
      </w:pPr>
      <w:r>
        <w:rPr/>
      </w:r>
    </w:p>
    <w:p>
      <w:pPr>
        <w:pStyle w:val="Normal"/>
        <w:bidi w:val="0"/>
        <w:jc w:val="left"/>
        <w:rPr/>
      </w:pPr>
      <w:r>
        <w:rPr/>
        <w:t>Dear Ms. Constantinescu,</w:t>
      </w:r>
    </w:p>
    <w:p>
      <w:pPr>
        <w:pStyle w:val="Normal"/>
        <w:bidi w:val="0"/>
        <w:jc w:val="left"/>
        <w:rPr/>
      </w:pPr>
      <w:r>
        <w:rPr/>
      </w:r>
    </w:p>
    <w:p>
      <w:pPr>
        <w:pStyle w:val="Normal"/>
        <w:bidi w:val="0"/>
        <w:jc w:val="center"/>
        <w:rPr>
          <w:b/>
          <w:b/>
        </w:rPr>
      </w:pPr>
      <w:r>
        <w:rPr>
          <w:b/>
        </w:rPr>
        <w:t>Hall School, 23 Crossfield Road, London NW3 4NT</w:t>
      </w:r>
    </w:p>
    <w:p>
      <w:pPr>
        <w:pStyle w:val="Normal"/>
        <w:bidi w:val="0"/>
        <w:jc w:val="center"/>
        <w:rPr>
          <w:b/>
          <w:b/>
        </w:rPr>
      </w:pPr>
      <w:r>
        <w:rPr>
          <w:b/>
        </w:rPr>
        <w:t>Application ref.2020/5867/P</w:t>
      </w:r>
    </w:p>
    <w:p>
      <w:pPr>
        <w:pStyle w:val="Normal"/>
        <w:bidi w:val="0"/>
        <w:jc w:val="center"/>
        <w:rPr>
          <w:b/>
          <w:b/>
        </w:rPr>
      </w:pPr>
      <w:r>
        <w:rPr>
          <w:b/>
        </w:rPr>
      </w:r>
    </w:p>
    <w:p>
      <w:pPr>
        <w:pStyle w:val="Normal"/>
        <w:bidi w:val="0"/>
        <w:jc w:val="left"/>
        <w:rPr/>
      </w:pPr>
      <w:r>
        <w:rPr>
          <w:b w:val="false"/>
          <w:bCs w:val="false"/>
        </w:rPr>
        <w:t xml:space="preserve">This letter sets out some comments on behalf of the Hall School Opposition Group in respect of the  above application which is described as a resubmission of its application ref. 2019/1325/P (approved in April 2020) </w:t>
      </w:r>
      <w:bookmarkStart w:id="0" w:name="container-1619-outerCt"/>
      <w:bookmarkEnd w:id="0"/>
      <w:r>
        <w:rPr/>
        <w:t>to ensure it complies with the new soon to be adopted London plan if the construction works were to be undertaken post 2021. As the comments that the Group</w:t>
      </w:r>
      <w:r>
        <w:rPr>
          <w:b w:val="false"/>
          <w:bCs w:val="false"/>
        </w:rPr>
        <w:t xml:space="preserve"> made in respect of that previous application would still apply in this case, a copy of that submission in our letter of 1 May 2019 is enclosed.</w:t>
      </w:r>
    </w:p>
    <w:p>
      <w:pPr>
        <w:pStyle w:val="Normal"/>
        <w:bidi w:val="0"/>
        <w:jc w:val="left"/>
        <w:rPr>
          <w:b w:val="false"/>
          <w:b w:val="false"/>
          <w:bCs w:val="false"/>
        </w:rPr>
      </w:pPr>
      <w:r>
        <w:rPr>
          <w:b w:val="false"/>
          <w:bCs w:val="false"/>
        </w:rPr>
      </w:r>
    </w:p>
    <w:p>
      <w:pPr>
        <w:pStyle w:val="Normal"/>
        <w:bidi w:val="0"/>
        <w:jc w:val="left"/>
        <w:rPr/>
      </w:pPr>
      <w:r>
        <w:rPr>
          <w:b w:val="false"/>
          <w:bCs w:val="false"/>
        </w:rPr>
        <w:t>The first paragraph of that letter sets out details on the Group and its membership. Otherwise we would particularly refer to the third and fourth paragraphs of that letter on the planning conditions and provisions of the s.106 Agreement, CMP and Event Management Plan, which we considered should still continue to apply on the revised application in 2019, and similarly should continue to apply with this application.</w:t>
      </w:r>
    </w:p>
    <w:p>
      <w:pPr>
        <w:pStyle w:val="Normal"/>
        <w:bidi w:val="0"/>
        <w:jc w:val="left"/>
        <w:rPr>
          <w:b w:val="false"/>
          <w:b w:val="false"/>
          <w:bCs w:val="false"/>
        </w:rPr>
      </w:pPr>
      <w:r>
        <w:rPr>
          <w:b w:val="false"/>
          <w:bCs w:val="false"/>
        </w:rPr>
      </w:r>
    </w:p>
    <w:p>
      <w:pPr>
        <w:pStyle w:val="Normal"/>
        <w:bidi w:val="0"/>
        <w:jc w:val="left"/>
        <w:rPr/>
      </w:pPr>
      <w:r>
        <w:rPr>
          <w:b w:val="false"/>
          <w:bCs w:val="false"/>
        </w:rPr>
        <w:t xml:space="preserve">The opportunity has also been taken in this new application to ask for permission to </w:t>
      </w:r>
      <w:bookmarkStart w:id="1" w:name="container-1619-outerCt1"/>
      <w:bookmarkEnd w:id="1"/>
      <w:r>
        <w:rPr>
          <w:b w:val="false"/>
          <w:bCs w:val="false"/>
        </w:rPr>
        <w:t xml:space="preserve">cover changes to the ventilation and heating/cooling strategies. </w:t>
      </w:r>
      <w:bookmarkStart w:id="2" w:name="container-1619-outerCt2"/>
      <w:bookmarkEnd w:id="2"/>
      <w:r>
        <w:rPr>
          <w:b w:val="false"/>
          <w:bCs w:val="false"/>
        </w:rPr>
        <w:t>These are described as being not visible from the street, however they will be visible to all those residents whose homes look over the rear of the school, especially the existing sports hall. So this will particularly affect all those living on the south east of Crossfield Road (houses 24 to 30), the north side of Eton Court and the west side of Strathray Gardens. Apart from the visual aspects, there is the possibility of increased noise nuisance to neighbours, and so all this needs to be properly looked at, investigated and clarified.</w:t>
      </w:r>
    </w:p>
    <w:p>
      <w:pPr>
        <w:pStyle w:val="Normal"/>
        <w:bidi w:val="0"/>
        <w:jc w:val="left"/>
        <w:rPr>
          <w:b w:val="false"/>
          <w:b w:val="false"/>
          <w:bCs w:val="false"/>
        </w:rPr>
      </w:pPr>
      <w:r>
        <w:rPr>
          <w:b w:val="false"/>
          <w:bCs w:val="false"/>
        </w:rPr>
      </w:r>
    </w:p>
    <w:p>
      <w:pPr>
        <w:pStyle w:val="Normal"/>
        <w:bidi w:val="0"/>
        <w:jc w:val="left"/>
        <w:rPr/>
      </w:pPr>
      <w:r>
        <w:rPr/>
        <w:t>As with all our previous submissions this letter has been signed on behalf of the Group by the three co-signatories to the original circular in October 2016, which led to the Group’s formation.</w:t>
      </w:r>
    </w:p>
    <w:p>
      <w:pPr>
        <w:pStyle w:val="Normal"/>
        <w:bidi w:val="0"/>
        <w:jc w:val="left"/>
        <w:rPr/>
      </w:pPr>
      <w:r>
        <w:rPr/>
      </w:r>
    </w:p>
    <w:p>
      <w:pPr>
        <w:pStyle w:val="Normal"/>
        <w:bidi w:val="0"/>
        <w:jc w:val="center"/>
        <w:rPr/>
      </w:pPr>
      <w:r>
        <w:rPr/>
        <w:t xml:space="preserve"> </w:t>
      </w:r>
    </w:p>
    <w:p>
      <w:pPr>
        <w:pStyle w:val="Normal"/>
        <w:bidi w:val="0"/>
        <w:jc w:val="left"/>
        <w:rPr>
          <w:lang w:val="de-DE"/>
        </w:rPr>
      </w:pPr>
      <w:r>
        <w:rPr>
          <w:lang w:val="de-DE"/>
        </w:rPr>
        <w:t>Gabriel Balint-Kurti                      Ali Hammad                        Anthony Kay</w:t>
      </w:r>
    </w:p>
    <w:p>
      <w:pPr>
        <w:pStyle w:val="Normal"/>
        <w:bidi w:val="0"/>
        <w:jc w:val="left"/>
        <w:rPr/>
      </w:pPr>
      <w:r>
        <w:rPr/>
        <w:t xml:space="preserve">40 Eton Court                                10 Strathray Gardens           26 Crossfield Road </w:t>
      </w:r>
    </w:p>
    <w:p>
      <w:pPr>
        <w:pStyle w:val="Normal"/>
        <w:bidi w:val="0"/>
        <w:jc w:val="left"/>
        <w:rPr/>
      </w:pPr>
      <w:r>
        <w:rPr>
          <w:b w:val="false"/>
          <w:bCs w:val="false"/>
        </w:rPr>
        <w:t xml:space="preserve">   </w:t>
      </w:r>
    </w:p>
    <w:p>
      <w:pPr>
        <w:pStyle w:val="Normal"/>
        <w:bidi w:val="0"/>
        <w:jc w:val="left"/>
        <w:rPr>
          <w:b w:val="false"/>
          <w:b w:val="false"/>
          <w:bCs w:val="false"/>
        </w:rPr>
      </w:pPr>
      <w:r>
        <w:rPr>
          <w:b w:val="false"/>
          <w:bCs w:val="false"/>
        </w:rPr>
      </w:r>
    </w:p>
    <w:p>
      <w:pPr>
        <w:pStyle w:val="Normal"/>
        <w:bidi w:val="0"/>
        <w:jc w:val="center"/>
        <w:rPr>
          <w:b/>
          <w:b/>
        </w:rPr>
      </w:pPr>
      <w:r>
        <w:rPr>
          <w:b/>
        </w:rPr>
      </w:r>
    </w:p>
    <w:p>
      <w:pPr>
        <w:pStyle w:val="Normal"/>
        <w:bidi w:val="0"/>
        <w:jc w:val="center"/>
        <w:rPr>
          <w:b/>
          <w:b/>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LibreOffice/6.4.3.2$Windows_X86_64 LibreOffice_project/747b5d0ebf89f41c860ec2a39efd7cb15b54f2d8</Application>
  <Pages>1</Pages>
  <Words>359</Words>
  <Characters>1832</Characters>
  <CharactersWithSpaces>2266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2021-01-16T12:13:30Z</dcterms:created>
  <dc:creator/>
  <dc:description/>
  <dc:language>en-GB</dc:language>
  <cp:lastModifiedBy/>
  <dcterms:modified xsi:type="dcterms:W3CDTF">2021-01-17T10:55:29Z</dcterms:modified>
  <cp:revision>13</cp:revision>
  <dc:subject/>
  <dc:title/>
</cp:coreProperties>
</file>