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1C8D5" w14:textId="77777777" w:rsidR="00F66B62" w:rsidRPr="00F66B62" w:rsidRDefault="00F66B62" w:rsidP="00BE21C1">
      <w:pPr>
        <w:shd w:val="clear" w:color="auto" w:fill="FFFFFF"/>
        <w:jc w:val="center"/>
        <w:rPr>
          <w:rFonts w:ascii="Arial" w:eastAsia="Times New Roman" w:hAnsi="Arial" w:cs="Arial"/>
          <w:color w:val="222222"/>
          <w:sz w:val="19"/>
          <w:szCs w:val="19"/>
        </w:rPr>
      </w:pPr>
    </w:p>
    <w:p w14:paraId="586251F1" w14:textId="77777777" w:rsidR="00F66B62" w:rsidRPr="00F66B62" w:rsidRDefault="00F66B62" w:rsidP="00BE21C1">
      <w:pPr>
        <w:shd w:val="clear" w:color="auto" w:fill="FFFFFF"/>
        <w:jc w:val="center"/>
        <w:rPr>
          <w:rFonts w:ascii="Arial" w:hAnsi="Arial" w:cs="Arial"/>
          <w:color w:val="222222"/>
          <w:sz w:val="19"/>
          <w:szCs w:val="19"/>
        </w:rPr>
      </w:pPr>
      <w:r w:rsidRPr="00F66B62">
        <w:rPr>
          <w:rFonts w:ascii="Arial" w:hAnsi="Arial" w:cs="Arial"/>
          <w:b/>
          <w:bCs/>
          <w:color w:val="34894D"/>
          <w:spacing w:val="13"/>
          <w:sz w:val="27"/>
          <w:szCs w:val="27"/>
          <w:lang w:val="en-US"/>
        </w:rPr>
        <w:t>RED</w:t>
      </w:r>
      <w:r w:rsidRPr="00F66B62">
        <w:rPr>
          <w:rFonts w:ascii="Arial" w:hAnsi="Arial" w:cs="Arial"/>
          <w:b/>
          <w:bCs/>
          <w:color w:val="2A2A2A"/>
          <w:spacing w:val="13"/>
          <w:sz w:val="27"/>
          <w:szCs w:val="27"/>
          <w:lang w:val="en-US"/>
        </w:rPr>
        <w:t>INGTON</w:t>
      </w:r>
      <w:r w:rsidR="00F32791">
        <w:rPr>
          <w:rFonts w:ascii="Arial" w:hAnsi="Arial" w:cs="Arial"/>
          <w:b/>
          <w:bCs/>
          <w:color w:val="2A2A2A"/>
          <w:spacing w:val="13"/>
          <w:sz w:val="27"/>
          <w:szCs w:val="27"/>
          <w:lang w:val="en-US"/>
        </w:rPr>
        <w:t xml:space="preserve"> </w:t>
      </w:r>
      <w:r w:rsidRPr="00F66B62">
        <w:rPr>
          <w:rFonts w:ascii="Arial" w:hAnsi="Arial" w:cs="Arial"/>
          <w:b/>
          <w:bCs/>
          <w:color w:val="DA3638"/>
          <w:spacing w:val="13"/>
          <w:sz w:val="27"/>
          <w:szCs w:val="27"/>
          <w:lang w:val="en-US"/>
        </w:rPr>
        <w:t>FROG</w:t>
      </w:r>
      <w:r w:rsidRPr="00F66B62">
        <w:rPr>
          <w:rFonts w:ascii="Arial" w:hAnsi="Arial" w:cs="Arial"/>
          <w:b/>
          <w:bCs/>
          <w:color w:val="828385"/>
          <w:spacing w:val="13"/>
          <w:sz w:val="27"/>
          <w:szCs w:val="27"/>
          <w:lang w:val="en-US"/>
        </w:rPr>
        <w:t>NA</w:t>
      </w:r>
      <w:r w:rsidRPr="00F66B62">
        <w:rPr>
          <w:rFonts w:ascii="Arial" w:hAnsi="Arial" w:cs="Arial"/>
          <w:b/>
          <w:bCs/>
          <w:color w:val="828385"/>
          <w:sz w:val="27"/>
          <w:szCs w:val="27"/>
          <w:lang w:val="en-US"/>
        </w:rPr>
        <w:t>L</w:t>
      </w:r>
    </w:p>
    <w:p w14:paraId="4EEE7E17" w14:textId="77777777" w:rsidR="00F66B62" w:rsidRPr="00F66B62" w:rsidRDefault="00F66B62" w:rsidP="00BE21C1">
      <w:pPr>
        <w:shd w:val="clear" w:color="auto" w:fill="FFFFFF"/>
        <w:jc w:val="center"/>
        <w:rPr>
          <w:rFonts w:ascii="Arial" w:eastAsia="Times New Roman" w:hAnsi="Arial" w:cs="Arial"/>
          <w:color w:val="222222"/>
          <w:sz w:val="19"/>
          <w:szCs w:val="19"/>
        </w:rPr>
      </w:pPr>
      <w:r w:rsidRPr="00F66B62">
        <w:rPr>
          <w:rFonts w:ascii="Calibri" w:eastAsia="Times New Roman" w:hAnsi="Calibri" w:cs="Arial"/>
          <w:color w:val="828385"/>
          <w:spacing w:val="41"/>
          <w:sz w:val="27"/>
          <w:szCs w:val="27"/>
          <w:lang w:val="en-US"/>
        </w:rPr>
        <w:t>NEIGHBOURHOOD </w:t>
      </w:r>
      <w:r w:rsidRPr="00F66B62">
        <w:rPr>
          <w:rFonts w:ascii="Calibri" w:eastAsia="Times New Roman" w:hAnsi="Calibri" w:cs="Arial"/>
          <w:color w:val="2A2A2A"/>
          <w:spacing w:val="41"/>
          <w:sz w:val="27"/>
          <w:szCs w:val="27"/>
          <w:lang w:val="en-US"/>
        </w:rPr>
        <w:t>FORUM</w:t>
      </w:r>
    </w:p>
    <w:p w14:paraId="6D173C2B" w14:textId="790F070A" w:rsidR="00F74662" w:rsidRDefault="009C1715" w:rsidP="00751741">
      <w:pPr>
        <w:jc w:val="both"/>
        <w:rPr>
          <w:rFonts w:ascii="Optima" w:hAnsi="Optima" w:cs="Arial"/>
          <w:color w:val="222222"/>
          <w:sz w:val="22"/>
          <w:szCs w:val="22"/>
        </w:rPr>
      </w:pPr>
      <w:r>
        <w:rPr>
          <w:rFonts w:ascii="Optima" w:hAnsi="Optima" w:cs="Arial"/>
          <w:color w:val="222222"/>
          <w:sz w:val="22"/>
          <w:szCs w:val="22"/>
        </w:rPr>
        <w:t xml:space="preserve"> </w:t>
      </w:r>
    </w:p>
    <w:p w14:paraId="01B42CEE" w14:textId="77777777" w:rsidR="00F14386" w:rsidRPr="00F14386" w:rsidRDefault="00F14386" w:rsidP="00F14386">
      <w:pPr>
        <w:jc w:val="both"/>
        <w:rPr>
          <w:rFonts w:ascii="Optima" w:hAnsi="Optima" w:cs="Arial"/>
          <w:b/>
          <w:bCs/>
          <w:color w:val="222222"/>
          <w:sz w:val="22"/>
          <w:szCs w:val="22"/>
        </w:rPr>
      </w:pPr>
    </w:p>
    <w:p w14:paraId="782C6326"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Mr Nathaniel Young</w:t>
      </w:r>
    </w:p>
    <w:p w14:paraId="59E4ADF4" w14:textId="2A7D0356"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Planning Solutions Team</w:t>
      </w:r>
      <w:r w:rsidRPr="00F14386">
        <w:rPr>
          <w:rFonts w:ascii="Optima" w:hAnsi="Optima" w:cs="Arial"/>
          <w:color w:val="222222"/>
          <w:sz w:val="22"/>
          <w:szCs w:val="22"/>
        </w:rPr>
        <w:tab/>
      </w:r>
      <w:r w:rsidRPr="00F14386">
        <w:rPr>
          <w:rFonts w:ascii="Optima" w:hAnsi="Optima" w:cs="Arial"/>
          <w:color w:val="222222"/>
          <w:sz w:val="22"/>
          <w:szCs w:val="22"/>
        </w:rPr>
        <w:tab/>
      </w:r>
      <w:r w:rsidRPr="00F14386">
        <w:rPr>
          <w:rFonts w:ascii="Optima" w:hAnsi="Optima" w:cs="Arial"/>
          <w:color w:val="222222"/>
          <w:sz w:val="22"/>
          <w:szCs w:val="22"/>
        </w:rPr>
        <w:tab/>
      </w:r>
      <w:r w:rsidRPr="00F14386">
        <w:rPr>
          <w:rFonts w:ascii="Optima" w:hAnsi="Optima" w:cs="Arial"/>
          <w:color w:val="222222"/>
          <w:sz w:val="22"/>
          <w:szCs w:val="22"/>
        </w:rPr>
        <w:tab/>
      </w:r>
      <w:r w:rsidRPr="00F14386">
        <w:rPr>
          <w:rFonts w:ascii="Optima" w:hAnsi="Optima" w:cs="Arial"/>
          <w:color w:val="222222"/>
          <w:sz w:val="22"/>
          <w:szCs w:val="22"/>
        </w:rPr>
        <w:tab/>
        <w:t>1</w:t>
      </w:r>
      <w:r w:rsidRPr="00F14386">
        <w:rPr>
          <w:rFonts w:ascii="Optima" w:hAnsi="Optima" w:cs="Arial"/>
          <w:color w:val="222222"/>
          <w:sz w:val="22"/>
          <w:szCs w:val="22"/>
        </w:rPr>
        <w:t>4</w:t>
      </w:r>
      <w:r w:rsidRPr="00F14386">
        <w:rPr>
          <w:rFonts w:ascii="Optima" w:hAnsi="Optima" w:cs="Arial"/>
          <w:color w:val="222222"/>
          <w:sz w:val="22"/>
          <w:szCs w:val="22"/>
        </w:rPr>
        <w:t xml:space="preserve"> </w:t>
      </w:r>
      <w:proofErr w:type="gramStart"/>
      <w:r w:rsidRPr="00F14386">
        <w:rPr>
          <w:rFonts w:ascii="Optima" w:hAnsi="Optima" w:cs="Arial"/>
          <w:color w:val="222222"/>
          <w:sz w:val="22"/>
          <w:szCs w:val="22"/>
        </w:rPr>
        <w:t>December,</w:t>
      </w:r>
      <w:proofErr w:type="gramEnd"/>
      <w:r w:rsidRPr="00F14386">
        <w:rPr>
          <w:rFonts w:ascii="Optima" w:hAnsi="Optima" w:cs="Arial"/>
          <w:color w:val="222222"/>
          <w:sz w:val="22"/>
          <w:szCs w:val="22"/>
        </w:rPr>
        <w:t xml:space="preserve"> 2020</w:t>
      </w:r>
    </w:p>
    <w:p w14:paraId="34F251DE" w14:textId="77777777" w:rsidR="00F14386" w:rsidRPr="00F14386" w:rsidRDefault="00F14386" w:rsidP="00F14386">
      <w:pPr>
        <w:jc w:val="both"/>
        <w:rPr>
          <w:rFonts w:ascii="Optima" w:hAnsi="Optima" w:cs="Arial"/>
          <w:color w:val="222222"/>
          <w:sz w:val="22"/>
          <w:szCs w:val="22"/>
        </w:rPr>
      </w:pPr>
    </w:p>
    <w:p w14:paraId="4F3B7E86" w14:textId="77777777" w:rsidR="00F14386" w:rsidRPr="00F14386" w:rsidRDefault="00F14386" w:rsidP="00F14386">
      <w:pPr>
        <w:jc w:val="both"/>
        <w:rPr>
          <w:rFonts w:ascii="Optima" w:hAnsi="Optima" w:cs="Arial"/>
          <w:color w:val="222222"/>
          <w:sz w:val="22"/>
          <w:szCs w:val="22"/>
        </w:rPr>
      </w:pPr>
    </w:p>
    <w:p w14:paraId="3871C275"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Dear Mr Young,</w:t>
      </w:r>
    </w:p>
    <w:p w14:paraId="7F3DCBEE" w14:textId="77777777" w:rsidR="00F14386" w:rsidRPr="00F14386" w:rsidRDefault="00F14386" w:rsidP="00F14386">
      <w:pPr>
        <w:jc w:val="both"/>
        <w:rPr>
          <w:rFonts w:ascii="Optima" w:hAnsi="Optima" w:cs="Arial"/>
          <w:color w:val="222222"/>
          <w:sz w:val="22"/>
          <w:szCs w:val="22"/>
        </w:rPr>
      </w:pPr>
    </w:p>
    <w:p w14:paraId="00C569F8" w14:textId="77777777" w:rsidR="00F14386" w:rsidRPr="00F14386" w:rsidRDefault="00F14386" w:rsidP="00F14386">
      <w:pPr>
        <w:jc w:val="both"/>
        <w:rPr>
          <w:rFonts w:ascii="Optima" w:hAnsi="Optima" w:cs="Arial"/>
          <w:b/>
          <w:bCs/>
          <w:color w:val="222222"/>
          <w:sz w:val="22"/>
          <w:szCs w:val="22"/>
        </w:rPr>
      </w:pPr>
      <w:r w:rsidRPr="00F14386">
        <w:rPr>
          <w:rFonts w:ascii="Optima" w:hAnsi="Optima" w:cs="Arial"/>
          <w:b/>
          <w:bCs/>
          <w:color w:val="222222"/>
          <w:sz w:val="22"/>
          <w:szCs w:val="22"/>
        </w:rPr>
        <w:t>Application:  2019/2263/P - objection</w:t>
      </w:r>
    </w:p>
    <w:p w14:paraId="307EEFFD" w14:textId="77777777" w:rsidR="00F14386" w:rsidRPr="00F14386" w:rsidRDefault="00F14386" w:rsidP="00F14386">
      <w:pPr>
        <w:jc w:val="both"/>
        <w:rPr>
          <w:rFonts w:ascii="Optima" w:hAnsi="Optima" w:cs="Arial"/>
          <w:color w:val="222222"/>
          <w:sz w:val="22"/>
          <w:szCs w:val="22"/>
        </w:rPr>
      </w:pPr>
    </w:p>
    <w:p w14:paraId="10C98CCA"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 xml:space="preserve">Since this planning application was </w:t>
      </w:r>
      <w:proofErr w:type="gramStart"/>
      <w:r w:rsidRPr="00F14386">
        <w:rPr>
          <w:rFonts w:ascii="Optima" w:hAnsi="Optima" w:cs="Arial"/>
          <w:color w:val="222222"/>
          <w:sz w:val="22"/>
          <w:szCs w:val="22"/>
        </w:rPr>
        <w:t>submitted,  planning</w:t>
      </w:r>
      <w:proofErr w:type="gramEnd"/>
      <w:r w:rsidRPr="00F14386">
        <w:rPr>
          <w:rFonts w:ascii="Optima" w:hAnsi="Optima" w:cs="Arial"/>
          <w:color w:val="222222"/>
          <w:sz w:val="22"/>
          <w:szCs w:val="22"/>
        </w:rPr>
        <w:t xml:space="preserve"> precedent and various planning frameworks have evolved considerably and there are a number of important further precedents to consider. The Neighbourhood Forum sets some of these out below and asks they are fully considered by Camden in the ongoing appraisal of this planning application: </w:t>
      </w:r>
    </w:p>
    <w:p w14:paraId="1F2AD220" w14:textId="77777777" w:rsidR="00F14386" w:rsidRPr="00F14386" w:rsidRDefault="00F14386" w:rsidP="00F14386">
      <w:pPr>
        <w:jc w:val="both"/>
        <w:rPr>
          <w:rFonts w:ascii="Optima" w:hAnsi="Optima" w:cs="Arial"/>
          <w:color w:val="222222"/>
          <w:sz w:val="22"/>
          <w:szCs w:val="22"/>
        </w:rPr>
      </w:pPr>
    </w:p>
    <w:p w14:paraId="48CBE250" w14:textId="2990FE68"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1.</w:t>
      </w:r>
      <w:r w:rsidRPr="00F14386">
        <w:rPr>
          <w:rFonts w:ascii="Optima" w:hAnsi="Optima" w:cs="Arial"/>
          <w:color w:val="222222"/>
          <w:sz w:val="22"/>
          <w:szCs w:val="22"/>
        </w:rPr>
        <w:tab/>
        <w:t xml:space="preserve">Planning Inspectorate case APP/Y5420/W/20/3254270 – Sept 2020 </w:t>
      </w:r>
    </w:p>
    <w:p w14:paraId="50B60099" w14:textId="77777777" w:rsidR="00F14386" w:rsidRPr="00F14386" w:rsidRDefault="00F14386" w:rsidP="00F14386">
      <w:pPr>
        <w:jc w:val="both"/>
        <w:rPr>
          <w:rFonts w:ascii="Optima" w:hAnsi="Optima" w:cs="Arial"/>
          <w:color w:val="222222"/>
          <w:sz w:val="22"/>
          <w:szCs w:val="22"/>
        </w:rPr>
      </w:pPr>
    </w:p>
    <w:p w14:paraId="7141D488"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This involved an application in an area where generously sized dwellings are set within spacious plots.   The area for the erection of a new dwelling was described by the Council as back land/infill development, which the Inspector considered to be a built-up area where there is a small parcel of land that is both built upon and part garden land, between buildings.</w:t>
      </w:r>
    </w:p>
    <w:p w14:paraId="05835547" w14:textId="77777777" w:rsidR="00F14386" w:rsidRPr="00F14386" w:rsidRDefault="00F14386" w:rsidP="00F14386">
      <w:pPr>
        <w:jc w:val="both"/>
        <w:rPr>
          <w:rFonts w:ascii="Optima" w:hAnsi="Optima" w:cs="Arial"/>
          <w:color w:val="222222"/>
          <w:sz w:val="22"/>
          <w:szCs w:val="22"/>
        </w:rPr>
      </w:pPr>
    </w:p>
    <w:p w14:paraId="1A6B3F9D"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The main issues included:</w:t>
      </w:r>
    </w:p>
    <w:p w14:paraId="1F743411" w14:textId="391CCA97" w:rsidR="00F14386" w:rsidRPr="00F14386" w:rsidRDefault="00F14386" w:rsidP="00F14386">
      <w:pPr>
        <w:pStyle w:val="ListParagraph"/>
        <w:numPr>
          <w:ilvl w:val="0"/>
          <w:numId w:val="3"/>
        </w:numPr>
        <w:jc w:val="both"/>
        <w:rPr>
          <w:rFonts w:ascii="Optima" w:hAnsi="Optima" w:cs="Arial"/>
          <w:color w:val="222222"/>
          <w:sz w:val="22"/>
          <w:szCs w:val="22"/>
        </w:rPr>
      </w:pPr>
      <w:r w:rsidRPr="00F14386">
        <w:rPr>
          <w:rFonts w:ascii="Optima" w:hAnsi="Optima" w:cs="Arial"/>
          <w:color w:val="222222"/>
          <w:sz w:val="22"/>
          <w:szCs w:val="22"/>
        </w:rPr>
        <w:t xml:space="preserve">The effect of the character and appearance of the area with regards to the loss of garden land, and of a new </w:t>
      </w:r>
      <w:proofErr w:type="gramStart"/>
      <w:r w:rsidRPr="00F14386">
        <w:rPr>
          <w:rFonts w:ascii="Optima" w:hAnsi="Optima" w:cs="Arial"/>
          <w:color w:val="222222"/>
          <w:sz w:val="22"/>
          <w:szCs w:val="22"/>
        </w:rPr>
        <w:t>dwelling;</w:t>
      </w:r>
      <w:proofErr w:type="gramEnd"/>
    </w:p>
    <w:p w14:paraId="47FE3556" w14:textId="3E4EC080" w:rsidR="00F14386" w:rsidRPr="00F14386" w:rsidRDefault="00F14386" w:rsidP="00F14386">
      <w:pPr>
        <w:pStyle w:val="ListParagraph"/>
        <w:numPr>
          <w:ilvl w:val="0"/>
          <w:numId w:val="3"/>
        </w:numPr>
        <w:jc w:val="both"/>
        <w:rPr>
          <w:rFonts w:ascii="Optima" w:hAnsi="Optima" w:cs="Arial"/>
          <w:color w:val="222222"/>
          <w:sz w:val="22"/>
          <w:szCs w:val="22"/>
        </w:rPr>
      </w:pPr>
      <w:r w:rsidRPr="00F14386">
        <w:rPr>
          <w:rFonts w:ascii="Optima" w:hAnsi="Optima" w:cs="Arial"/>
          <w:color w:val="222222"/>
          <w:sz w:val="22"/>
          <w:szCs w:val="22"/>
        </w:rPr>
        <w:t>The effect on the living condition of occupiers with regards to internal conditions, outlook, privacy levels and day light and sunlight levels.</w:t>
      </w:r>
    </w:p>
    <w:p w14:paraId="7E50F0D1" w14:textId="77777777" w:rsidR="00F14386" w:rsidRPr="00F14386" w:rsidRDefault="00F14386" w:rsidP="00F14386">
      <w:pPr>
        <w:jc w:val="both"/>
        <w:rPr>
          <w:rFonts w:ascii="Optima" w:hAnsi="Optima" w:cs="Arial"/>
          <w:color w:val="222222"/>
          <w:sz w:val="22"/>
          <w:szCs w:val="22"/>
        </w:rPr>
      </w:pPr>
    </w:p>
    <w:p w14:paraId="02337432"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 xml:space="preserve">The Inspector found that “the prevailing local character of the area consists of two storey houses of similar design characteristics set in spacious plots with a strong street scene presence. This dwelling would not follow this defining pattern as it would be screened from public view via the high gates. Nor would it appear similar to the local vernacular, with the design of which further highlights its discordant nature, in stark contrast to the design of neighbouring houses.”  It was concluded that “the proposal would be viewed as an incongruous dwelling that would not be a sympathetic addition to the street scene. It would not harmonise with the character and appearance of the area” and “………that the development would erode the area’s defining characteristics, and thus harmful to the character and appearance of the area.” </w:t>
      </w:r>
    </w:p>
    <w:p w14:paraId="0AFD55CB" w14:textId="77777777" w:rsidR="00F14386" w:rsidRPr="00F14386" w:rsidRDefault="00F14386" w:rsidP="00F14386">
      <w:pPr>
        <w:jc w:val="both"/>
        <w:rPr>
          <w:rFonts w:ascii="Optima" w:hAnsi="Optima" w:cs="Arial"/>
          <w:color w:val="222222"/>
          <w:sz w:val="22"/>
          <w:szCs w:val="22"/>
        </w:rPr>
      </w:pPr>
    </w:p>
    <w:p w14:paraId="33D105FF" w14:textId="1EF76EF0"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2.</w:t>
      </w:r>
      <w:r w:rsidRPr="00F14386">
        <w:rPr>
          <w:rFonts w:ascii="Optima" w:hAnsi="Optima" w:cs="Arial"/>
          <w:color w:val="222222"/>
          <w:sz w:val="22"/>
          <w:szCs w:val="22"/>
        </w:rPr>
        <w:tab/>
        <w:t xml:space="preserve"> Planning Inspectorate case of September 2019 </w:t>
      </w:r>
      <w:r>
        <w:rPr>
          <w:rFonts w:ascii="Optima" w:hAnsi="Optima" w:cs="Arial"/>
          <w:color w:val="222222"/>
          <w:sz w:val="22"/>
          <w:szCs w:val="22"/>
        </w:rPr>
        <w:t xml:space="preserve"> </w:t>
      </w:r>
    </w:p>
    <w:p w14:paraId="74DFC969" w14:textId="77777777" w:rsidR="00F14386" w:rsidRPr="00F14386" w:rsidRDefault="00F14386" w:rsidP="00F14386">
      <w:pPr>
        <w:jc w:val="both"/>
        <w:rPr>
          <w:rFonts w:ascii="Optima" w:hAnsi="Optima" w:cs="Arial"/>
          <w:color w:val="222222"/>
          <w:sz w:val="22"/>
          <w:szCs w:val="22"/>
        </w:rPr>
      </w:pPr>
    </w:p>
    <w:p w14:paraId="483EC488"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 xml:space="preserve">Inspector, Ahsan Ghafoor, judged that a green living roof cannot mitigate biodiversity effects the loss of open space and harm to the character and appearance of the area and visual amenity. </w:t>
      </w:r>
    </w:p>
    <w:p w14:paraId="2B066F8C" w14:textId="77777777" w:rsidR="00F14386" w:rsidRPr="00F14386" w:rsidRDefault="00F14386" w:rsidP="00F14386">
      <w:pPr>
        <w:jc w:val="both"/>
        <w:rPr>
          <w:rFonts w:ascii="Optima" w:hAnsi="Optima" w:cs="Arial"/>
          <w:color w:val="222222"/>
          <w:sz w:val="22"/>
          <w:szCs w:val="22"/>
        </w:rPr>
      </w:pPr>
    </w:p>
    <w:p w14:paraId="30F2150B"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 xml:space="preserve">The proposal comprised a single dwelling of contemporary appearance with a grass roof at a site judged to be of no particular ecological value. Although the appellant </w:t>
      </w:r>
      <w:r w:rsidRPr="00F14386">
        <w:rPr>
          <w:rFonts w:ascii="Optima" w:hAnsi="Optima" w:cs="Arial"/>
          <w:color w:val="222222"/>
          <w:sz w:val="22"/>
          <w:szCs w:val="22"/>
        </w:rPr>
        <w:lastRenderedPageBreak/>
        <w:t xml:space="preserve">argued the green living roof and garden would mitigate biodiversity effects, the inspector agreed this would be difficult to control and the proposal would be in conflict with policy requiring development to provide mitigation.  </w:t>
      </w:r>
    </w:p>
    <w:p w14:paraId="521E0FE7" w14:textId="77777777" w:rsidR="00F14386" w:rsidRPr="00F14386" w:rsidRDefault="00F14386" w:rsidP="00F14386">
      <w:pPr>
        <w:jc w:val="both"/>
        <w:rPr>
          <w:rFonts w:ascii="Optima" w:hAnsi="Optima" w:cs="Arial"/>
          <w:color w:val="222222"/>
          <w:sz w:val="22"/>
          <w:szCs w:val="22"/>
        </w:rPr>
      </w:pPr>
    </w:p>
    <w:p w14:paraId="6654E0A4"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An enclosed domestic curtilage would be to the detriment of the character and appearance of the area and visual amenity.</w:t>
      </w:r>
    </w:p>
    <w:p w14:paraId="613AD79B"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Inspector: Ahsan Ghafoor; Written representations</w:t>
      </w:r>
    </w:p>
    <w:p w14:paraId="296E41F5" w14:textId="77777777" w:rsidR="00F14386" w:rsidRPr="00F14386" w:rsidRDefault="00F14386" w:rsidP="00F14386">
      <w:pPr>
        <w:jc w:val="both"/>
        <w:rPr>
          <w:rFonts w:ascii="Optima" w:hAnsi="Optima" w:cs="Arial"/>
          <w:color w:val="222222"/>
          <w:sz w:val="22"/>
          <w:szCs w:val="22"/>
        </w:rPr>
      </w:pPr>
    </w:p>
    <w:p w14:paraId="05E51605"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3.</w:t>
      </w:r>
      <w:r w:rsidRPr="00F14386">
        <w:rPr>
          <w:rFonts w:ascii="Optima" w:hAnsi="Optima" w:cs="Arial"/>
          <w:color w:val="222222"/>
          <w:sz w:val="22"/>
          <w:szCs w:val="22"/>
        </w:rPr>
        <w:tab/>
        <w:t xml:space="preserve">James Hall v Bradford MDC [2019] EWHC 2899 (Admin) dated 1 November 2019.  </w:t>
      </w:r>
    </w:p>
    <w:p w14:paraId="408A7244" w14:textId="77777777" w:rsidR="00F14386" w:rsidRPr="00F14386" w:rsidRDefault="00F14386" w:rsidP="00F14386">
      <w:pPr>
        <w:jc w:val="both"/>
        <w:rPr>
          <w:rFonts w:ascii="Optima" w:hAnsi="Optima" w:cs="Arial"/>
          <w:color w:val="222222"/>
          <w:sz w:val="22"/>
          <w:szCs w:val="22"/>
        </w:rPr>
      </w:pPr>
    </w:p>
    <w:p w14:paraId="1A4E7A3D"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The court quashed a planning permission on the basis that the Council had failed to consider the impact of development on the setting of a heritage asset.</w:t>
      </w:r>
    </w:p>
    <w:p w14:paraId="4FB44057" w14:textId="77777777" w:rsidR="00F14386" w:rsidRPr="00F14386" w:rsidRDefault="00F14386" w:rsidP="00F14386">
      <w:pPr>
        <w:jc w:val="both"/>
        <w:rPr>
          <w:rFonts w:ascii="Optima" w:hAnsi="Optima" w:cs="Arial"/>
          <w:color w:val="222222"/>
          <w:sz w:val="22"/>
          <w:szCs w:val="22"/>
        </w:rPr>
      </w:pPr>
    </w:p>
    <w:p w14:paraId="51151CB3" w14:textId="18F5D249"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4.</w:t>
      </w:r>
      <w:r w:rsidRPr="00F14386">
        <w:rPr>
          <w:rFonts w:ascii="Optima" w:hAnsi="Optima" w:cs="Arial"/>
          <w:color w:val="222222"/>
          <w:sz w:val="22"/>
          <w:szCs w:val="22"/>
        </w:rPr>
        <w:tab/>
        <w:t xml:space="preserve">APP/X5210/W/17/3177331, decision date 5 December 2017 </w:t>
      </w:r>
    </w:p>
    <w:p w14:paraId="31FAE9BA" w14:textId="77777777" w:rsidR="00F14386" w:rsidRPr="00F14386" w:rsidRDefault="00F14386" w:rsidP="00F14386">
      <w:pPr>
        <w:jc w:val="both"/>
        <w:rPr>
          <w:rFonts w:ascii="Optima" w:hAnsi="Optima" w:cs="Arial"/>
          <w:color w:val="222222"/>
          <w:sz w:val="22"/>
          <w:szCs w:val="22"/>
        </w:rPr>
      </w:pPr>
    </w:p>
    <w:p w14:paraId="01E5513A"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 xml:space="preserve">The development proposal was for the construction of a new family single </w:t>
      </w:r>
      <w:proofErr w:type="spellStart"/>
      <w:r w:rsidRPr="00F14386">
        <w:rPr>
          <w:rFonts w:ascii="Optima" w:hAnsi="Optima" w:cs="Arial"/>
          <w:color w:val="222222"/>
          <w:sz w:val="22"/>
          <w:szCs w:val="22"/>
        </w:rPr>
        <w:t>dwellinghouse</w:t>
      </w:r>
      <w:proofErr w:type="spellEnd"/>
      <w:r w:rsidRPr="00F14386">
        <w:rPr>
          <w:rFonts w:ascii="Optima" w:hAnsi="Optima" w:cs="Arial"/>
          <w:color w:val="222222"/>
          <w:sz w:val="22"/>
          <w:szCs w:val="22"/>
        </w:rPr>
        <w:t xml:space="preserve"> in an area characterised by historic Victorian terraced, detached and semi-detached properties that have reasonable sized gardens.    </w:t>
      </w:r>
    </w:p>
    <w:p w14:paraId="5569CA94" w14:textId="77777777" w:rsidR="00F14386" w:rsidRPr="00F14386" w:rsidRDefault="00F14386" w:rsidP="00F14386">
      <w:pPr>
        <w:jc w:val="both"/>
        <w:rPr>
          <w:rFonts w:ascii="Optima" w:hAnsi="Optima" w:cs="Arial"/>
          <w:color w:val="222222"/>
          <w:sz w:val="22"/>
          <w:szCs w:val="22"/>
        </w:rPr>
      </w:pPr>
    </w:p>
    <w:p w14:paraId="568D658F"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The main issues included:</w:t>
      </w:r>
    </w:p>
    <w:p w14:paraId="097E0EF8" w14:textId="77777777" w:rsidR="00F14386" w:rsidRPr="00F14386" w:rsidRDefault="00F14386" w:rsidP="00F14386">
      <w:pPr>
        <w:jc w:val="both"/>
        <w:rPr>
          <w:rFonts w:ascii="Optima" w:hAnsi="Optima" w:cs="Arial"/>
          <w:color w:val="222222"/>
          <w:sz w:val="22"/>
          <w:szCs w:val="22"/>
        </w:rPr>
      </w:pPr>
    </w:p>
    <w:p w14:paraId="441108C6" w14:textId="5F586BD5" w:rsidR="00F14386" w:rsidRPr="00F14386" w:rsidRDefault="00F14386" w:rsidP="00F14386">
      <w:pPr>
        <w:pStyle w:val="ListParagraph"/>
        <w:numPr>
          <w:ilvl w:val="0"/>
          <w:numId w:val="3"/>
        </w:numPr>
        <w:jc w:val="both"/>
        <w:rPr>
          <w:rFonts w:ascii="Optima" w:hAnsi="Optima" w:cs="Arial"/>
          <w:color w:val="222222"/>
          <w:sz w:val="22"/>
          <w:szCs w:val="22"/>
        </w:rPr>
      </w:pPr>
      <w:r>
        <w:rPr>
          <w:rFonts w:ascii="Optima" w:hAnsi="Optima" w:cs="Arial"/>
          <w:color w:val="222222"/>
          <w:sz w:val="22"/>
          <w:szCs w:val="22"/>
        </w:rPr>
        <w:t>w</w:t>
      </w:r>
      <w:r w:rsidRPr="00F14386">
        <w:rPr>
          <w:rFonts w:ascii="Optima" w:hAnsi="Optima" w:cs="Arial"/>
          <w:color w:val="222222"/>
          <w:sz w:val="22"/>
          <w:szCs w:val="22"/>
        </w:rPr>
        <w:t>hether the proposal would preserve or enhance the character or appearance of the Elsworthy Conservation Area (ECA), including the effect of the proposal on trees subject to a Tree Preservation Order (TPO</w:t>
      </w:r>
      <w:proofErr w:type="gramStart"/>
      <w:r w:rsidRPr="00F14386">
        <w:rPr>
          <w:rFonts w:ascii="Optima" w:hAnsi="Optima" w:cs="Arial"/>
          <w:color w:val="222222"/>
          <w:sz w:val="22"/>
          <w:szCs w:val="22"/>
        </w:rPr>
        <w:t>);</w:t>
      </w:r>
      <w:proofErr w:type="gramEnd"/>
    </w:p>
    <w:p w14:paraId="5C8A751C" w14:textId="77777777" w:rsidR="00F14386" w:rsidRPr="00F14386" w:rsidRDefault="00F14386" w:rsidP="00F14386">
      <w:pPr>
        <w:jc w:val="both"/>
        <w:rPr>
          <w:rFonts w:ascii="Optima" w:hAnsi="Optima" w:cs="Arial"/>
          <w:color w:val="222222"/>
          <w:sz w:val="22"/>
          <w:szCs w:val="22"/>
        </w:rPr>
      </w:pPr>
    </w:p>
    <w:p w14:paraId="46BBA390" w14:textId="613FA067" w:rsidR="00F14386" w:rsidRPr="00F14386" w:rsidRDefault="00F14386" w:rsidP="00F14386">
      <w:pPr>
        <w:pStyle w:val="ListParagraph"/>
        <w:numPr>
          <w:ilvl w:val="0"/>
          <w:numId w:val="3"/>
        </w:numPr>
        <w:jc w:val="both"/>
        <w:rPr>
          <w:rFonts w:ascii="Optima" w:hAnsi="Optima" w:cs="Arial"/>
          <w:color w:val="222222"/>
          <w:sz w:val="22"/>
          <w:szCs w:val="22"/>
        </w:rPr>
      </w:pPr>
      <w:r>
        <w:rPr>
          <w:rFonts w:ascii="Optima" w:hAnsi="Optima" w:cs="Arial"/>
          <w:color w:val="222222"/>
          <w:sz w:val="22"/>
          <w:szCs w:val="22"/>
        </w:rPr>
        <w:t>t</w:t>
      </w:r>
      <w:r w:rsidRPr="00F14386">
        <w:rPr>
          <w:rFonts w:ascii="Optima" w:hAnsi="Optima" w:cs="Arial"/>
          <w:color w:val="222222"/>
          <w:sz w:val="22"/>
          <w:szCs w:val="22"/>
        </w:rPr>
        <w:t>he effect of the proposal on the living conditions of future occupants and neighbours ……. with particular reference to outlook.</w:t>
      </w:r>
    </w:p>
    <w:p w14:paraId="277EB6D6" w14:textId="77777777" w:rsidR="00F14386" w:rsidRPr="00F14386" w:rsidRDefault="00F14386" w:rsidP="00F14386">
      <w:pPr>
        <w:jc w:val="both"/>
        <w:rPr>
          <w:rFonts w:ascii="Optima" w:hAnsi="Optima" w:cs="Arial"/>
          <w:color w:val="222222"/>
          <w:sz w:val="22"/>
          <w:szCs w:val="22"/>
        </w:rPr>
      </w:pPr>
    </w:p>
    <w:p w14:paraId="4338FC52"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The Inspector considered that,</w:t>
      </w:r>
      <w:r w:rsidRPr="00F14386">
        <w:rPr>
          <w:rFonts w:ascii="Optima" w:hAnsi="Optima" w:cs="Arial"/>
          <w:color w:val="222222"/>
          <w:sz w:val="22"/>
          <w:szCs w:val="22"/>
        </w:rPr>
        <w:tab/>
        <w:t xml:space="preserve">“Whilst the harm of the proposal to the ECA would be less than substantial, the Planning (Listed Buildings and Conservation Areas) Act 1990 is clear that such harm should be given considerable importance and weight.  In this context, the considerable weight afforded to the harm of the proposal to the ECA would outweigh the combined weight afforded to the benefits described above.”  </w:t>
      </w:r>
    </w:p>
    <w:p w14:paraId="7C34A1B0" w14:textId="77777777" w:rsidR="00F14386" w:rsidRPr="00F14386" w:rsidRDefault="00F14386" w:rsidP="00F14386">
      <w:pPr>
        <w:jc w:val="both"/>
        <w:rPr>
          <w:rFonts w:ascii="Optima" w:hAnsi="Optima" w:cs="Arial"/>
          <w:color w:val="222222"/>
          <w:sz w:val="22"/>
          <w:szCs w:val="22"/>
        </w:rPr>
      </w:pPr>
    </w:p>
    <w:p w14:paraId="0A2BDD38"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 xml:space="preserve">It was judged that the proposal would neither preserve nor enhance the character or appearance of the ECA nor meet the requirements of Local Plan policies which require development to secure a </w:t>
      </w:r>
      <w:proofErr w:type="gramStart"/>
      <w:r w:rsidRPr="00F14386">
        <w:rPr>
          <w:rFonts w:ascii="Optima" w:hAnsi="Optima" w:cs="Arial"/>
          <w:color w:val="222222"/>
          <w:sz w:val="22"/>
          <w:szCs w:val="22"/>
        </w:rPr>
        <w:t>high quality</w:t>
      </w:r>
      <w:proofErr w:type="gramEnd"/>
      <w:r w:rsidRPr="00F14386">
        <w:rPr>
          <w:rFonts w:ascii="Optima" w:hAnsi="Optima" w:cs="Arial"/>
          <w:color w:val="222222"/>
          <w:sz w:val="22"/>
          <w:szCs w:val="22"/>
        </w:rPr>
        <w:t xml:space="preserve"> design that preserves and enhances the character or appearance of the conservation area.</w:t>
      </w:r>
    </w:p>
    <w:p w14:paraId="4FD25F9F" w14:textId="77777777" w:rsidR="00F14386" w:rsidRPr="00F14386" w:rsidRDefault="00F14386" w:rsidP="00F14386">
      <w:pPr>
        <w:jc w:val="both"/>
        <w:rPr>
          <w:rFonts w:ascii="Optima" w:hAnsi="Optima" w:cs="Arial"/>
          <w:color w:val="222222"/>
          <w:sz w:val="22"/>
          <w:szCs w:val="22"/>
        </w:rPr>
      </w:pPr>
    </w:p>
    <w:p w14:paraId="54AB2C07" w14:textId="5E2DA81D"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5.</w:t>
      </w:r>
      <w:r w:rsidRPr="00F14386">
        <w:rPr>
          <w:rFonts w:ascii="Optima" w:hAnsi="Optima" w:cs="Arial"/>
          <w:color w:val="222222"/>
          <w:sz w:val="22"/>
          <w:szCs w:val="22"/>
        </w:rPr>
        <w:tab/>
        <w:t xml:space="preserve">Dartford Borough Council v Secretary of State for Communities &amp; Local Government (CO/4129/2015) </w:t>
      </w:r>
    </w:p>
    <w:p w14:paraId="45C4FD82" w14:textId="77777777" w:rsidR="00F14386" w:rsidRPr="00F14386" w:rsidRDefault="00F14386" w:rsidP="00F14386">
      <w:pPr>
        <w:jc w:val="both"/>
        <w:rPr>
          <w:rFonts w:ascii="Optima" w:hAnsi="Optima" w:cs="Arial"/>
          <w:color w:val="222222"/>
          <w:sz w:val="22"/>
          <w:szCs w:val="22"/>
        </w:rPr>
      </w:pPr>
    </w:p>
    <w:p w14:paraId="313E2C75"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In January 2016 the High Court upheld the decision of a planning inspector that residential gardens in built-up areas constitute greenfield land, which means they cannot be developed.</w:t>
      </w:r>
    </w:p>
    <w:p w14:paraId="393C623D" w14:textId="77777777" w:rsidR="00F14386" w:rsidRPr="00F14386" w:rsidRDefault="00F14386" w:rsidP="00F14386">
      <w:pPr>
        <w:jc w:val="both"/>
        <w:rPr>
          <w:rFonts w:ascii="Optima" w:hAnsi="Optima" w:cs="Arial"/>
          <w:color w:val="222222"/>
          <w:sz w:val="22"/>
          <w:szCs w:val="22"/>
        </w:rPr>
      </w:pPr>
    </w:p>
    <w:p w14:paraId="5C91A0EA" w14:textId="77777777" w:rsidR="00F14386" w:rsidRPr="00F14386" w:rsidRDefault="00F14386" w:rsidP="00F14386">
      <w:pPr>
        <w:jc w:val="both"/>
        <w:rPr>
          <w:rFonts w:ascii="Optima" w:hAnsi="Optima" w:cs="Arial"/>
          <w:color w:val="222222"/>
          <w:sz w:val="22"/>
          <w:szCs w:val="22"/>
        </w:rPr>
      </w:pPr>
    </w:p>
    <w:p w14:paraId="59D71A48" w14:textId="77777777" w:rsidR="00F14386" w:rsidRPr="00F14386" w:rsidRDefault="00F14386" w:rsidP="00F14386">
      <w:pPr>
        <w:jc w:val="both"/>
        <w:rPr>
          <w:rFonts w:ascii="Optima" w:hAnsi="Optima" w:cs="Arial"/>
          <w:color w:val="222222"/>
          <w:sz w:val="22"/>
          <w:szCs w:val="22"/>
        </w:rPr>
      </w:pPr>
    </w:p>
    <w:p w14:paraId="2C181DDD" w14:textId="77777777" w:rsidR="00F14386" w:rsidRPr="00F14386" w:rsidRDefault="00F14386" w:rsidP="00F14386">
      <w:pPr>
        <w:jc w:val="both"/>
        <w:rPr>
          <w:rFonts w:ascii="Optima" w:hAnsi="Optima" w:cs="Arial"/>
          <w:color w:val="222222"/>
          <w:sz w:val="22"/>
          <w:szCs w:val="22"/>
        </w:rPr>
      </w:pPr>
    </w:p>
    <w:p w14:paraId="343E7BBB" w14:textId="77777777" w:rsidR="00F14386" w:rsidRPr="00F14386" w:rsidRDefault="00F14386" w:rsidP="00F14386">
      <w:pPr>
        <w:jc w:val="both"/>
        <w:rPr>
          <w:rFonts w:ascii="Optima" w:hAnsi="Optima" w:cs="Arial"/>
          <w:color w:val="222222"/>
          <w:sz w:val="22"/>
          <w:szCs w:val="22"/>
        </w:rPr>
      </w:pPr>
    </w:p>
    <w:p w14:paraId="7DFD5727" w14:textId="77777777" w:rsidR="00F14386" w:rsidRDefault="00F14386" w:rsidP="00F14386">
      <w:pPr>
        <w:jc w:val="both"/>
        <w:rPr>
          <w:rFonts w:ascii="Optima" w:hAnsi="Optima" w:cs="Arial"/>
          <w:color w:val="222222"/>
          <w:sz w:val="22"/>
          <w:szCs w:val="22"/>
        </w:rPr>
      </w:pPr>
    </w:p>
    <w:p w14:paraId="5C1D839B" w14:textId="7B057B3C" w:rsidR="00F14386" w:rsidRPr="00F14386" w:rsidRDefault="00F14386" w:rsidP="00F14386">
      <w:pPr>
        <w:jc w:val="both"/>
        <w:rPr>
          <w:rFonts w:ascii="Optima" w:hAnsi="Optima" w:cs="Arial"/>
          <w:b/>
          <w:bCs/>
          <w:color w:val="222222"/>
          <w:sz w:val="22"/>
          <w:szCs w:val="22"/>
        </w:rPr>
      </w:pPr>
      <w:r w:rsidRPr="00F14386">
        <w:rPr>
          <w:rFonts w:ascii="Optima" w:hAnsi="Optima" w:cs="Arial"/>
          <w:b/>
          <w:bCs/>
          <w:color w:val="222222"/>
          <w:sz w:val="22"/>
          <w:szCs w:val="22"/>
        </w:rPr>
        <w:lastRenderedPageBreak/>
        <w:t xml:space="preserve">National Planning Policy Framework, February 2019 </w:t>
      </w:r>
    </w:p>
    <w:p w14:paraId="734EC6DE" w14:textId="77777777" w:rsidR="00F14386" w:rsidRPr="00F14386" w:rsidRDefault="00F14386" w:rsidP="00F14386">
      <w:pPr>
        <w:jc w:val="both"/>
        <w:rPr>
          <w:rFonts w:ascii="Optima" w:hAnsi="Optima" w:cs="Arial"/>
          <w:color w:val="222222"/>
          <w:sz w:val="22"/>
          <w:szCs w:val="22"/>
        </w:rPr>
      </w:pPr>
    </w:p>
    <w:p w14:paraId="303032A1"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Para 70 “. ……... Plans should consider the case for setting out policies to resist inappropriate development of “residential gardens, for example where development would cause harm to the local area.”</w:t>
      </w:r>
    </w:p>
    <w:p w14:paraId="44130741" w14:textId="77777777" w:rsidR="00F14386" w:rsidRPr="00F14386" w:rsidRDefault="00F14386" w:rsidP="00F14386">
      <w:pPr>
        <w:jc w:val="both"/>
        <w:rPr>
          <w:rFonts w:ascii="Optima" w:hAnsi="Optima" w:cs="Arial"/>
          <w:color w:val="222222"/>
          <w:sz w:val="22"/>
          <w:szCs w:val="22"/>
        </w:rPr>
      </w:pPr>
    </w:p>
    <w:p w14:paraId="290A2E5E"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Para. 122 “Planning policies and decisions should support development that makes efficient use of land, taking into account:</w:t>
      </w:r>
    </w:p>
    <w:p w14:paraId="06A19941"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w:t>
      </w:r>
      <w:r w:rsidRPr="00F14386">
        <w:rPr>
          <w:rFonts w:ascii="Optima" w:hAnsi="Optima" w:cs="Arial"/>
          <w:color w:val="222222"/>
          <w:sz w:val="22"/>
          <w:szCs w:val="22"/>
        </w:rPr>
        <w:tab/>
      </w:r>
      <w:proofErr w:type="gramStart"/>
      <w:r w:rsidRPr="00F14386">
        <w:rPr>
          <w:rFonts w:ascii="Optima" w:hAnsi="Optima" w:cs="Arial"/>
          <w:color w:val="222222"/>
          <w:sz w:val="22"/>
          <w:szCs w:val="22"/>
        </w:rPr>
        <w:t>d  “</w:t>
      </w:r>
      <w:proofErr w:type="gramEnd"/>
      <w:r w:rsidRPr="00F14386">
        <w:rPr>
          <w:rFonts w:ascii="Optima" w:hAnsi="Optima" w:cs="Arial"/>
          <w:color w:val="222222"/>
          <w:sz w:val="22"/>
          <w:szCs w:val="22"/>
        </w:rPr>
        <w:t>the desirability of maintaining an area’s prevailing character and setting (including residential gardens)”</w:t>
      </w:r>
    </w:p>
    <w:p w14:paraId="00810292" w14:textId="77777777" w:rsidR="00F14386" w:rsidRPr="00F14386" w:rsidRDefault="00F14386" w:rsidP="00F14386">
      <w:pPr>
        <w:jc w:val="both"/>
        <w:rPr>
          <w:rFonts w:ascii="Optima" w:hAnsi="Optima" w:cs="Arial"/>
          <w:color w:val="222222"/>
          <w:sz w:val="22"/>
          <w:szCs w:val="22"/>
        </w:rPr>
      </w:pPr>
    </w:p>
    <w:p w14:paraId="704C581A" w14:textId="77777777" w:rsidR="00F14386" w:rsidRPr="00F14386" w:rsidRDefault="00F14386" w:rsidP="00F14386">
      <w:pPr>
        <w:jc w:val="both"/>
        <w:rPr>
          <w:rFonts w:ascii="Optima" w:hAnsi="Optima" w:cs="Arial"/>
          <w:color w:val="222222"/>
          <w:sz w:val="22"/>
          <w:szCs w:val="22"/>
        </w:rPr>
      </w:pPr>
    </w:p>
    <w:p w14:paraId="3BDCDF13" w14:textId="1C55A79B" w:rsidR="00F14386" w:rsidRPr="00F14386" w:rsidRDefault="00F14386" w:rsidP="00F14386">
      <w:pPr>
        <w:jc w:val="both"/>
        <w:rPr>
          <w:rFonts w:ascii="Optima" w:hAnsi="Optima" w:cs="Arial"/>
          <w:b/>
          <w:bCs/>
          <w:color w:val="222222"/>
          <w:sz w:val="22"/>
          <w:szCs w:val="22"/>
        </w:rPr>
      </w:pPr>
      <w:r w:rsidRPr="00F14386">
        <w:rPr>
          <w:rFonts w:ascii="Optima" w:hAnsi="Optima" w:cs="Arial"/>
          <w:b/>
          <w:bCs/>
          <w:color w:val="222222"/>
          <w:sz w:val="22"/>
          <w:szCs w:val="22"/>
        </w:rPr>
        <w:t xml:space="preserve">Section 72 of the Planning (Listed Buildings and Conservation Areas) Act, as Amended </w:t>
      </w:r>
    </w:p>
    <w:p w14:paraId="2366A40F" w14:textId="77777777" w:rsidR="00F14386" w:rsidRPr="00F14386" w:rsidRDefault="00F14386" w:rsidP="00F14386">
      <w:pPr>
        <w:jc w:val="both"/>
        <w:rPr>
          <w:rFonts w:ascii="Optima" w:hAnsi="Optima" w:cs="Arial"/>
          <w:color w:val="222222"/>
          <w:sz w:val="22"/>
          <w:szCs w:val="22"/>
        </w:rPr>
      </w:pPr>
    </w:p>
    <w:p w14:paraId="33B0AA38"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This imposes a General duty as respects conservation areas in exercise of planning functions.</w:t>
      </w:r>
    </w:p>
    <w:p w14:paraId="1B7EE6DC" w14:textId="77777777" w:rsidR="00F14386" w:rsidRPr="00F14386" w:rsidRDefault="00F14386" w:rsidP="00F14386">
      <w:pPr>
        <w:jc w:val="both"/>
        <w:rPr>
          <w:rFonts w:ascii="Optima" w:hAnsi="Optima" w:cs="Arial"/>
          <w:color w:val="222222"/>
          <w:sz w:val="22"/>
          <w:szCs w:val="22"/>
        </w:rPr>
      </w:pPr>
    </w:p>
    <w:p w14:paraId="6E6B4875"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(1) “In the exercise, with respect to any buildings or other land in a conservation area, of any [F1functions under or by virtue of] any of the provisions mentioned in subsection (2), special attention shall be paid to the desirability of preserving or enhancing the character or appearance of that area.”</w:t>
      </w:r>
    </w:p>
    <w:p w14:paraId="24C795BC" w14:textId="77777777" w:rsidR="00F14386" w:rsidRPr="00F14386" w:rsidRDefault="00F14386" w:rsidP="00F14386">
      <w:pPr>
        <w:jc w:val="both"/>
        <w:rPr>
          <w:rFonts w:ascii="Optima" w:hAnsi="Optima" w:cs="Arial"/>
          <w:color w:val="222222"/>
          <w:sz w:val="22"/>
          <w:szCs w:val="22"/>
        </w:rPr>
      </w:pPr>
    </w:p>
    <w:p w14:paraId="711CE337" w14:textId="1D0BB410" w:rsidR="00F14386" w:rsidRPr="00F14386" w:rsidRDefault="00F14386" w:rsidP="00F14386">
      <w:pPr>
        <w:jc w:val="both"/>
        <w:rPr>
          <w:rFonts w:ascii="Optima" w:hAnsi="Optima" w:cs="Arial"/>
          <w:b/>
          <w:bCs/>
          <w:color w:val="222222"/>
          <w:sz w:val="22"/>
          <w:szCs w:val="22"/>
        </w:rPr>
      </w:pPr>
      <w:r w:rsidRPr="00F14386">
        <w:rPr>
          <w:rFonts w:ascii="Optima" w:hAnsi="Optima" w:cs="Arial"/>
          <w:b/>
          <w:bCs/>
          <w:color w:val="222222"/>
          <w:sz w:val="22"/>
          <w:szCs w:val="22"/>
        </w:rPr>
        <w:t xml:space="preserve">Camden Local Plan Policy A2 Protection of other undeveloped areas including gardens </w:t>
      </w:r>
    </w:p>
    <w:p w14:paraId="7C45B807" w14:textId="77777777" w:rsidR="00F14386" w:rsidRPr="00F14386" w:rsidRDefault="00F14386" w:rsidP="00F14386">
      <w:pPr>
        <w:jc w:val="both"/>
        <w:rPr>
          <w:rFonts w:ascii="Optima" w:hAnsi="Optima" w:cs="Arial"/>
          <w:color w:val="222222"/>
          <w:sz w:val="22"/>
          <w:szCs w:val="22"/>
        </w:rPr>
      </w:pPr>
    </w:p>
    <w:p w14:paraId="19B1D8E9"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 xml:space="preserve">Para </w:t>
      </w:r>
      <w:proofErr w:type="gramStart"/>
      <w:r w:rsidRPr="00F14386">
        <w:rPr>
          <w:rFonts w:ascii="Optima" w:hAnsi="Optima" w:cs="Arial"/>
          <w:color w:val="222222"/>
          <w:sz w:val="22"/>
          <w:szCs w:val="22"/>
        </w:rPr>
        <w:t>6.37  Development</w:t>
      </w:r>
      <w:proofErr w:type="gramEnd"/>
      <w:r w:rsidRPr="00F14386">
        <w:rPr>
          <w:rFonts w:ascii="Optima" w:hAnsi="Optima" w:cs="Arial"/>
          <w:color w:val="222222"/>
          <w:sz w:val="22"/>
          <w:szCs w:val="22"/>
        </w:rPr>
        <w:t xml:space="preserve"> within rear gardens and other undeveloped areas can have a significant impact upon the amenity and character of the area. The Council will protect such spaces in accordance with paragraph 74 of the National Planning Policy Framework. Gardens help shape their local area, provide a setting for buildings, provide visual interest and may support natural habitats. </w:t>
      </w:r>
      <w:proofErr w:type="gramStart"/>
      <w:r w:rsidRPr="00F14386">
        <w:rPr>
          <w:rFonts w:ascii="Optima" w:hAnsi="Optima" w:cs="Arial"/>
          <w:color w:val="222222"/>
          <w:sz w:val="22"/>
          <w:szCs w:val="22"/>
        </w:rPr>
        <w:t>Therefore</w:t>
      </w:r>
      <w:proofErr w:type="gramEnd"/>
      <w:r w:rsidRPr="00F14386">
        <w:rPr>
          <w:rFonts w:ascii="Optima" w:hAnsi="Optima" w:cs="Arial"/>
          <w:color w:val="222222"/>
          <w:sz w:val="22"/>
          <w:szCs w:val="22"/>
        </w:rPr>
        <w:t xml:space="preserve"> they can be an important element in the character and identity of an area (its ‘sense of place’). We will resist development that occupies an excessive part of the garden, and the loss of garden space which contributes to the character of the townscape. Part of the established character of these spaces may also be defined through features such as railings and garden walls. We will seek the retention of these features where they make a positive contribution to townscape value.</w:t>
      </w:r>
    </w:p>
    <w:p w14:paraId="56DB1991" w14:textId="77777777" w:rsidR="00F14386" w:rsidRPr="00F14386" w:rsidRDefault="00F14386" w:rsidP="00F14386">
      <w:pPr>
        <w:jc w:val="both"/>
        <w:rPr>
          <w:rFonts w:ascii="Optima" w:hAnsi="Optima" w:cs="Arial"/>
          <w:color w:val="222222"/>
          <w:sz w:val="22"/>
          <w:szCs w:val="22"/>
        </w:rPr>
      </w:pPr>
    </w:p>
    <w:p w14:paraId="2E70AEFC" w14:textId="6507799D" w:rsidR="00F14386" w:rsidRPr="00F14386" w:rsidRDefault="00F14386" w:rsidP="00F14386">
      <w:pPr>
        <w:jc w:val="both"/>
        <w:rPr>
          <w:rFonts w:ascii="Optima" w:hAnsi="Optima" w:cs="Arial"/>
          <w:b/>
          <w:bCs/>
          <w:color w:val="222222"/>
          <w:sz w:val="22"/>
          <w:szCs w:val="22"/>
        </w:rPr>
      </w:pPr>
      <w:r w:rsidRPr="00F14386">
        <w:rPr>
          <w:rFonts w:ascii="Optima" w:hAnsi="Optima" w:cs="Arial"/>
          <w:b/>
          <w:bCs/>
          <w:color w:val="222222"/>
          <w:sz w:val="22"/>
          <w:szCs w:val="22"/>
        </w:rPr>
        <w:t xml:space="preserve">Redington </w:t>
      </w:r>
      <w:proofErr w:type="spellStart"/>
      <w:r w:rsidRPr="00F14386">
        <w:rPr>
          <w:rFonts w:ascii="Optima" w:hAnsi="Optima" w:cs="Arial"/>
          <w:b/>
          <w:bCs/>
          <w:color w:val="222222"/>
          <w:sz w:val="22"/>
          <w:szCs w:val="22"/>
        </w:rPr>
        <w:t>Frognal</w:t>
      </w:r>
      <w:proofErr w:type="spellEnd"/>
      <w:r w:rsidRPr="00F14386">
        <w:rPr>
          <w:rFonts w:ascii="Optima" w:hAnsi="Optima" w:cs="Arial"/>
          <w:b/>
          <w:bCs/>
          <w:color w:val="222222"/>
          <w:sz w:val="22"/>
          <w:szCs w:val="22"/>
        </w:rPr>
        <w:t xml:space="preserve"> Conservation Area Appraisals </w:t>
      </w:r>
    </w:p>
    <w:p w14:paraId="33F5D52F" w14:textId="77777777" w:rsidR="00F14386" w:rsidRPr="00F14386" w:rsidRDefault="00F14386" w:rsidP="00F14386">
      <w:pPr>
        <w:jc w:val="both"/>
        <w:rPr>
          <w:rFonts w:ascii="Optima" w:hAnsi="Optima" w:cs="Arial"/>
          <w:color w:val="222222"/>
          <w:sz w:val="22"/>
          <w:szCs w:val="22"/>
        </w:rPr>
      </w:pPr>
    </w:p>
    <w:p w14:paraId="79004B88" w14:textId="77777777" w:rsidR="00F14386" w:rsidRPr="00F14386" w:rsidRDefault="00F14386" w:rsidP="00F14386">
      <w:pPr>
        <w:jc w:val="both"/>
        <w:rPr>
          <w:rFonts w:ascii="Optima" w:hAnsi="Optima" w:cs="Arial"/>
          <w:color w:val="222222"/>
          <w:sz w:val="22"/>
          <w:szCs w:val="22"/>
        </w:rPr>
      </w:pPr>
      <w:proofErr w:type="spellStart"/>
      <w:r w:rsidRPr="00F14386">
        <w:rPr>
          <w:rFonts w:ascii="Optima" w:hAnsi="Optima" w:cs="Arial"/>
          <w:color w:val="222222"/>
          <w:sz w:val="22"/>
          <w:szCs w:val="22"/>
        </w:rPr>
        <w:t>Backland</w:t>
      </w:r>
      <w:proofErr w:type="spellEnd"/>
      <w:r w:rsidRPr="00F14386">
        <w:rPr>
          <w:rFonts w:ascii="Optima" w:hAnsi="Optima" w:cs="Arial"/>
          <w:color w:val="222222"/>
          <w:sz w:val="22"/>
          <w:szCs w:val="22"/>
        </w:rPr>
        <w:t xml:space="preserve"> development is contrary to the Redington </w:t>
      </w:r>
      <w:proofErr w:type="spellStart"/>
      <w:r w:rsidRPr="00F14386">
        <w:rPr>
          <w:rFonts w:ascii="Optima" w:hAnsi="Optima" w:cs="Arial"/>
          <w:color w:val="222222"/>
          <w:sz w:val="22"/>
          <w:szCs w:val="22"/>
        </w:rPr>
        <w:t>Frognal</w:t>
      </w:r>
      <w:proofErr w:type="spellEnd"/>
      <w:r w:rsidRPr="00F14386">
        <w:rPr>
          <w:rFonts w:ascii="Optima" w:hAnsi="Optima" w:cs="Arial"/>
          <w:color w:val="222222"/>
          <w:sz w:val="22"/>
          <w:szCs w:val="22"/>
        </w:rPr>
        <w:t xml:space="preserve"> Conservation Area Guidelines (Guideline RF 1) and has caused considerable harm to the conservation area character and to the local ecological network.</w:t>
      </w:r>
    </w:p>
    <w:p w14:paraId="1B5E89FC" w14:textId="77777777" w:rsidR="00F14386" w:rsidRPr="00F14386" w:rsidRDefault="00F14386" w:rsidP="00F14386">
      <w:pPr>
        <w:jc w:val="both"/>
        <w:rPr>
          <w:rFonts w:ascii="Optima" w:hAnsi="Optima" w:cs="Arial"/>
          <w:color w:val="222222"/>
          <w:sz w:val="22"/>
          <w:szCs w:val="22"/>
        </w:rPr>
      </w:pPr>
    </w:p>
    <w:p w14:paraId="14E0397A"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 xml:space="preserve">The garden suburb character of the Redington </w:t>
      </w:r>
      <w:proofErr w:type="spellStart"/>
      <w:r w:rsidRPr="00F14386">
        <w:rPr>
          <w:rFonts w:ascii="Optima" w:hAnsi="Optima" w:cs="Arial"/>
          <w:color w:val="222222"/>
          <w:sz w:val="22"/>
          <w:szCs w:val="22"/>
        </w:rPr>
        <w:t>Frognal</w:t>
      </w:r>
      <w:proofErr w:type="spellEnd"/>
      <w:r w:rsidRPr="00F14386">
        <w:rPr>
          <w:rFonts w:ascii="Optima" w:hAnsi="Optima" w:cs="Arial"/>
          <w:color w:val="222222"/>
          <w:sz w:val="22"/>
          <w:szCs w:val="22"/>
        </w:rPr>
        <w:t xml:space="preserve"> Conservation Area is also emphasised in the Redington </w:t>
      </w:r>
      <w:proofErr w:type="spellStart"/>
      <w:r w:rsidRPr="00F14386">
        <w:rPr>
          <w:rFonts w:ascii="Optima" w:hAnsi="Optima" w:cs="Arial"/>
          <w:color w:val="222222"/>
          <w:sz w:val="22"/>
          <w:szCs w:val="22"/>
        </w:rPr>
        <w:t>Frognal</w:t>
      </w:r>
      <w:proofErr w:type="spellEnd"/>
      <w:r w:rsidRPr="00F14386">
        <w:rPr>
          <w:rFonts w:ascii="Optima" w:hAnsi="Optima" w:cs="Arial"/>
          <w:color w:val="222222"/>
          <w:sz w:val="22"/>
          <w:szCs w:val="22"/>
        </w:rPr>
        <w:t xml:space="preserve"> Conservation Area Character Appraisal and Management Plan, May 2020.   </w:t>
      </w:r>
    </w:p>
    <w:p w14:paraId="7909C83F" w14:textId="77777777" w:rsidR="00F14386" w:rsidRPr="00F14386" w:rsidRDefault="00F14386" w:rsidP="00F14386">
      <w:pPr>
        <w:jc w:val="both"/>
        <w:rPr>
          <w:rFonts w:ascii="Optima" w:hAnsi="Optima" w:cs="Arial"/>
          <w:color w:val="222222"/>
          <w:sz w:val="22"/>
          <w:szCs w:val="22"/>
        </w:rPr>
      </w:pPr>
    </w:p>
    <w:p w14:paraId="07540B4E"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Section 3.4 Townscape and Landscape Character notes the landscape is part of the “special architectural or historic interest and character of the conservation area”, which is “characterised by smaller front gardens and extensive rear gardens” and “Street trees, garden trees, hedges and sometimes extensive rear gardens are important characteristics of the area.”</w:t>
      </w:r>
    </w:p>
    <w:p w14:paraId="3E4270E6" w14:textId="77777777" w:rsidR="00F14386" w:rsidRPr="00F14386" w:rsidRDefault="00F14386" w:rsidP="00F14386">
      <w:pPr>
        <w:jc w:val="both"/>
        <w:rPr>
          <w:rFonts w:ascii="Optima" w:hAnsi="Optima" w:cs="Arial"/>
          <w:color w:val="222222"/>
          <w:sz w:val="22"/>
          <w:szCs w:val="22"/>
        </w:rPr>
      </w:pPr>
    </w:p>
    <w:p w14:paraId="15F1FEED" w14:textId="4200ECFB" w:rsid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An extract elating to harm is copied below:</w:t>
      </w:r>
    </w:p>
    <w:p w14:paraId="38903D5D" w14:textId="77777777" w:rsidR="00F14386" w:rsidRDefault="00F14386" w:rsidP="00F14386">
      <w:pPr>
        <w:jc w:val="both"/>
        <w:rPr>
          <w:rFonts w:ascii="Optima" w:hAnsi="Optima" w:cs="Arial"/>
          <w:color w:val="222222"/>
          <w:sz w:val="22"/>
          <w:szCs w:val="22"/>
        </w:rPr>
      </w:pPr>
    </w:p>
    <w:p w14:paraId="502D6FDC" w14:textId="7A292FC6" w:rsidR="00F14386" w:rsidRPr="00F14386" w:rsidRDefault="00F14386" w:rsidP="00F14386">
      <w:pPr>
        <w:ind w:left="720"/>
        <w:jc w:val="both"/>
        <w:rPr>
          <w:rFonts w:ascii="Optima" w:hAnsi="Optima" w:cs="Arial"/>
          <w:color w:val="222222"/>
          <w:sz w:val="22"/>
          <w:szCs w:val="22"/>
        </w:rPr>
      </w:pPr>
      <w:r>
        <w:rPr>
          <w:rFonts w:ascii="Arial" w:eastAsia="Times New Roman" w:hAnsi="Arial" w:cs="Arial"/>
          <w:noProof/>
          <w:color w:val="000000" w:themeColor="text1"/>
          <w:sz w:val="22"/>
          <w:szCs w:val="22"/>
          <w:lang w:eastAsia="en-GB"/>
        </w:rPr>
        <w:drawing>
          <wp:inline distT="0" distB="0" distL="0" distR="0" wp14:anchorId="191AAB81" wp14:editId="2F322EFC">
            <wp:extent cx="3763108" cy="837405"/>
            <wp:effectExtent l="0" t="0" r="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3765663" cy="837974"/>
                    </a:xfrm>
                    <a:prstGeom prst="rect">
                      <a:avLst/>
                    </a:prstGeom>
                  </pic:spPr>
                </pic:pic>
              </a:graphicData>
            </a:graphic>
          </wp:inline>
        </w:drawing>
      </w:r>
    </w:p>
    <w:p w14:paraId="4A66D3E2" w14:textId="44F1CB73" w:rsidR="00F14386" w:rsidRPr="00F14386" w:rsidRDefault="00F14386" w:rsidP="00F14386">
      <w:pPr>
        <w:ind w:left="720"/>
        <w:jc w:val="both"/>
        <w:rPr>
          <w:rFonts w:ascii="Optima" w:hAnsi="Optima" w:cs="Arial"/>
          <w:color w:val="222222"/>
          <w:sz w:val="22"/>
          <w:szCs w:val="22"/>
        </w:rPr>
      </w:pPr>
      <w:r w:rsidRPr="00F14386">
        <w:rPr>
          <w:rFonts w:ascii="Optima" w:hAnsi="Optima" w:cs="Arial"/>
          <w:color w:val="222222"/>
          <w:sz w:val="22"/>
          <w:szCs w:val="22"/>
        </w:rPr>
        <w:t xml:space="preserve">Source:  Alan </w:t>
      </w:r>
      <w:proofErr w:type="spellStart"/>
      <w:r w:rsidRPr="00F14386">
        <w:rPr>
          <w:rFonts w:ascii="Optima" w:hAnsi="Optima" w:cs="Arial"/>
          <w:color w:val="222222"/>
          <w:sz w:val="22"/>
          <w:szCs w:val="22"/>
        </w:rPr>
        <w:t>Wito</w:t>
      </w:r>
      <w:proofErr w:type="spellEnd"/>
      <w:r w:rsidRPr="00F14386">
        <w:rPr>
          <w:rFonts w:ascii="Optima" w:hAnsi="Optima" w:cs="Arial"/>
          <w:color w:val="222222"/>
          <w:sz w:val="22"/>
          <w:szCs w:val="22"/>
        </w:rPr>
        <w:t>, Senior Planner (Conservation)</w:t>
      </w:r>
    </w:p>
    <w:p w14:paraId="65DB51FA" w14:textId="77777777" w:rsidR="00F14386" w:rsidRPr="00F14386" w:rsidRDefault="00F14386" w:rsidP="00F14386">
      <w:pPr>
        <w:jc w:val="both"/>
        <w:rPr>
          <w:rFonts w:ascii="Optima" w:hAnsi="Optima" w:cs="Arial"/>
          <w:color w:val="222222"/>
          <w:sz w:val="22"/>
          <w:szCs w:val="22"/>
        </w:rPr>
      </w:pPr>
    </w:p>
    <w:p w14:paraId="29E4CB99"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 xml:space="preserve">In the context of the Redington </w:t>
      </w:r>
      <w:proofErr w:type="spellStart"/>
      <w:r w:rsidRPr="00F14386">
        <w:rPr>
          <w:rFonts w:ascii="Optima" w:hAnsi="Optima" w:cs="Arial"/>
          <w:color w:val="222222"/>
          <w:sz w:val="22"/>
          <w:szCs w:val="22"/>
        </w:rPr>
        <w:t>Frognal</w:t>
      </w:r>
      <w:proofErr w:type="spellEnd"/>
      <w:r w:rsidRPr="00F14386">
        <w:rPr>
          <w:rFonts w:ascii="Optima" w:hAnsi="Optima" w:cs="Arial"/>
          <w:color w:val="222222"/>
          <w:sz w:val="22"/>
          <w:szCs w:val="22"/>
        </w:rPr>
        <w:t xml:space="preserve"> Conservation Area, gardens are significant assets and great weight should be given to their conservation.  Gardens are also of importance to the settings of the non-designated heritage assets  </w:t>
      </w:r>
    </w:p>
    <w:p w14:paraId="49637603" w14:textId="77777777" w:rsidR="00F14386" w:rsidRPr="00F14386" w:rsidRDefault="00F14386" w:rsidP="00F14386">
      <w:pPr>
        <w:jc w:val="both"/>
        <w:rPr>
          <w:rFonts w:ascii="Optima" w:hAnsi="Optima" w:cs="Arial"/>
          <w:color w:val="222222"/>
          <w:sz w:val="22"/>
          <w:szCs w:val="22"/>
        </w:rPr>
      </w:pPr>
    </w:p>
    <w:p w14:paraId="07B32B3B" w14:textId="77777777" w:rsidR="00F14386" w:rsidRPr="00F14386" w:rsidRDefault="00F14386" w:rsidP="00F14386">
      <w:pPr>
        <w:jc w:val="both"/>
        <w:rPr>
          <w:rFonts w:ascii="Optima" w:hAnsi="Optima" w:cs="Arial"/>
          <w:b/>
          <w:bCs/>
          <w:color w:val="222222"/>
          <w:sz w:val="22"/>
          <w:szCs w:val="22"/>
        </w:rPr>
      </w:pPr>
      <w:r w:rsidRPr="00F14386">
        <w:rPr>
          <w:rFonts w:ascii="Optima" w:hAnsi="Optima" w:cs="Arial"/>
          <w:b/>
          <w:bCs/>
          <w:color w:val="222222"/>
          <w:sz w:val="22"/>
          <w:szCs w:val="22"/>
        </w:rPr>
        <w:t>Revised Camden Constitution, September 2020</w:t>
      </w:r>
    </w:p>
    <w:p w14:paraId="7F8E3D9D" w14:textId="77777777" w:rsidR="00F14386" w:rsidRPr="00F14386" w:rsidRDefault="00F14386" w:rsidP="00F14386">
      <w:pPr>
        <w:jc w:val="both"/>
        <w:rPr>
          <w:rFonts w:ascii="Optima" w:hAnsi="Optima" w:cs="Arial"/>
          <w:color w:val="222222"/>
          <w:sz w:val="22"/>
          <w:szCs w:val="22"/>
        </w:rPr>
      </w:pPr>
    </w:p>
    <w:p w14:paraId="0EDE9F4F"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The relevant section of Constitution of LB Camden is Article 14.02 Principles of decision making, which is copied below:</w:t>
      </w:r>
    </w:p>
    <w:p w14:paraId="0D924323" w14:textId="77777777" w:rsidR="00F14386" w:rsidRPr="00F14386" w:rsidRDefault="00F14386" w:rsidP="00F14386">
      <w:pPr>
        <w:jc w:val="both"/>
        <w:rPr>
          <w:rFonts w:ascii="Optima" w:hAnsi="Optima" w:cs="Arial"/>
          <w:color w:val="222222"/>
          <w:sz w:val="22"/>
          <w:szCs w:val="22"/>
        </w:rPr>
      </w:pPr>
    </w:p>
    <w:p w14:paraId="3F265A59"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Article 14.02 (page 51) of Camden’s new Constitution requires that,</w:t>
      </w:r>
    </w:p>
    <w:p w14:paraId="3D64F0DC"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 xml:space="preserve"> </w:t>
      </w:r>
    </w:p>
    <w:p w14:paraId="6478EA4E"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“When taking any decision that may have an environmental impact, the Council will consider the likely environmental consequences of the relevant decision. This will include making the most of opportunities to minimise negative impacts, to enhance the natural environment, and to act to mitigate and adapt to climate change, recording and detailing that consideration within the decision-making report.”</w:t>
      </w:r>
    </w:p>
    <w:p w14:paraId="0DC1AFFE" w14:textId="77777777" w:rsidR="00F14386" w:rsidRPr="00F14386" w:rsidRDefault="00F14386" w:rsidP="00F14386">
      <w:pPr>
        <w:jc w:val="both"/>
        <w:rPr>
          <w:rFonts w:ascii="Optima" w:hAnsi="Optima" w:cs="Arial"/>
          <w:color w:val="222222"/>
          <w:sz w:val="22"/>
          <w:szCs w:val="22"/>
        </w:rPr>
      </w:pPr>
    </w:p>
    <w:p w14:paraId="5A896E33"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 xml:space="preserve">Together these are highly compelling grounds for refusal of planning at this </w:t>
      </w:r>
      <w:proofErr w:type="spellStart"/>
      <w:r w:rsidRPr="00F14386">
        <w:rPr>
          <w:rFonts w:ascii="Optima" w:hAnsi="Optima" w:cs="Arial"/>
          <w:color w:val="222222"/>
          <w:sz w:val="22"/>
          <w:szCs w:val="22"/>
        </w:rPr>
        <w:t>backland</w:t>
      </w:r>
      <w:proofErr w:type="spellEnd"/>
      <w:r w:rsidRPr="00F14386">
        <w:rPr>
          <w:rFonts w:ascii="Optima" w:hAnsi="Optima" w:cs="Arial"/>
          <w:color w:val="222222"/>
          <w:sz w:val="22"/>
          <w:szCs w:val="22"/>
        </w:rPr>
        <w:t xml:space="preserve"> garden site.</w:t>
      </w:r>
    </w:p>
    <w:p w14:paraId="65558CF1" w14:textId="77777777" w:rsidR="00F14386" w:rsidRPr="00F14386" w:rsidRDefault="00F14386" w:rsidP="00F14386">
      <w:pPr>
        <w:jc w:val="both"/>
        <w:rPr>
          <w:rFonts w:ascii="Optima" w:hAnsi="Optima" w:cs="Arial"/>
          <w:color w:val="222222"/>
          <w:sz w:val="22"/>
          <w:szCs w:val="22"/>
        </w:rPr>
      </w:pPr>
    </w:p>
    <w:p w14:paraId="1E0CE167" w14:textId="77777777" w:rsidR="00F14386" w:rsidRPr="00F14386" w:rsidRDefault="00F14386" w:rsidP="00F14386">
      <w:pPr>
        <w:jc w:val="both"/>
        <w:rPr>
          <w:rFonts w:ascii="Optima" w:hAnsi="Optima" w:cs="Arial"/>
          <w:color w:val="222222"/>
          <w:sz w:val="22"/>
          <w:szCs w:val="22"/>
        </w:rPr>
      </w:pPr>
    </w:p>
    <w:p w14:paraId="6F2FFCD0"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Yours sincerely,</w:t>
      </w:r>
    </w:p>
    <w:p w14:paraId="1F02B3F2" w14:textId="77777777" w:rsidR="00F14386" w:rsidRPr="00F14386" w:rsidRDefault="00F14386" w:rsidP="00F14386">
      <w:pPr>
        <w:jc w:val="both"/>
        <w:rPr>
          <w:rFonts w:ascii="Optima" w:hAnsi="Optima" w:cs="Arial"/>
          <w:color w:val="222222"/>
          <w:sz w:val="22"/>
          <w:szCs w:val="22"/>
        </w:rPr>
      </w:pPr>
    </w:p>
    <w:p w14:paraId="45BE1278" w14:textId="77777777" w:rsidR="00F14386" w:rsidRPr="00F14386" w:rsidRDefault="00F14386" w:rsidP="00F14386">
      <w:pPr>
        <w:jc w:val="both"/>
        <w:rPr>
          <w:rFonts w:ascii="Lucida Handwriting" w:hAnsi="Lucida Handwriting" w:cs="Arial"/>
          <w:i/>
          <w:iCs/>
          <w:color w:val="222222"/>
          <w:sz w:val="22"/>
          <w:szCs w:val="22"/>
        </w:rPr>
      </w:pPr>
      <w:r w:rsidRPr="00F14386">
        <w:rPr>
          <w:rFonts w:ascii="Lucida Handwriting" w:hAnsi="Lucida Handwriting" w:cs="Arial"/>
          <w:i/>
          <w:iCs/>
          <w:color w:val="222222"/>
          <w:sz w:val="22"/>
          <w:szCs w:val="22"/>
        </w:rPr>
        <w:t>Nancy Mayo</w:t>
      </w:r>
    </w:p>
    <w:p w14:paraId="27D77158" w14:textId="77777777" w:rsidR="00F14386" w:rsidRPr="00F14386" w:rsidRDefault="00F14386" w:rsidP="00F14386">
      <w:pPr>
        <w:jc w:val="both"/>
        <w:rPr>
          <w:rFonts w:ascii="Optima" w:hAnsi="Optima" w:cs="Arial"/>
          <w:color w:val="222222"/>
          <w:sz w:val="22"/>
          <w:szCs w:val="22"/>
        </w:rPr>
      </w:pPr>
    </w:p>
    <w:p w14:paraId="0F23F817"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Secretary</w:t>
      </w:r>
    </w:p>
    <w:p w14:paraId="71F149E4" w14:textId="77777777" w:rsidR="00F14386" w:rsidRPr="00F14386" w:rsidRDefault="00F14386" w:rsidP="00F14386">
      <w:pPr>
        <w:jc w:val="both"/>
        <w:rPr>
          <w:rFonts w:ascii="Optima" w:hAnsi="Optima" w:cs="Arial"/>
          <w:color w:val="222222"/>
          <w:sz w:val="22"/>
          <w:szCs w:val="22"/>
        </w:rPr>
      </w:pPr>
    </w:p>
    <w:p w14:paraId="50ACB13B" w14:textId="77777777" w:rsidR="00F14386" w:rsidRPr="00F14386" w:rsidRDefault="00F14386" w:rsidP="00F14386">
      <w:pPr>
        <w:jc w:val="both"/>
        <w:rPr>
          <w:rFonts w:ascii="Optima" w:hAnsi="Optima" w:cs="Arial"/>
          <w:color w:val="222222"/>
          <w:sz w:val="22"/>
          <w:szCs w:val="22"/>
        </w:rPr>
      </w:pPr>
      <w:r w:rsidRPr="00F14386">
        <w:rPr>
          <w:rFonts w:ascii="Optima" w:hAnsi="Optima" w:cs="Arial"/>
          <w:color w:val="222222"/>
          <w:sz w:val="22"/>
          <w:szCs w:val="22"/>
        </w:rPr>
        <w:t xml:space="preserve">Redington </w:t>
      </w:r>
      <w:proofErr w:type="spellStart"/>
      <w:r w:rsidRPr="00F14386">
        <w:rPr>
          <w:rFonts w:ascii="Optima" w:hAnsi="Optima" w:cs="Arial"/>
          <w:color w:val="222222"/>
          <w:sz w:val="22"/>
          <w:szCs w:val="22"/>
        </w:rPr>
        <w:t>Frognal</w:t>
      </w:r>
      <w:proofErr w:type="spellEnd"/>
      <w:r w:rsidRPr="00F14386">
        <w:rPr>
          <w:rFonts w:ascii="Optima" w:hAnsi="Optima" w:cs="Arial"/>
          <w:color w:val="222222"/>
          <w:sz w:val="22"/>
          <w:szCs w:val="22"/>
        </w:rPr>
        <w:t xml:space="preserve"> Neighbourhood Forum</w:t>
      </w:r>
    </w:p>
    <w:p w14:paraId="0C17F296" w14:textId="5D2371ED" w:rsidR="00F14386" w:rsidRPr="00F14386" w:rsidRDefault="00F14386" w:rsidP="00F14386">
      <w:pPr>
        <w:jc w:val="both"/>
        <w:rPr>
          <w:rFonts w:ascii="Optima" w:hAnsi="Optima" w:cs="Arial"/>
          <w:color w:val="222222"/>
          <w:sz w:val="22"/>
          <w:szCs w:val="22"/>
        </w:rPr>
      </w:pPr>
      <w:hyperlink r:id="rId8" w:history="1">
        <w:r w:rsidRPr="00F14386">
          <w:rPr>
            <w:rStyle w:val="Hyperlink"/>
            <w:rFonts w:ascii="Optima" w:hAnsi="Optima" w:cs="Arial"/>
            <w:sz w:val="22"/>
            <w:szCs w:val="22"/>
          </w:rPr>
          <w:t>http://www.redfrogforum.org/</w:t>
        </w:r>
      </w:hyperlink>
    </w:p>
    <w:sectPr w:rsidR="00F14386" w:rsidRPr="00F14386" w:rsidSect="005F606F">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6F7B3" w14:textId="77777777" w:rsidR="004E6C53" w:rsidRDefault="004E6C53" w:rsidP="005A4421">
      <w:r>
        <w:separator/>
      </w:r>
    </w:p>
  </w:endnote>
  <w:endnote w:type="continuationSeparator" w:id="0">
    <w:p w14:paraId="47961DE3" w14:textId="77777777" w:rsidR="004E6C53" w:rsidRDefault="004E6C53" w:rsidP="005A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tima">
    <w:altName w:val="﷽﷽﷽﷽﷽﷽﷽﷽"/>
    <w:panose1 w:val="02000503060000020004"/>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왙贄ዀ"/>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3653196"/>
      <w:docPartObj>
        <w:docPartGallery w:val="Page Numbers (Bottom of Page)"/>
        <w:docPartUnique/>
      </w:docPartObj>
    </w:sdtPr>
    <w:sdtEndPr>
      <w:rPr>
        <w:rStyle w:val="PageNumber"/>
      </w:rPr>
    </w:sdtEndPr>
    <w:sdtContent>
      <w:p w14:paraId="3FBDC670" w14:textId="3E4743E2" w:rsidR="009C1715" w:rsidRDefault="009C1715" w:rsidP="005A4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6F4C9C" w14:textId="77777777" w:rsidR="005A4421" w:rsidRDefault="005A4421" w:rsidP="009C17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4417356"/>
      <w:docPartObj>
        <w:docPartGallery w:val="Page Numbers (Bottom of Page)"/>
        <w:docPartUnique/>
      </w:docPartObj>
    </w:sdtPr>
    <w:sdtEndPr>
      <w:rPr>
        <w:rStyle w:val="PageNumber"/>
      </w:rPr>
    </w:sdtEndPr>
    <w:sdtContent>
      <w:p w14:paraId="3590F88B" w14:textId="19A146A2" w:rsidR="009C1715" w:rsidRDefault="009C1715" w:rsidP="005A4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B9BF58" w14:textId="77777777" w:rsidR="005A4421" w:rsidRDefault="005A4421" w:rsidP="009C17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B929" w14:textId="77777777" w:rsidR="005A4421" w:rsidRDefault="005A4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52FBF" w14:textId="77777777" w:rsidR="004E6C53" w:rsidRDefault="004E6C53" w:rsidP="005A4421">
      <w:r>
        <w:separator/>
      </w:r>
    </w:p>
  </w:footnote>
  <w:footnote w:type="continuationSeparator" w:id="0">
    <w:p w14:paraId="7E939278" w14:textId="77777777" w:rsidR="004E6C53" w:rsidRDefault="004E6C53" w:rsidP="005A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85A5" w14:textId="77777777" w:rsidR="005A4421" w:rsidRDefault="005A4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E2BA" w14:textId="77777777" w:rsidR="005A4421" w:rsidRDefault="005A4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B26E" w14:textId="77777777" w:rsidR="005A4421" w:rsidRDefault="005A4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74409"/>
    <w:multiLevelType w:val="hybridMultilevel"/>
    <w:tmpl w:val="957C57E6"/>
    <w:lvl w:ilvl="0" w:tplc="38A47620">
      <w:numFmt w:val="bullet"/>
      <w:lvlText w:val="•"/>
      <w:lvlJc w:val="left"/>
      <w:pPr>
        <w:ind w:left="1080" w:hanging="720"/>
      </w:pPr>
      <w:rPr>
        <w:rFonts w:ascii="Optima" w:eastAsiaTheme="minorEastAsia" w:hAnsi="Optim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4092E"/>
    <w:multiLevelType w:val="hybridMultilevel"/>
    <w:tmpl w:val="0816B0C8"/>
    <w:lvl w:ilvl="0" w:tplc="38A47620">
      <w:numFmt w:val="bullet"/>
      <w:lvlText w:val="•"/>
      <w:lvlJc w:val="left"/>
      <w:pPr>
        <w:ind w:left="1080" w:hanging="720"/>
      </w:pPr>
      <w:rPr>
        <w:rFonts w:ascii="Optima" w:eastAsiaTheme="minorEastAsia" w:hAnsi="Optim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C5AD1"/>
    <w:multiLevelType w:val="hybridMultilevel"/>
    <w:tmpl w:val="9ECC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65FD8"/>
    <w:multiLevelType w:val="hybridMultilevel"/>
    <w:tmpl w:val="54C6A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B62"/>
    <w:rsid w:val="00014315"/>
    <w:rsid w:val="00084D00"/>
    <w:rsid w:val="00126277"/>
    <w:rsid w:val="001B2D7C"/>
    <w:rsid w:val="001C7C9B"/>
    <w:rsid w:val="002335F7"/>
    <w:rsid w:val="00244372"/>
    <w:rsid w:val="002A53B9"/>
    <w:rsid w:val="002F26D8"/>
    <w:rsid w:val="00332622"/>
    <w:rsid w:val="00363246"/>
    <w:rsid w:val="003D5321"/>
    <w:rsid w:val="003E0FAB"/>
    <w:rsid w:val="003F22B4"/>
    <w:rsid w:val="004955C0"/>
    <w:rsid w:val="004E6C53"/>
    <w:rsid w:val="00532274"/>
    <w:rsid w:val="00534191"/>
    <w:rsid w:val="005406DF"/>
    <w:rsid w:val="005A4421"/>
    <w:rsid w:val="005A70C2"/>
    <w:rsid w:val="005F606F"/>
    <w:rsid w:val="006019E1"/>
    <w:rsid w:val="00727D9D"/>
    <w:rsid w:val="00751741"/>
    <w:rsid w:val="00781A47"/>
    <w:rsid w:val="008D542B"/>
    <w:rsid w:val="00992ACA"/>
    <w:rsid w:val="009C1715"/>
    <w:rsid w:val="009F6310"/>
    <w:rsid w:val="00A13ABD"/>
    <w:rsid w:val="00A203C2"/>
    <w:rsid w:val="00A33B4A"/>
    <w:rsid w:val="00A956B6"/>
    <w:rsid w:val="00AF04AC"/>
    <w:rsid w:val="00BB43FE"/>
    <w:rsid w:val="00BE21C1"/>
    <w:rsid w:val="00BF0EEB"/>
    <w:rsid w:val="00C30D6E"/>
    <w:rsid w:val="00D2524B"/>
    <w:rsid w:val="00D60D59"/>
    <w:rsid w:val="00E10B22"/>
    <w:rsid w:val="00E82223"/>
    <w:rsid w:val="00F03C38"/>
    <w:rsid w:val="00F14386"/>
    <w:rsid w:val="00F32791"/>
    <w:rsid w:val="00F66B62"/>
    <w:rsid w:val="00F74662"/>
    <w:rsid w:val="00F9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EC7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1741"/>
    <w:rPr>
      <w:lang w:val="en-GB"/>
    </w:rPr>
  </w:style>
  <w:style w:type="paragraph" w:styleId="Heading1">
    <w:name w:val="heading 1"/>
    <w:basedOn w:val="Normal"/>
    <w:next w:val="Normal"/>
    <w:link w:val="Heading1Char"/>
    <w:uiPriority w:val="9"/>
    <w:qFormat/>
    <w:rsid w:val="001B2D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B6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E2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1C1"/>
    <w:rPr>
      <w:rFonts w:ascii="Lucida Grande" w:hAnsi="Lucida Grande" w:cs="Lucida Grande"/>
      <w:sz w:val="18"/>
      <w:szCs w:val="18"/>
      <w:lang w:val="en-GB"/>
    </w:rPr>
  </w:style>
  <w:style w:type="character" w:styleId="Strong">
    <w:name w:val="Strong"/>
    <w:basedOn w:val="DefaultParagraphFont"/>
    <w:uiPriority w:val="22"/>
    <w:qFormat/>
    <w:rsid w:val="00126277"/>
    <w:rPr>
      <w:b/>
      <w:bCs/>
    </w:rPr>
  </w:style>
  <w:style w:type="character" w:customStyle="1" w:styleId="apple-converted-space">
    <w:name w:val="apple-converted-space"/>
    <w:basedOn w:val="DefaultParagraphFont"/>
    <w:rsid w:val="00126277"/>
  </w:style>
  <w:style w:type="paragraph" w:styleId="Header">
    <w:name w:val="header"/>
    <w:basedOn w:val="Normal"/>
    <w:link w:val="HeaderChar"/>
    <w:uiPriority w:val="99"/>
    <w:unhideWhenUsed/>
    <w:rsid w:val="005A4421"/>
    <w:pPr>
      <w:tabs>
        <w:tab w:val="center" w:pos="4320"/>
        <w:tab w:val="right" w:pos="8640"/>
      </w:tabs>
    </w:pPr>
  </w:style>
  <w:style w:type="character" w:customStyle="1" w:styleId="HeaderChar">
    <w:name w:val="Header Char"/>
    <w:basedOn w:val="DefaultParagraphFont"/>
    <w:link w:val="Header"/>
    <w:uiPriority w:val="99"/>
    <w:rsid w:val="005A4421"/>
    <w:rPr>
      <w:lang w:val="en-GB"/>
    </w:rPr>
  </w:style>
  <w:style w:type="paragraph" w:styleId="Footer">
    <w:name w:val="footer"/>
    <w:basedOn w:val="Normal"/>
    <w:link w:val="FooterChar"/>
    <w:uiPriority w:val="99"/>
    <w:unhideWhenUsed/>
    <w:rsid w:val="005A4421"/>
    <w:pPr>
      <w:tabs>
        <w:tab w:val="center" w:pos="4320"/>
        <w:tab w:val="right" w:pos="8640"/>
      </w:tabs>
    </w:pPr>
  </w:style>
  <w:style w:type="character" w:customStyle="1" w:styleId="FooterChar">
    <w:name w:val="Footer Char"/>
    <w:basedOn w:val="DefaultParagraphFont"/>
    <w:link w:val="Footer"/>
    <w:uiPriority w:val="99"/>
    <w:rsid w:val="005A4421"/>
    <w:rPr>
      <w:lang w:val="en-GB"/>
    </w:rPr>
  </w:style>
  <w:style w:type="character" w:styleId="Hyperlink">
    <w:name w:val="Hyperlink"/>
    <w:basedOn w:val="DefaultParagraphFont"/>
    <w:uiPriority w:val="99"/>
    <w:unhideWhenUsed/>
    <w:rsid w:val="00084D00"/>
    <w:rPr>
      <w:color w:val="0000FF"/>
      <w:u w:val="single"/>
    </w:rPr>
  </w:style>
  <w:style w:type="character" w:customStyle="1" w:styleId="registerfieldname">
    <w:name w:val="registerfieldname"/>
    <w:basedOn w:val="DefaultParagraphFont"/>
    <w:rsid w:val="00084D00"/>
  </w:style>
  <w:style w:type="paragraph" w:styleId="FootnoteText">
    <w:name w:val="footnote text"/>
    <w:basedOn w:val="Normal"/>
    <w:link w:val="FootnoteTextChar"/>
    <w:uiPriority w:val="99"/>
    <w:semiHidden/>
    <w:unhideWhenUsed/>
    <w:rsid w:val="00992ACA"/>
    <w:rPr>
      <w:sz w:val="20"/>
      <w:szCs w:val="20"/>
    </w:rPr>
  </w:style>
  <w:style w:type="character" w:customStyle="1" w:styleId="FootnoteTextChar">
    <w:name w:val="Footnote Text Char"/>
    <w:basedOn w:val="DefaultParagraphFont"/>
    <w:link w:val="FootnoteText"/>
    <w:uiPriority w:val="99"/>
    <w:semiHidden/>
    <w:rsid w:val="00992ACA"/>
    <w:rPr>
      <w:sz w:val="20"/>
      <w:szCs w:val="20"/>
      <w:lang w:val="en-GB"/>
    </w:rPr>
  </w:style>
  <w:style w:type="character" w:styleId="FootnoteReference">
    <w:name w:val="footnote reference"/>
    <w:basedOn w:val="DefaultParagraphFont"/>
    <w:uiPriority w:val="99"/>
    <w:semiHidden/>
    <w:unhideWhenUsed/>
    <w:rsid w:val="00992ACA"/>
    <w:rPr>
      <w:vertAlign w:val="superscript"/>
    </w:rPr>
  </w:style>
  <w:style w:type="character" w:styleId="UnresolvedMention">
    <w:name w:val="Unresolved Mention"/>
    <w:basedOn w:val="DefaultParagraphFont"/>
    <w:uiPriority w:val="99"/>
    <w:rsid w:val="00992ACA"/>
    <w:rPr>
      <w:color w:val="605E5C"/>
      <w:shd w:val="clear" w:color="auto" w:fill="E1DFDD"/>
    </w:rPr>
  </w:style>
  <w:style w:type="paragraph" w:styleId="ListParagraph">
    <w:name w:val="List Paragraph"/>
    <w:basedOn w:val="Normal"/>
    <w:uiPriority w:val="34"/>
    <w:qFormat/>
    <w:rsid w:val="00A33B4A"/>
    <w:pPr>
      <w:ind w:left="720"/>
      <w:contextualSpacing/>
    </w:pPr>
  </w:style>
  <w:style w:type="character" w:customStyle="1" w:styleId="Heading1Char">
    <w:name w:val="Heading 1 Char"/>
    <w:basedOn w:val="DefaultParagraphFont"/>
    <w:link w:val="Heading1"/>
    <w:uiPriority w:val="9"/>
    <w:rsid w:val="001B2D7C"/>
    <w:rPr>
      <w:rFonts w:asciiTheme="majorHAnsi" w:eastAsiaTheme="majorEastAsia" w:hAnsiTheme="majorHAnsi" w:cstheme="majorBidi"/>
      <w:color w:val="365F91" w:themeColor="accent1" w:themeShade="BF"/>
      <w:sz w:val="32"/>
      <w:szCs w:val="32"/>
      <w:lang w:val="en-GB"/>
    </w:rPr>
  </w:style>
  <w:style w:type="character" w:styleId="PageNumber">
    <w:name w:val="page number"/>
    <w:basedOn w:val="DefaultParagraphFont"/>
    <w:uiPriority w:val="99"/>
    <w:semiHidden/>
    <w:unhideWhenUsed/>
    <w:rsid w:val="009C1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104941">
      <w:bodyDiv w:val="1"/>
      <w:marLeft w:val="0"/>
      <w:marRight w:val="0"/>
      <w:marTop w:val="0"/>
      <w:marBottom w:val="0"/>
      <w:divBdr>
        <w:top w:val="none" w:sz="0" w:space="0" w:color="auto"/>
        <w:left w:val="none" w:sz="0" w:space="0" w:color="auto"/>
        <w:bottom w:val="none" w:sz="0" w:space="0" w:color="auto"/>
        <w:right w:val="none" w:sz="0" w:space="0" w:color="auto"/>
      </w:divBdr>
      <w:divsChild>
        <w:div w:id="1986549148">
          <w:marLeft w:val="0"/>
          <w:marRight w:val="0"/>
          <w:marTop w:val="0"/>
          <w:marBottom w:val="150"/>
          <w:divBdr>
            <w:top w:val="none" w:sz="0" w:space="0" w:color="auto"/>
            <w:left w:val="none" w:sz="0" w:space="0" w:color="auto"/>
            <w:bottom w:val="none" w:sz="0" w:space="0" w:color="auto"/>
            <w:right w:val="none" w:sz="0" w:space="0" w:color="auto"/>
          </w:divBdr>
        </w:div>
        <w:div w:id="1971351188">
          <w:marLeft w:val="0"/>
          <w:marRight w:val="0"/>
          <w:marTop w:val="0"/>
          <w:marBottom w:val="150"/>
          <w:divBdr>
            <w:top w:val="none" w:sz="0" w:space="0" w:color="auto"/>
            <w:left w:val="none" w:sz="0" w:space="0" w:color="auto"/>
            <w:bottom w:val="none" w:sz="0" w:space="0" w:color="auto"/>
            <w:right w:val="none" w:sz="0" w:space="0" w:color="auto"/>
          </w:divBdr>
        </w:div>
        <w:div w:id="1217086823">
          <w:marLeft w:val="0"/>
          <w:marRight w:val="0"/>
          <w:marTop w:val="0"/>
          <w:marBottom w:val="150"/>
          <w:divBdr>
            <w:top w:val="none" w:sz="0" w:space="0" w:color="auto"/>
            <w:left w:val="none" w:sz="0" w:space="0" w:color="auto"/>
            <w:bottom w:val="none" w:sz="0" w:space="0" w:color="auto"/>
            <w:right w:val="none" w:sz="0" w:space="0" w:color="auto"/>
          </w:divBdr>
        </w:div>
      </w:divsChild>
    </w:div>
    <w:div w:id="693311529">
      <w:bodyDiv w:val="1"/>
      <w:marLeft w:val="0"/>
      <w:marRight w:val="0"/>
      <w:marTop w:val="0"/>
      <w:marBottom w:val="0"/>
      <w:divBdr>
        <w:top w:val="none" w:sz="0" w:space="0" w:color="auto"/>
        <w:left w:val="none" w:sz="0" w:space="0" w:color="auto"/>
        <w:bottom w:val="none" w:sz="0" w:space="0" w:color="auto"/>
        <w:right w:val="none" w:sz="0" w:space="0" w:color="auto"/>
      </w:divBdr>
    </w:div>
    <w:div w:id="848368975">
      <w:bodyDiv w:val="1"/>
      <w:marLeft w:val="0"/>
      <w:marRight w:val="0"/>
      <w:marTop w:val="0"/>
      <w:marBottom w:val="0"/>
      <w:divBdr>
        <w:top w:val="none" w:sz="0" w:space="0" w:color="auto"/>
        <w:left w:val="none" w:sz="0" w:space="0" w:color="auto"/>
        <w:bottom w:val="none" w:sz="0" w:space="0" w:color="auto"/>
        <w:right w:val="none" w:sz="0" w:space="0" w:color="auto"/>
      </w:divBdr>
    </w:div>
    <w:div w:id="1243100850">
      <w:bodyDiv w:val="1"/>
      <w:marLeft w:val="0"/>
      <w:marRight w:val="0"/>
      <w:marTop w:val="0"/>
      <w:marBottom w:val="0"/>
      <w:divBdr>
        <w:top w:val="none" w:sz="0" w:space="0" w:color="auto"/>
        <w:left w:val="none" w:sz="0" w:space="0" w:color="auto"/>
        <w:bottom w:val="none" w:sz="0" w:space="0" w:color="auto"/>
        <w:right w:val="none" w:sz="0" w:space="0" w:color="auto"/>
      </w:divBdr>
    </w:div>
    <w:div w:id="1493255057">
      <w:bodyDiv w:val="1"/>
      <w:marLeft w:val="0"/>
      <w:marRight w:val="0"/>
      <w:marTop w:val="0"/>
      <w:marBottom w:val="0"/>
      <w:divBdr>
        <w:top w:val="none" w:sz="0" w:space="0" w:color="auto"/>
        <w:left w:val="none" w:sz="0" w:space="0" w:color="auto"/>
        <w:bottom w:val="none" w:sz="0" w:space="0" w:color="auto"/>
        <w:right w:val="none" w:sz="0" w:space="0" w:color="auto"/>
      </w:divBdr>
      <w:divsChild>
        <w:div w:id="944658940">
          <w:marLeft w:val="0"/>
          <w:marRight w:val="0"/>
          <w:marTop w:val="0"/>
          <w:marBottom w:val="0"/>
          <w:divBdr>
            <w:top w:val="none" w:sz="0" w:space="0" w:color="auto"/>
            <w:left w:val="none" w:sz="0" w:space="0" w:color="auto"/>
            <w:bottom w:val="none" w:sz="0" w:space="0" w:color="auto"/>
            <w:right w:val="none" w:sz="0" w:space="0" w:color="auto"/>
          </w:divBdr>
        </w:div>
        <w:div w:id="1278835712">
          <w:marLeft w:val="0"/>
          <w:marRight w:val="0"/>
          <w:marTop w:val="0"/>
          <w:marBottom w:val="0"/>
          <w:divBdr>
            <w:top w:val="none" w:sz="0" w:space="0" w:color="auto"/>
            <w:left w:val="none" w:sz="0" w:space="0" w:color="auto"/>
            <w:bottom w:val="none" w:sz="0" w:space="0" w:color="auto"/>
            <w:right w:val="none" w:sz="0" w:space="0" w:color="auto"/>
          </w:divBdr>
        </w:div>
        <w:div w:id="779373989">
          <w:marLeft w:val="0"/>
          <w:marRight w:val="0"/>
          <w:marTop w:val="0"/>
          <w:marBottom w:val="0"/>
          <w:divBdr>
            <w:top w:val="none" w:sz="0" w:space="0" w:color="auto"/>
            <w:left w:val="none" w:sz="0" w:space="0" w:color="auto"/>
            <w:bottom w:val="none" w:sz="0" w:space="0" w:color="auto"/>
            <w:right w:val="none" w:sz="0" w:space="0" w:color="auto"/>
          </w:divBdr>
        </w:div>
      </w:divsChild>
    </w:div>
    <w:div w:id="1789815145">
      <w:bodyDiv w:val="1"/>
      <w:marLeft w:val="0"/>
      <w:marRight w:val="0"/>
      <w:marTop w:val="0"/>
      <w:marBottom w:val="0"/>
      <w:divBdr>
        <w:top w:val="none" w:sz="0" w:space="0" w:color="auto"/>
        <w:left w:val="none" w:sz="0" w:space="0" w:color="auto"/>
        <w:bottom w:val="none" w:sz="0" w:space="0" w:color="auto"/>
        <w:right w:val="none" w:sz="0" w:space="0" w:color="auto"/>
      </w:divBdr>
      <w:divsChild>
        <w:div w:id="769400483">
          <w:marLeft w:val="0"/>
          <w:marRight w:val="0"/>
          <w:marTop w:val="0"/>
          <w:marBottom w:val="0"/>
          <w:divBdr>
            <w:top w:val="none" w:sz="0" w:space="0" w:color="auto"/>
            <w:left w:val="none" w:sz="0" w:space="0" w:color="auto"/>
            <w:bottom w:val="none" w:sz="0" w:space="0" w:color="auto"/>
            <w:right w:val="none" w:sz="0" w:space="0" w:color="auto"/>
          </w:divBdr>
          <w:divsChild>
            <w:div w:id="665282732">
              <w:marLeft w:val="0"/>
              <w:marRight w:val="0"/>
              <w:marTop w:val="0"/>
              <w:marBottom w:val="0"/>
              <w:divBdr>
                <w:top w:val="none" w:sz="0" w:space="0" w:color="auto"/>
                <w:left w:val="none" w:sz="0" w:space="0" w:color="auto"/>
                <w:bottom w:val="none" w:sz="0" w:space="0" w:color="auto"/>
                <w:right w:val="none" w:sz="0" w:space="0" w:color="auto"/>
              </w:divBdr>
              <w:divsChild>
                <w:div w:id="20879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7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frogforum.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Mayo</dc:creator>
  <cp:keywords/>
  <dc:description/>
  <cp:lastModifiedBy>Nancy Mayo</cp:lastModifiedBy>
  <cp:revision>2</cp:revision>
  <dcterms:created xsi:type="dcterms:W3CDTF">2020-12-13T21:46:00Z</dcterms:created>
  <dcterms:modified xsi:type="dcterms:W3CDTF">2020-12-13T21:46:00Z</dcterms:modified>
</cp:coreProperties>
</file>