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78098" w14:textId="37727829" w:rsidR="007A6B99" w:rsidRDefault="007A6B99" w:rsidP="007A6B99">
      <w:pPr>
        <w:jc w:val="center"/>
        <w:rPr>
          <w:b/>
        </w:rPr>
      </w:pPr>
      <w:r w:rsidRPr="00144B13">
        <w:rPr>
          <w:b/>
        </w:rPr>
        <w:t>Job Capsule Supplementary Information</w:t>
      </w:r>
      <w:r w:rsidR="00BE1BA8" w:rsidRPr="00144B13">
        <w:rPr>
          <w:b/>
        </w:rPr>
        <w:t xml:space="preserve">: </w:t>
      </w:r>
      <w:bookmarkStart w:id="0" w:name="_GoBack"/>
      <w:r w:rsidR="00922BA9">
        <w:rPr>
          <w:b/>
        </w:rPr>
        <w:t>Design Team Manager</w:t>
      </w:r>
      <w:r w:rsidR="007A31DC">
        <w:rPr>
          <w:b/>
        </w:rPr>
        <w:t xml:space="preserve"> </w:t>
      </w:r>
      <w:bookmarkEnd w:id="0"/>
    </w:p>
    <w:p w14:paraId="3D789862" w14:textId="567AB91F" w:rsidR="002F27C0" w:rsidRDefault="002F27C0" w:rsidP="007A6B99">
      <w:pPr>
        <w:jc w:val="center"/>
        <w:rPr>
          <w:b/>
        </w:rPr>
      </w:pPr>
    </w:p>
    <w:p w14:paraId="3D1CCC14" w14:textId="4771BBF7" w:rsidR="002F27C0" w:rsidRPr="00144B13" w:rsidRDefault="002F27C0" w:rsidP="007A6B99">
      <w:pPr>
        <w:jc w:val="center"/>
        <w:rPr>
          <w:b/>
        </w:rPr>
      </w:pPr>
      <w:r>
        <w:rPr>
          <w:b/>
        </w:rPr>
        <w:t>Level 5 Zone 1</w:t>
      </w:r>
    </w:p>
    <w:p w14:paraId="74C82CF8" w14:textId="77777777" w:rsidR="002F27C0" w:rsidRDefault="002F27C0" w:rsidP="00EB687D">
      <w:pPr>
        <w:rPr>
          <w:b/>
          <w:sz w:val="24"/>
        </w:rPr>
      </w:pPr>
    </w:p>
    <w:p w14:paraId="021D2DF3" w14:textId="7144BB09" w:rsidR="00EB687D" w:rsidRPr="00CE22C6" w:rsidRDefault="00EB687D" w:rsidP="00EB687D">
      <w:pPr>
        <w:rPr>
          <w:b/>
          <w:sz w:val="24"/>
        </w:rPr>
      </w:pPr>
      <w:r w:rsidRPr="00CE22C6">
        <w:rPr>
          <w:b/>
          <w:sz w:val="24"/>
        </w:rPr>
        <w:t xml:space="preserve">Role </w:t>
      </w:r>
      <w:r w:rsidR="007A6B99" w:rsidRPr="00CE22C6">
        <w:rPr>
          <w:b/>
          <w:sz w:val="24"/>
        </w:rPr>
        <w:t>Purpose</w:t>
      </w:r>
      <w:r w:rsidRPr="00CE22C6">
        <w:rPr>
          <w:b/>
          <w:sz w:val="24"/>
        </w:rPr>
        <w:t>:</w:t>
      </w:r>
    </w:p>
    <w:p w14:paraId="347877F4" w14:textId="77777777" w:rsidR="002736F6" w:rsidRPr="00922BA9" w:rsidRDefault="002736F6" w:rsidP="00922BA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jc w:val="both"/>
        <w:rPr>
          <w:rFonts w:cs="Arial"/>
          <w:bCs/>
          <w:sz w:val="24"/>
        </w:rPr>
      </w:pPr>
    </w:p>
    <w:p w14:paraId="0C9E99B9" w14:textId="77777777" w:rsidR="00922BA9" w:rsidRPr="00922BA9" w:rsidRDefault="00922BA9" w:rsidP="00922BA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spacing w:after="120"/>
        <w:jc w:val="both"/>
        <w:rPr>
          <w:rFonts w:cs="Arial"/>
          <w:bCs/>
          <w:sz w:val="24"/>
        </w:rPr>
      </w:pPr>
      <w:r w:rsidRPr="00922BA9">
        <w:rPr>
          <w:rFonts w:cs="Arial"/>
          <w:bCs/>
          <w:sz w:val="24"/>
        </w:rPr>
        <w:t xml:space="preserve">To lead in the development and management of scheme design to deliver the Council’s vision, a </w:t>
      </w:r>
      <w:r w:rsidR="00A06881" w:rsidRPr="00922BA9">
        <w:rPr>
          <w:rFonts w:cs="Arial"/>
          <w:bCs/>
          <w:sz w:val="24"/>
        </w:rPr>
        <w:t>high-quality</w:t>
      </w:r>
      <w:r w:rsidRPr="00922BA9">
        <w:rPr>
          <w:rFonts w:cs="Arial"/>
          <w:bCs/>
          <w:sz w:val="24"/>
        </w:rPr>
        <w:t xml:space="preserve"> public realm and achieve agreed transport strategy objectives and to input into the development of Council policy and capital programmes.</w:t>
      </w:r>
    </w:p>
    <w:p w14:paraId="3B7BFCAA" w14:textId="77777777" w:rsidR="00922BA9" w:rsidRPr="00922BA9" w:rsidRDefault="00922BA9" w:rsidP="00922BA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spacing w:after="120"/>
        <w:jc w:val="both"/>
        <w:rPr>
          <w:rFonts w:cs="Arial"/>
          <w:bCs/>
          <w:sz w:val="24"/>
        </w:rPr>
      </w:pPr>
      <w:r w:rsidRPr="00922BA9">
        <w:rPr>
          <w:rFonts w:cs="Arial"/>
          <w:bCs/>
          <w:sz w:val="24"/>
        </w:rPr>
        <w:t>To be responsible for the full management of a technical team including being accountable for leading the team, staff motivation, performance and the behaviours of the team</w:t>
      </w:r>
    </w:p>
    <w:p w14:paraId="1E98D0EA" w14:textId="77777777" w:rsidR="00922BA9" w:rsidRPr="00922BA9" w:rsidRDefault="00922BA9" w:rsidP="00922BA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spacing w:after="120"/>
        <w:jc w:val="both"/>
        <w:rPr>
          <w:rFonts w:cs="Arial"/>
          <w:bCs/>
          <w:sz w:val="24"/>
        </w:rPr>
      </w:pPr>
      <w:r w:rsidRPr="00922BA9">
        <w:rPr>
          <w:rFonts w:cs="Arial"/>
          <w:bCs/>
          <w:sz w:val="24"/>
        </w:rPr>
        <w:t>To keep up to date with legislation changes and best practice and apply this to the work of the design team and play a lead role in disseminating this information to colleagues both within and outside of the service.</w:t>
      </w:r>
    </w:p>
    <w:p w14:paraId="67935B9A" w14:textId="77777777" w:rsidR="00922BA9" w:rsidRPr="00922BA9" w:rsidRDefault="00922BA9" w:rsidP="00922BA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spacing w:after="120"/>
        <w:jc w:val="both"/>
        <w:rPr>
          <w:rFonts w:cs="Arial"/>
          <w:bCs/>
          <w:sz w:val="24"/>
        </w:rPr>
      </w:pPr>
      <w:r w:rsidRPr="00922BA9">
        <w:rPr>
          <w:rFonts w:cs="Arial"/>
          <w:bCs/>
          <w:sz w:val="24"/>
        </w:rPr>
        <w:t>To be accountable for resource management, including budgets and support systems, ensuring that scheme designs are developed on time and to budget.</w:t>
      </w:r>
    </w:p>
    <w:p w14:paraId="1B2DFE6F" w14:textId="77777777" w:rsidR="00922BA9" w:rsidRPr="00922BA9" w:rsidRDefault="00922BA9" w:rsidP="00922BA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spacing w:after="120"/>
        <w:jc w:val="both"/>
        <w:rPr>
          <w:rFonts w:cs="Arial"/>
          <w:bCs/>
          <w:sz w:val="24"/>
        </w:rPr>
      </w:pPr>
      <w:r w:rsidRPr="00922BA9">
        <w:rPr>
          <w:rFonts w:cs="Arial"/>
          <w:bCs/>
          <w:sz w:val="24"/>
        </w:rPr>
        <w:t>To be responsible for establishing and maintaining effective liaison with all relevant stakeholders (including Members, TfL, the emergency services, transport strategy officers and members of the public).</w:t>
      </w:r>
    </w:p>
    <w:p w14:paraId="4E86B9D8" w14:textId="77777777" w:rsidR="00922BA9" w:rsidRPr="00922BA9" w:rsidRDefault="00922BA9" w:rsidP="00922BA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spacing w:after="120"/>
        <w:jc w:val="both"/>
        <w:rPr>
          <w:rFonts w:cs="Arial"/>
          <w:bCs/>
          <w:sz w:val="24"/>
        </w:rPr>
      </w:pPr>
      <w:r w:rsidRPr="00922BA9">
        <w:rPr>
          <w:rFonts w:cs="Arial"/>
          <w:bCs/>
          <w:sz w:val="24"/>
        </w:rPr>
        <w:t xml:space="preserve">To work with </w:t>
      </w:r>
      <w:r w:rsidR="00396737">
        <w:rPr>
          <w:rFonts w:cs="Arial"/>
          <w:bCs/>
          <w:sz w:val="24"/>
        </w:rPr>
        <w:t xml:space="preserve">Transport Strategy and </w:t>
      </w:r>
      <w:r w:rsidRPr="00922BA9">
        <w:rPr>
          <w:rFonts w:cs="Arial"/>
          <w:bCs/>
          <w:sz w:val="24"/>
        </w:rPr>
        <w:t>the Implementation and Maintenance Team within the Engineering Service to ensure designs are developed to enable effective implementation and inform future designs through lessons learned.</w:t>
      </w:r>
    </w:p>
    <w:p w14:paraId="21948549" w14:textId="77777777" w:rsidR="00DC010E" w:rsidRDefault="007A31DC" w:rsidP="00922BA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jc w:val="both"/>
        <w:rPr>
          <w:rFonts w:cs="Arial"/>
          <w:bCs/>
          <w:sz w:val="24"/>
        </w:rPr>
      </w:pPr>
      <w:r w:rsidRPr="00922BA9">
        <w:rPr>
          <w:rFonts w:cs="Arial"/>
          <w:bCs/>
          <w:sz w:val="24"/>
        </w:rPr>
        <w:t>To present and ensure t</w:t>
      </w:r>
      <w:r w:rsidR="00934CCD" w:rsidRPr="00922BA9">
        <w:rPr>
          <w:rFonts w:cs="Arial"/>
          <w:bCs/>
          <w:sz w:val="24"/>
        </w:rPr>
        <w:t xml:space="preserve">he provision of sound and timely </w:t>
      </w:r>
      <w:r w:rsidR="00DC010E" w:rsidRPr="00922BA9">
        <w:rPr>
          <w:rFonts w:cs="Arial"/>
          <w:bCs/>
          <w:sz w:val="24"/>
        </w:rPr>
        <w:t xml:space="preserve">information and </w:t>
      </w:r>
      <w:r w:rsidR="00934CCD" w:rsidRPr="00922BA9">
        <w:rPr>
          <w:rFonts w:cs="Arial"/>
          <w:bCs/>
          <w:sz w:val="24"/>
        </w:rPr>
        <w:t>professional advice to the Council’s senior management</w:t>
      </w:r>
      <w:r w:rsidRPr="00922BA9">
        <w:rPr>
          <w:rFonts w:cs="Arial"/>
          <w:bCs/>
          <w:sz w:val="24"/>
        </w:rPr>
        <w:t xml:space="preserve">, </w:t>
      </w:r>
      <w:r w:rsidR="00934CCD" w:rsidRPr="00922BA9">
        <w:rPr>
          <w:rFonts w:cs="Arial"/>
          <w:bCs/>
          <w:sz w:val="24"/>
        </w:rPr>
        <w:t xml:space="preserve">the Cabinet and Council Committees and other Council Departments on </w:t>
      </w:r>
      <w:r w:rsidR="00116143" w:rsidRPr="00922BA9">
        <w:rPr>
          <w:rFonts w:cs="Arial"/>
          <w:bCs/>
          <w:sz w:val="24"/>
        </w:rPr>
        <w:t xml:space="preserve">all aspects </w:t>
      </w:r>
      <w:r w:rsidR="00934CCD" w:rsidRPr="00922BA9">
        <w:rPr>
          <w:rFonts w:cs="Arial"/>
          <w:bCs/>
          <w:sz w:val="24"/>
        </w:rPr>
        <w:t xml:space="preserve">of </w:t>
      </w:r>
      <w:r w:rsidR="00922BA9">
        <w:rPr>
          <w:rFonts w:cs="Arial"/>
          <w:bCs/>
          <w:sz w:val="24"/>
        </w:rPr>
        <w:t>schemes.</w:t>
      </w:r>
    </w:p>
    <w:p w14:paraId="59CA17FC" w14:textId="77777777" w:rsidR="00922BA9" w:rsidRDefault="00922BA9" w:rsidP="00922BA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jc w:val="both"/>
        <w:rPr>
          <w:sz w:val="24"/>
        </w:rPr>
      </w:pPr>
    </w:p>
    <w:p w14:paraId="39070FEA" w14:textId="77777777" w:rsidR="00EB687D" w:rsidRPr="00CE22C6" w:rsidRDefault="00287409" w:rsidP="00EB687D">
      <w:pPr>
        <w:rPr>
          <w:b/>
          <w:sz w:val="24"/>
        </w:rPr>
      </w:pPr>
      <w:r w:rsidRPr="00CE22C6">
        <w:rPr>
          <w:b/>
          <w:sz w:val="24"/>
        </w:rPr>
        <w:t>Example</w:t>
      </w:r>
      <w:r w:rsidR="00EB687D" w:rsidRPr="00CE22C6">
        <w:rPr>
          <w:b/>
          <w:sz w:val="24"/>
        </w:rPr>
        <w:t xml:space="preserve"> </w:t>
      </w:r>
      <w:r w:rsidR="007A6B99" w:rsidRPr="00CE22C6">
        <w:rPr>
          <w:b/>
          <w:sz w:val="24"/>
        </w:rPr>
        <w:t>outcomes or objectives that this role will deliver</w:t>
      </w:r>
      <w:r w:rsidR="00EB687D" w:rsidRPr="00CE22C6">
        <w:rPr>
          <w:b/>
          <w:sz w:val="24"/>
        </w:rPr>
        <w:t>:</w:t>
      </w:r>
    </w:p>
    <w:p w14:paraId="5EFA5707" w14:textId="77777777" w:rsidR="00EB687D" w:rsidRPr="00CE22C6" w:rsidRDefault="00EB687D" w:rsidP="00EB687D">
      <w:pPr>
        <w:rPr>
          <w:i/>
          <w:sz w:val="24"/>
        </w:rPr>
      </w:pPr>
    </w:p>
    <w:p w14:paraId="44E98B46" w14:textId="77777777" w:rsidR="00A00890" w:rsidRDefault="002736F6" w:rsidP="00922BA9">
      <w:pPr>
        <w:numPr>
          <w:ilvl w:val="0"/>
          <w:numId w:val="22"/>
        </w:numPr>
        <w:spacing w:after="120" w:line="280" w:lineRule="atLeast"/>
        <w:rPr>
          <w:rFonts w:cs="Arial"/>
          <w:sz w:val="24"/>
        </w:rPr>
      </w:pPr>
      <w:r w:rsidRPr="00CE22C6">
        <w:rPr>
          <w:rFonts w:cs="Arial"/>
          <w:sz w:val="24"/>
        </w:rPr>
        <w:t xml:space="preserve">To </w:t>
      </w:r>
      <w:r w:rsidR="00922BA9">
        <w:rPr>
          <w:rFonts w:cs="Arial"/>
          <w:sz w:val="24"/>
        </w:rPr>
        <w:t xml:space="preserve">ensure schemes are designed to a high standard which the implementation team </w:t>
      </w:r>
      <w:proofErr w:type="gramStart"/>
      <w:r w:rsidR="00922BA9">
        <w:rPr>
          <w:rFonts w:cs="Arial"/>
          <w:sz w:val="24"/>
        </w:rPr>
        <w:t>are able to</w:t>
      </w:r>
      <w:proofErr w:type="gramEnd"/>
      <w:r w:rsidR="00922BA9">
        <w:rPr>
          <w:rFonts w:cs="Arial"/>
          <w:sz w:val="24"/>
        </w:rPr>
        <w:t xml:space="preserve"> </w:t>
      </w:r>
      <w:r w:rsidR="00A00890">
        <w:rPr>
          <w:rFonts w:cs="Arial"/>
          <w:sz w:val="24"/>
        </w:rPr>
        <w:t xml:space="preserve">build.  </w:t>
      </w:r>
    </w:p>
    <w:p w14:paraId="4E90CD34" w14:textId="77777777" w:rsidR="002736F6" w:rsidRPr="00CE22C6" w:rsidRDefault="00A00890" w:rsidP="00922BA9">
      <w:pPr>
        <w:numPr>
          <w:ilvl w:val="0"/>
          <w:numId w:val="22"/>
        </w:numPr>
        <w:spacing w:after="120" w:line="280" w:lineRule="atLeast"/>
        <w:rPr>
          <w:rFonts w:cs="Arial"/>
          <w:sz w:val="24"/>
        </w:rPr>
      </w:pPr>
      <w:r>
        <w:rPr>
          <w:rFonts w:cs="Arial"/>
          <w:sz w:val="24"/>
        </w:rPr>
        <w:t>Review of processes and designs to i</w:t>
      </w:r>
      <w:r w:rsidR="00B32C88" w:rsidRPr="00CE22C6">
        <w:rPr>
          <w:rFonts w:cs="Arial"/>
          <w:sz w:val="24"/>
        </w:rPr>
        <w:t xml:space="preserve">nform future </w:t>
      </w:r>
      <w:r>
        <w:rPr>
          <w:rFonts w:cs="Arial"/>
          <w:sz w:val="24"/>
        </w:rPr>
        <w:t>schemes</w:t>
      </w:r>
      <w:r w:rsidR="00B32C88" w:rsidRPr="00CE22C6">
        <w:rPr>
          <w:rFonts w:cs="Arial"/>
          <w:sz w:val="24"/>
        </w:rPr>
        <w:t xml:space="preserve"> through lessons learned.</w:t>
      </w:r>
    </w:p>
    <w:p w14:paraId="241D1664" w14:textId="77777777" w:rsidR="00A00890" w:rsidRDefault="00CE22C6" w:rsidP="002736F6">
      <w:pPr>
        <w:numPr>
          <w:ilvl w:val="0"/>
          <w:numId w:val="22"/>
        </w:numPr>
        <w:spacing w:after="120" w:line="280" w:lineRule="atLeast"/>
        <w:rPr>
          <w:rFonts w:cs="Arial"/>
          <w:sz w:val="24"/>
        </w:rPr>
      </w:pPr>
      <w:r w:rsidRPr="00CE22C6">
        <w:rPr>
          <w:rFonts w:cs="Arial"/>
          <w:sz w:val="24"/>
        </w:rPr>
        <w:t xml:space="preserve">To </w:t>
      </w:r>
      <w:r w:rsidR="00DC010E">
        <w:rPr>
          <w:rFonts w:cs="Arial"/>
          <w:sz w:val="24"/>
        </w:rPr>
        <w:t>lead on the</w:t>
      </w:r>
      <w:r w:rsidRPr="00CE22C6">
        <w:rPr>
          <w:rFonts w:cs="Arial"/>
          <w:sz w:val="24"/>
        </w:rPr>
        <w:t xml:space="preserve"> effective liaison with all relevant stakeholders</w:t>
      </w:r>
      <w:r w:rsidR="00A7240A">
        <w:rPr>
          <w:rFonts w:cs="Arial"/>
          <w:sz w:val="24"/>
        </w:rPr>
        <w:t xml:space="preserve"> both internal and external to the Council. </w:t>
      </w:r>
      <w:r w:rsidRPr="00CE22C6">
        <w:rPr>
          <w:rFonts w:cs="Arial"/>
          <w:sz w:val="24"/>
        </w:rPr>
        <w:t xml:space="preserve"> </w:t>
      </w:r>
    </w:p>
    <w:p w14:paraId="0AF0AD48" w14:textId="77777777" w:rsidR="002736F6" w:rsidRPr="00A00890" w:rsidRDefault="002736F6" w:rsidP="00A00890">
      <w:pPr>
        <w:numPr>
          <w:ilvl w:val="0"/>
          <w:numId w:val="22"/>
        </w:numPr>
        <w:spacing w:after="120" w:line="280" w:lineRule="atLeast"/>
        <w:rPr>
          <w:rFonts w:cs="Arial"/>
          <w:sz w:val="24"/>
        </w:rPr>
      </w:pPr>
      <w:r w:rsidRPr="00A00890">
        <w:rPr>
          <w:rFonts w:cs="Arial"/>
          <w:sz w:val="24"/>
        </w:rPr>
        <w:lastRenderedPageBreak/>
        <w:t xml:space="preserve">To adapt to changing business circumstances and contribute to developing and changing business processes and programmes as appropriate. </w:t>
      </w:r>
    </w:p>
    <w:p w14:paraId="4E346A6A" w14:textId="77777777" w:rsidR="00C75D77" w:rsidRPr="00DC010E" w:rsidRDefault="00C75D77" w:rsidP="00C75D77">
      <w:pPr>
        <w:numPr>
          <w:ilvl w:val="0"/>
          <w:numId w:val="22"/>
        </w:numPr>
        <w:spacing w:after="120" w:line="280" w:lineRule="atLeast"/>
        <w:rPr>
          <w:rFonts w:cs="Arial"/>
          <w:sz w:val="24"/>
        </w:rPr>
      </w:pPr>
      <w:r w:rsidRPr="00DC010E">
        <w:rPr>
          <w:rFonts w:cs="Arial"/>
          <w:sz w:val="24"/>
        </w:rPr>
        <w:t>The role has major responsibility for service practice and provision. The post holder will play a role in making and implementing recommendations for better working practices and procedures.</w:t>
      </w:r>
    </w:p>
    <w:p w14:paraId="4BE33462" w14:textId="77777777" w:rsidR="00C75D77" w:rsidRPr="00CE22C6" w:rsidRDefault="00DC010E" w:rsidP="00C75D77">
      <w:pPr>
        <w:numPr>
          <w:ilvl w:val="0"/>
          <w:numId w:val="22"/>
        </w:numPr>
        <w:spacing w:after="120" w:line="240" w:lineRule="atLeast"/>
        <w:rPr>
          <w:rFonts w:cs="Arial"/>
          <w:sz w:val="24"/>
        </w:rPr>
      </w:pPr>
      <w:r>
        <w:rPr>
          <w:rFonts w:cs="Arial"/>
          <w:sz w:val="24"/>
        </w:rPr>
        <w:t>To</w:t>
      </w:r>
      <w:r w:rsidR="00C75D77" w:rsidRPr="00CE22C6">
        <w:rPr>
          <w:rFonts w:cs="Arial"/>
          <w:sz w:val="24"/>
        </w:rPr>
        <w:t xml:space="preserve"> be responsible for providing technical advice and challenge on </w:t>
      </w:r>
      <w:r w:rsidR="00425002" w:rsidRPr="00CE22C6">
        <w:rPr>
          <w:rFonts w:cs="Arial"/>
          <w:sz w:val="24"/>
        </w:rPr>
        <w:t>project</w:t>
      </w:r>
      <w:r w:rsidR="00A00890">
        <w:rPr>
          <w:rFonts w:cs="Arial"/>
          <w:sz w:val="24"/>
        </w:rPr>
        <w:t>s</w:t>
      </w:r>
      <w:r w:rsidR="00C75D77" w:rsidRPr="00CE22C6">
        <w:rPr>
          <w:rFonts w:cs="Arial"/>
          <w:sz w:val="24"/>
        </w:rPr>
        <w:t xml:space="preserve">. </w:t>
      </w:r>
      <w:proofErr w:type="gramStart"/>
      <w:r w:rsidR="00C75D77" w:rsidRPr="00CE22C6">
        <w:rPr>
          <w:rFonts w:cs="Arial"/>
          <w:iCs/>
          <w:sz w:val="24"/>
        </w:rPr>
        <w:t>A number of</w:t>
      </w:r>
      <w:proofErr w:type="gramEnd"/>
      <w:r w:rsidR="00C75D77" w:rsidRPr="00CE22C6">
        <w:rPr>
          <w:rFonts w:cs="Arial"/>
          <w:iCs/>
          <w:sz w:val="24"/>
        </w:rPr>
        <w:t xml:space="preserve"> elements of the role are likely to be contentious or complex requiring support, tact, persuasion and sensitivity.</w:t>
      </w:r>
    </w:p>
    <w:p w14:paraId="665D5F34" w14:textId="77777777" w:rsidR="00B5173B" w:rsidRPr="00CE22C6" w:rsidRDefault="00B5173B" w:rsidP="00B5173B">
      <w:pPr>
        <w:numPr>
          <w:ilvl w:val="0"/>
          <w:numId w:val="22"/>
        </w:numPr>
        <w:spacing w:after="120" w:line="280" w:lineRule="atLeast"/>
        <w:rPr>
          <w:rFonts w:cs="Arial"/>
          <w:sz w:val="24"/>
        </w:rPr>
      </w:pPr>
      <w:r w:rsidRPr="00CE22C6">
        <w:rPr>
          <w:rFonts w:cs="Arial"/>
          <w:sz w:val="24"/>
        </w:rPr>
        <w:t xml:space="preserve">To be responsible for the full management of </w:t>
      </w:r>
      <w:r w:rsidR="00571FC2" w:rsidRPr="00CE22C6">
        <w:rPr>
          <w:rFonts w:cs="Arial"/>
          <w:sz w:val="24"/>
        </w:rPr>
        <w:t>the project team</w:t>
      </w:r>
      <w:r w:rsidRPr="00CE22C6">
        <w:rPr>
          <w:rFonts w:cs="Arial"/>
          <w:sz w:val="24"/>
        </w:rPr>
        <w:t xml:space="preserve"> </w:t>
      </w:r>
      <w:r w:rsidR="00571FC2" w:rsidRPr="00CE22C6">
        <w:rPr>
          <w:rFonts w:cs="Arial"/>
          <w:sz w:val="24"/>
        </w:rPr>
        <w:t xml:space="preserve">including </w:t>
      </w:r>
      <w:r w:rsidRPr="00CE22C6">
        <w:rPr>
          <w:rFonts w:cs="Arial"/>
          <w:sz w:val="24"/>
        </w:rPr>
        <w:t>staff motivation, performance</w:t>
      </w:r>
      <w:r w:rsidR="00571FC2" w:rsidRPr="00CE22C6">
        <w:rPr>
          <w:rFonts w:cs="Arial"/>
          <w:sz w:val="24"/>
        </w:rPr>
        <w:t>, training</w:t>
      </w:r>
      <w:r w:rsidRPr="00CE22C6">
        <w:rPr>
          <w:rFonts w:cs="Arial"/>
          <w:sz w:val="24"/>
        </w:rPr>
        <w:t xml:space="preserve"> and the behaviours of the team</w:t>
      </w:r>
      <w:r w:rsidR="00F61C2A">
        <w:rPr>
          <w:rFonts w:cs="Arial"/>
          <w:sz w:val="24"/>
        </w:rPr>
        <w:t>.</w:t>
      </w:r>
    </w:p>
    <w:p w14:paraId="271A324C" w14:textId="77777777" w:rsidR="00B5173B" w:rsidRPr="00CE22C6" w:rsidRDefault="0022255F" w:rsidP="00B5173B">
      <w:pPr>
        <w:numPr>
          <w:ilvl w:val="0"/>
          <w:numId w:val="22"/>
        </w:numPr>
        <w:spacing w:after="120" w:line="280" w:lineRule="atLeast"/>
        <w:rPr>
          <w:rFonts w:cs="Arial"/>
          <w:sz w:val="24"/>
        </w:rPr>
      </w:pPr>
      <w:r w:rsidRPr="00CE22C6">
        <w:rPr>
          <w:rFonts w:cs="Arial"/>
          <w:sz w:val="24"/>
          <w:lang w:eastAsia="en-US"/>
        </w:rPr>
        <w:t>To undertake other temporary duties consistent with the basic objectives and/or duties of the post.</w:t>
      </w:r>
    </w:p>
    <w:p w14:paraId="3308505F" w14:textId="77777777" w:rsidR="00116143" w:rsidRDefault="00116143" w:rsidP="00EB687D">
      <w:pPr>
        <w:rPr>
          <w:b/>
          <w:sz w:val="24"/>
        </w:rPr>
      </w:pPr>
    </w:p>
    <w:p w14:paraId="61002048" w14:textId="77777777" w:rsidR="00EB687D" w:rsidRPr="000F3AF7" w:rsidRDefault="00287409" w:rsidP="00EB687D">
      <w:pPr>
        <w:rPr>
          <w:sz w:val="24"/>
        </w:rPr>
      </w:pPr>
      <w:r w:rsidRPr="000F3AF7">
        <w:rPr>
          <w:b/>
          <w:sz w:val="24"/>
        </w:rPr>
        <w:t>People Management Responsibilities:</w:t>
      </w:r>
    </w:p>
    <w:p w14:paraId="5CE346D7" w14:textId="77777777" w:rsidR="00287409" w:rsidRPr="000F3AF7" w:rsidRDefault="00287409" w:rsidP="00EB687D">
      <w:pPr>
        <w:rPr>
          <w:i/>
          <w:sz w:val="24"/>
        </w:rPr>
      </w:pPr>
    </w:p>
    <w:p w14:paraId="16219A66" w14:textId="77777777" w:rsidR="00287409" w:rsidRPr="000F3AF7" w:rsidRDefault="002736F6" w:rsidP="00EB687D">
      <w:pPr>
        <w:rPr>
          <w:i/>
          <w:sz w:val="24"/>
        </w:rPr>
      </w:pPr>
      <w:r w:rsidRPr="000F3AF7">
        <w:rPr>
          <w:sz w:val="24"/>
        </w:rPr>
        <w:t xml:space="preserve">Reports to </w:t>
      </w:r>
      <w:r w:rsidR="003B496D">
        <w:rPr>
          <w:sz w:val="24"/>
        </w:rPr>
        <w:t xml:space="preserve">the </w:t>
      </w:r>
      <w:r w:rsidR="00A06881">
        <w:rPr>
          <w:sz w:val="24"/>
        </w:rPr>
        <w:t>Chief</w:t>
      </w:r>
      <w:r w:rsidR="00B32C88" w:rsidRPr="000F3AF7">
        <w:rPr>
          <w:sz w:val="24"/>
        </w:rPr>
        <w:t xml:space="preserve"> </w:t>
      </w:r>
      <w:r w:rsidR="00A06881">
        <w:rPr>
          <w:sz w:val="24"/>
        </w:rPr>
        <w:t>Engineer</w:t>
      </w:r>
      <w:r w:rsidR="00B32C88" w:rsidRPr="000F3AF7">
        <w:rPr>
          <w:sz w:val="24"/>
        </w:rPr>
        <w:t>.</w:t>
      </w:r>
    </w:p>
    <w:p w14:paraId="222CEAF0" w14:textId="77777777" w:rsidR="002736F6" w:rsidRPr="000F3AF7" w:rsidRDefault="002736F6" w:rsidP="00EB687D">
      <w:pPr>
        <w:rPr>
          <w:sz w:val="24"/>
        </w:rPr>
      </w:pPr>
    </w:p>
    <w:p w14:paraId="303DAF49" w14:textId="77777777" w:rsidR="00FF0F1B" w:rsidRPr="000F3AF7" w:rsidRDefault="00FF0F1B" w:rsidP="00FF0F1B">
      <w:pPr>
        <w:rPr>
          <w:sz w:val="24"/>
        </w:rPr>
      </w:pPr>
      <w:r w:rsidRPr="000F3AF7">
        <w:rPr>
          <w:sz w:val="24"/>
        </w:rPr>
        <w:t xml:space="preserve">Manages </w:t>
      </w:r>
      <w:r w:rsidR="003B496D">
        <w:rPr>
          <w:sz w:val="24"/>
        </w:rPr>
        <w:t xml:space="preserve">the </w:t>
      </w:r>
      <w:r w:rsidR="00922BA9">
        <w:rPr>
          <w:sz w:val="24"/>
        </w:rPr>
        <w:t>Design</w:t>
      </w:r>
      <w:r w:rsidRPr="000F3AF7">
        <w:rPr>
          <w:sz w:val="24"/>
        </w:rPr>
        <w:t xml:space="preserve"> Team</w:t>
      </w:r>
      <w:r w:rsidR="003B496D">
        <w:rPr>
          <w:sz w:val="24"/>
        </w:rPr>
        <w:t>,</w:t>
      </w:r>
      <w:r w:rsidR="00DC010E">
        <w:rPr>
          <w:sz w:val="24"/>
        </w:rPr>
        <w:t xml:space="preserve"> which includes </w:t>
      </w:r>
      <w:proofErr w:type="gramStart"/>
      <w:r w:rsidR="00DC010E">
        <w:rPr>
          <w:sz w:val="24"/>
        </w:rPr>
        <w:t xml:space="preserve">a </w:t>
      </w:r>
      <w:r w:rsidR="00922BA9">
        <w:rPr>
          <w:sz w:val="24"/>
        </w:rPr>
        <w:t>number of</w:t>
      </w:r>
      <w:proofErr w:type="gramEnd"/>
      <w:r w:rsidR="00922BA9">
        <w:rPr>
          <w:sz w:val="24"/>
        </w:rPr>
        <w:t xml:space="preserve"> Engineers and Senior Engineers including agency and short-term appointments as required</w:t>
      </w:r>
      <w:r w:rsidR="00DC010E">
        <w:rPr>
          <w:sz w:val="24"/>
        </w:rPr>
        <w:t>.</w:t>
      </w:r>
    </w:p>
    <w:p w14:paraId="497A62E7" w14:textId="77777777" w:rsidR="00790EF2" w:rsidRPr="000F3AF7" w:rsidRDefault="00790EF2" w:rsidP="00EB687D">
      <w:pPr>
        <w:rPr>
          <w:sz w:val="24"/>
        </w:rPr>
      </w:pPr>
    </w:p>
    <w:p w14:paraId="77311A85" w14:textId="77777777" w:rsidR="00790EF2" w:rsidRPr="000F3AF7" w:rsidRDefault="00790EF2" w:rsidP="00EB687D">
      <w:pPr>
        <w:rPr>
          <w:sz w:val="24"/>
        </w:rPr>
      </w:pPr>
    </w:p>
    <w:p w14:paraId="31D36205" w14:textId="77777777" w:rsidR="00287409" w:rsidRPr="000F3AF7" w:rsidRDefault="00287409" w:rsidP="00EB687D">
      <w:pPr>
        <w:rPr>
          <w:b/>
          <w:sz w:val="24"/>
        </w:rPr>
      </w:pPr>
      <w:r w:rsidRPr="000F3AF7">
        <w:rPr>
          <w:b/>
          <w:sz w:val="24"/>
        </w:rPr>
        <w:t>Relationships;</w:t>
      </w:r>
    </w:p>
    <w:p w14:paraId="15641D7B" w14:textId="77777777" w:rsidR="00C97F42" w:rsidRPr="000F3AF7" w:rsidRDefault="00C97F42" w:rsidP="00EB687D">
      <w:pPr>
        <w:rPr>
          <w:sz w:val="24"/>
        </w:rPr>
      </w:pPr>
    </w:p>
    <w:p w14:paraId="3CCBABFC" w14:textId="77777777" w:rsidR="00C97F42" w:rsidRPr="000F3AF7" w:rsidRDefault="001F6CB7" w:rsidP="00EB687D">
      <w:pPr>
        <w:rPr>
          <w:sz w:val="24"/>
        </w:rPr>
      </w:pPr>
      <w:r w:rsidRPr="000F3AF7">
        <w:rPr>
          <w:sz w:val="24"/>
        </w:rPr>
        <w:t xml:space="preserve">Liaison with </w:t>
      </w:r>
      <w:r w:rsidR="00B32C88" w:rsidRPr="000F3AF7">
        <w:rPr>
          <w:sz w:val="24"/>
        </w:rPr>
        <w:t xml:space="preserve">council officers and senior management, </w:t>
      </w:r>
      <w:r w:rsidR="00A06881" w:rsidRPr="000F3AF7">
        <w:rPr>
          <w:sz w:val="24"/>
        </w:rPr>
        <w:t>Cabinet, Elected</w:t>
      </w:r>
      <w:r w:rsidRPr="000F3AF7">
        <w:rPr>
          <w:sz w:val="24"/>
        </w:rPr>
        <w:t xml:space="preserve"> members</w:t>
      </w:r>
      <w:r w:rsidR="005A4E09" w:rsidRPr="000F3AF7">
        <w:rPr>
          <w:sz w:val="24"/>
        </w:rPr>
        <w:t>;</w:t>
      </w:r>
      <w:r w:rsidRPr="000F3AF7">
        <w:rPr>
          <w:sz w:val="24"/>
        </w:rPr>
        <w:t xml:space="preserve"> </w:t>
      </w:r>
      <w:r w:rsidR="00B32C88" w:rsidRPr="000F3AF7">
        <w:rPr>
          <w:sz w:val="24"/>
        </w:rPr>
        <w:t>resident</w:t>
      </w:r>
      <w:r w:rsidR="00922BA9">
        <w:rPr>
          <w:sz w:val="24"/>
        </w:rPr>
        <w:t>s</w:t>
      </w:r>
      <w:r w:rsidR="00B32C88" w:rsidRPr="000F3AF7">
        <w:rPr>
          <w:sz w:val="24"/>
        </w:rPr>
        <w:t xml:space="preserve"> and businesses including Business Improvement District</w:t>
      </w:r>
      <w:r w:rsidR="003B496D">
        <w:rPr>
          <w:sz w:val="24"/>
        </w:rPr>
        <w:t>s</w:t>
      </w:r>
      <w:r w:rsidR="00B32C88" w:rsidRPr="000F3AF7">
        <w:rPr>
          <w:sz w:val="24"/>
        </w:rPr>
        <w:t>, emergency services; TfL; developers</w:t>
      </w:r>
      <w:r w:rsidR="00A7240A">
        <w:rPr>
          <w:sz w:val="24"/>
        </w:rPr>
        <w:t>;</w:t>
      </w:r>
      <w:r w:rsidR="00B32C88" w:rsidRPr="000F3AF7">
        <w:rPr>
          <w:sz w:val="24"/>
        </w:rPr>
        <w:t xml:space="preserve"> statutory </w:t>
      </w:r>
      <w:r w:rsidR="000F3AF7" w:rsidRPr="000F3AF7">
        <w:rPr>
          <w:sz w:val="24"/>
        </w:rPr>
        <w:t>undertakers</w:t>
      </w:r>
      <w:r w:rsidR="00A7240A">
        <w:rPr>
          <w:sz w:val="24"/>
        </w:rPr>
        <w:t>;</w:t>
      </w:r>
      <w:r w:rsidR="000F3AF7" w:rsidRPr="000F3AF7">
        <w:rPr>
          <w:sz w:val="24"/>
        </w:rPr>
        <w:t xml:space="preserve"> statutory </w:t>
      </w:r>
      <w:r w:rsidR="00A7240A">
        <w:rPr>
          <w:sz w:val="24"/>
        </w:rPr>
        <w:t>consultees</w:t>
      </w:r>
      <w:r w:rsidR="00922BA9">
        <w:rPr>
          <w:sz w:val="24"/>
        </w:rPr>
        <w:t xml:space="preserve"> </w:t>
      </w:r>
      <w:r w:rsidR="00B32C88" w:rsidRPr="000F3AF7">
        <w:rPr>
          <w:sz w:val="24"/>
        </w:rPr>
        <w:t xml:space="preserve">such as </w:t>
      </w:r>
      <w:r w:rsidRPr="000F3AF7">
        <w:rPr>
          <w:sz w:val="24"/>
        </w:rPr>
        <w:t>Camden Cycling Campaign and Living Streets</w:t>
      </w:r>
      <w:r w:rsidR="00A7240A">
        <w:rPr>
          <w:sz w:val="24"/>
        </w:rPr>
        <w:t>;</w:t>
      </w:r>
      <w:r w:rsidR="00DC010E" w:rsidRPr="00DC010E">
        <w:rPr>
          <w:rFonts w:cs="Arial"/>
          <w:sz w:val="24"/>
          <w:lang w:eastAsia="en-US"/>
        </w:rPr>
        <w:t xml:space="preserve"> </w:t>
      </w:r>
      <w:r w:rsidR="00DC010E" w:rsidRPr="000F3AF7">
        <w:rPr>
          <w:rFonts w:cs="Arial"/>
          <w:sz w:val="24"/>
          <w:lang w:eastAsia="en-US"/>
        </w:rPr>
        <w:t>Contractors and Consultants.</w:t>
      </w:r>
      <w:r w:rsidR="00B32C88" w:rsidRPr="000F3AF7">
        <w:rPr>
          <w:sz w:val="24"/>
        </w:rPr>
        <w:t xml:space="preserve"> </w:t>
      </w:r>
    </w:p>
    <w:p w14:paraId="6C91B424" w14:textId="77777777" w:rsidR="005A4E09" w:rsidRPr="000F3AF7" w:rsidRDefault="005A4E09" w:rsidP="00EB687D">
      <w:pPr>
        <w:rPr>
          <w:b/>
          <w:sz w:val="24"/>
        </w:rPr>
      </w:pPr>
    </w:p>
    <w:p w14:paraId="2CB8C1DD" w14:textId="3E722B18" w:rsidR="002736F6" w:rsidRDefault="002736F6" w:rsidP="00EB687D">
      <w:pPr>
        <w:rPr>
          <w:b/>
          <w:sz w:val="24"/>
        </w:rPr>
      </w:pPr>
    </w:p>
    <w:p w14:paraId="3CEBFB14" w14:textId="77777777" w:rsidR="002F27C0" w:rsidRPr="000F3AF7" w:rsidRDefault="002F27C0" w:rsidP="00EB687D">
      <w:pPr>
        <w:rPr>
          <w:b/>
          <w:sz w:val="24"/>
        </w:rPr>
      </w:pPr>
    </w:p>
    <w:p w14:paraId="46F20DA2" w14:textId="77777777" w:rsidR="002736F6" w:rsidRPr="000F3AF7" w:rsidRDefault="002736F6" w:rsidP="00EB687D">
      <w:pPr>
        <w:rPr>
          <w:b/>
          <w:sz w:val="24"/>
        </w:rPr>
      </w:pPr>
    </w:p>
    <w:p w14:paraId="4F01CB3B" w14:textId="77777777" w:rsidR="00C97F42" w:rsidRDefault="00C97F42" w:rsidP="00EB687D">
      <w:pPr>
        <w:rPr>
          <w:b/>
          <w:sz w:val="24"/>
        </w:rPr>
      </w:pPr>
      <w:r w:rsidRPr="000F3AF7">
        <w:rPr>
          <w:b/>
          <w:sz w:val="24"/>
        </w:rPr>
        <w:lastRenderedPageBreak/>
        <w:t>Work Environment:</w:t>
      </w:r>
    </w:p>
    <w:p w14:paraId="12DE65F0" w14:textId="77777777" w:rsidR="000F3AF7" w:rsidRDefault="000F3AF7" w:rsidP="00EB687D">
      <w:pPr>
        <w:rPr>
          <w:b/>
          <w:sz w:val="24"/>
        </w:rPr>
      </w:pPr>
    </w:p>
    <w:p w14:paraId="78F950F2" w14:textId="77777777" w:rsidR="00922BA9" w:rsidRPr="000F3AF7" w:rsidRDefault="00922BA9" w:rsidP="00922BA9">
      <w:pPr>
        <w:rPr>
          <w:b/>
          <w:sz w:val="24"/>
        </w:rPr>
      </w:pPr>
    </w:p>
    <w:p w14:paraId="0FA34CED" w14:textId="77777777" w:rsidR="002736F6" w:rsidRPr="000F3AF7" w:rsidRDefault="002736F6" w:rsidP="00FF0F1B">
      <w:pPr>
        <w:numPr>
          <w:ilvl w:val="0"/>
          <w:numId w:val="22"/>
        </w:numPr>
        <w:spacing w:after="120" w:line="280" w:lineRule="atLeast"/>
        <w:rPr>
          <w:rFonts w:cs="Arial"/>
          <w:sz w:val="24"/>
        </w:rPr>
      </w:pPr>
      <w:proofErr w:type="gramStart"/>
      <w:r w:rsidRPr="000F3AF7">
        <w:rPr>
          <w:rFonts w:cs="Arial"/>
          <w:sz w:val="24"/>
        </w:rPr>
        <w:t>Has to</w:t>
      </w:r>
      <w:proofErr w:type="gramEnd"/>
      <w:r w:rsidRPr="000F3AF7">
        <w:rPr>
          <w:rFonts w:cs="Arial"/>
          <w:sz w:val="24"/>
        </w:rPr>
        <w:t xml:space="preserve"> be able to work flexibly across various work environments</w:t>
      </w:r>
      <w:r w:rsidR="00790EF2" w:rsidRPr="000F3AF7">
        <w:rPr>
          <w:rFonts w:cs="Arial"/>
          <w:sz w:val="24"/>
        </w:rPr>
        <w:t xml:space="preserve"> and be able</w:t>
      </w:r>
      <w:r w:rsidR="001E4DD8" w:rsidRPr="000F3AF7">
        <w:rPr>
          <w:rFonts w:cs="Arial"/>
          <w:sz w:val="24"/>
        </w:rPr>
        <w:t xml:space="preserve"> to </w:t>
      </w:r>
      <w:r w:rsidR="00523A3E">
        <w:rPr>
          <w:rFonts w:cs="Arial"/>
          <w:sz w:val="24"/>
        </w:rPr>
        <w:t>manage</w:t>
      </w:r>
      <w:r w:rsidR="00523A3E" w:rsidRPr="000F3AF7">
        <w:rPr>
          <w:rFonts w:cs="Arial"/>
          <w:sz w:val="24"/>
        </w:rPr>
        <w:t xml:space="preserve"> </w:t>
      </w:r>
      <w:r w:rsidR="001E4DD8" w:rsidRPr="000F3AF7">
        <w:rPr>
          <w:sz w:val="24"/>
        </w:rPr>
        <w:t xml:space="preserve">competing priorities and pressures of workload and will be subject to changing circumstances and demands. </w:t>
      </w:r>
    </w:p>
    <w:p w14:paraId="06CAE110" w14:textId="77777777" w:rsidR="002736F6" w:rsidRPr="000F3AF7" w:rsidRDefault="002736F6" w:rsidP="000F3AF7">
      <w:pPr>
        <w:numPr>
          <w:ilvl w:val="0"/>
          <w:numId w:val="22"/>
        </w:numPr>
        <w:spacing w:after="120" w:line="280" w:lineRule="atLeast"/>
        <w:rPr>
          <w:rFonts w:cs="Arial"/>
          <w:sz w:val="24"/>
        </w:rPr>
      </w:pPr>
      <w:r w:rsidRPr="000F3AF7">
        <w:rPr>
          <w:rFonts w:cs="Arial"/>
          <w:sz w:val="24"/>
        </w:rPr>
        <w:t xml:space="preserve">Will be required to </w:t>
      </w:r>
      <w:r w:rsidR="00FF0F1B" w:rsidRPr="000F3AF7">
        <w:rPr>
          <w:rFonts w:cs="Arial"/>
          <w:sz w:val="24"/>
        </w:rPr>
        <w:t xml:space="preserve">engage with Camden’s senior management </w:t>
      </w:r>
      <w:r w:rsidR="000F3AF7" w:rsidRPr="000F3AF7">
        <w:rPr>
          <w:rFonts w:cs="Arial"/>
          <w:sz w:val="24"/>
        </w:rPr>
        <w:t xml:space="preserve">and </w:t>
      </w:r>
      <w:r w:rsidR="00FF0F1B" w:rsidRPr="000F3AF7">
        <w:rPr>
          <w:rFonts w:cs="Arial"/>
          <w:sz w:val="24"/>
        </w:rPr>
        <w:t xml:space="preserve">regularly </w:t>
      </w:r>
      <w:r w:rsidRPr="000F3AF7">
        <w:rPr>
          <w:rFonts w:cs="Arial"/>
          <w:sz w:val="24"/>
        </w:rPr>
        <w:t>attend meetings, including Cabinet Briefings.</w:t>
      </w:r>
    </w:p>
    <w:p w14:paraId="3028E8CC" w14:textId="77777777" w:rsidR="002736F6" w:rsidRPr="00A00890" w:rsidRDefault="002736F6" w:rsidP="002736F6">
      <w:pPr>
        <w:numPr>
          <w:ilvl w:val="0"/>
          <w:numId w:val="22"/>
        </w:numPr>
        <w:spacing w:after="120" w:line="280" w:lineRule="atLeast"/>
        <w:rPr>
          <w:rFonts w:cs="Arial"/>
          <w:sz w:val="24"/>
        </w:rPr>
      </w:pPr>
      <w:r w:rsidRPr="000F3AF7">
        <w:rPr>
          <w:rFonts w:cs="Arial"/>
          <w:sz w:val="24"/>
        </w:rPr>
        <w:t xml:space="preserve">Work will </w:t>
      </w:r>
      <w:r w:rsidRPr="00A00890">
        <w:rPr>
          <w:sz w:val="24"/>
        </w:rPr>
        <w:t xml:space="preserve">be </w:t>
      </w:r>
      <w:r w:rsidRPr="00A00890">
        <w:rPr>
          <w:rFonts w:cs="Arial"/>
          <w:sz w:val="24"/>
        </w:rPr>
        <w:t xml:space="preserve">primarily office </w:t>
      </w:r>
      <w:r w:rsidR="00A06881" w:rsidRPr="00A00890">
        <w:rPr>
          <w:rFonts w:cs="Arial"/>
          <w:sz w:val="24"/>
        </w:rPr>
        <w:t>based but</w:t>
      </w:r>
      <w:r w:rsidR="009324C2" w:rsidRPr="00A00890">
        <w:rPr>
          <w:rFonts w:cs="Arial"/>
          <w:sz w:val="24"/>
        </w:rPr>
        <w:t xml:space="preserve"> will be required to attend site visits / meetings as appropriate</w:t>
      </w:r>
      <w:r w:rsidR="00790EF2" w:rsidRPr="00A00890">
        <w:rPr>
          <w:rFonts w:cs="Arial"/>
          <w:sz w:val="24"/>
        </w:rPr>
        <w:t>.</w:t>
      </w:r>
    </w:p>
    <w:p w14:paraId="2C77A69D" w14:textId="77777777" w:rsidR="00A00890" w:rsidRPr="00A00890" w:rsidRDefault="00A00890" w:rsidP="00A00890">
      <w:pPr>
        <w:numPr>
          <w:ilvl w:val="0"/>
          <w:numId w:val="22"/>
        </w:numPr>
        <w:spacing w:after="120" w:line="280" w:lineRule="atLeast"/>
        <w:rPr>
          <w:rFonts w:cs="Arial"/>
          <w:sz w:val="24"/>
        </w:rPr>
      </w:pPr>
      <w:r w:rsidRPr="00A00890">
        <w:rPr>
          <w:rFonts w:cs="Arial"/>
          <w:sz w:val="24"/>
        </w:rPr>
        <w:t>The job will involve juggling competing priorities and pressures with Member and MP enquiries responded to promptly and effectively</w:t>
      </w:r>
    </w:p>
    <w:p w14:paraId="053F99F9" w14:textId="77777777" w:rsidR="00EA6085" w:rsidRPr="00A00890" w:rsidRDefault="001E4DD8" w:rsidP="00A00890">
      <w:pPr>
        <w:numPr>
          <w:ilvl w:val="0"/>
          <w:numId w:val="22"/>
        </w:numPr>
        <w:spacing w:after="120" w:line="280" w:lineRule="atLeast"/>
        <w:rPr>
          <w:sz w:val="24"/>
        </w:rPr>
      </w:pPr>
      <w:r w:rsidRPr="00A00890">
        <w:rPr>
          <w:rFonts w:cs="Arial"/>
          <w:sz w:val="24"/>
        </w:rPr>
        <w:t xml:space="preserve">The </w:t>
      </w:r>
      <w:r w:rsidR="000F3AF7" w:rsidRPr="00A00890">
        <w:rPr>
          <w:rFonts w:cs="Arial"/>
          <w:sz w:val="24"/>
        </w:rPr>
        <w:t>post</w:t>
      </w:r>
      <w:r w:rsidRPr="00A00890">
        <w:rPr>
          <w:rFonts w:cs="Arial"/>
          <w:sz w:val="24"/>
        </w:rPr>
        <w:t xml:space="preserve"> holder is required</w:t>
      </w:r>
      <w:r w:rsidRPr="00A00890">
        <w:rPr>
          <w:sz w:val="24"/>
        </w:rPr>
        <w:t xml:space="preserve"> to manage the </w:t>
      </w:r>
      <w:r w:rsidR="00FF0F1B" w:rsidRPr="00A00890">
        <w:rPr>
          <w:sz w:val="24"/>
        </w:rPr>
        <w:t xml:space="preserve">team </w:t>
      </w:r>
      <w:r w:rsidR="000F3AF7" w:rsidRPr="00A00890">
        <w:rPr>
          <w:sz w:val="24"/>
        </w:rPr>
        <w:t xml:space="preserve">delivering </w:t>
      </w:r>
      <w:r w:rsidR="00A00890" w:rsidRPr="00A00890">
        <w:rPr>
          <w:sz w:val="24"/>
        </w:rPr>
        <w:t>schemes</w:t>
      </w:r>
      <w:r w:rsidRPr="00A00890">
        <w:rPr>
          <w:sz w:val="24"/>
        </w:rPr>
        <w:t xml:space="preserve"> to make sure that </w:t>
      </w:r>
      <w:r w:rsidR="00FF0F1B" w:rsidRPr="00A00890">
        <w:rPr>
          <w:sz w:val="24"/>
        </w:rPr>
        <w:t xml:space="preserve">the </w:t>
      </w:r>
      <w:r w:rsidR="00A00890" w:rsidRPr="00A00890">
        <w:rPr>
          <w:sz w:val="24"/>
        </w:rPr>
        <w:t xml:space="preserve">work programme </w:t>
      </w:r>
      <w:proofErr w:type="gramStart"/>
      <w:r w:rsidR="00A00890" w:rsidRPr="00A00890">
        <w:rPr>
          <w:sz w:val="24"/>
        </w:rPr>
        <w:t>as a whole</w:t>
      </w:r>
      <w:r w:rsidR="00FF0F1B" w:rsidRPr="00A00890">
        <w:rPr>
          <w:sz w:val="24"/>
        </w:rPr>
        <w:t xml:space="preserve"> is</w:t>
      </w:r>
      <w:proofErr w:type="gramEnd"/>
      <w:r w:rsidR="00FF0F1B" w:rsidRPr="00A00890">
        <w:rPr>
          <w:sz w:val="24"/>
        </w:rPr>
        <w:t xml:space="preserve"> on</w:t>
      </w:r>
      <w:r w:rsidRPr="00A00890">
        <w:rPr>
          <w:sz w:val="24"/>
        </w:rPr>
        <w:t xml:space="preserve"> budget and on time and provide timely information including on budgetary control</w:t>
      </w:r>
      <w:r w:rsidR="00EA6085" w:rsidRPr="00A00890">
        <w:rPr>
          <w:sz w:val="24"/>
        </w:rPr>
        <w:t>.</w:t>
      </w:r>
    </w:p>
    <w:p w14:paraId="74029D20" w14:textId="77777777" w:rsidR="002736F6" w:rsidRPr="00EA6085" w:rsidRDefault="00B560EE" w:rsidP="00A00890">
      <w:pPr>
        <w:numPr>
          <w:ilvl w:val="0"/>
          <w:numId w:val="22"/>
        </w:numPr>
        <w:spacing w:after="120" w:line="280" w:lineRule="atLeast"/>
        <w:rPr>
          <w:b/>
          <w:sz w:val="24"/>
        </w:rPr>
      </w:pPr>
      <w:r w:rsidRPr="00A00890">
        <w:rPr>
          <w:sz w:val="24"/>
        </w:rPr>
        <w:t>The job holder</w:t>
      </w:r>
      <w:r w:rsidRPr="00EA6085">
        <w:rPr>
          <w:rFonts w:cs="Arial"/>
          <w:sz w:val="24"/>
          <w:lang w:eastAsia="en-US"/>
        </w:rPr>
        <w:t xml:space="preserve"> will contribute to decisions made with frequent external contacts and decisions on reports, best practice and development of </w:t>
      </w:r>
      <w:r w:rsidR="00B06DD4" w:rsidRPr="00EA6085">
        <w:rPr>
          <w:rFonts w:cs="Arial"/>
          <w:sz w:val="24"/>
          <w:lang w:eastAsia="en-US"/>
        </w:rPr>
        <w:t>project</w:t>
      </w:r>
      <w:r w:rsidRPr="00EA6085">
        <w:rPr>
          <w:rFonts w:cs="Arial"/>
          <w:sz w:val="24"/>
          <w:lang w:eastAsia="en-US"/>
        </w:rPr>
        <w:t xml:space="preserve"> within given guidelines.   </w:t>
      </w:r>
    </w:p>
    <w:p w14:paraId="2352D342" w14:textId="77777777" w:rsidR="00C97F42" w:rsidRDefault="00C97F42" w:rsidP="00EB687D"/>
    <w:p w14:paraId="3B7F3D8E" w14:textId="77777777" w:rsidR="00C97F42" w:rsidRDefault="00C97F42" w:rsidP="00EB687D"/>
    <w:p w14:paraId="1B693B5E" w14:textId="77777777" w:rsidR="00EB687D" w:rsidRDefault="007A6B99" w:rsidP="00EB687D">
      <w:pPr>
        <w:rPr>
          <w:b/>
        </w:rPr>
      </w:pPr>
      <w:r>
        <w:rPr>
          <w:b/>
        </w:rPr>
        <w:t xml:space="preserve">Technical </w:t>
      </w:r>
      <w:r w:rsidR="00EB687D" w:rsidRPr="00C97F42">
        <w:rPr>
          <w:b/>
        </w:rPr>
        <w:t>Knowledge and Experience</w:t>
      </w:r>
      <w:r w:rsidR="00C97F42">
        <w:rPr>
          <w:b/>
        </w:rPr>
        <w:t>:</w:t>
      </w:r>
    </w:p>
    <w:p w14:paraId="2F174344" w14:textId="77777777" w:rsidR="002736F6" w:rsidRDefault="002736F6" w:rsidP="00EB687D">
      <w:pPr>
        <w:rPr>
          <w:b/>
        </w:rPr>
      </w:pPr>
    </w:p>
    <w:p w14:paraId="2A7C516F" w14:textId="77777777" w:rsidR="00FF0F1B" w:rsidRPr="000F3AF7" w:rsidRDefault="00FF0F1B" w:rsidP="00FF0F1B">
      <w:pPr>
        <w:numPr>
          <w:ilvl w:val="0"/>
          <w:numId w:val="23"/>
        </w:numPr>
        <w:spacing w:after="120" w:line="280" w:lineRule="atLeast"/>
        <w:rPr>
          <w:rFonts w:cs="Arial"/>
          <w:sz w:val="24"/>
        </w:rPr>
      </w:pPr>
      <w:r w:rsidRPr="000F3AF7">
        <w:rPr>
          <w:rFonts w:cs="Arial"/>
          <w:sz w:val="24"/>
        </w:rPr>
        <w:t xml:space="preserve">Qualification in Engineering to degree level </w:t>
      </w:r>
      <w:r w:rsidR="00A7240A">
        <w:rPr>
          <w:rFonts w:cs="Arial"/>
          <w:sz w:val="24"/>
        </w:rPr>
        <w:t>with</w:t>
      </w:r>
      <w:r w:rsidRPr="000F3AF7">
        <w:rPr>
          <w:rFonts w:cs="Arial"/>
          <w:sz w:val="24"/>
        </w:rPr>
        <w:t xml:space="preserve"> significant experience in a senior</w:t>
      </w:r>
      <w:r w:rsidR="00B72A38">
        <w:rPr>
          <w:rFonts w:cs="Arial"/>
          <w:sz w:val="24"/>
        </w:rPr>
        <w:t>/managerial</w:t>
      </w:r>
      <w:r w:rsidRPr="000F3AF7">
        <w:rPr>
          <w:rFonts w:cs="Arial"/>
          <w:sz w:val="24"/>
        </w:rPr>
        <w:t xml:space="preserve"> position. </w:t>
      </w:r>
    </w:p>
    <w:p w14:paraId="7E4CDEF8" w14:textId="77777777" w:rsidR="00FF0F1B" w:rsidRDefault="00FF0F1B" w:rsidP="00FF0F1B">
      <w:pPr>
        <w:pStyle w:val="Heading2"/>
        <w:rPr>
          <w:rFonts w:ascii="Arial" w:hAnsi="Arial" w:cs="Arial"/>
          <w:szCs w:val="24"/>
        </w:rPr>
      </w:pPr>
      <w:r w:rsidRPr="000F3AF7">
        <w:rPr>
          <w:rFonts w:ascii="Arial" w:hAnsi="Arial" w:cs="Arial"/>
          <w:szCs w:val="24"/>
        </w:rPr>
        <w:t>OR</w:t>
      </w:r>
    </w:p>
    <w:p w14:paraId="6612D384" w14:textId="77777777" w:rsidR="00C75D77" w:rsidRPr="00A00890" w:rsidRDefault="00FF0F1B" w:rsidP="00A00890">
      <w:pPr>
        <w:numPr>
          <w:ilvl w:val="0"/>
          <w:numId w:val="23"/>
        </w:numPr>
        <w:spacing w:after="120" w:line="280" w:lineRule="atLeast"/>
        <w:rPr>
          <w:rFonts w:cs="Arial"/>
          <w:iCs/>
          <w:sz w:val="24"/>
        </w:rPr>
      </w:pPr>
      <w:r w:rsidRPr="00A00890">
        <w:rPr>
          <w:rFonts w:cs="Arial"/>
          <w:sz w:val="24"/>
        </w:rPr>
        <w:t xml:space="preserve">Membership or Incorporated Status of a recognised professional engineering institution with significant post qualification </w:t>
      </w:r>
      <w:r w:rsidRPr="00A00890">
        <w:rPr>
          <w:rFonts w:cs="Arial"/>
          <w:iCs/>
          <w:sz w:val="24"/>
        </w:rPr>
        <w:t>experience.</w:t>
      </w:r>
    </w:p>
    <w:p w14:paraId="7B495FDE" w14:textId="77777777" w:rsidR="00922BA9" w:rsidRPr="00A00890" w:rsidRDefault="00922BA9" w:rsidP="00A00890">
      <w:pPr>
        <w:numPr>
          <w:ilvl w:val="0"/>
          <w:numId w:val="23"/>
        </w:numPr>
        <w:spacing w:after="120" w:line="280" w:lineRule="atLeast"/>
        <w:rPr>
          <w:rFonts w:cs="Arial"/>
          <w:iCs/>
          <w:sz w:val="24"/>
        </w:rPr>
      </w:pPr>
      <w:r w:rsidRPr="00A00890">
        <w:rPr>
          <w:rFonts w:cs="Arial"/>
          <w:iCs/>
          <w:sz w:val="24"/>
        </w:rPr>
        <w:t>Ability to manage projects of significant size from initial development on time and to</w:t>
      </w:r>
      <w:r w:rsidR="00A00890" w:rsidRPr="00A00890">
        <w:rPr>
          <w:rFonts w:cs="Arial"/>
          <w:iCs/>
          <w:sz w:val="24"/>
        </w:rPr>
        <w:t xml:space="preserve"> </w:t>
      </w:r>
      <w:r w:rsidRPr="00A00890">
        <w:rPr>
          <w:rFonts w:cs="Arial"/>
          <w:iCs/>
          <w:sz w:val="24"/>
        </w:rPr>
        <w:t>budget</w:t>
      </w:r>
    </w:p>
    <w:p w14:paraId="48EFBD96" w14:textId="77777777" w:rsidR="00922BA9" w:rsidRPr="00A00890" w:rsidRDefault="00922BA9" w:rsidP="00A00890">
      <w:pPr>
        <w:numPr>
          <w:ilvl w:val="0"/>
          <w:numId w:val="23"/>
        </w:numPr>
        <w:spacing w:after="120" w:line="280" w:lineRule="atLeast"/>
        <w:rPr>
          <w:rFonts w:cs="Arial"/>
          <w:iCs/>
          <w:sz w:val="24"/>
        </w:rPr>
      </w:pPr>
      <w:r w:rsidRPr="00A00890">
        <w:rPr>
          <w:rFonts w:cs="Arial"/>
          <w:iCs/>
          <w:sz w:val="24"/>
        </w:rPr>
        <w:t>Ability to lead negotiations at a high level, e.g. on major engineering schemes, and</w:t>
      </w:r>
      <w:r w:rsidR="00A00890" w:rsidRPr="00A00890">
        <w:rPr>
          <w:rFonts w:cs="Arial"/>
          <w:iCs/>
          <w:sz w:val="24"/>
        </w:rPr>
        <w:t xml:space="preserve"> </w:t>
      </w:r>
      <w:r w:rsidRPr="00A00890">
        <w:rPr>
          <w:rFonts w:cs="Arial"/>
          <w:iCs/>
          <w:sz w:val="24"/>
        </w:rPr>
        <w:t>provide technical input into discussions with developers as appropriate.</w:t>
      </w:r>
    </w:p>
    <w:p w14:paraId="3048F9BC" w14:textId="77777777" w:rsidR="00922BA9" w:rsidRPr="00A00890" w:rsidRDefault="00922BA9" w:rsidP="00A00890">
      <w:pPr>
        <w:numPr>
          <w:ilvl w:val="0"/>
          <w:numId w:val="23"/>
        </w:numPr>
        <w:spacing w:after="120" w:line="280" w:lineRule="atLeast"/>
        <w:rPr>
          <w:rFonts w:cs="Arial"/>
          <w:iCs/>
          <w:sz w:val="24"/>
        </w:rPr>
      </w:pPr>
      <w:r w:rsidRPr="00A00890">
        <w:rPr>
          <w:rFonts w:cs="Arial"/>
          <w:iCs/>
          <w:sz w:val="24"/>
        </w:rPr>
        <w:t>Ability to work closely with elected members and of leading public meetings and similar</w:t>
      </w:r>
      <w:r w:rsidR="00A00890" w:rsidRPr="00A00890">
        <w:rPr>
          <w:rFonts w:cs="Arial"/>
          <w:iCs/>
          <w:sz w:val="24"/>
        </w:rPr>
        <w:t xml:space="preserve"> </w:t>
      </w:r>
      <w:r w:rsidRPr="00A00890">
        <w:rPr>
          <w:rFonts w:cs="Arial"/>
          <w:iCs/>
          <w:sz w:val="24"/>
        </w:rPr>
        <w:t>engagement</w:t>
      </w:r>
    </w:p>
    <w:p w14:paraId="7AA17DC1" w14:textId="77777777" w:rsidR="00922BA9" w:rsidRPr="00A00890" w:rsidRDefault="00922BA9" w:rsidP="00A00890">
      <w:pPr>
        <w:numPr>
          <w:ilvl w:val="0"/>
          <w:numId w:val="23"/>
        </w:numPr>
        <w:spacing w:after="120" w:line="280" w:lineRule="atLeast"/>
        <w:rPr>
          <w:rFonts w:cs="Arial"/>
          <w:iCs/>
          <w:sz w:val="24"/>
        </w:rPr>
      </w:pPr>
      <w:r w:rsidRPr="00A00890">
        <w:rPr>
          <w:rFonts w:cs="Arial"/>
          <w:iCs/>
          <w:sz w:val="24"/>
        </w:rPr>
        <w:lastRenderedPageBreak/>
        <w:t>Ability to identify and deliver service improvements</w:t>
      </w:r>
    </w:p>
    <w:p w14:paraId="20625ADD" w14:textId="77777777" w:rsidR="00922BA9" w:rsidRPr="00A00890" w:rsidRDefault="00922BA9" w:rsidP="00A00890">
      <w:pPr>
        <w:numPr>
          <w:ilvl w:val="0"/>
          <w:numId w:val="23"/>
        </w:numPr>
        <w:spacing w:after="120" w:line="280" w:lineRule="atLeast"/>
        <w:rPr>
          <w:rFonts w:cs="Arial"/>
          <w:iCs/>
          <w:sz w:val="24"/>
        </w:rPr>
      </w:pPr>
      <w:r w:rsidRPr="00A00890">
        <w:rPr>
          <w:rFonts w:cs="Arial"/>
          <w:iCs/>
          <w:sz w:val="24"/>
        </w:rPr>
        <w:t>Experience of project management of schemes of significant size and value, including</w:t>
      </w:r>
      <w:r w:rsidR="00A00890" w:rsidRPr="00A00890">
        <w:rPr>
          <w:rFonts w:cs="Arial"/>
          <w:iCs/>
          <w:sz w:val="24"/>
        </w:rPr>
        <w:t xml:space="preserve"> </w:t>
      </w:r>
      <w:r w:rsidRPr="00A00890">
        <w:rPr>
          <w:rFonts w:cs="Arial"/>
          <w:iCs/>
          <w:sz w:val="24"/>
        </w:rPr>
        <w:t>budget management, commissioning and managing external consultants and coordination</w:t>
      </w:r>
      <w:r w:rsidR="00A00890" w:rsidRPr="00A00890">
        <w:rPr>
          <w:rFonts w:cs="Arial"/>
          <w:iCs/>
          <w:sz w:val="24"/>
        </w:rPr>
        <w:t xml:space="preserve"> </w:t>
      </w:r>
      <w:r w:rsidRPr="00A00890">
        <w:rPr>
          <w:rFonts w:cs="Arial"/>
          <w:iCs/>
          <w:sz w:val="24"/>
        </w:rPr>
        <w:t>of work from multiple providers.</w:t>
      </w:r>
    </w:p>
    <w:p w14:paraId="78448C99" w14:textId="77777777" w:rsidR="00922BA9" w:rsidRPr="00A00890" w:rsidRDefault="00922BA9" w:rsidP="00A00890">
      <w:pPr>
        <w:numPr>
          <w:ilvl w:val="0"/>
          <w:numId w:val="23"/>
        </w:numPr>
        <w:spacing w:after="120" w:line="280" w:lineRule="atLeast"/>
        <w:rPr>
          <w:rFonts w:cs="Arial"/>
          <w:iCs/>
          <w:sz w:val="24"/>
        </w:rPr>
      </w:pPr>
      <w:r w:rsidRPr="00A00890">
        <w:rPr>
          <w:rFonts w:cs="Arial"/>
          <w:iCs/>
          <w:sz w:val="24"/>
        </w:rPr>
        <w:t>Evidence of continuing professional development, including seeking out and developing</w:t>
      </w:r>
      <w:r w:rsidR="00A00890" w:rsidRPr="00A00890">
        <w:rPr>
          <w:rFonts w:cs="Arial"/>
          <w:iCs/>
          <w:sz w:val="24"/>
        </w:rPr>
        <w:t xml:space="preserve"> </w:t>
      </w:r>
      <w:r w:rsidRPr="00A00890">
        <w:rPr>
          <w:rFonts w:cs="Arial"/>
          <w:iCs/>
          <w:sz w:val="24"/>
        </w:rPr>
        <w:t>best practice and innovation and develop workable and innovative solutions in problem</w:t>
      </w:r>
      <w:r w:rsidR="00A00890" w:rsidRPr="00A00890">
        <w:rPr>
          <w:rFonts w:cs="Arial"/>
          <w:iCs/>
          <w:sz w:val="24"/>
        </w:rPr>
        <w:t xml:space="preserve"> </w:t>
      </w:r>
      <w:r w:rsidRPr="00A00890">
        <w:rPr>
          <w:rFonts w:cs="Arial"/>
          <w:iCs/>
          <w:sz w:val="24"/>
        </w:rPr>
        <w:t>solving situations</w:t>
      </w:r>
    </w:p>
    <w:p w14:paraId="78D2D240" w14:textId="77777777" w:rsidR="00922BA9" w:rsidRPr="00A00890" w:rsidRDefault="00922BA9" w:rsidP="00A00890">
      <w:pPr>
        <w:numPr>
          <w:ilvl w:val="0"/>
          <w:numId w:val="23"/>
        </w:numPr>
        <w:spacing w:after="120" w:line="280" w:lineRule="atLeast"/>
        <w:rPr>
          <w:rFonts w:cs="Arial"/>
          <w:iCs/>
          <w:sz w:val="24"/>
        </w:rPr>
      </w:pPr>
      <w:r w:rsidRPr="00A00890">
        <w:rPr>
          <w:rFonts w:cs="Arial"/>
          <w:iCs/>
          <w:sz w:val="24"/>
        </w:rPr>
        <w:t>Proven successful experience in contract documentation, procurement and management</w:t>
      </w:r>
      <w:r w:rsidR="00A00890" w:rsidRPr="00A00890">
        <w:rPr>
          <w:rFonts w:cs="Arial"/>
          <w:iCs/>
          <w:sz w:val="24"/>
        </w:rPr>
        <w:t xml:space="preserve"> </w:t>
      </w:r>
      <w:r w:rsidRPr="00A00890">
        <w:rPr>
          <w:rFonts w:cs="Arial"/>
          <w:iCs/>
          <w:sz w:val="24"/>
        </w:rPr>
        <w:t>within contract procedures.</w:t>
      </w:r>
    </w:p>
    <w:p w14:paraId="4AD8C714" w14:textId="77777777" w:rsidR="00922BA9" w:rsidRPr="00A00890" w:rsidRDefault="00922BA9" w:rsidP="00A00890">
      <w:pPr>
        <w:numPr>
          <w:ilvl w:val="0"/>
          <w:numId w:val="23"/>
        </w:numPr>
        <w:spacing w:after="120" w:line="280" w:lineRule="atLeast"/>
        <w:rPr>
          <w:rFonts w:cs="Arial"/>
          <w:iCs/>
          <w:sz w:val="24"/>
        </w:rPr>
      </w:pPr>
      <w:r w:rsidRPr="00A00890">
        <w:rPr>
          <w:rFonts w:cs="Arial"/>
          <w:iCs/>
          <w:sz w:val="24"/>
        </w:rPr>
        <w:t>Experience in the various forms of public consultation techniques and working</w:t>
      </w:r>
      <w:r w:rsidR="00A00890" w:rsidRPr="00A00890">
        <w:rPr>
          <w:rFonts w:cs="Arial"/>
          <w:iCs/>
          <w:sz w:val="24"/>
        </w:rPr>
        <w:t xml:space="preserve"> </w:t>
      </w:r>
      <w:r w:rsidRPr="00A00890">
        <w:rPr>
          <w:rFonts w:cs="Arial"/>
          <w:iCs/>
          <w:sz w:val="24"/>
        </w:rPr>
        <w:t>effectively towards user participation to meet Customer/ Client expectations and</w:t>
      </w:r>
      <w:r w:rsidR="00A00890">
        <w:rPr>
          <w:rFonts w:cs="Arial"/>
          <w:iCs/>
          <w:sz w:val="24"/>
        </w:rPr>
        <w:t xml:space="preserve"> </w:t>
      </w:r>
      <w:r w:rsidRPr="00A00890">
        <w:rPr>
          <w:rFonts w:cs="Arial"/>
          <w:iCs/>
          <w:sz w:val="24"/>
        </w:rPr>
        <w:t>requirements.</w:t>
      </w:r>
    </w:p>
    <w:p w14:paraId="795A1E68" w14:textId="77777777" w:rsidR="00FF0F1B" w:rsidRPr="00537CD9" w:rsidRDefault="00FF0F1B" w:rsidP="00537CD9">
      <w:pPr>
        <w:numPr>
          <w:ilvl w:val="0"/>
          <w:numId w:val="23"/>
        </w:numPr>
        <w:spacing w:after="120" w:line="280" w:lineRule="atLeast"/>
        <w:rPr>
          <w:rFonts w:cs="Arial"/>
          <w:iCs/>
          <w:sz w:val="24"/>
        </w:rPr>
      </w:pPr>
      <w:r w:rsidRPr="000F3AF7">
        <w:rPr>
          <w:rFonts w:cs="Arial"/>
          <w:iCs/>
          <w:sz w:val="24"/>
        </w:rPr>
        <w:t>Detailed understanding of the principles of highway design in an urban environment including all relevant policies, design criteria, specifications and standards</w:t>
      </w:r>
      <w:r w:rsidR="007E20D9">
        <w:rPr>
          <w:rFonts w:cs="Arial"/>
          <w:sz w:val="24"/>
        </w:rPr>
        <w:t xml:space="preserve"> and </w:t>
      </w:r>
      <w:r w:rsidR="007E20D9" w:rsidRPr="000F3AF7">
        <w:rPr>
          <w:rFonts w:cs="Arial"/>
          <w:sz w:val="24"/>
        </w:rPr>
        <w:t>demonstrating an appreciation of the role it has in delivering other corporate priorities, such as sustainability and regeneration.</w:t>
      </w:r>
    </w:p>
    <w:p w14:paraId="114D7B50" w14:textId="77777777" w:rsidR="00FF0F1B" w:rsidRPr="000F3AF7" w:rsidRDefault="00FF0F1B" w:rsidP="000F3AF7">
      <w:pPr>
        <w:numPr>
          <w:ilvl w:val="0"/>
          <w:numId w:val="24"/>
        </w:numPr>
        <w:spacing w:after="120" w:line="280" w:lineRule="atLeast"/>
        <w:rPr>
          <w:rFonts w:cs="Arial"/>
          <w:sz w:val="24"/>
        </w:rPr>
      </w:pPr>
      <w:r w:rsidRPr="000F3AF7">
        <w:rPr>
          <w:rFonts w:cs="Arial"/>
          <w:sz w:val="24"/>
        </w:rPr>
        <w:t>Ability to express complex information accurately, clearly and concisely both orally and in writing</w:t>
      </w:r>
      <w:r w:rsidR="000A14D2">
        <w:rPr>
          <w:rFonts w:cs="Arial"/>
          <w:sz w:val="24"/>
        </w:rPr>
        <w:t>.</w:t>
      </w:r>
    </w:p>
    <w:p w14:paraId="64806588" w14:textId="77777777" w:rsidR="00FF0F1B" w:rsidRPr="000F3AF7" w:rsidRDefault="00FF0F1B" w:rsidP="00FF0F1B">
      <w:pPr>
        <w:numPr>
          <w:ilvl w:val="0"/>
          <w:numId w:val="25"/>
        </w:numPr>
        <w:spacing w:after="120" w:line="280" w:lineRule="atLeast"/>
        <w:rPr>
          <w:rFonts w:cs="Arial"/>
          <w:sz w:val="24"/>
        </w:rPr>
      </w:pPr>
      <w:r w:rsidRPr="000F3AF7">
        <w:rPr>
          <w:rFonts w:cs="Arial"/>
          <w:sz w:val="24"/>
        </w:rPr>
        <w:t>Experience of full team management</w:t>
      </w:r>
      <w:r w:rsidR="000A14D2">
        <w:rPr>
          <w:rFonts w:cs="Arial"/>
          <w:sz w:val="24"/>
        </w:rPr>
        <w:t>.</w:t>
      </w:r>
      <w:r w:rsidRPr="000F3AF7">
        <w:rPr>
          <w:rFonts w:cs="Arial"/>
          <w:sz w:val="24"/>
        </w:rPr>
        <w:t xml:space="preserve"> </w:t>
      </w:r>
    </w:p>
    <w:p w14:paraId="2CC3F876" w14:textId="77777777" w:rsidR="001F6CB7" w:rsidRDefault="001F6CB7" w:rsidP="00024B51">
      <w:pPr>
        <w:pStyle w:val="ListParagraph"/>
      </w:pPr>
    </w:p>
    <w:p w14:paraId="751F897A" w14:textId="77777777" w:rsidR="001F6CB7" w:rsidRDefault="001F6CB7" w:rsidP="00024B51">
      <w:pPr>
        <w:pStyle w:val="ListParagraph"/>
      </w:pPr>
    </w:p>
    <w:p w14:paraId="55E9F984" w14:textId="77777777" w:rsidR="00C97F42" w:rsidRPr="00C97F42" w:rsidRDefault="00287409" w:rsidP="00EB687D">
      <w:pPr>
        <w:rPr>
          <w:b/>
        </w:rPr>
      </w:pPr>
      <w:r>
        <w:rPr>
          <w:b/>
        </w:rPr>
        <w:t xml:space="preserve">Camden Core </w:t>
      </w:r>
      <w:r w:rsidR="00C97F42" w:rsidRPr="00C97F42">
        <w:rPr>
          <w:b/>
        </w:rPr>
        <w:t>Behaviours</w:t>
      </w:r>
      <w:r>
        <w:rPr>
          <w:b/>
        </w:rPr>
        <w:t xml:space="preserve"> </w:t>
      </w:r>
    </w:p>
    <w:p w14:paraId="0C1621E3" w14:textId="77777777" w:rsidR="00420B6B" w:rsidRPr="00420B6B" w:rsidRDefault="00420B6B" w:rsidP="00420B6B">
      <w:pPr>
        <w:spacing w:after="120" w:line="280" w:lineRule="atLeast"/>
        <w:ind w:left="397"/>
        <w:rPr>
          <w:rFonts w:cs="Arial"/>
          <w:szCs w:val="22"/>
        </w:rPr>
      </w:pPr>
    </w:p>
    <w:p w14:paraId="481EA847" w14:textId="77777777" w:rsidR="000954AF" w:rsidRPr="00AB6AE1" w:rsidRDefault="000954AF" w:rsidP="000954AF">
      <w:pPr>
        <w:numPr>
          <w:ilvl w:val="0"/>
          <w:numId w:val="25"/>
        </w:numPr>
        <w:spacing w:after="120" w:line="280" w:lineRule="atLeast"/>
        <w:rPr>
          <w:rFonts w:cs="Arial"/>
          <w:szCs w:val="22"/>
        </w:rPr>
      </w:pPr>
      <w:r w:rsidRPr="00AB6AE1">
        <w:rPr>
          <w:rFonts w:cs="Arial"/>
          <w:szCs w:val="22"/>
        </w:rPr>
        <w:t xml:space="preserve">Driving Improvement – Level </w:t>
      </w:r>
      <w:r>
        <w:rPr>
          <w:rFonts w:cs="Arial"/>
          <w:szCs w:val="22"/>
        </w:rPr>
        <w:t>3</w:t>
      </w:r>
    </w:p>
    <w:p w14:paraId="5B2A8914" w14:textId="77777777" w:rsidR="000954AF" w:rsidRPr="000954AF" w:rsidRDefault="000954AF" w:rsidP="000954AF">
      <w:pPr>
        <w:numPr>
          <w:ilvl w:val="0"/>
          <w:numId w:val="25"/>
        </w:numPr>
        <w:spacing w:after="120" w:line="280" w:lineRule="atLeast"/>
        <w:rPr>
          <w:rFonts w:cs="Arial"/>
          <w:szCs w:val="22"/>
        </w:rPr>
      </w:pPr>
      <w:r>
        <w:rPr>
          <w:rFonts w:cs="Arial"/>
          <w:szCs w:val="22"/>
        </w:rPr>
        <w:t>Confidence and resilience – Level 3</w:t>
      </w:r>
    </w:p>
    <w:p w14:paraId="09D9A394" w14:textId="77777777" w:rsidR="000954AF" w:rsidRPr="00AB6AE1" w:rsidRDefault="000954AF" w:rsidP="000954AF">
      <w:pPr>
        <w:numPr>
          <w:ilvl w:val="0"/>
          <w:numId w:val="25"/>
        </w:numPr>
        <w:spacing w:after="120" w:line="280" w:lineRule="atLeast"/>
        <w:rPr>
          <w:rFonts w:cs="Arial"/>
          <w:szCs w:val="22"/>
        </w:rPr>
      </w:pPr>
      <w:r>
        <w:rPr>
          <w:rFonts w:cs="Arial"/>
          <w:szCs w:val="22"/>
        </w:rPr>
        <w:t>Organisational awareness – Level 3</w:t>
      </w:r>
    </w:p>
    <w:p w14:paraId="7D651A09" w14:textId="77777777" w:rsidR="000954AF" w:rsidRDefault="000954AF" w:rsidP="00420B6B">
      <w:pPr>
        <w:numPr>
          <w:ilvl w:val="0"/>
          <w:numId w:val="25"/>
        </w:numPr>
        <w:spacing w:after="120" w:line="280" w:lineRule="atLeast"/>
        <w:rPr>
          <w:rFonts w:cs="Arial"/>
          <w:szCs w:val="22"/>
        </w:rPr>
      </w:pPr>
      <w:r>
        <w:rPr>
          <w:rFonts w:cs="Arial"/>
          <w:szCs w:val="22"/>
        </w:rPr>
        <w:t>Leading People – Level 3</w:t>
      </w:r>
    </w:p>
    <w:p w14:paraId="2AA4D118" w14:textId="77777777" w:rsidR="000954AF" w:rsidRPr="00AB6AE1" w:rsidRDefault="000954AF" w:rsidP="00420B6B">
      <w:pPr>
        <w:numPr>
          <w:ilvl w:val="0"/>
          <w:numId w:val="25"/>
        </w:numPr>
        <w:spacing w:after="120" w:line="280" w:lineRule="atLeast"/>
        <w:rPr>
          <w:rFonts w:cs="Arial"/>
          <w:szCs w:val="22"/>
        </w:rPr>
      </w:pPr>
      <w:r>
        <w:rPr>
          <w:rFonts w:cs="Arial"/>
          <w:szCs w:val="22"/>
        </w:rPr>
        <w:t>Strategic Perspective – Level 3</w:t>
      </w:r>
    </w:p>
    <w:p w14:paraId="0FF64915" w14:textId="77777777" w:rsidR="00420B6B" w:rsidRDefault="00420B6B" w:rsidP="00EB687D">
      <w:pPr>
        <w:rPr>
          <w:i/>
          <w:sz w:val="18"/>
          <w:szCs w:val="18"/>
        </w:rPr>
      </w:pPr>
    </w:p>
    <w:p w14:paraId="765E696A" w14:textId="77777777" w:rsidR="00287409" w:rsidRDefault="00287409" w:rsidP="00EB687D">
      <w:pPr>
        <w:rPr>
          <w:sz w:val="18"/>
          <w:szCs w:val="18"/>
        </w:rPr>
      </w:pPr>
    </w:p>
    <w:p w14:paraId="25D1589E" w14:textId="77777777" w:rsidR="00287409" w:rsidRDefault="00287409" w:rsidP="00EB687D">
      <w:pPr>
        <w:rPr>
          <w:b/>
        </w:rPr>
      </w:pPr>
      <w:r w:rsidRPr="00287409">
        <w:rPr>
          <w:b/>
        </w:rPr>
        <w:lastRenderedPageBreak/>
        <w:t xml:space="preserve">Camden Additional Behaviours </w:t>
      </w:r>
    </w:p>
    <w:p w14:paraId="6B417259" w14:textId="77777777" w:rsidR="001F7634" w:rsidRPr="00287409" w:rsidRDefault="001F7634" w:rsidP="00EB687D">
      <w:pPr>
        <w:rPr>
          <w:b/>
        </w:rPr>
      </w:pPr>
    </w:p>
    <w:p w14:paraId="48CCAF13" w14:textId="77777777" w:rsidR="001F7634" w:rsidRDefault="001F7634" w:rsidP="001F7634">
      <w:pPr>
        <w:numPr>
          <w:ilvl w:val="0"/>
          <w:numId w:val="25"/>
        </w:numPr>
        <w:spacing w:after="120" w:line="280" w:lineRule="atLeast"/>
        <w:rPr>
          <w:rFonts w:cs="Arial"/>
          <w:szCs w:val="22"/>
        </w:rPr>
      </w:pPr>
      <w:r w:rsidRPr="00AB6AE1">
        <w:rPr>
          <w:rFonts w:cs="Arial"/>
          <w:szCs w:val="22"/>
        </w:rPr>
        <w:t>Analysis and Judgement</w:t>
      </w:r>
      <w:r>
        <w:rPr>
          <w:rFonts w:cs="Arial"/>
          <w:szCs w:val="22"/>
        </w:rPr>
        <w:t xml:space="preserve"> – Level </w:t>
      </w:r>
      <w:r w:rsidR="00D967ED">
        <w:rPr>
          <w:rFonts w:cs="Arial"/>
          <w:szCs w:val="22"/>
        </w:rPr>
        <w:t>3</w:t>
      </w:r>
    </w:p>
    <w:p w14:paraId="6F6557B9" w14:textId="77777777" w:rsidR="000954AF" w:rsidRDefault="000954AF" w:rsidP="001F7634">
      <w:pPr>
        <w:numPr>
          <w:ilvl w:val="0"/>
          <w:numId w:val="25"/>
        </w:numPr>
        <w:spacing w:after="120" w:line="280" w:lineRule="atLeast"/>
        <w:rPr>
          <w:rFonts w:cs="Arial"/>
          <w:szCs w:val="22"/>
        </w:rPr>
      </w:pPr>
      <w:r>
        <w:rPr>
          <w:rFonts w:cs="Arial"/>
          <w:szCs w:val="22"/>
        </w:rPr>
        <w:t>Adaptability – Level 3</w:t>
      </w:r>
    </w:p>
    <w:p w14:paraId="1DE33CA9" w14:textId="51104DC1" w:rsidR="000954AF" w:rsidRDefault="000954AF" w:rsidP="001F7634">
      <w:pPr>
        <w:numPr>
          <w:ilvl w:val="0"/>
          <w:numId w:val="25"/>
        </w:numPr>
        <w:spacing w:after="120" w:line="280" w:lineRule="atLeast"/>
        <w:rPr>
          <w:rFonts w:cs="Arial"/>
          <w:szCs w:val="22"/>
        </w:rPr>
      </w:pPr>
      <w:r>
        <w:rPr>
          <w:rFonts w:cs="Arial"/>
          <w:szCs w:val="22"/>
        </w:rPr>
        <w:t>Building Support – Level 3</w:t>
      </w:r>
    </w:p>
    <w:p w14:paraId="7983CB2A" w14:textId="77777777" w:rsidR="005D4668" w:rsidRDefault="005D4668" w:rsidP="005D4668">
      <w:pPr>
        <w:spacing w:after="120" w:line="280" w:lineRule="atLeast"/>
        <w:ind w:left="397"/>
        <w:rPr>
          <w:rFonts w:cs="Arial"/>
          <w:szCs w:val="22"/>
        </w:rPr>
      </w:pPr>
    </w:p>
    <w:p w14:paraId="57134A35" w14:textId="77777777" w:rsidR="005D4668" w:rsidRPr="005D4668" w:rsidRDefault="005D4668" w:rsidP="005D4668">
      <w:pPr>
        <w:rPr>
          <w:rFonts w:cs="Arial"/>
          <w:b/>
          <w:szCs w:val="22"/>
        </w:rPr>
      </w:pPr>
      <w:r w:rsidRPr="005D4668">
        <w:rPr>
          <w:rFonts w:cs="Arial"/>
          <w:b/>
          <w:szCs w:val="22"/>
        </w:rPr>
        <w:t>Camden Way Five Ways of Working</w:t>
      </w:r>
    </w:p>
    <w:p w14:paraId="1A12A90D" w14:textId="77777777" w:rsidR="005D4668" w:rsidRPr="005D4668" w:rsidRDefault="005D4668" w:rsidP="005D4668">
      <w:pPr>
        <w:spacing w:before="100" w:beforeAutospacing="1" w:after="100" w:afterAutospacing="1" w:line="300" w:lineRule="atLeast"/>
        <w:rPr>
          <w:rFonts w:cs="Arial"/>
          <w:i/>
          <w:color w:val="343A41"/>
          <w:szCs w:val="22"/>
          <w:lang w:val="en-US"/>
        </w:rPr>
      </w:pPr>
      <w:r w:rsidRPr="005D4668">
        <w:rPr>
          <w:rFonts w:cs="Arial"/>
          <w:i/>
          <w:color w:val="343A41"/>
          <w:szCs w:val="22"/>
          <w:lang w:val="en-US"/>
        </w:rPr>
        <w:t xml:space="preserve">In order to continue delivering for the people of Camden in the face of </w:t>
      </w:r>
      <w:proofErr w:type="gramStart"/>
      <w:r w:rsidRPr="005D4668">
        <w:rPr>
          <w:rFonts w:cs="Arial"/>
          <w:i/>
          <w:color w:val="343A41"/>
          <w:szCs w:val="22"/>
          <w:lang w:val="en-US"/>
        </w:rPr>
        <w:t>ever increasing</w:t>
      </w:r>
      <w:proofErr w:type="gramEnd"/>
      <w:r w:rsidRPr="005D4668">
        <w:rPr>
          <w:rFonts w:cs="Arial"/>
          <w:i/>
          <w:color w:val="343A41"/>
          <w:szCs w:val="22"/>
          <w:lang w:val="en-US"/>
        </w:rPr>
        <w:t xml:space="preserve"> financial pressure, we need to transform the way we do things. We call this the Camden Way. The Camden Way is a key part of our transformation strategy often referred to as the transformation triangle which links the Camden Plan, the Camden Way and the Financial Strategy together.</w:t>
      </w:r>
    </w:p>
    <w:p w14:paraId="58EC0A5F" w14:textId="77777777" w:rsidR="005D4668" w:rsidRPr="005D4668" w:rsidRDefault="005D4668" w:rsidP="005D4668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5D4668">
        <w:rPr>
          <w:rFonts w:cs="Arial"/>
          <w:color w:val="343A41"/>
          <w:szCs w:val="22"/>
          <w:lang w:val="en-US"/>
        </w:rPr>
        <w:t>The Camden Way illustrates the approach that should underpin everything we do through five ways of working: </w:t>
      </w:r>
    </w:p>
    <w:p w14:paraId="7256D69E" w14:textId="3EEFE853" w:rsidR="005D4668" w:rsidRPr="005D4668" w:rsidRDefault="005D4668" w:rsidP="005D4668">
      <w:pPr>
        <w:pStyle w:val="ListParagraph"/>
        <w:numPr>
          <w:ilvl w:val="0"/>
          <w:numId w:val="25"/>
        </w:num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5D4668">
        <w:rPr>
          <w:rFonts w:cs="Arial"/>
          <w:color w:val="343A41"/>
          <w:szCs w:val="22"/>
          <w:lang w:val="en-US"/>
        </w:rPr>
        <w:t>Deliver for the people of Camden</w:t>
      </w:r>
    </w:p>
    <w:p w14:paraId="08747220" w14:textId="14B08422" w:rsidR="005D4668" w:rsidRPr="005D4668" w:rsidRDefault="005D4668" w:rsidP="005D4668">
      <w:pPr>
        <w:pStyle w:val="ListParagraph"/>
        <w:numPr>
          <w:ilvl w:val="0"/>
          <w:numId w:val="25"/>
        </w:num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5D4668">
        <w:rPr>
          <w:rFonts w:cs="Arial"/>
          <w:color w:val="343A41"/>
          <w:szCs w:val="22"/>
          <w:lang w:val="en-US"/>
        </w:rPr>
        <w:t>Work as one team</w:t>
      </w:r>
    </w:p>
    <w:p w14:paraId="764AD983" w14:textId="52C9C6DF" w:rsidR="005D4668" w:rsidRPr="005D4668" w:rsidRDefault="005D4668" w:rsidP="005D4668">
      <w:pPr>
        <w:pStyle w:val="ListParagraph"/>
        <w:numPr>
          <w:ilvl w:val="0"/>
          <w:numId w:val="25"/>
        </w:num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5D4668">
        <w:rPr>
          <w:rFonts w:cs="Arial"/>
          <w:color w:val="343A41"/>
          <w:szCs w:val="22"/>
          <w:lang w:val="en-US"/>
        </w:rPr>
        <w:t>Take pride in getting it right</w:t>
      </w:r>
    </w:p>
    <w:p w14:paraId="30877705" w14:textId="21DF2D88" w:rsidR="005D4668" w:rsidRPr="005D4668" w:rsidRDefault="005D4668" w:rsidP="005D4668">
      <w:pPr>
        <w:pStyle w:val="ListParagraph"/>
        <w:numPr>
          <w:ilvl w:val="0"/>
          <w:numId w:val="25"/>
        </w:num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5D4668">
        <w:rPr>
          <w:rFonts w:cs="Arial"/>
          <w:color w:val="343A41"/>
          <w:szCs w:val="22"/>
          <w:lang w:val="en-US"/>
        </w:rPr>
        <w:t>Find better ways</w:t>
      </w:r>
    </w:p>
    <w:p w14:paraId="57EDBB2E" w14:textId="53BD0DCD" w:rsidR="005D4668" w:rsidRDefault="005D4668" w:rsidP="005D4668">
      <w:pPr>
        <w:pStyle w:val="ListParagraph"/>
        <w:numPr>
          <w:ilvl w:val="0"/>
          <w:numId w:val="25"/>
        </w:num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5D4668">
        <w:rPr>
          <w:rFonts w:cs="Arial"/>
          <w:color w:val="343A41"/>
          <w:szCs w:val="22"/>
          <w:lang w:val="en-US"/>
        </w:rPr>
        <w:t xml:space="preserve">Take personal responsibility </w:t>
      </w:r>
    </w:p>
    <w:p w14:paraId="16C74B77" w14:textId="77777777" w:rsidR="005D4668" w:rsidRPr="005D4668" w:rsidRDefault="005D4668" w:rsidP="005D4668">
      <w:pPr>
        <w:pStyle w:val="ListParagraph"/>
        <w:spacing w:before="100" w:beforeAutospacing="1" w:after="100" w:afterAutospacing="1" w:line="300" w:lineRule="atLeast"/>
        <w:ind w:left="397"/>
        <w:rPr>
          <w:rFonts w:cs="Arial"/>
          <w:color w:val="343A41"/>
          <w:szCs w:val="22"/>
          <w:lang w:val="en-US"/>
        </w:rPr>
      </w:pPr>
    </w:p>
    <w:p w14:paraId="5632AEAC" w14:textId="77777777" w:rsidR="005D4668" w:rsidRPr="005D4668" w:rsidRDefault="005D4668" w:rsidP="005D4668">
      <w:pPr>
        <w:rPr>
          <w:rFonts w:cs="Arial"/>
          <w:szCs w:val="22"/>
        </w:rPr>
      </w:pPr>
      <w:r w:rsidRPr="005D4668">
        <w:rPr>
          <w:rFonts w:cs="Arial"/>
          <w:szCs w:val="22"/>
        </w:rPr>
        <w:t>For further information on the Camden Way please visit:</w:t>
      </w:r>
    </w:p>
    <w:p w14:paraId="7163E9F4" w14:textId="7B7CA54D" w:rsidR="005D4668" w:rsidRPr="005D4668" w:rsidRDefault="005D4668" w:rsidP="005D4668">
      <w:pPr>
        <w:rPr>
          <w:rFonts w:cs="Arial"/>
          <w:szCs w:val="22"/>
        </w:rPr>
      </w:pPr>
      <w:hyperlink r:id="rId11" w:history="1">
        <w:r w:rsidRPr="0070079A">
          <w:rPr>
            <w:rStyle w:val="Hyperlink"/>
            <w:rFonts w:cs="Arial"/>
            <w:szCs w:val="22"/>
          </w:rPr>
          <w:t>http://www.togetherwearecamden.com/pages/discover-jobs-and-careers-in-camden/working-for-camden/</w:t>
        </w:r>
      </w:hyperlink>
    </w:p>
    <w:p w14:paraId="21131DF1" w14:textId="77777777" w:rsidR="005D4668" w:rsidRPr="005D4668" w:rsidRDefault="005D4668" w:rsidP="005D4668">
      <w:pPr>
        <w:pStyle w:val="ListParagraph"/>
        <w:ind w:left="397"/>
        <w:rPr>
          <w:b/>
        </w:rPr>
      </w:pPr>
    </w:p>
    <w:p w14:paraId="155B5136" w14:textId="77777777" w:rsidR="005D4668" w:rsidRPr="00AB6AE1" w:rsidRDefault="005D4668" w:rsidP="005D4668">
      <w:pPr>
        <w:spacing w:after="120" w:line="280" w:lineRule="atLeast"/>
        <w:rPr>
          <w:rFonts w:cs="Arial"/>
          <w:szCs w:val="22"/>
        </w:rPr>
      </w:pPr>
    </w:p>
    <w:p w14:paraId="319ADAF7" w14:textId="77777777" w:rsidR="00304364" w:rsidRDefault="00304364" w:rsidP="00EB687D">
      <w:pPr>
        <w:rPr>
          <w:rFonts w:cs="Arial"/>
          <w:b/>
          <w:szCs w:val="22"/>
        </w:rPr>
      </w:pPr>
    </w:p>
    <w:p w14:paraId="1CCEF8B8" w14:textId="77777777" w:rsidR="00FB30C0" w:rsidRPr="00BE1BA8" w:rsidRDefault="00FB30C0" w:rsidP="00EB687D">
      <w:pPr>
        <w:rPr>
          <w:b/>
        </w:rPr>
      </w:pPr>
    </w:p>
    <w:sectPr w:rsidR="00FB30C0" w:rsidRPr="00BE1BA8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33E79" w14:textId="77777777" w:rsidR="004E2A2B" w:rsidRDefault="004E2A2B">
      <w:r>
        <w:separator/>
      </w:r>
    </w:p>
  </w:endnote>
  <w:endnote w:type="continuationSeparator" w:id="0">
    <w:p w14:paraId="40C440AB" w14:textId="77777777" w:rsidR="004E2A2B" w:rsidRDefault="004E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067DA" w14:textId="77777777" w:rsidR="004E2A2B" w:rsidRDefault="004E2A2B">
      <w:r>
        <w:separator/>
      </w:r>
    </w:p>
  </w:footnote>
  <w:footnote w:type="continuationSeparator" w:id="0">
    <w:p w14:paraId="7A432B59" w14:textId="77777777" w:rsidR="004E2A2B" w:rsidRDefault="004E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0B5C"/>
    <w:multiLevelType w:val="hybridMultilevel"/>
    <w:tmpl w:val="028E67C8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D7E44"/>
    <w:multiLevelType w:val="hybridMultilevel"/>
    <w:tmpl w:val="9D147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F31D89"/>
    <w:multiLevelType w:val="multilevel"/>
    <w:tmpl w:val="5718C5D6"/>
    <w:numStyleLink w:val="HayGroupBulletlist"/>
  </w:abstractNum>
  <w:abstractNum w:abstractNumId="5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C1F7D"/>
    <w:multiLevelType w:val="hybridMultilevel"/>
    <w:tmpl w:val="26A62828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6F68D4"/>
    <w:multiLevelType w:val="hybridMultilevel"/>
    <w:tmpl w:val="739CA7C6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D50CAF6A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B98"/>
    <w:multiLevelType w:val="hybridMultilevel"/>
    <w:tmpl w:val="41FCB432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01347"/>
    <w:multiLevelType w:val="hybridMultilevel"/>
    <w:tmpl w:val="81AC37C6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165F1"/>
    <w:multiLevelType w:val="multilevel"/>
    <w:tmpl w:val="638A148E"/>
    <w:numStyleLink w:val="HayGroupNumberingList"/>
  </w:abstractNum>
  <w:abstractNum w:abstractNumId="14" w15:restartNumberingAfterBreak="0">
    <w:nsid w:val="316E1768"/>
    <w:multiLevelType w:val="multilevel"/>
    <w:tmpl w:val="5718C5D6"/>
    <w:numStyleLink w:val="HayGroupBulletlist"/>
  </w:abstractNum>
  <w:abstractNum w:abstractNumId="15" w15:restartNumberingAfterBreak="0">
    <w:nsid w:val="34EC010D"/>
    <w:multiLevelType w:val="hybridMultilevel"/>
    <w:tmpl w:val="07384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A43FB"/>
    <w:multiLevelType w:val="hybridMultilevel"/>
    <w:tmpl w:val="7436957C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3355F"/>
    <w:multiLevelType w:val="hybridMultilevel"/>
    <w:tmpl w:val="863C48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74A2D"/>
    <w:multiLevelType w:val="hybridMultilevel"/>
    <w:tmpl w:val="C90C774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13C27"/>
    <w:multiLevelType w:val="hybridMultilevel"/>
    <w:tmpl w:val="3FB8DF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FE76AF"/>
    <w:multiLevelType w:val="hybridMultilevel"/>
    <w:tmpl w:val="C5A86CE2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E2AEC"/>
    <w:multiLevelType w:val="hybridMultilevel"/>
    <w:tmpl w:val="B1AEFBB0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464F8"/>
    <w:multiLevelType w:val="hybridMultilevel"/>
    <w:tmpl w:val="52E212C0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4F5C08"/>
    <w:multiLevelType w:val="hybridMultilevel"/>
    <w:tmpl w:val="92A2C358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43E6449"/>
    <w:multiLevelType w:val="hybridMultilevel"/>
    <w:tmpl w:val="26D297A0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BD2CB0"/>
    <w:multiLevelType w:val="hybridMultilevel"/>
    <w:tmpl w:val="09EC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17A14"/>
    <w:multiLevelType w:val="hybridMultilevel"/>
    <w:tmpl w:val="421C7E5E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DAC76DB"/>
    <w:multiLevelType w:val="hybridMultilevel"/>
    <w:tmpl w:val="47F29E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24"/>
  </w:num>
  <w:num w:numId="4">
    <w:abstractNumId w:val="36"/>
  </w:num>
  <w:num w:numId="5">
    <w:abstractNumId w:val="3"/>
  </w:num>
  <w:num w:numId="6">
    <w:abstractNumId w:val="9"/>
  </w:num>
  <w:num w:numId="7">
    <w:abstractNumId w:val="32"/>
  </w:num>
  <w:num w:numId="8">
    <w:abstractNumId w:val="26"/>
  </w:num>
  <w:num w:numId="9">
    <w:abstractNumId w:val="7"/>
  </w:num>
  <w:num w:numId="10">
    <w:abstractNumId w:val="18"/>
  </w:num>
  <w:num w:numId="11">
    <w:abstractNumId w:val="1"/>
  </w:num>
  <w:num w:numId="12">
    <w:abstractNumId w:val="31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1"/>
  </w:num>
  <w:num w:numId="19">
    <w:abstractNumId w:val="29"/>
  </w:num>
  <w:num w:numId="20">
    <w:abstractNumId w:val="28"/>
  </w:num>
  <w:num w:numId="21">
    <w:abstractNumId w:val="34"/>
  </w:num>
  <w:num w:numId="22">
    <w:abstractNumId w:val="0"/>
  </w:num>
  <w:num w:numId="23">
    <w:abstractNumId w:val="8"/>
  </w:num>
  <w:num w:numId="24">
    <w:abstractNumId w:val="30"/>
  </w:num>
  <w:num w:numId="25">
    <w:abstractNumId w:val="27"/>
  </w:num>
  <w:num w:numId="26">
    <w:abstractNumId w:val="37"/>
  </w:num>
  <w:num w:numId="27">
    <w:abstractNumId w:val="20"/>
  </w:num>
  <w:num w:numId="28">
    <w:abstractNumId w:val="17"/>
  </w:num>
  <w:num w:numId="29">
    <w:abstractNumId w:val="15"/>
  </w:num>
  <w:num w:numId="30">
    <w:abstractNumId w:val="11"/>
  </w:num>
  <w:num w:numId="31">
    <w:abstractNumId w:val="16"/>
  </w:num>
  <w:num w:numId="32">
    <w:abstractNumId w:val="35"/>
  </w:num>
  <w:num w:numId="33">
    <w:abstractNumId w:val="19"/>
  </w:num>
  <w:num w:numId="34">
    <w:abstractNumId w:val="22"/>
  </w:num>
  <w:num w:numId="35">
    <w:abstractNumId w:val="23"/>
  </w:num>
  <w:num w:numId="36">
    <w:abstractNumId w:val="2"/>
  </w:num>
  <w:num w:numId="37">
    <w:abstractNumId w:val="10"/>
  </w:num>
  <w:num w:numId="38">
    <w:abstractNumId w:val="12"/>
  </w:num>
  <w:num w:numId="39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D0"/>
    <w:rsid w:val="000035DD"/>
    <w:rsid w:val="000063BC"/>
    <w:rsid w:val="0001443D"/>
    <w:rsid w:val="00024B51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54AF"/>
    <w:rsid w:val="00096B03"/>
    <w:rsid w:val="000A14D2"/>
    <w:rsid w:val="000A4281"/>
    <w:rsid w:val="000A7F69"/>
    <w:rsid w:val="000B0401"/>
    <w:rsid w:val="000B12F6"/>
    <w:rsid w:val="000B14FE"/>
    <w:rsid w:val="000B6DBD"/>
    <w:rsid w:val="000C1346"/>
    <w:rsid w:val="000C2F8E"/>
    <w:rsid w:val="000C3620"/>
    <w:rsid w:val="000C5A6D"/>
    <w:rsid w:val="000E2B3C"/>
    <w:rsid w:val="000F224E"/>
    <w:rsid w:val="000F2B3E"/>
    <w:rsid w:val="000F3AF7"/>
    <w:rsid w:val="000F6EB6"/>
    <w:rsid w:val="001012FC"/>
    <w:rsid w:val="001037C8"/>
    <w:rsid w:val="00106174"/>
    <w:rsid w:val="001062CE"/>
    <w:rsid w:val="0011089C"/>
    <w:rsid w:val="00111A1E"/>
    <w:rsid w:val="00116143"/>
    <w:rsid w:val="001362D5"/>
    <w:rsid w:val="00137D8D"/>
    <w:rsid w:val="00144B13"/>
    <w:rsid w:val="001532C4"/>
    <w:rsid w:val="001562C7"/>
    <w:rsid w:val="001860D8"/>
    <w:rsid w:val="0019186D"/>
    <w:rsid w:val="001918B6"/>
    <w:rsid w:val="001A0765"/>
    <w:rsid w:val="001A0F55"/>
    <w:rsid w:val="001E0218"/>
    <w:rsid w:val="001E4DD8"/>
    <w:rsid w:val="001F178A"/>
    <w:rsid w:val="001F6CB7"/>
    <w:rsid w:val="001F7634"/>
    <w:rsid w:val="00206A7F"/>
    <w:rsid w:val="00215C4F"/>
    <w:rsid w:val="0022255F"/>
    <w:rsid w:val="002276F6"/>
    <w:rsid w:val="002335E9"/>
    <w:rsid w:val="002377FF"/>
    <w:rsid w:val="00241AA7"/>
    <w:rsid w:val="00253840"/>
    <w:rsid w:val="00253888"/>
    <w:rsid w:val="0026753A"/>
    <w:rsid w:val="002736F6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2F27C0"/>
    <w:rsid w:val="00303FA0"/>
    <w:rsid w:val="00304364"/>
    <w:rsid w:val="003056BE"/>
    <w:rsid w:val="0032261C"/>
    <w:rsid w:val="00343798"/>
    <w:rsid w:val="00352952"/>
    <w:rsid w:val="00355470"/>
    <w:rsid w:val="00370F7E"/>
    <w:rsid w:val="0037184E"/>
    <w:rsid w:val="00374516"/>
    <w:rsid w:val="00384214"/>
    <w:rsid w:val="003928EE"/>
    <w:rsid w:val="003934F3"/>
    <w:rsid w:val="00396737"/>
    <w:rsid w:val="003A0A91"/>
    <w:rsid w:val="003A3844"/>
    <w:rsid w:val="003A5E79"/>
    <w:rsid w:val="003A6EAA"/>
    <w:rsid w:val="003B2499"/>
    <w:rsid w:val="003B2E46"/>
    <w:rsid w:val="003B496D"/>
    <w:rsid w:val="003B613A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20B6B"/>
    <w:rsid w:val="00425002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2A2B"/>
    <w:rsid w:val="004E2C32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23A3E"/>
    <w:rsid w:val="00537CD9"/>
    <w:rsid w:val="00545AAE"/>
    <w:rsid w:val="0054661D"/>
    <w:rsid w:val="005514E7"/>
    <w:rsid w:val="00553E58"/>
    <w:rsid w:val="00555816"/>
    <w:rsid w:val="0055789D"/>
    <w:rsid w:val="00571FC2"/>
    <w:rsid w:val="0057212B"/>
    <w:rsid w:val="00573899"/>
    <w:rsid w:val="005925B0"/>
    <w:rsid w:val="005A3A8C"/>
    <w:rsid w:val="005A45A7"/>
    <w:rsid w:val="005A4E09"/>
    <w:rsid w:val="005A545F"/>
    <w:rsid w:val="005C3345"/>
    <w:rsid w:val="005D4668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435D1"/>
    <w:rsid w:val="006530E1"/>
    <w:rsid w:val="0065409C"/>
    <w:rsid w:val="00655BA4"/>
    <w:rsid w:val="00655EF8"/>
    <w:rsid w:val="0066387F"/>
    <w:rsid w:val="00663F0D"/>
    <w:rsid w:val="00666C37"/>
    <w:rsid w:val="00671557"/>
    <w:rsid w:val="00681475"/>
    <w:rsid w:val="00684F87"/>
    <w:rsid w:val="00686FE3"/>
    <w:rsid w:val="0069687E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7025D2"/>
    <w:rsid w:val="00713850"/>
    <w:rsid w:val="00750DC6"/>
    <w:rsid w:val="00755D02"/>
    <w:rsid w:val="00760BA1"/>
    <w:rsid w:val="00764960"/>
    <w:rsid w:val="0076525E"/>
    <w:rsid w:val="00766226"/>
    <w:rsid w:val="00767BDF"/>
    <w:rsid w:val="00790EF2"/>
    <w:rsid w:val="007A31DC"/>
    <w:rsid w:val="007A6B99"/>
    <w:rsid w:val="007A7EB9"/>
    <w:rsid w:val="007B0D8C"/>
    <w:rsid w:val="007C6F29"/>
    <w:rsid w:val="007D25B4"/>
    <w:rsid w:val="007D7F77"/>
    <w:rsid w:val="007E20D9"/>
    <w:rsid w:val="007F6E0D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6650D"/>
    <w:rsid w:val="00873650"/>
    <w:rsid w:val="008808A4"/>
    <w:rsid w:val="00881420"/>
    <w:rsid w:val="00882A5E"/>
    <w:rsid w:val="0088338C"/>
    <w:rsid w:val="00896ED0"/>
    <w:rsid w:val="008976EC"/>
    <w:rsid w:val="008A1599"/>
    <w:rsid w:val="008B1285"/>
    <w:rsid w:val="008B13C3"/>
    <w:rsid w:val="008B4340"/>
    <w:rsid w:val="008B7779"/>
    <w:rsid w:val="008C4DAB"/>
    <w:rsid w:val="008C6E30"/>
    <w:rsid w:val="008D0F63"/>
    <w:rsid w:val="008D7AB2"/>
    <w:rsid w:val="008E0D72"/>
    <w:rsid w:val="008F3FBA"/>
    <w:rsid w:val="0090353B"/>
    <w:rsid w:val="009106A1"/>
    <w:rsid w:val="00911942"/>
    <w:rsid w:val="00917C8C"/>
    <w:rsid w:val="00922BA9"/>
    <w:rsid w:val="009324C2"/>
    <w:rsid w:val="00934CCD"/>
    <w:rsid w:val="00940B9B"/>
    <w:rsid w:val="00957CC7"/>
    <w:rsid w:val="00962233"/>
    <w:rsid w:val="00966982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0890"/>
    <w:rsid w:val="00A05844"/>
    <w:rsid w:val="00A06881"/>
    <w:rsid w:val="00A12E9F"/>
    <w:rsid w:val="00A17FD6"/>
    <w:rsid w:val="00A203BD"/>
    <w:rsid w:val="00A3072A"/>
    <w:rsid w:val="00A3128C"/>
    <w:rsid w:val="00A42105"/>
    <w:rsid w:val="00A42BF6"/>
    <w:rsid w:val="00A4667C"/>
    <w:rsid w:val="00A51E0F"/>
    <w:rsid w:val="00A579FF"/>
    <w:rsid w:val="00A66161"/>
    <w:rsid w:val="00A7240A"/>
    <w:rsid w:val="00A72D0B"/>
    <w:rsid w:val="00A77105"/>
    <w:rsid w:val="00A87E50"/>
    <w:rsid w:val="00A90B4A"/>
    <w:rsid w:val="00A91987"/>
    <w:rsid w:val="00A92179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06808"/>
    <w:rsid w:val="00B06DD4"/>
    <w:rsid w:val="00B137D7"/>
    <w:rsid w:val="00B151A7"/>
    <w:rsid w:val="00B2227C"/>
    <w:rsid w:val="00B22655"/>
    <w:rsid w:val="00B32430"/>
    <w:rsid w:val="00B32C88"/>
    <w:rsid w:val="00B44BEE"/>
    <w:rsid w:val="00B454A9"/>
    <w:rsid w:val="00B5173B"/>
    <w:rsid w:val="00B53918"/>
    <w:rsid w:val="00B53C74"/>
    <w:rsid w:val="00B560EE"/>
    <w:rsid w:val="00B60815"/>
    <w:rsid w:val="00B72A38"/>
    <w:rsid w:val="00B75B7F"/>
    <w:rsid w:val="00B77231"/>
    <w:rsid w:val="00B81F11"/>
    <w:rsid w:val="00B9448F"/>
    <w:rsid w:val="00B97A74"/>
    <w:rsid w:val="00BB1709"/>
    <w:rsid w:val="00BB1B95"/>
    <w:rsid w:val="00BB3268"/>
    <w:rsid w:val="00BB444A"/>
    <w:rsid w:val="00BB72E2"/>
    <w:rsid w:val="00BC4DBB"/>
    <w:rsid w:val="00BD52A2"/>
    <w:rsid w:val="00BD6060"/>
    <w:rsid w:val="00BE17B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1A30"/>
    <w:rsid w:val="00C7343F"/>
    <w:rsid w:val="00C75D77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A0C"/>
    <w:rsid w:val="00CE0D29"/>
    <w:rsid w:val="00CE22C6"/>
    <w:rsid w:val="00CE5340"/>
    <w:rsid w:val="00CE79B7"/>
    <w:rsid w:val="00CF1AD5"/>
    <w:rsid w:val="00CF5976"/>
    <w:rsid w:val="00CF5FC1"/>
    <w:rsid w:val="00CF734C"/>
    <w:rsid w:val="00D05301"/>
    <w:rsid w:val="00D246C9"/>
    <w:rsid w:val="00D318F5"/>
    <w:rsid w:val="00D3294B"/>
    <w:rsid w:val="00D33463"/>
    <w:rsid w:val="00D550B2"/>
    <w:rsid w:val="00D70B96"/>
    <w:rsid w:val="00D91480"/>
    <w:rsid w:val="00D928CB"/>
    <w:rsid w:val="00D967ED"/>
    <w:rsid w:val="00DA3FA2"/>
    <w:rsid w:val="00DB0AE6"/>
    <w:rsid w:val="00DB5678"/>
    <w:rsid w:val="00DC010E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0B69"/>
    <w:rsid w:val="00E22E21"/>
    <w:rsid w:val="00E30065"/>
    <w:rsid w:val="00E374B7"/>
    <w:rsid w:val="00E50D64"/>
    <w:rsid w:val="00E555F0"/>
    <w:rsid w:val="00E55FE5"/>
    <w:rsid w:val="00E67190"/>
    <w:rsid w:val="00E710E4"/>
    <w:rsid w:val="00E8781B"/>
    <w:rsid w:val="00E92BB1"/>
    <w:rsid w:val="00EA13A4"/>
    <w:rsid w:val="00EA1DA8"/>
    <w:rsid w:val="00EA6085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5BB7"/>
    <w:rsid w:val="00EF6D39"/>
    <w:rsid w:val="00F01D2F"/>
    <w:rsid w:val="00F0423D"/>
    <w:rsid w:val="00F11002"/>
    <w:rsid w:val="00F2013B"/>
    <w:rsid w:val="00F2286A"/>
    <w:rsid w:val="00F24F3A"/>
    <w:rsid w:val="00F26C27"/>
    <w:rsid w:val="00F27301"/>
    <w:rsid w:val="00F27AE5"/>
    <w:rsid w:val="00F37B7D"/>
    <w:rsid w:val="00F4379B"/>
    <w:rsid w:val="00F570AC"/>
    <w:rsid w:val="00F61C2A"/>
    <w:rsid w:val="00F66385"/>
    <w:rsid w:val="00F71567"/>
    <w:rsid w:val="00F75C67"/>
    <w:rsid w:val="00F82F20"/>
    <w:rsid w:val="00F92B55"/>
    <w:rsid w:val="00FA1EA0"/>
    <w:rsid w:val="00FB30C0"/>
    <w:rsid w:val="00FB4C65"/>
    <w:rsid w:val="00FB5816"/>
    <w:rsid w:val="00FB7691"/>
    <w:rsid w:val="00FC01E3"/>
    <w:rsid w:val="00FD3211"/>
    <w:rsid w:val="00FD4952"/>
    <w:rsid w:val="00FD638E"/>
    <w:rsid w:val="00FF0F1B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D48D315"/>
  <w15:docId w15:val="{220E61C8-B1F2-42C0-958B-C8EF824A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560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C75D77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024B51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C75D7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560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FooterChar">
    <w:name w:val="Footer Char"/>
    <w:basedOn w:val="DefaultParagraphFont"/>
    <w:link w:val="Footer"/>
    <w:locked/>
    <w:rsid w:val="00B560EE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rsid w:val="00F273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7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73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27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730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D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ogetherwearecamden.com/pages/discover-jobs-and-careers-in-camden/working-for-camd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80985FC49A9418AB2BB66DFD32E0C" ma:contentTypeVersion="12" ma:contentTypeDescription="Create a new document." ma:contentTypeScope="" ma:versionID="d9cf917d378d2f60888b6889c899eda6">
  <xsd:schema xmlns:xsd="http://www.w3.org/2001/XMLSchema" xmlns:xs="http://www.w3.org/2001/XMLSchema" xmlns:p="http://schemas.microsoft.com/office/2006/metadata/properties" xmlns:ns3="8c741c87-a0b8-4c6e-b907-805fd2ebf6b9" xmlns:ns4="003e94be-f717-46dc-898a-63b0fcdbdbc9" targetNamespace="http://schemas.microsoft.com/office/2006/metadata/properties" ma:root="true" ma:fieldsID="5b15ebd831ad6f550c77d5d32298f865" ns3:_="" ns4:_="">
    <xsd:import namespace="8c741c87-a0b8-4c6e-b907-805fd2ebf6b9"/>
    <xsd:import namespace="003e94be-f717-46dc-898a-63b0fcdbdb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41c87-a0b8-4c6e-b907-805fd2ebf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e94be-f717-46dc-898a-63b0fcdbd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D4B5-EEC5-4288-B7C6-7C9132419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41c87-a0b8-4c6e-b907-805fd2ebf6b9"/>
    <ds:schemaRef ds:uri="003e94be-f717-46dc-898a-63b0fcdbd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A8FDA-6F38-4DEB-B48E-4903CBF22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EFC8D-4224-4213-B405-CE7E0281B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F96F43-9688-4A99-B2C2-E06D00A4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6154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Gemma</cp:lastModifiedBy>
  <cp:revision>2</cp:revision>
  <cp:lastPrinted>2009-12-02T09:13:00Z</cp:lastPrinted>
  <dcterms:created xsi:type="dcterms:W3CDTF">2020-11-16T16:34:00Z</dcterms:created>
  <dcterms:modified xsi:type="dcterms:W3CDTF">2020-11-16T16:34:00Z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0x01010063C80985FC49A9418AB2BB66DFD32E0C</vt:lpwstr>
  </property>
</Properties>
</file>