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72A0D" w14:textId="77777777" w:rsidR="00EB687D" w:rsidRDefault="007A6B99" w:rsidP="007A6B99">
      <w:pPr>
        <w:jc w:val="center"/>
        <w:rPr>
          <w:b/>
        </w:rPr>
      </w:pPr>
      <w:bookmarkStart w:id="0" w:name="_GoBack"/>
      <w:bookmarkEnd w:id="0"/>
      <w:r w:rsidRPr="007A6B99">
        <w:rPr>
          <w:b/>
        </w:rPr>
        <w:t>Job Capsule Supplementary Information</w:t>
      </w:r>
      <w:r w:rsidR="00BE1BA8">
        <w:rPr>
          <w:b/>
        </w:rPr>
        <w:t xml:space="preserve">: </w:t>
      </w:r>
      <w:r w:rsidR="00D0247C">
        <w:rPr>
          <w:b/>
        </w:rPr>
        <w:t>Welfare Rights Adviser</w:t>
      </w:r>
    </w:p>
    <w:p w14:paraId="75B5008C" w14:textId="77777777" w:rsidR="007A6B99" w:rsidRDefault="007A6B99" w:rsidP="007A6B99">
      <w:pPr>
        <w:jc w:val="center"/>
        <w:rPr>
          <w:b/>
        </w:rPr>
      </w:pPr>
    </w:p>
    <w:p w14:paraId="3BE2F42B" w14:textId="77777777" w:rsidR="001362D5" w:rsidRDefault="007A6B99" w:rsidP="007A6B99">
      <w:pPr>
        <w:rPr>
          <w:b/>
        </w:rPr>
      </w:pPr>
      <w:r>
        <w:rPr>
          <w:b/>
        </w:rPr>
        <w:t xml:space="preserve">This supplementary information </w:t>
      </w:r>
      <w:r w:rsidR="00BE1BA8">
        <w:rPr>
          <w:b/>
        </w:rPr>
        <w:t xml:space="preserve">for </w:t>
      </w:r>
      <w:r w:rsidR="00D0247C">
        <w:rPr>
          <w:b/>
        </w:rPr>
        <w:t>Welfare Rights Adviser</w:t>
      </w:r>
      <w:r w:rsidR="00BE1BA8">
        <w:rPr>
          <w:b/>
        </w:rPr>
        <w:t xml:space="preserve"> </w:t>
      </w:r>
      <w:r>
        <w:rPr>
          <w:b/>
        </w:rPr>
        <w:t xml:space="preserve">for guidance and must be used in conjunction with the Job Capsule for </w:t>
      </w:r>
    </w:p>
    <w:p w14:paraId="0CBDF276" w14:textId="77777777" w:rsidR="001362D5" w:rsidRDefault="007A6B99" w:rsidP="007A6B99">
      <w:pPr>
        <w:rPr>
          <w:b/>
        </w:rPr>
      </w:pPr>
      <w:r>
        <w:rPr>
          <w:b/>
        </w:rPr>
        <w:t>Job Family</w:t>
      </w:r>
      <w:r w:rsidR="007E2B80">
        <w:rPr>
          <w:b/>
        </w:rPr>
        <w:t xml:space="preserve"> </w:t>
      </w:r>
      <w:r>
        <w:rPr>
          <w:b/>
        </w:rPr>
        <w:t>…</w:t>
      </w:r>
      <w:r w:rsidR="00D0247C">
        <w:rPr>
          <w:b/>
        </w:rPr>
        <w:t>Social Care</w:t>
      </w:r>
      <w:r>
        <w:rPr>
          <w:b/>
        </w:rPr>
        <w:t xml:space="preserve"> Job</w:t>
      </w:r>
      <w:r w:rsidR="00D0247C">
        <w:rPr>
          <w:b/>
        </w:rPr>
        <w:t xml:space="preserve">  </w:t>
      </w:r>
      <w:r>
        <w:rPr>
          <w:b/>
        </w:rPr>
        <w:t xml:space="preserve"> </w:t>
      </w:r>
      <w:r w:rsidR="001362D5">
        <w:rPr>
          <w:b/>
        </w:rPr>
        <w:t>Zone …</w:t>
      </w:r>
      <w:r w:rsidR="00D0247C" w:rsidRPr="009359B4">
        <w:t>1</w:t>
      </w:r>
      <w:r w:rsidR="00223594" w:rsidRPr="009359B4">
        <w:t xml:space="preserve"> </w:t>
      </w:r>
      <w:r w:rsidR="001362D5">
        <w:rPr>
          <w:b/>
        </w:rPr>
        <w:t>L</w:t>
      </w:r>
      <w:r w:rsidR="00C75D22">
        <w:rPr>
          <w:b/>
        </w:rPr>
        <w:t xml:space="preserve">evel </w:t>
      </w:r>
      <w:r>
        <w:rPr>
          <w:b/>
        </w:rPr>
        <w:t>…</w:t>
      </w:r>
      <w:r w:rsidR="00223594">
        <w:rPr>
          <w:b/>
        </w:rPr>
        <w:t>3</w:t>
      </w:r>
    </w:p>
    <w:p w14:paraId="6E0B4E5D" w14:textId="77777777" w:rsidR="001362D5" w:rsidRDefault="001362D5" w:rsidP="007A6B99">
      <w:pPr>
        <w:rPr>
          <w:b/>
        </w:rPr>
      </w:pPr>
    </w:p>
    <w:p w14:paraId="42CA3A26" w14:textId="77777777" w:rsidR="007A6B99" w:rsidRDefault="001362D5" w:rsidP="007A6B99">
      <w:pPr>
        <w:rPr>
          <w:b/>
        </w:rPr>
      </w:pPr>
      <w:r>
        <w:rPr>
          <w:b/>
        </w:rPr>
        <w:t>I</w:t>
      </w:r>
      <w:r w:rsidR="007A6B99">
        <w:rPr>
          <w:b/>
        </w:rPr>
        <w:t xml:space="preserve">t is for use during recruitment, setting objectives as part of the performance management process and other </w:t>
      </w:r>
      <w:r w:rsidR="00287409">
        <w:rPr>
          <w:b/>
        </w:rPr>
        <w:t xml:space="preserve">people management </w:t>
      </w:r>
      <w:r w:rsidR="007A6B99">
        <w:rPr>
          <w:b/>
        </w:rPr>
        <w:t>purposes.  It does not form part of an em</w:t>
      </w:r>
      <w:r>
        <w:rPr>
          <w:b/>
        </w:rPr>
        <w:t>ployee’s contract of employment.</w:t>
      </w:r>
    </w:p>
    <w:p w14:paraId="6325A117" w14:textId="77777777" w:rsidR="00EB687D" w:rsidRDefault="00EB687D" w:rsidP="00EB687D"/>
    <w:p w14:paraId="35A1CEAA" w14:textId="77777777" w:rsidR="00EB687D" w:rsidRPr="00C97F42" w:rsidRDefault="00EB687D" w:rsidP="00EB687D">
      <w:pPr>
        <w:rPr>
          <w:b/>
        </w:rPr>
      </w:pPr>
      <w:r w:rsidRPr="00C97F42">
        <w:rPr>
          <w:b/>
        </w:rPr>
        <w:t xml:space="preserve">Role </w:t>
      </w:r>
      <w:r w:rsidR="007A6B99">
        <w:rPr>
          <w:b/>
        </w:rPr>
        <w:t>Purpose</w:t>
      </w:r>
      <w:r w:rsidRPr="00C97F42">
        <w:rPr>
          <w:b/>
        </w:rPr>
        <w:t>:</w:t>
      </w:r>
    </w:p>
    <w:p w14:paraId="1B822B66" w14:textId="77777777" w:rsidR="00D0247C" w:rsidRPr="00526138" w:rsidRDefault="00D0247C" w:rsidP="00D0247C">
      <w:pPr>
        <w:rPr>
          <w:i/>
          <w:sz w:val="24"/>
        </w:rPr>
      </w:pPr>
      <w:r w:rsidRPr="00526138">
        <w:rPr>
          <w:rFonts w:cs="Arial"/>
          <w:bCs/>
          <w:noProof/>
          <w:sz w:val="24"/>
        </w:rPr>
        <w:t>We are seeking a Welfare Rights Adviser to provide specialist advice, information and casework management service to vulnerable Camden residents</w:t>
      </w:r>
    </w:p>
    <w:p w14:paraId="6BC7A126" w14:textId="77777777" w:rsidR="00D0247C" w:rsidRPr="00D0247C" w:rsidRDefault="00D0247C" w:rsidP="00D0247C">
      <w:pPr>
        <w:rPr>
          <w:i/>
          <w:sz w:val="18"/>
          <w:szCs w:val="18"/>
        </w:rPr>
      </w:pPr>
      <w:r w:rsidRPr="00D0247C">
        <w:rPr>
          <w:i/>
          <w:sz w:val="18"/>
          <w:szCs w:val="18"/>
        </w:rPr>
        <w:t xml:space="preserve"> </w:t>
      </w:r>
    </w:p>
    <w:p w14:paraId="647E1860" w14:textId="77777777" w:rsidR="00EB687D" w:rsidRDefault="00EB687D" w:rsidP="00EB687D"/>
    <w:p w14:paraId="547A1887" w14:textId="77777777" w:rsidR="00EB687D" w:rsidRPr="00C97F42" w:rsidRDefault="00287409" w:rsidP="00EB687D">
      <w:pPr>
        <w:rPr>
          <w:b/>
        </w:rPr>
      </w:pPr>
      <w:r>
        <w:rPr>
          <w:b/>
        </w:rPr>
        <w:t>Example</w:t>
      </w:r>
      <w:r w:rsidR="00EB687D" w:rsidRPr="00C97F42">
        <w:rPr>
          <w:b/>
        </w:rPr>
        <w:t xml:space="preserve"> </w:t>
      </w:r>
      <w:r w:rsidR="007A6B99">
        <w:rPr>
          <w:b/>
        </w:rPr>
        <w:t>outcomes or objectives that this role will deliver</w:t>
      </w:r>
      <w:r w:rsidR="00EB687D" w:rsidRPr="00C97F42">
        <w:rPr>
          <w:b/>
        </w:rPr>
        <w:t>:</w:t>
      </w:r>
    </w:p>
    <w:p w14:paraId="6B0BE455" w14:textId="77777777" w:rsidR="00DB3E2F" w:rsidRDefault="00D0247C" w:rsidP="00DB3E2F">
      <w:pPr>
        <w:rPr>
          <w:sz w:val="24"/>
        </w:rPr>
      </w:pPr>
      <w:r w:rsidRPr="00D0247C">
        <w:rPr>
          <w:rFonts w:cs="Arial"/>
          <w:bCs/>
          <w:noProof/>
          <w:sz w:val="24"/>
        </w:rPr>
        <w:t>Within the role the successful postholder will </w:t>
      </w:r>
      <w:r w:rsidR="00DB3E2F">
        <w:rPr>
          <w:sz w:val="24"/>
        </w:rPr>
        <w:t xml:space="preserve"> increase benefit income for clients by helping them to claim social security benefits, tax credits, grants and representation at tribunal and help sustain the tenancies of vulnerable council tenants by assisting them to engage with appropriate support services within Camden.</w:t>
      </w:r>
      <w:r w:rsidR="00170F0E">
        <w:rPr>
          <w:sz w:val="24"/>
        </w:rPr>
        <w:t xml:space="preserve">  </w:t>
      </w:r>
    </w:p>
    <w:p w14:paraId="4243834B" w14:textId="77777777" w:rsidR="00D0247C" w:rsidRPr="00D0247C" w:rsidRDefault="00D0247C" w:rsidP="00D0247C">
      <w:pPr>
        <w:rPr>
          <w:rFonts w:cs="Arial"/>
          <w:bCs/>
          <w:noProof/>
          <w:sz w:val="24"/>
        </w:rPr>
      </w:pPr>
    </w:p>
    <w:p w14:paraId="3310BC2C" w14:textId="77777777" w:rsidR="00EB687D" w:rsidRDefault="00EB687D" w:rsidP="00EB687D"/>
    <w:p w14:paraId="240FBB5A" w14:textId="77777777" w:rsidR="00EB687D" w:rsidRDefault="00287409" w:rsidP="00EB687D">
      <w:r w:rsidRPr="00287409">
        <w:rPr>
          <w:b/>
        </w:rPr>
        <w:t>People Management Responsibilities:</w:t>
      </w:r>
    </w:p>
    <w:p w14:paraId="0A933D98" w14:textId="77777777" w:rsidR="00287409" w:rsidRDefault="00D0247C" w:rsidP="00EB687D">
      <w:pPr>
        <w:rPr>
          <w:i/>
          <w:sz w:val="18"/>
          <w:szCs w:val="18"/>
        </w:rPr>
      </w:pPr>
      <w:r>
        <w:rPr>
          <w:i/>
          <w:sz w:val="18"/>
          <w:szCs w:val="18"/>
        </w:rPr>
        <w:t>N/A</w:t>
      </w:r>
    </w:p>
    <w:p w14:paraId="4DAEB826" w14:textId="77777777" w:rsidR="00287409" w:rsidRDefault="00287409" w:rsidP="00EB687D">
      <w:pPr>
        <w:rPr>
          <w:sz w:val="18"/>
          <w:szCs w:val="18"/>
        </w:rPr>
      </w:pPr>
    </w:p>
    <w:p w14:paraId="42DB7208" w14:textId="77777777" w:rsidR="00287409" w:rsidRDefault="00287409" w:rsidP="00EB687D">
      <w:pPr>
        <w:rPr>
          <w:b/>
        </w:rPr>
      </w:pPr>
      <w:r w:rsidRPr="00287409">
        <w:rPr>
          <w:b/>
        </w:rPr>
        <w:t>Relationship</w:t>
      </w:r>
      <w:r>
        <w:rPr>
          <w:b/>
        </w:rPr>
        <w:t>s;</w:t>
      </w:r>
    </w:p>
    <w:p w14:paraId="77B269C8" w14:textId="77777777" w:rsidR="00D0247C" w:rsidRPr="00526138" w:rsidRDefault="00D0247C" w:rsidP="00D0247C">
      <w:pPr>
        <w:rPr>
          <w:sz w:val="24"/>
        </w:rPr>
      </w:pPr>
      <w:r w:rsidRPr="00526138">
        <w:rPr>
          <w:sz w:val="24"/>
        </w:rPr>
        <w:t xml:space="preserve">The post holder will be expected to develop good working relationships with </w:t>
      </w:r>
      <w:r w:rsidR="00366A01">
        <w:rPr>
          <w:sz w:val="24"/>
        </w:rPr>
        <w:t xml:space="preserve">colleagues in </w:t>
      </w:r>
      <w:r w:rsidR="00FF0402">
        <w:rPr>
          <w:sz w:val="24"/>
        </w:rPr>
        <w:t xml:space="preserve">housing, </w:t>
      </w:r>
      <w:r w:rsidRPr="00526138">
        <w:rPr>
          <w:sz w:val="24"/>
        </w:rPr>
        <w:t>social care and Council colleagues plus external organisations in the health and voluntary sector.</w:t>
      </w:r>
    </w:p>
    <w:p w14:paraId="1291056F" w14:textId="77777777" w:rsidR="00D0247C" w:rsidRPr="00526138" w:rsidRDefault="00D0247C" w:rsidP="00D0247C">
      <w:pPr>
        <w:rPr>
          <w:sz w:val="24"/>
        </w:rPr>
      </w:pPr>
      <w:r w:rsidRPr="00526138">
        <w:rPr>
          <w:sz w:val="24"/>
        </w:rPr>
        <w:t>The post holder will be expected to display sound professional judgement and work collaboratively across the service to provide advice and support to colleagues.</w:t>
      </w:r>
    </w:p>
    <w:p w14:paraId="608A3CD4" w14:textId="77777777" w:rsidR="00C97F42" w:rsidRPr="00526138" w:rsidRDefault="00D0247C" w:rsidP="00D0247C">
      <w:pPr>
        <w:rPr>
          <w:sz w:val="24"/>
        </w:rPr>
      </w:pPr>
      <w:r w:rsidRPr="00526138">
        <w:rPr>
          <w:sz w:val="24"/>
        </w:rPr>
        <w:t>The post holder will need to understand the role of other services in supporting service users.</w:t>
      </w:r>
    </w:p>
    <w:p w14:paraId="324C7220" w14:textId="77777777" w:rsidR="00170F0E" w:rsidRDefault="00170F0E" w:rsidP="00EB687D">
      <w:pPr>
        <w:rPr>
          <w:b/>
        </w:rPr>
      </w:pPr>
    </w:p>
    <w:p w14:paraId="39C2F8B0" w14:textId="77777777" w:rsidR="009359B4" w:rsidRDefault="009359B4" w:rsidP="00EB687D">
      <w:pPr>
        <w:rPr>
          <w:b/>
        </w:rPr>
      </w:pPr>
    </w:p>
    <w:p w14:paraId="07CB4139" w14:textId="77777777" w:rsidR="00C97F42" w:rsidRDefault="00C97F42" w:rsidP="00EB687D">
      <w:pPr>
        <w:rPr>
          <w:b/>
        </w:rPr>
      </w:pPr>
      <w:r w:rsidRPr="00C97F42">
        <w:rPr>
          <w:b/>
        </w:rPr>
        <w:t>Work Environment:</w:t>
      </w:r>
    </w:p>
    <w:p w14:paraId="1B91CD8C" w14:textId="77777777" w:rsidR="009359B4" w:rsidRPr="00C97F42" w:rsidRDefault="009359B4" w:rsidP="00EB687D">
      <w:pPr>
        <w:rPr>
          <w:b/>
        </w:rPr>
      </w:pPr>
    </w:p>
    <w:p w14:paraId="43874349" w14:textId="77777777" w:rsidR="00D0247C" w:rsidRDefault="00D0247C" w:rsidP="00D0247C">
      <w:pPr>
        <w:rPr>
          <w:sz w:val="24"/>
        </w:rPr>
      </w:pPr>
      <w:r w:rsidRPr="00526138">
        <w:rPr>
          <w:sz w:val="24"/>
        </w:rPr>
        <w:t>The post holder will be expected to:</w:t>
      </w:r>
    </w:p>
    <w:p w14:paraId="372D0FAD" w14:textId="77777777" w:rsidR="00D0247C" w:rsidRPr="00526138" w:rsidRDefault="00D0247C" w:rsidP="009359B4">
      <w:pPr>
        <w:pStyle w:val="ListParagraph"/>
        <w:numPr>
          <w:ilvl w:val="0"/>
          <w:numId w:val="28"/>
        </w:numPr>
        <w:rPr>
          <w:sz w:val="24"/>
        </w:rPr>
      </w:pPr>
      <w:r w:rsidRPr="00526138">
        <w:rPr>
          <w:sz w:val="24"/>
        </w:rPr>
        <w:t>Work flexibly across the service responding to changes in demand and to move location in order to achieve a seamless response</w:t>
      </w:r>
    </w:p>
    <w:p w14:paraId="56BF369D" w14:textId="77777777" w:rsidR="00D0247C" w:rsidRPr="00526138" w:rsidRDefault="00D0247C" w:rsidP="009359B4">
      <w:pPr>
        <w:pStyle w:val="ListParagraph"/>
        <w:numPr>
          <w:ilvl w:val="0"/>
          <w:numId w:val="28"/>
        </w:numPr>
        <w:rPr>
          <w:sz w:val="24"/>
        </w:rPr>
      </w:pPr>
      <w:r w:rsidRPr="00526138">
        <w:rPr>
          <w:sz w:val="24"/>
        </w:rPr>
        <w:t xml:space="preserve">Manage and maintain a constantly varying workload, handling changing or conflicting priorities as a result </w:t>
      </w:r>
    </w:p>
    <w:p w14:paraId="009F0BEA" w14:textId="77777777" w:rsidR="00D0247C" w:rsidRPr="00526138" w:rsidRDefault="00D0247C" w:rsidP="009359B4">
      <w:pPr>
        <w:pStyle w:val="ListParagraph"/>
        <w:numPr>
          <w:ilvl w:val="0"/>
          <w:numId w:val="28"/>
        </w:numPr>
        <w:rPr>
          <w:sz w:val="24"/>
        </w:rPr>
      </w:pPr>
      <w:r w:rsidRPr="00526138">
        <w:rPr>
          <w:sz w:val="24"/>
        </w:rPr>
        <w:lastRenderedPageBreak/>
        <w:t>To advise and support colleagues working with service users with complex and challenging needs</w:t>
      </w:r>
    </w:p>
    <w:p w14:paraId="7098D28B" w14:textId="77777777" w:rsidR="00C97F42" w:rsidRPr="00526138" w:rsidRDefault="00D0247C" w:rsidP="009359B4">
      <w:pPr>
        <w:pStyle w:val="ListParagraph"/>
        <w:numPr>
          <w:ilvl w:val="0"/>
          <w:numId w:val="28"/>
        </w:numPr>
        <w:rPr>
          <w:sz w:val="24"/>
        </w:rPr>
      </w:pPr>
      <w:r w:rsidRPr="00526138">
        <w:rPr>
          <w:sz w:val="24"/>
        </w:rPr>
        <w:t>Work will involve regular visits to service users’ in their own homes across the borough</w:t>
      </w:r>
    </w:p>
    <w:p w14:paraId="31D203BA" w14:textId="77777777" w:rsidR="00C97F42" w:rsidRDefault="00C97F42" w:rsidP="00EB687D"/>
    <w:p w14:paraId="60E5C4DE" w14:textId="77777777" w:rsidR="00EB687D" w:rsidRPr="009359B4" w:rsidRDefault="007A6B99" w:rsidP="00EB687D">
      <w:pPr>
        <w:rPr>
          <w:b/>
          <w:u w:val="single"/>
        </w:rPr>
      </w:pPr>
      <w:r w:rsidRPr="009359B4">
        <w:rPr>
          <w:b/>
          <w:u w:val="single"/>
        </w:rPr>
        <w:t xml:space="preserve">Technical </w:t>
      </w:r>
      <w:r w:rsidR="00EB687D" w:rsidRPr="009359B4">
        <w:rPr>
          <w:b/>
          <w:u w:val="single"/>
        </w:rPr>
        <w:t>Knowledge and Experience</w:t>
      </w:r>
      <w:r w:rsidR="00C97F42" w:rsidRPr="009359B4">
        <w:rPr>
          <w:b/>
          <w:u w:val="single"/>
        </w:rPr>
        <w:t>:</w:t>
      </w:r>
    </w:p>
    <w:p w14:paraId="69BE71BB" w14:textId="77777777" w:rsidR="00D0247C" w:rsidRPr="00526138" w:rsidRDefault="00D0247C" w:rsidP="00526138">
      <w:pPr>
        <w:pStyle w:val="ListParagraph"/>
        <w:numPr>
          <w:ilvl w:val="0"/>
          <w:numId w:val="28"/>
        </w:numPr>
        <w:rPr>
          <w:sz w:val="24"/>
        </w:rPr>
      </w:pPr>
      <w:r w:rsidRPr="00526138">
        <w:rPr>
          <w:sz w:val="24"/>
        </w:rPr>
        <w:t xml:space="preserve">Training received from a known Independent Welfare </w:t>
      </w:r>
      <w:r w:rsidR="00027F97">
        <w:rPr>
          <w:sz w:val="24"/>
        </w:rPr>
        <w:t>R</w:t>
      </w:r>
      <w:r w:rsidRPr="00526138">
        <w:rPr>
          <w:sz w:val="24"/>
        </w:rPr>
        <w:t xml:space="preserve">ights Trainer or  welfare rights organisation </w:t>
      </w:r>
    </w:p>
    <w:p w14:paraId="4A1E0127" w14:textId="77777777" w:rsidR="00D3560B" w:rsidRPr="0031153C" w:rsidRDefault="00D3560B" w:rsidP="00170F0E">
      <w:pPr>
        <w:pStyle w:val="ListParagraph"/>
        <w:numPr>
          <w:ilvl w:val="0"/>
          <w:numId w:val="28"/>
        </w:numPr>
        <w:rPr>
          <w:sz w:val="24"/>
        </w:rPr>
      </w:pPr>
      <w:r>
        <w:rPr>
          <w:sz w:val="24"/>
        </w:rPr>
        <w:t>Good Knowledge and understanding of social security</w:t>
      </w:r>
      <w:r w:rsidR="00C06344">
        <w:rPr>
          <w:sz w:val="24"/>
        </w:rPr>
        <w:t xml:space="preserve"> law and other related </w:t>
      </w:r>
      <w:r>
        <w:rPr>
          <w:sz w:val="24"/>
        </w:rPr>
        <w:t xml:space="preserve">legislation </w:t>
      </w:r>
    </w:p>
    <w:p w14:paraId="7C1F166C" w14:textId="77777777" w:rsidR="00170F0E" w:rsidRPr="0031153C" w:rsidRDefault="00170F0E" w:rsidP="00170F0E">
      <w:pPr>
        <w:pStyle w:val="ListParagraph"/>
        <w:numPr>
          <w:ilvl w:val="0"/>
          <w:numId w:val="28"/>
        </w:numPr>
        <w:rPr>
          <w:sz w:val="24"/>
        </w:rPr>
      </w:pPr>
      <w:r w:rsidRPr="00223594">
        <w:rPr>
          <w:sz w:val="24"/>
        </w:rPr>
        <w:t xml:space="preserve">Welfare rights experience </w:t>
      </w:r>
      <w:r w:rsidRPr="0031153C">
        <w:rPr>
          <w:sz w:val="24"/>
        </w:rPr>
        <w:t>and assisting in helping clients claim the full range of benefits / carry out benefit checks</w:t>
      </w:r>
    </w:p>
    <w:p w14:paraId="4FAC2498" w14:textId="77777777" w:rsidR="00170F0E" w:rsidRDefault="00170F0E" w:rsidP="00526138">
      <w:pPr>
        <w:pStyle w:val="ListParagraph"/>
        <w:numPr>
          <w:ilvl w:val="0"/>
          <w:numId w:val="28"/>
        </w:numPr>
        <w:rPr>
          <w:sz w:val="24"/>
        </w:rPr>
      </w:pPr>
      <w:r>
        <w:rPr>
          <w:sz w:val="24"/>
        </w:rPr>
        <w:t xml:space="preserve">Ability </w:t>
      </w:r>
      <w:r w:rsidR="004705E9">
        <w:rPr>
          <w:sz w:val="24"/>
        </w:rPr>
        <w:t>to</w:t>
      </w:r>
      <w:r>
        <w:rPr>
          <w:sz w:val="24"/>
        </w:rPr>
        <w:t xml:space="preserve"> represent </w:t>
      </w:r>
      <w:r w:rsidRPr="00526138">
        <w:rPr>
          <w:sz w:val="24"/>
        </w:rPr>
        <w:t xml:space="preserve">clients at a </w:t>
      </w:r>
      <w:r>
        <w:rPr>
          <w:sz w:val="24"/>
        </w:rPr>
        <w:t xml:space="preserve">social security </w:t>
      </w:r>
      <w:r w:rsidRPr="00526138">
        <w:rPr>
          <w:sz w:val="24"/>
        </w:rPr>
        <w:t>tribunal setting</w:t>
      </w:r>
      <w:r>
        <w:rPr>
          <w:sz w:val="24"/>
        </w:rPr>
        <w:t>s</w:t>
      </w:r>
      <w:r w:rsidRPr="00526138">
        <w:rPr>
          <w:sz w:val="24"/>
        </w:rPr>
        <w:t xml:space="preserve">, </w:t>
      </w:r>
      <w:r>
        <w:rPr>
          <w:sz w:val="24"/>
        </w:rPr>
        <w:t xml:space="preserve">including </w:t>
      </w:r>
      <w:r w:rsidRPr="00526138">
        <w:rPr>
          <w:sz w:val="24"/>
        </w:rPr>
        <w:t>paper or oral hearing</w:t>
      </w:r>
      <w:r w:rsidR="00D3560B">
        <w:rPr>
          <w:sz w:val="24"/>
        </w:rPr>
        <w:t xml:space="preserve"> and appeal to Upper Tribunal</w:t>
      </w:r>
    </w:p>
    <w:p w14:paraId="1A04C2B3" w14:textId="77777777" w:rsidR="00D0247C" w:rsidRPr="00526138" w:rsidRDefault="00D0247C" w:rsidP="00526138">
      <w:pPr>
        <w:pStyle w:val="ListParagraph"/>
        <w:numPr>
          <w:ilvl w:val="0"/>
          <w:numId w:val="28"/>
        </w:numPr>
        <w:rPr>
          <w:sz w:val="24"/>
        </w:rPr>
      </w:pPr>
      <w:r w:rsidRPr="00526138">
        <w:rPr>
          <w:sz w:val="24"/>
        </w:rPr>
        <w:t xml:space="preserve">Good organisational Skills and the ability to work independently, able to prioritise work as appropriate and manage busy and demanding workload </w:t>
      </w:r>
      <w:r w:rsidR="009359B4">
        <w:rPr>
          <w:sz w:val="24"/>
        </w:rPr>
        <w:t>under pressure</w:t>
      </w:r>
    </w:p>
    <w:p w14:paraId="43ADFA95" w14:textId="77777777" w:rsidR="00223594" w:rsidRPr="00223594" w:rsidRDefault="00D0247C" w:rsidP="00223594">
      <w:pPr>
        <w:pStyle w:val="ListParagraph"/>
        <w:numPr>
          <w:ilvl w:val="0"/>
          <w:numId w:val="28"/>
        </w:numPr>
      </w:pPr>
      <w:r w:rsidRPr="00223594">
        <w:rPr>
          <w:sz w:val="24"/>
        </w:rPr>
        <w:t xml:space="preserve">Excellent communication skills at all levels, both oral (telephone) face to face, written, drafting letters, filling out forms and email. </w:t>
      </w:r>
    </w:p>
    <w:p w14:paraId="047310C1" w14:textId="77777777" w:rsidR="00A14F2C" w:rsidRDefault="00D0247C" w:rsidP="00526138">
      <w:pPr>
        <w:pStyle w:val="ListParagraph"/>
        <w:numPr>
          <w:ilvl w:val="0"/>
          <w:numId w:val="28"/>
        </w:numPr>
        <w:rPr>
          <w:sz w:val="24"/>
        </w:rPr>
      </w:pPr>
      <w:r w:rsidRPr="00526138">
        <w:rPr>
          <w:sz w:val="24"/>
        </w:rPr>
        <w:t>Experience of working with a range of computer packages</w:t>
      </w:r>
      <w:r w:rsidR="00801DCD" w:rsidRPr="00526138">
        <w:rPr>
          <w:sz w:val="24"/>
        </w:rPr>
        <w:tab/>
      </w:r>
    </w:p>
    <w:p w14:paraId="4D5681CC" w14:textId="77777777" w:rsidR="00A14F2C" w:rsidRDefault="00A14F2C" w:rsidP="00A14F2C"/>
    <w:p w14:paraId="0ABE461B" w14:textId="77777777" w:rsidR="00A14F2C" w:rsidRDefault="00A14F2C" w:rsidP="00A14F2C"/>
    <w:p w14:paraId="409428DD" w14:textId="77777777" w:rsidR="009359B4" w:rsidRPr="0069405C" w:rsidRDefault="009359B4" w:rsidP="009359B4">
      <w:pPr>
        <w:rPr>
          <w:rFonts w:cs="Arial"/>
          <w:b/>
          <w:szCs w:val="22"/>
        </w:rPr>
      </w:pPr>
      <w:r w:rsidRPr="0069405C">
        <w:rPr>
          <w:rFonts w:cs="Arial"/>
          <w:b/>
          <w:szCs w:val="22"/>
        </w:rPr>
        <w:t>Camden Way Five Ways of Working</w:t>
      </w:r>
    </w:p>
    <w:p w14:paraId="0EF082D3" w14:textId="77777777" w:rsidR="009359B4" w:rsidRDefault="009359B4" w:rsidP="009359B4">
      <w:pPr>
        <w:rPr>
          <w:sz w:val="24"/>
        </w:rPr>
      </w:pPr>
      <w:r w:rsidRPr="009359B4">
        <w:rPr>
          <w:sz w:val="24"/>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3BD798A4" w14:textId="77777777" w:rsidR="009359B4" w:rsidRPr="009359B4" w:rsidRDefault="009359B4" w:rsidP="009359B4">
      <w:pPr>
        <w:rPr>
          <w:sz w:val="24"/>
        </w:rPr>
      </w:pPr>
    </w:p>
    <w:p w14:paraId="5907AA10" w14:textId="77777777" w:rsidR="009359B4" w:rsidRPr="009359B4" w:rsidRDefault="009359B4" w:rsidP="009359B4">
      <w:pPr>
        <w:rPr>
          <w:sz w:val="24"/>
        </w:rPr>
      </w:pPr>
      <w:r w:rsidRPr="009359B4">
        <w:rPr>
          <w:sz w:val="24"/>
        </w:rPr>
        <w:t>The Camden Way illustrates the approach that should underpin everything we do through five ways of working: </w:t>
      </w:r>
    </w:p>
    <w:p w14:paraId="16140387" w14:textId="77777777" w:rsidR="009359B4" w:rsidRPr="00740DC5" w:rsidRDefault="009359B4" w:rsidP="009359B4">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18D8121C" w14:textId="77777777" w:rsidR="009359B4" w:rsidRPr="00740DC5" w:rsidRDefault="009359B4" w:rsidP="009359B4">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343B7B43" w14:textId="77777777" w:rsidR="009359B4" w:rsidRPr="00740DC5" w:rsidRDefault="009359B4" w:rsidP="009359B4">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14:paraId="68F490EE" w14:textId="77777777" w:rsidR="009359B4" w:rsidRPr="00740DC5" w:rsidRDefault="009359B4" w:rsidP="009359B4">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14:paraId="0968E144" w14:textId="77777777" w:rsidR="009359B4" w:rsidRPr="00740DC5" w:rsidRDefault="009359B4" w:rsidP="009359B4">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14:paraId="1796A946" w14:textId="77777777" w:rsidR="009359B4" w:rsidRPr="0069405C" w:rsidRDefault="009359B4" w:rsidP="009359B4">
      <w:pPr>
        <w:rPr>
          <w:rFonts w:cs="Arial"/>
          <w:szCs w:val="22"/>
        </w:rPr>
      </w:pPr>
      <w:r w:rsidRPr="0069405C">
        <w:rPr>
          <w:rFonts w:cs="Arial"/>
          <w:szCs w:val="22"/>
        </w:rPr>
        <w:t>For further information on the Camden Way please visit:</w:t>
      </w:r>
    </w:p>
    <w:p w14:paraId="09E8A56B" w14:textId="77777777" w:rsidR="00BE1BA8" w:rsidRPr="00A14F2C" w:rsidRDefault="00BE1BA8" w:rsidP="00A14F2C">
      <w:pPr>
        <w:ind w:firstLine="426"/>
        <w:rPr>
          <w:b/>
          <w:sz w:val="24"/>
        </w:rPr>
      </w:pPr>
    </w:p>
    <w:p w14:paraId="3D1EBC2F" w14:textId="77777777" w:rsidR="00BE1BA8" w:rsidRDefault="00BE1BA8" w:rsidP="00EB687D">
      <w:pPr>
        <w:rPr>
          <w:b/>
        </w:rPr>
      </w:pPr>
    </w:p>
    <w:p w14:paraId="5F262765" w14:textId="77777777" w:rsidR="00BE1BA8" w:rsidRDefault="00BE1BA8" w:rsidP="00EB687D">
      <w:pPr>
        <w:rPr>
          <w:b/>
        </w:rPr>
      </w:pPr>
      <w:r w:rsidRPr="00BE1BA8">
        <w:rPr>
          <w:b/>
        </w:rPr>
        <w:t>Structure Chart</w:t>
      </w:r>
      <w:r>
        <w:rPr>
          <w:b/>
        </w:rPr>
        <w:t xml:space="preserve"> – please insert or attach an up to date structure chart showing this role</w:t>
      </w:r>
    </w:p>
    <w:p w14:paraId="55C2431A" w14:textId="77777777" w:rsidR="00A14F2C" w:rsidRDefault="00A14F2C" w:rsidP="00EB687D">
      <w:pPr>
        <w:rPr>
          <w:b/>
        </w:rPr>
      </w:pPr>
    </w:p>
    <w:p w14:paraId="18952E7D" w14:textId="77777777" w:rsidR="00526138" w:rsidRPr="00526138" w:rsidRDefault="00526138" w:rsidP="00526138">
      <w:pPr>
        <w:rPr>
          <w:b/>
        </w:rPr>
      </w:pPr>
      <w:r w:rsidRPr="00526138">
        <w:rPr>
          <w:b/>
        </w:rPr>
        <w:t>STRUCTURE</w:t>
      </w:r>
    </w:p>
    <w:p w14:paraId="2E25366C" w14:textId="77777777" w:rsidR="00526138" w:rsidRPr="00526138" w:rsidRDefault="008136CB" w:rsidP="00526138">
      <w:pPr>
        <w:rPr>
          <w:b/>
        </w:rPr>
      </w:pPr>
      <w:r>
        <w:rPr>
          <w:b/>
        </w:rPr>
        <w:pict w14:anchorId="0C9A5763">
          <v:rect id="_x0000_i1025" style="width:415.3pt;height:1pt" o:hralign="center" o:hrstd="t" o:hrnoshade="t" o:hr="t" fillcolor="silver" stroked="f"/>
        </w:pict>
      </w:r>
    </w:p>
    <w:p w14:paraId="64A58BDF" w14:textId="77777777" w:rsidR="00526138" w:rsidRPr="00526138" w:rsidRDefault="00526138" w:rsidP="00526138">
      <w:pPr>
        <w:rPr>
          <w:b/>
        </w:rPr>
      </w:pPr>
    </w:p>
    <w:p w14:paraId="3DF3E485" w14:textId="77777777" w:rsidR="00526138" w:rsidRPr="00526138" w:rsidRDefault="00526138" w:rsidP="00526138">
      <w:pPr>
        <w:rPr>
          <w:b/>
        </w:rPr>
      </w:pPr>
      <w:r w:rsidRPr="00526138">
        <w:rPr>
          <w:b/>
          <w:noProof/>
        </w:rPr>
        <w:drawing>
          <wp:inline distT="0" distB="0" distL="0" distR="0" wp14:anchorId="18171DB3" wp14:editId="49DB205D">
            <wp:extent cx="5257800" cy="3035935"/>
            <wp:effectExtent l="0" t="0" r="0" b="5016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0929B7B" w14:textId="77777777" w:rsidR="00526138" w:rsidRPr="00526138" w:rsidRDefault="00526138" w:rsidP="00526138">
      <w:pPr>
        <w:rPr>
          <w:b/>
        </w:rPr>
      </w:pPr>
    </w:p>
    <w:p w14:paraId="23639D5E" w14:textId="77777777" w:rsidR="00526138" w:rsidRPr="00526138" w:rsidRDefault="00526138" w:rsidP="00526138">
      <w:pPr>
        <w:rPr>
          <w:b/>
        </w:rPr>
      </w:pPr>
    </w:p>
    <w:p w14:paraId="3F98F744" w14:textId="77777777" w:rsidR="00526138" w:rsidRPr="00526138" w:rsidRDefault="00526138" w:rsidP="00526138">
      <w:pPr>
        <w:rPr>
          <w:b/>
        </w:rPr>
      </w:pPr>
    </w:p>
    <w:p w14:paraId="6A52B68E" w14:textId="77777777" w:rsidR="00526138" w:rsidRPr="00526138" w:rsidRDefault="00526138" w:rsidP="00526138">
      <w:pPr>
        <w:rPr>
          <w:b/>
        </w:rPr>
      </w:pPr>
    </w:p>
    <w:p w14:paraId="0232510A" w14:textId="77777777" w:rsidR="00526138" w:rsidRPr="00526138" w:rsidRDefault="00526138" w:rsidP="00526138">
      <w:pPr>
        <w:rPr>
          <w:b/>
        </w:rPr>
      </w:pPr>
    </w:p>
    <w:p w14:paraId="5F5B8BE0" w14:textId="77777777" w:rsidR="00526138" w:rsidRPr="00526138" w:rsidRDefault="00526138" w:rsidP="00526138">
      <w:pPr>
        <w:rPr>
          <w:b/>
        </w:rPr>
      </w:pPr>
    </w:p>
    <w:p w14:paraId="561206C3" w14:textId="77777777" w:rsidR="00A14F2C" w:rsidRPr="00BE1BA8" w:rsidRDefault="00A14F2C" w:rsidP="00EB687D">
      <w:pPr>
        <w:rPr>
          <w:b/>
        </w:rPr>
      </w:pPr>
    </w:p>
    <w:sectPr w:rsidR="00A14F2C" w:rsidRPr="00BE1BA8" w:rsidSect="00D945DB">
      <w:pgSz w:w="16838" w:h="11906" w:orient="landscape"/>
      <w:pgMar w:top="993" w:right="1134"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ADF00" w14:textId="77777777" w:rsidR="007A6B99" w:rsidRDefault="007A6B99">
      <w:r>
        <w:separator/>
      </w:r>
    </w:p>
  </w:endnote>
  <w:endnote w:type="continuationSeparator" w:id="0">
    <w:p w14:paraId="332FDAF4" w14:textId="77777777" w:rsidR="007A6B99" w:rsidRDefault="007A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80790" w14:textId="77777777" w:rsidR="007A6B99" w:rsidRDefault="007A6B99">
      <w:r>
        <w:separator/>
      </w:r>
    </w:p>
  </w:footnote>
  <w:footnote w:type="continuationSeparator" w:id="0">
    <w:p w14:paraId="2B6BE7C8" w14:textId="77777777" w:rsidR="007A6B99" w:rsidRDefault="007A6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C3354"/>
    <w:multiLevelType w:val="hybridMultilevel"/>
    <w:tmpl w:val="91F6FBFE"/>
    <w:lvl w:ilvl="0" w:tplc="3AE2631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3F73D4"/>
    <w:multiLevelType w:val="hybridMultilevel"/>
    <w:tmpl w:val="DB666DDE"/>
    <w:lvl w:ilvl="0" w:tplc="3AE2631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154D5"/>
    <w:multiLevelType w:val="hybridMultilevel"/>
    <w:tmpl w:val="84529C22"/>
    <w:lvl w:ilvl="0" w:tplc="3AE2631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B5954D7"/>
    <w:multiLevelType w:val="hybridMultilevel"/>
    <w:tmpl w:val="FC6C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DD165F1"/>
    <w:multiLevelType w:val="multilevel"/>
    <w:tmpl w:val="638A148E"/>
    <w:numStyleLink w:val="HayGroupNumberingList"/>
  </w:abstractNum>
  <w:abstractNum w:abstractNumId="12" w15:restartNumberingAfterBreak="0">
    <w:nsid w:val="316E1768"/>
    <w:multiLevelType w:val="multilevel"/>
    <w:tmpl w:val="5718C5D6"/>
    <w:numStyleLink w:val="HayGroupBulletlist"/>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364E43"/>
    <w:multiLevelType w:val="hybridMultilevel"/>
    <w:tmpl w:val="568225BE"/>
    <w:lvl w:ilvl="0" w:tplc="3AE2631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A2A7261"/>
    <w:multiLevelType w:val="hybridMultilevel"/>
    <w:tmpl w:val="FDD445BE"/>
    <w:lvl w:ilvl="0" w:tplc="3AE26314">
      <w:numFmt w:val="bullet"/>
      <w:lvlText w:val="•"/>
      <w:lvlJc w:val="left"/>
      <w:pPr>
        <w:ind w:left="1430" w:hanging="720"/>
      </w:pPr>
      <w:rPr>
        <w:rFonts w:ascii="Arial" w:eastAsia="Times New Roman" w:hAnsi="Arial" w:cs="Aria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DDF0ACE"/>
    <w:multiLevelType w:val="hybridMultilevel"/>
    <w:tmpl w:val="4C7E0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BBB44E7"/>
    <w:multiLevelType w:val="hybridMultilevel"/>
    <w:tmpl w:val="397CA9A0"/>
    <w:lvl w:ilvl="0" w:tplc="1A78C94E">
      <w:numFmt w:val="bullet"/>
      <w:lvlText w:val="•"/>
      <w:lvlJc w:val="left"/>
      <w:pPr>
        <w:ind w:left="1800" w:hanging="144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7"/>
  </w:num>
  <w:num w:numId="2">
    <w:abstractNumId w:val="25"/>
  </w:num>
  <w:num w:numId="3">
    <w:abstractNumId w:val="17"/>
  </w:num>
  <w:num w:numId="4">
    <w:abstractNumId w:val="26"/>
  </w:num>
  <w:num w:numId="5">
    <w:abstractNumId w:val="3"/>
  </w:num>
  <w:num w:numId="6">
    <w:abstractNumId w:val="10"/>
  </w:num>
  <w:num w:numId="7">
    <w:abstractNumId w:val="24"/>
  </w:num>
  <w:num w:numId="8">
    <w:abstractNumId w:val="18"/>
  </w:num>
  <w:num w:numId="9">
    <w:abstractNumId w:val="8"/>
  </w:num>
  <w:num w:numId="10">
    <w:abstractNumId w:val="13"/>
  </w:num>
  <w:num w:numId="11">
    <w:abstractNumId w:val="1"/>
  </w:num>
  <w:num w:numId="12">
    <w:abstractNumId w:val="22"/>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5"/>
  </w:num>
  <w:num w:numId="19">
    <w:abstractNumId w:val="21"/>
  </w:num>
  <w:num w:numId="20">
    <w:abstractNumId w:val="20"/>
  </w:num>
  <w:num w:numId="21">
    <w:abstractNumId w:val="9"/>
  </w:num>
  <w:num w:numId="22">
    <w:abstractNumId w:val="14"/>
  </w:num>
  <w:num w:numId="23">
    <w:abstractNumId w:val="5"/>
  </w:num>
  <w:num w:numId="24">
    <w:abstractNumId w:val="0"/>
  </w:num>
  <w:num w:numId="25">
    <w:abstractNumId w:val="16"/>
  </w:num>
  <w:num w:numId="26">
    <w:abstractNumId w:val="2"/>
  </w:num>
  <w:num w:numId="27">
    <w:abstractNumId w:val="23"/>
  </w:num>
  <w:num w:numId="28">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o:shapelayout v:ext="edit">
      <o:regrouptable v:ext="edit">
        <o:entry new="1" old="0"/>
        <o:entry new="2" old="0"/>
        <o:entry new="3"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443D"/>
    <w:rsid w:val="000257F5"/>
    <w:rsid w:val="00025E1E"/>
    <w:rsid w:val="00027F97"/>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0F7037"/>
    <w:rsid w:val="001012FC"/>
    <w:rsid w:val="001037C8"/>
    <w:rsid w:val="00106174"/>
    <w:rsid w:val="001062CE"/>
    <w:rsid w:val="0011089C"/>
    <w:rsid w:val="00111A1E"/>
    <w:rsid w:val="001362D5"/>
    <w:rsid w:val="00137D8D"/>
    <w:rsid w:val="001532C4"/>
    <w:rsid w:val="001562C7"/>
    <w:rsid w:val="00170F0E"/>
    <w:rsid w:val="001860D8"/>
    <w:rsid w:val="0019186D"/>
    <w:rsid w:val="001918B6"/>
    <w:rsid w:val="001A0765"/>
    <w:rsid w:val="001A0F55"/>
    <w:rsid w:val="001E0218"/>
    <w:rsid w:val="001F178A"/>
    <w:rsid w:val="00206A7F"/>
    <w:rsid w:val="00223594"/>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1153C"/>
    <w:rsid w:val="0032261C"/>
    <w:rsid w:val="00343798"/>
    <w:rsid w:val="00352952"/>
    <w:rsid w:val="00355470"/>
    <w:rsid w:val="00366A01"/>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5BE6"/>
    <w:rsid w:val="00446667"/>
    <w:rsid w:val="0045427B"/>
    <w:rsid w:val="00457CD5"/>
    <w:rsid w:val="00465945"/>
    <w:rsid w:val="004705E9"/>
    <w:rsid w:val="00482BEE"/>
    <w:rsid w:val="00493519"/>
    <w:rsid w:val="004B3955"/>
    <w:rsid w:val="004B6948"/>
    <w:rsid w:val="004C1DAF"/>
    <w:rsid w:val="004C6BA6"/>
    <w:rsid w:val="004D173E"/>
    <w:rsid w:val="004E4337"/>
    <w:rsid w:val="0050456B"/>
    <w:rsid w:val="005047B8"/>
    <w:rsid w:val="00505AA1"/>
    <w:rsid w:val="00505C34"/>
    <w:rsid w:val="005149FA"/>
    <w:rsid w:val="005208A4"/>
    <w:rsid w:val="00522E90"/>
    <w:rsid w:val="00523105"/>
    <w:rsid w:val="00526138"/>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0809"/>
    <w:rsid w:val="0066387F"/>
    <w:rsid w:val="00663F0D"/>
    <w:rsid w:val="00671557"/>
    <w:rsid w:val="00681475"/>
    <w:rsid w:val="00684F87"/>
    <w:rsid w:val="00686FE3"/>
    <w:rsid w:val="006954D4"/>
    <w:rsid w:val="0069687E"/>
    <w:rsid w:val="006A2E10"/>
    <w:rsid w:val="006A3F5E"/>
    <w:rsid w:val="006B09FA"/>
    <w:rsid w:val="006B4C20"/>
    <w:rsid w:val="006B4E04"/>
    <w:rsid w:val="006D489C"/>
    <w:rsid w:val="006E3B3B"/>
    <w:rsid w:val="006E74E4"/>
    <w:rsid w:val="006F1C6A"/>
    <w:rsid w:val="007025D2"/>
    <w:rsid w:val="00713850"/>
    <w:rsid w:val="00755D02"/>
    <w:rsid w:val="00760BA1"/>
    <w:rsid w:val="00764960"/>
    <w:rsid w:val="00766226"/>
    <w:rsid w:val="00767BDF"/>
    <w:rsid w:val="007A6B99"/>
    <w:rsid w:val="007A7EB9"/>
    <w:rsid w:val="007B0D8C"/>
    <w:rsid w:val="007C6F29"/>
    <w:rsid w:val="007D25B4"/>
    <w:rsid w:val="007D7F77"/>
    <w:rsid w:val="007E2B80"/>
    <w:rsid w:val="00800BF4"/>
    <w:rsid w:val="00801DCD"/>
    <w:rsid w:val="00802681"/>
    <w:rsid w:val="00804F4D"/>
    <w:rsid w:val="00805B34"/>
    <w:rsid w:val="00806272"/>
    <w:rsid w:val="008136CB"/>
    <w:rsid w:val="00815B53"/>
    <w:rsid w:val="00822E40"/>
    <w:rsid w:val="00830F1C"/>
    <w:rsid w:val="008312AE"/>
    <w:rsid w:val="00835035"/>
    <w:rsid w:val="0084109D"/>
    <w:rsid w:val="00844B2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26759"/>
    <w:rsid w:val="009359B4"/>
    <w:rsid w:val="00940B9B"/>
    <w:rsid w:val="00957CC7"/>
    <w:rsid w:val="00966982"/>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4F2C"/>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353F"/>
    <w:rsid w:val="00BF5BDF"/>
    <w:rsid w:val="00C03721"/>
    <w:rsid w:val="00C06344"/>
    <w:rsid w:val="00C11FC9"/>
    <w:rsid w:val="00C21777"/>
    <w:rsid w:val="00C27E6E"/>
    <w:rsid w:val="00C30371"/>
    <w:rsid w:val="00C40224"/>
    <w:rsid w:val="00C436F8"/>
    <w:rsid w:val="00C46A79"/>
    <w:rsid w:val="00C471E8"/>
    <w:rsid w:val="00C5406A"/>
    <w:rsid w:val="00C6001B"/>
    <w:rsid w:val="00C70614"/>
    <w:rsid w:val="00C7343F"/>
    <w:rsid w:val="00C75D22"/>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247C"/>
    <w:rsid w:val="00D05301"/>
    <w:rsid w:val="00D246C9"/>
    <w:rsid w:val="00D318F5"/>
    <w:rsid w:val="00D3294B"/>
    <w:rsid w:val="00D33463"/>
    <w:rsid w:val="00D3560B"/>
    <w:rsid w:val="00D550B2"/>
    <w:rsid w:val="00D70B96"/>
    <w:rsid w:val="00D91480"/>
    <w:rsid w:val="00D945DB"/>
    <w:rsid w:val="00DA3FA2"/>
    <w:rsid w:val="00DB0AE6"/>
    <w:rsid w:val="00DB3E2F"/>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2B55"/>
    <w:rsid w:val="00FB4C65"/>
    <w:rsid w:val="00FB5816"/>
    <w:rsid w:val="00FB7691"/>
    <w:rsid w:val="00FC01E3"/>
    <w:rsid w:val="00FD4952"/>
    <w:rsid w:val="00FD638E"/>
    <w:rsid w:val="00FF0402"/>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B2AB88F"/>
  <w15:docId w15:val="{8941355A-BD11-417B-96AB-7CB81D72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7E2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52174">
      <w:bodyDiv w:val="1"/>
      <w:marLeft w:val="0"/>
      <w:marRight w:val="0"/>
      <w:marTop w:val="0"/>
      <w:marBottom w:val="0"/>
      <w:divBdr>
        <w:top w:val="none" w:sz="0" w:space="0" w:color="auto"/>
        <w:left w:val="none" w:sz="0" w:space="0" w:color="auto"/>
        <w:bottom w:val="none" w:sz="0" w:space="0" w:color="auto"/>
        <w:right w:val="none" w:sz="0" w:space="0" w:color="auto"/>
      </w:divBdr>
      <w:divsChild>
        <w:div w:id="1982223969">
          <w:marLeft w:val="0"/>
          <w:marRight w:val="0"/>
          <w:marTop w:val="0"/>
          <w:marBottom w:val="0"/>
          <w:divBdr>
            <w:top w:val="none" w:sz="0" w:space="0" w:color="auto"/>
            <w:left w:val="none" w:sz="0" w:space="0" w:color="auto"/>
            <w:bottom w:val="none" w:sz="0" w:space="0" w:color="auto"/>
            <w:right w:val="none" w:sz="0" w:space="0" w:color="auto"/>
          </w:divBdr>
          <w:divsChild>
            <w:div w:id="260526239">
              <w:marLeft w:val="0"/>
              <w:marRight w:val="0"/>
              <w:marTop w:val="0"/>
              <w:marBottom w:val="0"/>
              <w:divBdr>
                <w:top w:val="none" w:sz="0" w:space="0" w:color="auto"/>
                <w:left w:val="none" w:sz="0" w:space="0" w:color="auto"/>
                <w:bottom w:val="none" w:sz="0" w:space="0" w:color="auto"/>
                <w:right w:val="none" w:sz="0" w:space="0" w:color="auto"/>
              </w:divBdr>
              <w:divsChild>
                <w:div w:id="2099057435">
                  <w:marLeft w:val="0"/>
                  <w:marRight w:val="0"/>
                  <w:marTop w:val="0"/>
                  <w:marBottom w:val="0"/>
                  <w:divBdr>
                    <w:top w:val="none" w:sz="0" w:space="0" w:color="auto"/>
                    <w:left w:val="none" w:sz="0" w:space="0" w:color="auto"/>
                    <w:bottom w:val="none" w:sz="0" w:space="0" w:color="auto"/>
                    <w:right w:val="none" w:sz="0" w:space="0" w:color="auto"/>
                  </w:divBdr>
                  <w:divsChild>
                    <w:div w:id="1696729405">
                      <w:marLeft w:val="0"/>
                      <w:marRight w:val="0"/>
                      <w:marTop w:val="0"/>
                      <w:marBottom w:val="0"/>
                      <w:divBdr>
                        <w:top w:val="none" w:sz="0" w:space="0" w:color="auto"/>
                        <w:left w:val="none" w:sz="0" w:space="0" w:color="auto"/>
                        <w:bottom w:val="none" w:sz="0" w:space="0" w:color="auto"/>
                        <w:right w:val="none" w:sz="0" w:space="0" w:color="auto"/>
                      </w:divBdr>
                      <w:divsChild>
                        <w:div w:id="1816873611">
                          <w:marLeft w:val="0"/>
                          <w:marRight w:val="0"/>
                          <w:marTop w:val="0"/>
                          <w:marBottom w:val="0"/>
                          <w:divBdr>
                            <w:top w:val="none" w:sz="0" w:space="0" w:color="auto"/>
                            <w:left w:val="none" w:sz="0" w:space="0" w:color="auto"/>
                            <w:bottom w:val="none" w:sz="0" w:space="0" w:color="auto"/>
                            <w:right w:val="none" w:sz="0" w:space="0" w:color="auto"/>
                          </w:divBdr>
                          <w:divsChild>
                            <w:div w:id="702243636">
                              <w:marLeft w:val="0"/>
                              <w:marRight w:val="0"/>
                              <w:marTop w:val="0"/>
                              <w:marBottom w:val="0"/>
                              <w:divBdr>
                                <w:top w:val="none" w:sz="0" w:space="0" w:color="auto"/>
                                <w:left w:val="none" w:sz="0" w:space="0" w:color="auto"/>
                                <w:bottom w:val="none" w:sz="0" w:space="0" w:color="auto"/>
                                <w:right w:val="none" w:sz="0" w:space="0" w:color="auto"/>
                              </w:divBdr>
                              <w:divsChild>
                                <w:div w:id="697580916">
                                  <w:marLeft w:val="0"/>
                                  <w:marRight w:val="0"/>
                                  <w:marTop w:val="60"/>
                                  <w:marBottom w:val="60"/>
                                  <w:divBdr>
                                    <w:top w:val="none" w:sz="0" w:space="0" w:color="auto"/>
                                    <w:left w:val="none" w:sz="0" w:space="0" w:color="auto"/>
                                    <w:bottom w:val="none" w:sz="0" w:space="0" w:color="auto"/>
                                    <w:right w:val="none" w:sz="0" w:space="0" w:color="auto"/>
                                  </w:divBdr>
                                  <w:divsChild>
                                    <w:div w:id="556597372">
                                      <w:marLeft w:val="0"/>
                                      <w:marRight w:val="0"/>
                                      <w:marTop w:val="0"/>
                                      <w:marBottom w:val="0"/>
                                      <w:divBdr>
                                        <w:top w:val="none" w:sz="0" w:space="0" w:color="auto"/>
                                        <w:left w:val="none" w:sz="0" w:space="0" w:color="auto"/>
                                        <w:bottom w:val="none" w:sz="0" w:space="0" w:color="auto"/>
                                        <w:right w:val="none" w:sz="0" w:space="0" w:color="auto"/>
                                      </w:divBdr>
                                      <w:divsChild>
                                        <w:div w:id="1918977834">
                                          <w:marLeft w:val="0"/>
                                          <w:marRight w:val="0"/>
                                          <w:marTop w:val="60"/>
                                          <w:marBottom w:val="60"/>
                                          <w:divBdr>
                                            <w:top w:val="none" w:sz="0" w:space="0" w:color="auto"/>
                                            <w:left w:val="none" w:sz="0" w:space="0" w:color="auto"/>
                                            <w:bottom w:val="none" w:sz="0" w:space="0" w:color="auto"/>
                                            <w:right w:val="none" w:sz="0" w:space="0" w:color="auto"/>
                                          </w:divBdr>
                                          <w:divsChild>
                                            <w:div w:id="1120342070">
                                              <w:marLeft w:val="0"/>
                                              <w:marRight w:val="0"/>
                                              <w:marTop w:val="60"/>
                                              <w:marBottom w:val="60"/>
                                              <w:divBdr>
                                                <w:top w:val="none" w:sz="0" w:space="0" w:color="auto"/>
                                                <w:left w:val="none" w:sz="0" w:space="0" w:color="auto"/>
                                                <w:bottom w:val="none" w:sz="0" w:space="0" w:color="auto"/>
                                                <w:right w:val="none" w:sz="0" w:space="0" w:color="auto"/>
                                              </w:divBdr>
                                              <w:divsChild>
                                                <w:div w:id="104001482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76304">
      <w:bodyDiv w:val="1"/>
      <w:marLeft w:val="0"/>
      <w:marRight w:val="0"/>
      <w:marTop w:val="0"/>
      <w:marBottom w:val="0"/>
      <w:divBdr>
        <w:top w:val="none" w:sz="0" w:space="0" w:color="auto"/>
        <w:left w:val="none" w:sz="0" w:space="0" w:color="auto"/>
        <w:bottom w:val="none" w:sz="0" w:space="0" w:color="auto"/>
        <w:right w:val="none" w:sz="0" w:space="0" w:color="auto"/>
      </w:divBdr>
      <w:divsChild>
        <w:div w:id="1893423081">
          <w:marLeft w:val="0"/>
          <w:marRight w:val="0"/>
          <w:marTop w:val="0"/>
          <w:marBottom w:val="0"/>
          <w:divBdr>
            <w:top w:val="none" w:sz="0" w:space="0" w:color="auto"/>
            <w:left w:val="none" w:sz="0" w:space="0" w:color="auto"/>
            <w:bottom w:val="none" w:sz="0" w:space="0" w:color="auto"/>
            <w:right w:val="none" w:sz="0" w:space="0" w:color="auto"/>
          </w:divBdr>
          <w:divsChild>
            <w:div w:id="1678338946">
              <w:marLeft w:val="0"/>
              <w:marRight w:val="0"/>
              <w:marTop w:val="0"/>
              <w:marBottom w:val="0"/>
              <w:divBdr>
                <w:top w:val="none" w:sz="0" w:space="0" w:color="auto"/>
                <w:left w:val="none" w:sz="0" w:space="0" w:color="auto"/>
                <w:bottom w:val="none" w:sz="0" w:space="0" w:color="auto"/>
                <w:right w:val="none" w:sz="0" w:space="0" w:color="auto"/>
              </w:divBdr>
              <w:divsChild>
                <w:div w:id="1763990514">
                  <w:marLeft w:val="0"/>
                  <w:marRight w:val="0"/>
                  <w:marTop w:val="0"/>
                  <w:marBottom w:val="0"/>
                  <w:divBdr>
                    <w:top w:val="none" w:sz="0" w:space="0" w:color="auto"/>
                    <w:left w:val="none" w:sz="0" w:space="0" w:color="auto"/>
                    <w:bottom w:val="none" w:sz="0" w:space="0" w:color="auto"/>
                    <w:right w:val="none" w:sz="0" w:space="0" w:color="auto"/>
                  </w:divBdr>
                  <w:divsChild>
                    <w:div w:id="1063479756">
                      <w:marLeft w:val="0"/>
                      <w:marRight w:val="0"/>
                      <w:marTop w:val="0"/>
                      <w:marBottom w:val="0"/>
                      <w:divBdr>
                        <w:top w:val="none" w:sz="0" w:space="0" w:color="auto"/>
                        <w:left w:val="none" w:sz="0" w:space="0" w:color="auto"/>
                        <w:bottom w:val="none" w:sz="0" w:space="0" w:color="auto"/>
                        <w:right w:val="none" w:sz="0" w:space="0" w:color="auto"/>
                      </w:divBdr>
                      <w:divsChild>
                        <w:div w:id="1986884584">
                          <w:marLeft w:val="0"/>
                          <w:marRight w:val="0"/>
                          <w:marTop w:val="0"/>
                          <w:marBottom w:val="0"/>
                          <w:divBdr>
                            <w:top w:val="none" w:sz="0" w:space="0" w:color="auto"/>
                            <w:left w:val="none" w:sz="0" w:space="0" w:color="auto"/>
                            <w:bottom w:val="none" w:sz="0" w:space="0" w:color="auto"/>
                            <w:right w:val="none" w:sz="0" w:space="0" w:color="auto"/>
                          </w:divBdr>
                          <w:divsChild>
                            <w:div w:id="1634484341">
                              <w:marLeft w:val="0"/>
                              <w:marRight w:val="0"/>
                              <w:marTop w:val="0"/>
                              <w:marBottom w:val="0"/>
                              <w:divBdr>
                                <w:top w:val="none" w:sz="0" w:space="0" w:color="auto"/>
                                <w:left w:val="none" w:sz="0" w:space="0" w:color="auto"/>
                                <w:bottom w:val="none" w:sz="0" w:space="0" w:color="auto"/>
                                <w:right w:val="none" w:sz="0" w:space="0" w:color="auto"/>
                              </w:divBdr>
                              <w:divsChild>
                                <w:div w:id="398676353">
                                  <w:marLeft w:val="0"/>
                                  <w:marRight w:val="0"/>
                                  <w:marTop w:val="60"/>
                                  <w:marBottom w:val="60"/>
                                  <w:divBdr>
                                    <w:top w:val="none" w:sz="0" w:space="0" w:color="auto"/>
                                    <w:left w:val="none" w:sz="0" w:space="0" w:color="auto"/>
                                    <w:bottom w:val="none" w:sz="0" w:space="0" w:color="auto"/>
                                    <w:right w:val="none" w:sz="0" w:space="0" w:color="auto"/>
                                  </w:divBdr>
                                  <w:divsChild>
                                    <w:div w:id="595334890">
                                      <w:marLeft w:val="0"/>
                                      <w:marRight w:val="0"/>
                                      <w:marTop w:val="0"/>
                                      <w:marBottom w:val="0"/>
                                      <w:divBdr>
                                        <w:top w:val="none" w:sz="0" w:space="0" w:color="auto"/>
                                        <w:left w:val="none" w:sz="0" w:space="0" w:color="auto"/>
                                        <w:bottom w:val="none" w:sz="0" w:space="0" w:color="auto"/>
                                        <w:right w:val="none" w:sz="0" w:space="0" w:color="auto"/>
                                      </w:divBdr>
                                      <w:divsChild>
                                        <w:div w:id="211805951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55521">
      <w:bodyDiv w:val="1"/>
      <w:marLeft w:val="0"/>
      <w:marRight w:val="0"/>
      <w:marTop w:val="0"/>
      <w:marBottom w:val="0"/>
      <w:divBdr>
        <w:top w:val="none" w:sz="0" w:space="0" w:color="auto"/>
        <w:left w:val="none" w:sz="0" w:space="0" w:color="auto"/>
        <w:bottom w:val="none" w:sz="0" w:space="0" w:color="auto"/>
        <w:right w:val="none" w:sz="0" w:space="0" w:color="auto"/>
      </w:divBdr>
      <w:divsChild>
        <w:div w:id="1571504306">
          <w:marLeft w:val="0"/>
          <w:marRight w:val="0"/>
          <w:marTop w:val="0"/>
          <w:marBottom w:val="0"/>
          <w:divBdr>
            <w:top w:val="none" w:sz="0" w:space="0" w:color="auto"/>
            <w:left w:val="none" w:sz="0" w:space="0" w:color="auto"/>
            <w:bottom w:val="none" w:sz="0" w:space="0" w:color="auto"/>
            <w:right w:val="none" w:sz="0" w:space="0" w:color="auto"/>
          </w:divBdr>
          <w:divsChild>
            <w:div w:id="457574326">
              <w:marLeft w:val="0"/>
              <w:marRight w:val="0"/>
              <w:marTop w:val="0"/>
              <w:marBottom w:val="0"/>
              <w:divBdr>
                <w:top w:val="none" w:sz="0" w:space="0" w:color="auto"/>
                <w:left w:val="none" w:sz="0" w:space="0" w:color="auto"/>
                <w:bottom w:val="none" w:sz="0" w:space="0" w:color="auto"/>
                <w:right w:val="none" w:sz="0" w:space="0" w:color="auto"/>
              </w:divBdr>
              <w:divsChild>
                <w:div w:id="281418785">
                  <w:marLeft w:val="0"/>
                  <w:marRight w:val="0"/>
                  <w:marTop w:val="0"/>
                  <w:marBottom w:val="0"/>
                  <w:divBdr>
                    <w:top w:val="none" w:sz="0" w:space="0" w:color="auto"/>
                    <w:left w:val="none" w:sz="0" w:space="0" w:color="auto"/>
                    <w:bottom w:val="none" w:sz="0" w:space="0" w:color="auto"/>
                    <w:right w:val="none" w:sz="0" w:space="0" w:color="auto"/>
                  </w:divBdr>
                  <w:divsChild>
                    <w:div w:id="1616209003">
                      <w:marLeft w:val="0"/>
                      <w:marRight w:val="0"/>
                      <w:marTop w:val="0"/>
                      <w:marBottom w:val="0"/>
                      <w:divBdr>
                        <w:top w:val="none" w:sz="0" w:space="0" w:color="auto"/>
                        <w:left w:val="none" w:sz="0" w:space="0" w:color="auto"/>
                        <w:bottom w:val="none" w:sz="0" w:space="0" w:color="auto"/>
                        <w:right w:val="none" w:sz="0" w:space="0" w:color="auto"/>
                      </w:divBdr>
                      <w:divsChild>
                        <w:div w:id="778987963">
                          <w:marLeft w:val="0"/>
                          <w:marRight w:val="0"/>
                          <w:marTop w:val="0"/>
                          <w:marBottom w:val="0"/>
                          <w:divBdr>
                            <w:top w:val="none" w:sz="0" w:space="0" w:color="auto"/>
                            <w:left w:val="none" w:sz="0" w:space="0" w:color="auto"/>
                            <w:bottom w:val="none" w:sz="0" w:space="0" w:color="auto"/>
                            <w:right w:val="none" w:sz="0" w:space="0" w:color="auto"/>
                          </w:divBdr>
                          <w:divsChild>
                            <w:div w:id="1736315816">
                              <w:marLeft w:val="0"/>
                              <w:marRight w:val="0"/>
                              <w:marTop w:val="0"/>
                              <w:marBottom w:val="0"/>
                              <w:divBdr>
                                <w:top w:val="none" w:sz="0" w:space="0" w:color="auto"/>
                                <w:left w:val="none" w:sz="0" w:space="0" w:color="auto"/>
                                <w:bottom w:val="none" w:sz="0" w:space="0" w:color="auto"/>
                                <w:right w:val="none" w:sz="0" w:space="0" w:color="auto"/>
                              </w:divBdr>
                              <w:divsChild>
                                <w:div w:id="509760203">
                                  <w:marLeft w:val="0"/>
                                  <w:marRight w:val="0"/>
                                  <w:marTop w:val="60"/>
                                  <w:marBottom w:val="60"/>
                                  <w:divBdr>
                                    <w:top w:val="none" w:sz="0" w:space="0" w:color="auto"/>
                                    <w:left w:val="none" w:sz="0" w:space="0" w:color="auto"/>
                                    <w:bottom w:val="none" w:sz="0" w:space="0" w:color="auto"/>
                                    <w:right w:val="none" w:sz="0" w:space="0" w:color="auto"/>
                                  </w:divBdr>
                                  <w:divsChild>
                                    <w:div w:id="4236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61EA72-6485-4343-B930-08BDA690D73E}" type="doc">
      <dgm:prSet loTypeId="urn:microsoft.com/office/officeart/2005/8/layout/orgChart1" loCatId="hierarchy" qsTypeId="urn:microsoft.com/office/officeart/2005/8/quickstyle/simple1" qsCatId="simple" csTypeId="urn:microsoft.com/office/officeart/2005/8/colors/accent1_2" csCatId="accent1" phldr="1"/>
      <dgm:spPr/>
    </dgm:pt>
    <dgm:pt modelId="{61B8DD28-18B7-4620-8D9C-933E2C54D603}">
      <dgm:prSet/>
      <dgm:spPr/>
      <dgm:t>
        <a:bodyPr/>
        <a:lstStyle/>
        <a:p>
          <a:pPr marR="0" algn="ctr" rtl="0"/>
          <a:endParaRPr lang="en-GB" b="1" i="0" u="none" strike="noStrike" baseline="0">
            <a:latin typeface="Times New Roman"/>
          </a:endParaRPr>
        </a:p>
        <a:p>
          <a:pPr marR="0" algn="ctr" rtl="0"/>
          <a:r>
            <a:rPr lang="en-GB" b="1" i="0" u="none" strike="noStrike" baseline="0">
              <a:latin typeface="Calibri"/>
            </a:rPr>
            <a:t>Welfare Rights Team Manager </a:t>
          </a:r>
          <a:endParaRPr lang="en-GB"/>
        </a:p>
      </dgm:t>
    </dgm:pt>
    <dgm:pt modelId="{CDC699D9-85B0-40C2-B923-E9F8FB6399EF}" type="parTrans" cxnId="{144B630B-ECDF-4043-8EF7-5077AF18EC75}">
      <dgm:prSet/>
      <dgm:spPr/>
      <dgm:t>
        <a:bodyPr/>
        <a:lstStyle/>
        <a:p>
          <a:pPr algn="ctr"/>
          <a:endParaRPr lang="en-GB"/>
        </a:p>
      </dgm:t>
    </dgm:pt>
    <dgm:pt modelId="{3A383271-BB00-42C5-BFBD-FB9DF12D31D5}" type="sibTrans" cxnId="{144B630B-ECDF-4043-8EF7-5077AF18EC75}">
      <dgm:prSet/>
      <dgm:spPr/>
      <dgm:t>
        <a:bodyPr/>
        <a:lstStyle/>
        <a:p>
          <a:pPr algn="ctr"/>
          <a:endParaRPr lang="en-GB"/>
        </a:p>
      </dgm:t>
    </dgm:pt>
    <dgm:pt modelId="{5456C3AA-7DB2-4235-A1AD-7856B42CFD65}">
      <dgm:prSet/>
      <dgm:spPr>
        <a:ln>
          <a:solidFill>
            <a:schemeClr val="bg1"/>
          </a:solidFill>
        </a:ln>
      </dgm:spPr>
      <dgm:t>
        <a:bodyPr/>
        <a:lstStyle/>
        <a:p>
          <a:pPr marR="0" algn="ctr" rtl="0"/>
          <a:endParaRPr lang="en-GB" b="0" i="0" u="none" strike="noStrike" baseline="0">
            <a:solidFill>
              <a:schemeClr val="tx1"/>
            </a:solidFill>
            <a:latin typeface="Times New Roman"/>
          </a:endParaRPr>
        </a:p>
        <a:p>
          <a:pPr marR="0" algn="ctr" rtl="0"/>
          <a:endParaRPr lang="en-GB" b="0" i="0" u="none" strike="noStrike" baseline="0">
            <a:latin typeface="Times New Roman"/>
          </a:endParaRPr>
        </a:p>
        <a:p>
          <a:pPr marR="0" algn="ctr" rtl="0"/>
          <a:r>
            <a:rPr lang="en-GB" b="0" i="0" u="none" strike="noStrike" baseline="0">
              <a:latin typeface="Calibri"/>
            </a:rPr>
            <a:t>Welfare Rights Adviser</a:t>
          </a:r>
          <a:endParaRPr lang="en-GB"/>
        </a:p>
      </dgm:t>
    </dgm:pt>
    <dgm:pt modelId="{5086D557-7070-4A11-B125-1DD43B2962AE}" type="parTrans" cxnId="{0F520521-474B-4BF5-8F3E-23AAF6091310}">
      <dgm:prSet/>
      <dgm:spPr/>
      <dgm:t>
        <a:bodyPr/>
        <a:lstStyle/>
        <a:p>
          <a:pPr algn="ctr"/>
          <a:endParaRPr lang="en-GB"/>
        </a:p>
      </dgm:t>
    </dgm:pt>
    <dgm:pt modelId="{D238F141-199F-4017-A4D9-0713F7A8D2F5}" type="sibTrans" cxnId="{0F520521-474B-4BF5-8F3E-23AAF6091310}">
      <dgm:prSet/>
      <dgm:spPr/>
      <dgm:t>
        <a:bodyPr/>
        <a:lstStyle/>
        <a:p>
          <a:pPr algn="ctr"/>
          <a:endParaRPr lang="en-GB"/>
        </a:p>
      </dgm:t>
    </dgm:pt>
    <dgm:pt modelId="{0294D79F-BFEF-40D1-8F92-04931E8A3082}" type="pres">
      <dgm:prSet presAssocID="{2161EA72-6485-4343-B930-08BDA690D73E}" presName="hierChild1" presStyleCnt="0">
        <dgm:presLayoutVars>
          <dgm:orgChart val="1"/>
          <dgm:chPref val="1"/>
          <dgm:dir/>
          <dgm:animOne val="branch"/>
          <dgm:animLvl val="lvl"/>
          <dgm:resizeHandles/>
        </dgm:presLayoutVars>
      </dgm:prSet>
      <dgm:spPr/>
    </dgm:pt>
    <dgm:pt modelId="{06F71203-65EA-4418-B8D5-BC8500800DE0}" type="pres">
      <dgm:prSet presAssocID="{61B8DD28-18B7-4620-8D9C-933E2C54D603}" presName="hierRoot1" presStyleCnt="0">
        <dgm:presLayoutVars>
          <dgm:hierBranch/>
        </dgm:presLayoutVars>
      </dgm:prSet>
      <dgm:spPr/>
    </dgm:pt>
    <dgm:pt modelId="{78E367B6-2947-411D-BF3A-76B429FD633A}" type="pres">
      <dgm:prSet presAssocID="{61B8DD28-18B7-4620-8D9C-933E2C54D603}" presName="rootComposite1" presStyleCnt="0"/>
      <dgm:spPr/>
    </dgm:pt>
    <dgm:pt modelId="{1BA103DF-F0B6-48C7-B3DA-B8A6C97B9DE7}" type="pres">
      <dgm:prSet presAssocID="{61B8DD28-18B7-4620-8D9C-933E2C54D603}" presName="rootText1" presStyleLbl="node0" presStyleIdx="0" presStyleCnt="1">
        <dgm:presLayoutVars>
          <dgm:chPref val="3"/>
        </dgm:presLayoutVars>
      </dgm:prSet>
      <dgm:spPr/>
    </dgm:pt>
    <dgm:pt modelId="{8112CAAD-9042-448B-8334-70DEF5A9FB57}" type="pres">
      <dgm:prSet presAssocID="{61B8DD28-18B7-4620-8D9C-933E2C54D603}" presName="rootConnector1" presStyleLbl="node1" presStyleIdx="0" presStyleCnt="0"/>
      <dgm:spPr/>
    </dgm:pt>
    <dgm:pt modelId="{249F81DC-E570-446D-ACD4-85142D36CE10}" type="pres">
      <dgm:prSet presAssocID="{61B8DD28-18B7-4620-8D9C-933E2C54D603}" presName="hierChild2" presStyleCnt="0"/>
      <dgm:spPr/>
    </dgm:pt>
    <dgm:pt modelId="{5B26CDFF-AA04-4C1C-BBDB-4A89F4D83200}" type="pres">
      <dgm:prSet presAssocID="{5086D557-7070-4A11-B125-1DD43B2962AE}" presName="Name35" presStyleLbl="parChTrans1D2" presStyleIdx="0" presStyleCnt="1"/>
      <dgm:spPr/>
    </dgm:pt>
    <dgm:pt modelId="{67668FB6-35F9-46B9-9916-FB89824987D0}" type="pres">
      <dgm:prSet presAssocID="{5456C3AA-7DB2-4235-A1AD-7856B42CFD65}" presName="hierRoot2" presStyleCnt="0">
        <dgm:presLayoutVars>
          <dgm:hierBranch/>
        </dgm:presLayoutVars>
      </dgm:prSet>
      <dgm:spPr/>
    </dgm:pt>
    <dgm:pt modelId="{A0F7F55B-1675-4EAE-845C-C2B9514FE46E}" type="pres">
      <dgm:prSet presAssocID="{5456C3AA-7DB2-4235-A1AD-7856B42CFD65}" presName="rootComposite" presStyleCnt="0"/>
      <dgm:spPr/>
    </dgm:pt>
    <dgm:pt modelId="{E77886E5-E670-4D18-86AF-99274EAE04D7}" type="pres">
      <dgm:prSet presAssocID="{5456C3AA-7DB2-4235-A1AD-7856B42CFD65}" presName="rootText" presStyleLbl="node2" presStyleIdx="0" presStyleCnt="1">
        <dgm:presLayoutVars>
          <dgm:chPref val="3"/>
        </dgm:presLayoutVars>
      </dgm:prSet>
      <dgm:spPr/>
    </dgm:pt>
    <dgm:pt modelId="{83C5F41E-9FD1-4FFE-BD2C-BE51C959561B}" type="pres">
      <dgm:prSet presAssocID="{5456C3AA-7DB2-4235-A1AD-7856B42CFD65}" presName="rootConnector" presStyleLbl="node2" presStyleIdx="0" presStyleCnt="1"/>
      <dgm:spPr/>
    </dgm:pt>
    <dgm:pt modelId="{44DC3151-2383-4592-A977-619FD5336473}" type="pres">
      <dgm:prSet presAssocID="{5456C3AA-7DB2-4235-A1AD-7856B42CFD65}" presName="hierChild4" presStyleCnt="0"/>
      <dgm:spPr/>
    </dgm:pt>
    <dgm:pt modelId="{7E02E193-1576-469E-8527-D714601A7D7A}" type="pres">
      <dgm:prSet presAssocID="{5456C3AA-7DB2-4235-A1AD-7856B42CFD65}" presName="hierChild5" presStyleCnt="0"/>
      <dgm:spPr/>
    </dgm:pt>
    <dgm:pt modelId="{047686C6-3A52-445C-8F1C-2F14A5938DDC}" type="pres">
      <dgm:prSet presAssocID="{61B8DD28-18B7-4620-8D9C-933E2C54D603}" presName="hierChild3" presStyleCnt="0"/>
      <dgm:spPr/>
    </dgm:pt>
  </dgm:ptLst>
  <dgm:cxnLst>
    <dgm:cxn modelId="{144B630B-ECDF-4043-8EF7-5077AF18EC75}" srcId="{2161EA72-6485-4343-B930-08BDA690D73E}" destId="{61B8DD28-18B7-4620-8D9C-933E2C54D603}" srcOrd="0" destOrd="0" parTransId="{CDC699D9-85B0-40C2-B923-E9F8FB6399EF}" sibTransId="{3A383271-BB00-42C5-BFBD-FB9DF12D31D5}"/>
    <dgm:cxn modelId="{F7C8C210-31D5-4C4C-8C03-12943A8142B5}" type="presOf" srcId="{2161EA72-6485-4343-B930-08BDA690D73E}" destId="{0294D79F-BFEF-40D1-8F92-04931E8A3082}" srcOrd="0" destOrd="0" presId="urn:microsoft.com/office/officeart/2005/8/layout/orgChart1"/>
    <dgm:cxn modelId="{0F520521-474B-4BF5-8F3E-23AAF6091310}" srcId="{61B8DD28-18B7-4620-8D9C-933E2C54D603}" destId="{5456C3AA-7DB2-4235-A1AD-7856B42CFD65}" srcOrd="0" destOrd="0" parTransId="{5086D557-7070-4A11-B125-1DD43B2962AE}" sibTransId="{D238F141-199F-4017-A4D9-0713F7A8D2F5}"/>
    <dgm:cxn modelId="{5006173D-A473-4679-B892-8CE4332668AD}" type="presOf" srcId="{61B8DD28-18B7-4620-8D9C-933E2C54D603}" destId="{8112CAAD-9042-448B-8334-70DEF5A9FB57}" srcOrd="1" destOrd="0" presId="urn:microsoft.com/office/officeart/2005/8/layout/orgChart1"/>
    <dgm:cxn modelId="{E34C6D49-60FC-4603-97D9-EFBEC3CBE77C}" type="presOf" srcId="{5456C3AA-7DB2-4235-A1AD-7856B42CFD65}" destId="{E77886E5-E670-4D18-86AF-99274EAE04D7}" srcOrd="0" destOrd="0" presId="urn:microsoft.com/office/officeart/2005/8/layout/orgChart1"/>
    <dgm:cxn modelId="{7346A9CA-7B84-46D6-A41C-F4E3126DE26B}" type="presOf" srcId="{61B8DD28-18B7-4620-8D9C-933E2C54D603}" destId="{1BA103DF-F0B6-48C7-B3DA-B8A6C97B9DE7}" srcOrd="0" destOrd="0" presId="urn:microsoft.com/office/officeart/2005/8/layout/orgChart1"/>
    <dgm:cxn modelId="{F5DD24CF-0EA1-47F3-854F-A6819E398EFE}" type="presOf" srcId="{5086D557-7070-4A11-B125-1DD43B2962AE}" destId="{5B26CDFF-AA04-4C1C-BBDB-4A89F4D83200}" srcOrd="0" destOrd="0" presId="urn:microsoft.com/office/officeart/2005/8/layout/orgChart1"/>
    <dgm:cxn modelId="{2F7DE0F8-0E0A-4CDC-B49C-09F106ABF6F1}" type="presOf" srcId="{5456C3AA-7DB2-4235-A1AD-7856B42CFD65}" destId="{83C5F41E-9FD1-4FFE-BD2C-BE51C959561B}" srcOrd="1" destOrd="0" presId="urn:microsoft.com/office/officeart/2005/8/layout/orgChart1"/>
    <dgm:cxn modelId="{3DDAD7B2-4E7A-463D-8927-3ADC298BD32D}" type="presParOf" srcId="{0294D79F-BFEF-40D1-8F92-04931E8A3082}" destId="{06F71203-65EA-4418-B8D5-BC8500800DE0}" srcOrd="0" destOrd="0" presId="urn:microsoft.com/office/officeart/2005/8/layout/orgChart1"/>
    <dgm:cxn modelId="{12458353-61EF-4A93-88E2-8FE6F408BABE}" type="presParOf" srcId="{06F71203-65EA-4418-B8D5-BC8500800DE0}" destId="{78E367B6-2947-411D-BF3A-76B429FD633A}" srcOrd="0" destOrd="0" presId="urn:microsoft.com/office/officeart/2005/8/layout/orgChart1"/>
    <dgm:cxn modelId="{6E5AFFCC-19B8-416A-99C6-9339F2C655BA}" type="presParOf" srcId="{78E367B6-2947-411D-BF3A-76B429FD633A}" destId="{1BA103DF-F0B6-48C7-B3DA-B8A6C97B9DE7}" srcOrd="0" destOrd="0" presId="urn:microsoft.com/office/officeart/2005/8/layout/orgChart1"/>
    <dgm:cxn modelId="{110A1789-4F43-4BE3-A416-854933F2D232}" type="presParOf" srcId="{78E367B6-2947-411D-BF3A-76B429FD633A}" destId="{8112CAAD-9042-448B-8334-70DEF5A9FB57}" srcOrd="1" destOrd="0" presId="urn:microsoft.com/office/officeart/2005/8/layout/orgChart1"/>
    <dgm:cxn modelId="{603AE19D-C379-4F4C-BA5E-1ACBF2990F46}" type="presParOf" srcId="{06F71203-65EA-4418-B8D5-BC8500800DE0}" destId="{249F81DC-E570-446D-ACD4-85142D36CE10}" srcOrd="1" destOrd="0" presId="urn:microsoft.com/office/officeart/2005/8/layout/orgChart1"/>
    <dgm:cxn modelId="{130E3AF4-3E76-4F83-8D53-E05C3BF7903E}" type="presParOf" srcId="{249F81DC-E570-446D-ACD4-85142D36CE10}" destId="{5B26CDFF-AA04-4C1C-BBDB-4A89F4D83200}" srcOrd="0" destOrd="0" presId="urn:microsoft.com/office/officeart/2005/8/layout/orgChart1"/>
    <dgm:cxn modelId="{6B5E9C2E-60E8-4DAF-8A42-3A21C3381985}" type="presParOf" srcId="{249F81DC-E570-446D-ACD4-85142D36CE10}" destId="{67668FB6-35F9-46B9-9916-FB89824987D0}" srcOrd="1" destOrd="0" presId="urn:microsoft.com/office/officeart/2005/8/layout/orgChart1"/>
    <dgm:cxn modelId="{84C784A5-6CB3-4791-9230-FE65E6365F76}" type="presParOf" srcId="{67668FB6-35F9-46B9-9916-FB89824987D0}" destId="{A0F7F55B-1675-4EAE-845C-C2B9514FE46E}" srcOrd="0" destOrd="0" presId="urn:microsoft.com/office/officeart/2005/8/layout/orgChart1"/>
    <dgm:cxn modelId="{B55B813A-9AD4-46BA-BD4C-B4B76BD5785C}" type="presParOf" srcId="{A0F7F55B-1675-4EAE-845C-C2B9514FE46E}" destId="{E77886E5-E670-4D18-86AF-99274EAE04D7}" srcOrd="0" destOrd="0" presId="urn:microsoft.com/office/officeart/2005/8/layout/orgChart1"/>
    <dgm:cxn modelId="{9249C76C-2888-460D-A417-605536886C5D}" type="presParOf" srcId="{A0F7F55B-1675-4EAE-845C-C2B9514FE46E}" destId="{83C5F41E-9FD1-4FFE-BD2C-BE51C959561B}" srcOrd="1" destOrd="0" presId="urn:microsoft.com/office/officeart/2005/8/layout/orgChart1"/>
    <dgm:cxn modelId="{7D593886-1425-4C51-9684-EA5DFA77D6E4}" type="presParOf" srcId="{67668FB6-35F9-46B9-9916-FB89824987D0}" destId="{44DC3151-2383-4592-A977-619FD5336473}" srcOrd="1" destOrd="0" presId="urn:microsoft.com/office/officeart/2005/8/layout/orgChart1"/>
    <dgm:cxn modelId="{3B7F4568-E85D-41CA-92B4-1CB45898E547}" type="presParOf" srcId="{67668FB6-35F9-46B9-9916-FB89824987D0}" destId="{7E02E193-1576-469E-8527-D714601A7D7A}" srcOrd="2" destOrd="0" presId="urn:microsoft.com/office/officeart/2005/8/layout/orgChart1"/>
    <dgm:cxn modelId="{F34111BB-5C56-4D90-BE16-E9A4D611C9F3}" type="presParOf" srcId="{06F71203-65EA-4418-B8D5-BC8500800DE0}" destId="{047686C6-3A52-445C-8F1C-2F14A5938DD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26CDFF-AA04-4C1C-BBDB-4A89F4D83200}">
      <dsp:nvSpPr>
        <dsp:cNvPr id="0" name=""/>
        <dsp:cNvSpPr/>
      </dsp:nvSpPr>
      <dsp:spPr>
        <a:xfrm>
          <a:off x="2583180" y="1254804"/>
          <a:ext cx="91440" cy="526325"/>
        </a:xfrm>
        <a:custGeom>
          <a:avLst/>
          <a:gdLst/>
          <a:ahLst/>
          <a:cxnLst/>
          <a:rect l="0" t="0" r="0" b="0"/>
          <a:pathLst>
            <a:path>
              <a:moveTo>
                <a:pt x="45720" y="0"/>
              </a:moveTo>
              <a:lnTo>
                <a:pt x="45720" y="5263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A103DF-F0B6-48C7-B3DA-B8A6C97B9DE7}">
      <dsp:nvSpPr>
        <dsp:cNvPr id="0" name=""/>
        <dsp:cNvSpPr/>
      </dsp:nvSpPr>
      <dsp:spPr>
        <a:xfrm>
          <a:off x="1375743" y="1648"/>
          <a:ext cx="2506312" cy="12531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marR="0" lvl="0" indent="0" algn="ctr" defTabSz="933450" rtl="0">
            <a:lnSpc>
              <a:spcPct val="90000"/>
            </a:lnSpc>
            <a:spcBef>
              <a:spcPct val="0"/>
            </a:spcBef>
            <a:spcAft>
              <a:spcPct val="35000"/>
            </a:spcAft>
            <a:buNone/>
          </a:pPr>
          <a:endParaRPr lang="en-GB" sz="2100" b="1" i="0" u="none" strike="noStrike" kern="1200" baseline="0">
            <a:latin typeface="Times New Roman"/>
          </a:endParaRPr>
        </a:p>
        <a:p>
          <a:pPr marL="0" marR="0" lvl="0" indent="0" algn="ctr" defTabSz="933450" rtl="0">
            <a:lnSpc>
              <a:spcPct val="90000"/>
            </a:lnSpc>
            <a:spcBef>
              <a:spcPct val="0"/>
            </a:spcBef>
            <a:spcAft>
              <a:spcPct val="35000"/>
            </a:spcAft>
            <a:buNone/>
          </a:pPr>
          <a:r>
            <a:rPr lang="en-GB" sz="2100" b="1" i="0" u="none" strike="noStrike" kern="1200" baseline="0">
              <a:latin typeface="Calibri"/>
            </a:rPr>
            <a:t>Welfare Rights Team Manager </a:t>
          </a:r>
          <a:endParaRPr lang="en-GB" sz="2100" kern="1200"/>
        </a:p>
      </dsp:txBody>
      <dsp:txXfrm>
        <a:off x="1375743" y="1648"/>
        <a:ext cx="2506312" cy="1253156"/>
      </dsp:txXfrm>
    </dsp:sp>
    <dsp:sp modelId="{E77886E5-E670-4D18-86AF-99274EAE04D7}">
      <dsp:nvSpPr>
        <dsp:cNvPr id="0" name=""/>
        <dsp:cNvSpPr/>
      </dsp:nvSpPr>
      <dsp:spPr>
        <a:xfrm>
          <a:off x="1375743" y="1781130"/>
          <a:ext cx="2506312" cy="1253156"/>
        </a:xfrm>
        <a:prstGeom prst="rect">
          <a:avLst/>
        </a:prstGeom>
        <a:solidFill>
          <a:schemeClr val="accent1">
            <a:hueOff val="0"/>
            <a:satOff val="0"/>
            <a:lumOff val="0"/>
            <a:alphaOff val="0"/>
          </a:schemeClr>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marR="0" lvl="0" indent="0" algn="ctr" defTabSz="933450" rtl="0">
            <a:lnSpc>
              <a:spcPct val="90000"/>
            </a:lnSpc>
            <a:spcBef>
              <a:spcPct val="0"/>
            </a:spcBef>
            <a:spcAft>
              <a:spcPct val="35000"/>
            </a:spcAft>
            <a:buNone/>
          </a:pPr>
          <a:endParaRPr lang="en-GB" sz="2100" b="0" i="0" u="none" strike="noStrike" kern="1200" baseline="0">
            <a:solidFill>
              <a:schemeClr val="tx1"/>
            </a:solidFill>
            <a:latin typeface="Times New Roman"/>
          </a:endParaRPr>
        </a:p>
        <a:p>
          <a:pPr marL="0" marR="0" lvl="0" indent="0" algn="ctr" defTabSz="933450" rtl="0">
            <a:lnSpc>
              <a:spcPct val="90000"/>
            </a:lnSpc>
            <a:spcBef>
              <a:spcPct val="0"/>
            </a:spcBef>
            <a:spcAft>
              <a:spcPct val="35000"/>
            </a:spcAft>
            <a:buNone/>
          </a:pPr>
          <a:endParaRPr lang="en-GB" sz="2100" b="0" i="0" u="none" strike="noStrike" kern="1200" baseline="0">
            <a:latin typeface="Times New Roman"/>
          </a:endParaRPr>
        </a:p>
        <a:p>
          <a:pPr marL="0" marR="0" lvl="0" indent="0" algn="ctr" defTabSz="933450" rtl="0">
            <a:lnSpc>
              <a:spcPct val="90000"/>
            </a:lnSpc>
            <a:spcBef>
              <a:spcPct val="0"/>
            </a:spcBef>
            <a:spcAft>
              <a:spcPct val="35000"/>
            </a:spcAft>
            <a:buNone/>
          </a:pPr>
          <a:r>
            <a:rPr lang="en-GB" sz="2100" b="0" i="0" u="none" strike="noStrike" kern="1200" baseline="0">
              <a:latin typeface="Calibri"/>
            </a:rPr>
            <a:t>Welfare Rights Adviser</a:t>
          </a:r>
          <a:endParaRPr lang="en-GB" sz="2100" kern="1200"/>
        </a:p>
      </dsp:txBody>
      <dsp:txXfrm>
        <a:off x="1375743" y="1781130"/>
        <a:ext cx="2506312" cy="12531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12" ma:contentTypeDescription="Create a new document." ma:contentTypeScope="" ma:versionID="8670fb855d1646f7dd7f0d7057281c26">
  <xsd:schema xmlns:xsd="http://www.w3.org/2001/XMLSchema" xmlns:xs="http://www.w3.org/2001/XMLSchema" xmlns:p="http://schemas.microsoft.com/office/2006/metadata/properties" xmlns:ns3="132a0dca-eeaf-4836-84a0-58c39896e6fc" xmlns:ns4="17d93381-a9a9-41d7-847f-42e212e35f9c" targetNamespace="http://schemas.microsoft.com/office/2006/metadata/properties" ma:root="true" ma:fieldsID="71b1246a14407fc0928e8ef63f92498f" ns3:_="" ns4:_="">
    <xsd:import namespace="132a0dca-eeaf-4836-84a0-58c39896e6fc"/>
    <xsd:import namespace="17d93381-a9a9-41d7-847f-42e212e35f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93381-a9a9-41d7-847f-42e212e35f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73AEBA-CAC5-4CE3-ACB4-BED619A90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17d93381-a9a9-41d7-847f-42e212e35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CAF537-8566-4B87-B796-C0C2F0CFA6BE}">
  <ds:schemaRefs>
    <ds:schemaRef ds:uri="http://schemas.microsoft.com/sharepoint/v3/contenttype/forms"/>
  </ds:schemaRefs>
</ds:datastoreItem>
</file>

<file path=customXml/itemProps3.xml><?xml version="1.0" encoding="utf-8"?>
<ds:datastoreItem xmlns:ds="http://schemas.openxmlformats.org/officeDocument/2006/customXml" ds:itemID="{861199B6-0EF0-42A9-B56C-1DC14BC749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3078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2015-06-30T14:57:00Z</cp:lastPrinted>
  <dcterms:created xsi:type="dcterms:W3CDTF">2020-10-13T15:54:00Z</dcterms:created>
  <dcterms:modified xsi:type="dcterms:W3CDTF">2020-10-13T15:54:00Z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