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E6DCE8" w14:textId="77777777" w:rsidR="00EB687D" w:rsidRPr="00852D3C" w:rsidRDefault="007A6B99" w:rsidP="007A6B99">
      <w:pPr>
        <w:jc w:val="center"/>
        <w:rPr>
          <w:rFonts w:cs="Arial"/>
          <w:b/>
          <w:sz w:val="20"/>
          <w:szCs w:val="20"/>
        </w:rPr>
      </w:pPr>
      <w:r w:rsidRPr="00852D3C">
        <w:rPr>
          <w:rFonts w:cs="Arial"/>
          <w:b/>
          <w:sz w:val="20"/>
          <w:szCs w:val="20"/>
        </w:rPr>
        <w:t>Job Capsule Supplementary Information</w:t>
      </w:r>
      <w:r w:rsidR="00BE1BA8" w:rsidRPr="00852D3C">
        <w:rPr>
          <w:rFonts w:cs="Arial"/>
          <w:b/>
          <w:sz w:val="20"/>
          <w:szCs w:val="20"/>
        </w:rPr>
        <w:t>:</w:t>
      </w:r>
      <w:r w:rsidR="00EB5D75" w:rsidRPr="00852D3C">
        <w:rPr>
          <w:rFonts w:cs="Arial"/>
          <w:b/>
          <w:sz w:val="20"/>
          <w:szCs w:val="20"/>
        </w:rPr>
        <w:t xml:space="preserve"> </w:t>
      </w:r>
      <w:proofErr w:type="spellStart"/>
      <w:r w:rsidR="006826F2">
        <w:rPr>
          <w:rFonts w:cs="Arial"/>
          <w:b/>
          <w:sz w:val="20"/>
          <w:szCs w:val="20"/>
        </w:rPr>
        <w:t>Streetworks</w:t>
      </w:r>
      <w:proofErr w:type="spellEnd"/>
      <w:r w:rsidR="006826F2">
        <w:rPr>
          <w:rFonts w:cs="Arial"/>
          <w:b/>
          <w:sz w:val="20"/>
          <w:szCs w:val="20"/>
        </w:rPr>
        <w:t xml:space="preserve"> A</w:t>
      </w:r>
      <w:r w:rsidR="00EB23F0">
        <w:rPr>
          <w:rFonts w:cs="Arial"/>
          <w:b/>
          <w:sz w:val="20"/>
          <w:szCs w:val="20"/>
        </w:rPr>
        <w:t xml:space="preserve">uthorisation and Compliance Team – </w:t>
      </w:r>
      <w:proofErr w:type="spellStart"/>
      <w:r w:rsidR="00EB23F0">
        <w:rPr>
          <w:rFonts w:cs="Arial"/>
          <w:b/>
          <w:sz w:val="20"/>
          <w:szCs w:val="20"/>
        </w:rPr>
        <w:t>Streetworks</w:t>
      </w:r>
      <w:proofErr w:type="spellEnd"/>
      <w:r w:rsidR="00EB23F0">
        <w:rPr>
          <w:rFonts w:cs="Arial"/>
          <w:b/>
          <w:sz w:val="20"/>
          <w:szCs w:val="20"/>
        </w:rPr>
        <w:t xml:space="preserve"> Inspector</w:t>
      </w:r>
      <w:r w:rsidR="00EB5D75" w:rsidRPr="00852D3C">
        <w:rPr>
          <w:rFonts w:cs="Arial"/>
          <w:b/>
          <w:sz w:val="20"/>
          <w:szCs w:val="20"/>
        </w:rPr>
        <w:t xml:space="preserve"> </w:t>
      </w:r>
    </w:p>
    <w:p w14:paraId="52B5743E" w14:textId="77777777" w:rsidR="007A6B99" w:rsidRPr="00852D3C" w:rsidRDefault="007A6B99" w:rsidP="007A6B99">
      <w:pPr>
        <w:jc w:val="center"/>
        <w:rPr>
          <w:rFonts w:cs="Arial"/>
          <w:b/>
          <w:sz w:val="20"/>
          <w:szCs w:val="20"/>
        </w:rPr>
      </w:pPr>
    </w:p>
    <w:p w14:paraId="16393EB3" w14:textId="77777777" w:rsidR="001362D5" w:rsidRPr="00852D3C" w:rsidRDefault="007A6B99" w:rsidP="007A6B99">
      <w:pPr>
        <w:rPr>
          <w:rFonts w:cs="Arial"/>
          <w:b/>
          <w:sz w:val="20"/>
          <w:szCs w:val="20"/>
        </w:rPr>
      </w:pPr>
      <w:r w:rsidRPr="00852D3C">
        <w:rPr>
          <w:rFonts w:cs="Arial"/>
          <w:b/>
          <w:sz w:val="20"/>
          <w:szCs w:val="20"/>
        </w:rPr>
        <w:t xml:space="preserve">This supplementary information </w:t>
      </w:r>
      <w:r w:rsidR="00BE1BA8" w:rsidRPr="00852D3C">
        <w:rPr>
          <w:rFonts w:cs="Arial"/>
          <w:b/>
          <w:sz w:val="20"/>
          <w:szCs w:val="20"/>
        </w:rPr>
        <w:t xml:space="preserve">for </w:t>
      </w:r>
      <w:proofErr w:type="spellStart"/>
      <w:r w:rsidR="00EB23F0">
        <w:rPr>
          <w:rFonts w:cs="Arial"/>
          <w:b/>
          <w:i/>
          <w:sz w:val="20"/>
          <w:szCs w:val="20"/>
        </w:rPr>
        <w:t>Streetworks</w:t>
      </w:r>
      <w:proofErr w:type="spellEnd"/>
      <w:r w:rsidR="00EB23F0">
        <w:rPr>
          <w:rFonts w:cs="Arial"/>
          <w:b/>
          <w:i/>
          <w:sz w:val="20"/>
          <w:szCs w:val="20"/>
        </w:rPr>
        <w:t xml:space="preserve"> Inspector</w:t>
      </w:r>
      <w:r w:rsidR="00EB5D75" w:rsidRPr="00852D3C">
        <w:rPr>
          <w:rFonts w:cs="Arial"/>
          <w:b/>
          <w:i/>
          <w:sz w:val="20"/>
          <w:szCs w:val="20"/>
        </w:rPr>
        <w:t xml:space="preserve"> </w:t>
      </w:r>
      <w:r w:rsidRPr="00852D3C">
        <w:rPr>
          <w:rFonts w:cs="Arial"/>
          <w:b/>
          <w:sz w:val="20"/>
          <w:szCs w:val="20"/>
        </w:rPr>
        <w:t xml:space="preserve">is for guidance and must be used in conjunction with the Job Capsule for </w:t>
      </w:r>
    </w:p>
    <w:p w14:paraId="2D271A24" w14:textId="77777777" w:rsidR="001362D5" w:rsidRPr="00852D3C" w:rsidRDefault="007A6B99" w:rsidP="007A6B99">
      <w:pPr>
        <w:rPr>
          <w:rFonts w:cs="Arial"/>
          <w:b/>
          <w:sz w:val="20"/>
          <w:szCs w:val="20"/>
        </w:rPr>
      </w:pPr>
      <w:r w:rsidRPr="00852D3C">
        <w:rPr>
          <w:rFonts w:cs="Arial"/>
          <w:b/>
          <w:sz w:val="20"/>
          <w:szCs w:val="20"/>
        </w:rPr>
        <w:t>Job Family</w:t>
      </w:r>
      <w:r w:rsidR="00EB5D75" w:rsidRPr="00852D3C">
        <w:rPr>
          <w:rFonts w:cs="Arial"/>
          <w:b/>
          <w:sz w:val="20"/>
          <w:szCs w:val="20"/>
        </w:rPr>
        <w:t xml:space="preserve"> </w:t>
      </w:r>
      <w:r w:rsidR="00852D3C">
        <w:rPr>
          <w:rFonts w:cs="Arial"/>
          <w:b/>
          <w:sz w:val="20"/>
          <w:szCs w:val="20"/>
        </w:rPr>
        <w:t>Business Service Technical.</w:t>
      </w:r>
      <w:r w:rsidR="00EB5D75" w:rsidRPr="00852D3C">
        <w:rPr>
          <w:rFonts w:cs="Arial"/>
          <w:b/>
          <w:sz w:val="20"/>
          <w:szCs w:val="20"/>
        </w:rPr>
        <w:t xml:space="preserve"> </w:t>
      </w:r>
      <w:r w:rsidRPr="00852D3C">
        <w:rPr>
          <w:rFonts w:cs="Arial"/>
          <w:b/>
          <w:sz w:val="20"/>
          <w:szCs w:val="20"/>
        </w:rPr>
        <w:t xml:space="preserve">Job </w:t>
      </w:r>
      <w:r w:rsidR="002C78F1">
        <w:rPr>
          <w:rFonts w:cs="Arial"/>
          <w:b/>
          <w:sz w:val="20"/>
          <w:szCs w:val="20"/>
        </w:rPr>
        <w:t>Level</w:t>
      </w:r>
      <w:r w:rsidR="001362D5" w:rsidRPr="00852D3C">
        <w:rPr>
          <w:rFonts w:cs="Arial"/>
          <w:b/>
          <w:sz w:val="20"/>
          <w:szCs w:val="20"/>
        </w:rPr>
        <w:t xml:space="preserve"> </w:t>
      </w:r>
      <w:r w:rsidR="00EB5D75" w:rsidRPr="00852D3C">
        <w:rPr>
          <w:rFonts w:cs="Arial"/>
          <w:b/>
          <w:sz w:val="20"/>
          <w:szCs w:val="20"/>
        </w:rPr>
        <w:t>3</w:t>
      </w:r>
      <w:r w:rsidR="001362D5" w:rsidRPr="00852D3C">
        <w:rPr>
          <w:rFonts w:cs="Arial"/>
          <w:b/>
          <w:sz w:val="20"/>
          <w:szCs w:val="20"/>
        </w:rPr>
        <w:t xml:space="preserve"> </w:t>
      </w:r>
      <w:r w:rsidR="002C78F1">
        <w:rPr>
          <w:rFonts w:cs="Arial"/>
          <w:b/>
          <w:sz w:val="20"/>
          <w:szCs w:val="20"/>
        </w:rPr>
        <w:t>Zone</w:t>
      </w:r>
      <w:r w:rsidR="00EB5D75" w:rsidRPr="00852D3C">
        <w:rPr>
          <w:rFonts w:cs="Arial"/>
          <w:b/>
          <w:sz w:val="20"/>
          <w:szCs w:val="20"/>
        </w:rPr>
        <w:t xml:space="preserve"> 1</w:t>
      </w:r>
      <w:r w:rsidR="00852D3C">
        <w:rPr>
          <w:rFonts w:cs="Arial"/>
          <w:b/>
          <w:sz w:val="20"/>
          <w:szCs w:val="20"/>
        </w:rPr>
        <w:t>.</w:t>
      </w:r>
    </w:p>
    <w:p w14:paraId="5022AAFF" w14:textId="77777777" w:rsidR="00EB687D" w:rsidRPr="00852D3C" w:rsidRDefault="00EB687D" w:rsidP="00EB687D">
      <w:pPr>
        <w:rPr>
          <w:rFonts w:cs="Arial"/>
          <w:sz w:val="20"/>
          <w:szCs w:val="20"/>
        </w:rPr>
      </w:pPr>
    </w:p>
    <w:p w14:paraId="5D06E342" w14:textId="77777777" w:rsidR="00EB687D" w:rsidRDefault="00EB687D" w:rsidP="00EB687D">
      <w:pPr>
        <w:rPr>
          <w:rFonts w:cs="Arial"/>
          <w:b/>
          <w:sz w:val="20"/>
          <w:szCs w:val="20"/>
        </w:rPr>
      </w:pPr>
      <w:r w:rsidRPr="00852D3C">
        <w:rPr>
          <w:rFonts w:cs="Arial"/>
          <w:b/>
          <w:sz w:val="20"/>
          <w:szCs w:val="20"/>
        </w:rPr>
        <w:t xml:space="preserve">Role </w:t>
      </w:r>
      <w:r w:rsidR="007A6B99" w:rsidRPr="00852D3C">
        <w:rPr>
          <w:rFonts w:cs="Arial"/>
          <w:b/>
          <w:sz w:val="20"/>
          <w:szCs w:val="20"/>
        </w:rPr>
        <w:t>Purpose</w:t>
      </w:r>
      <w:r w:rsidRPr="00852D3C">
        <w:rPr>
          <w:rFonts w:cs="Arial"/>
          <w:b/>
          <w:sz w:val="20"/>
          <w:szCs w:val="20"/>
        </w:rPr>
        <w:t>:</w:t>
      </w:r>
    </w:p>
    <w:p w14:paraId="6C494705" w14:textId="77777777" w:rsidR="001B6B86" w:rsidRPr="00852D3C" w:rsidRDefault="001B6B86" w:rsidP="00EB687D">
      <w:pPr>
        <w:rPr>
          <w:rFonts w:cs="Arial"/>
          <w:b/>
          <w:sz w:val="20"/>
          <w:szCs w:val="20"/>
        </w:rPr>
      </w:pPr>
    </w:p>
    <w:p w14:paraId="5236882C" w14:textId="77777777" w:rsidR="002B6C91" w:rsidRPr="00852D3C" w:rsidRDefault="002B6C91" w:rsidP="009E366C">
      <w:pPr>
        <w:pStyle w:val="BodyText2"/>
        <w:tabs>
          <w:tab w:val="left" w:pos="720"/>
        </w:tabs>
        <w:spacing w:line="240" w:lineRule="auto"/>
        <w:ind w:right="567"/>
        <w:jc w:val="both"/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The post holder will play a key part in</w:t>
      </w:r>
      <w:r w:rsidR="009E366C">
        <w:rPr>
          <w:rFonts w:cs="Arial"/>
          <w:sz w:val="20"/>
          <w:szCs w:val="20"/>
        </w:rPr>
        <w:t xml:space="preserve"> e</w:t>
      </w:r>
      <w:r>
        <w:rPr>
          <w:rFonts w:cs="Arial"/>
          <w:sz w:val="20"/>
          <w:szCs w:val="20"/>
        </w:rPr>
        <w:t xml:space="preserve">nsuring that </w:t>
      </w:r>
      <w:r w:rsidR="009E366C">
        <w:rPr>
          <w:rFonts w:cs="Arial"/>
          <w:sz w:val="20"/>
          <w:szCs w:val="20"/>
        </w:rPr>
        <w:t xml:space="preserve">the </w:t>
      </w:r>
      <w:r w:rsidRPr="00852D3C">
        <w:rPr>
          <w:rFonts w:cs="Arial"/>
          <w:sz w:val="20"/>
          <w:szCs w:val="20"/>
        </w:rPr>
        <w:t>Council effectively applies its statutory and legislative obligations in coordinating</w:t>
      </w:r>
      <w:r>
        <w:rPr>
          <w:rFonts w:cs="Arial"/>
          <w:sz w:val="20"/>
          <w:szCs w:val="20"/>
        </w:rPr>
        <w:t xml:space="preserve">, </w:t>
      </w:r>
      <w:r w:rsidR="006826F2">
        <w:rPr>
          <w:rFonts w:cs="Arial"/>
          <w:sz w:val="20"/>
          <w:szCs w:val="20"/>
        </w:rPr>
        <w:t>authorising</w:t>
      </w:r>
      <w:r>
        <w:rPr>
          <w:rFonts w:cs="Arial"/>
          <w:sz w:val="20"/>
          <w:szCs w:val="20"/>
        </w:rPr>
        <w:t xml:space="preserve">, </w:t>
      </w:r>
      <w:r w:rsidRPr="00852D3C">
        <w:rPr>
          <w:rFonts w:cs="Arial"/>
          <w:sz w:val="20"/>
          <w:szCs w:val="20"/>
        </w:rPr>
        <w:t>monitoring and enforcing the works of Stat</w:t>
      </w:r>
      <w:r>
        <w:rPr>
          <w:rFonts w:cs="Arial"/>
          <w:sz w:val="20"/>
          <w:szCs w:val="20"/>
        </w:rPr>
        <w:t>utory Undertakes, contractors and anyone wanting to carry out temporary works on the public highway,</w:t>
      </w:r>
      <w:r w:rsidRPr="00852D3C">
        <w:rPr>
          <w:rFonts w:cs="Arial"/>
          <w:sz w:val="20"/>
          <w:szCs w:val="20"/>
        </w:rPr>
        <w:t xml:space="preserve"> with </w:t>
      </w:r>
      <w:proofErr w:type="gramStart"/>
      <w:r w:rsidRPr="00852D3C">
        <w:rPr>
          <w:rFonts w:cs="Arial"/>
          <w:sz w:val="20"/>
          <w:szCs w:val="20"/>
        </w:rPr>
        <w:t>particular emphasis</w:t>
      </w:r>
      <w:proofErr w:type="gramEnd"/>
      <w:r w:rsidRPr="00852D3C">
        <w:rPr>
          <w:rFonts w:cs="Arial"/>
          <w:sz w:val="20"/>
          <w:szCs w:val="20"/>
        </w:rPr>
        <w:t xml:space="preserve"> on:</w:t>
      </w:r>
    </w:p>
    <w:p w14:paraId="1112D57B" w14:textId="77777777" w:rsidR="002B6C91" w:rsidRPr="00852D3C" w:rsidRDefault="002B6C91" w:rsidP="002B6C91">
      <w:pPr>
        <w:pStyle w:val="BodyText2"/>
        <w:tabs>
          <w:tab w:val="left" w:pos="2127"/>
        </w:tabs>
        <w:spacing w:after="0" w:line="240" w:lineRule="auto"/>
        <w:ind w:left="720" w:right="567"/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New Roads and Street Works Act (NRSWA) 1991</w:t>
      </w:r>
    </w:p>
    <w:p w14:paraId="1A948CD4" w14:textId="77777777" w:rsidR="002B6C91" w:rsidRPr="00852D3C" w:rsidRDefault="002B6C91" w:rsidP="002B6C91">
      <w:pPr>
        <w:pStyle w:val="BodyText2"/>
        <w:tabs>
          <w:tab w:val="left" w:pos="2127"/>
        </w:tabs>
        <w:spacing w:after="0" w:line="240" w:lineRule="auto"/>
        <w:ind w:left="720" w:right="567"/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Traffic Management Act 2004</w:t>
      </w:r>
    </w:p>
    <w:p w14:paraId="4FEB5CE2" w14:textId="77777777" w:rsidR="002B6C91" w:rsidRPr="00852D3C" w:rsidRDefault="002B6C91" w:rsidP="002B6C91">
      <w:pPr>
        <w:pStyle w:val="BodyText2"/>
        <w:tabs>
          <w:tab w:val="left" w:pos="2127"/>
        </w:tabs>
        <w:spacing w:after="0" w:line="240" w:lineRule="auto"/>
        <w:ind w:left="720" w:right="567"/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 xml:space="preserve">London Permit scheme 2010  </w:t>
      </w:r>
    </w:p>
    <w:p w14:paraId="135728F7" w14:textId="77777777" w:rsidR="002B6C91" w:rsidRPr="00852D3C" w:rsidRDefault="002B6C91" w:rsidP="002B6C91">
      <w:pPr>
        <w:pStyle w:val="BodyText2"/>
        <w:tabs>
          <w:tab w:val="left" w:pos="2127"/>
        </w:tabs>
        <w:spacing w:after="0" w:line="240" w:lineRule="auto"/>
        <w:ind w:left="720" w:right="567"/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Road Traffic Act 1984</w:t>
      </w:r>
    </w:p>
    <w:p w14:paraId="11CB3D90" w14:textId="77777777" w:rsidR="002B6C91" w:rsidRPr="00852D3C" w:rsidRDefault="002B6C91" w:rsidP="002B6C91">
      <w:pPr>
        <w:pStyle w:val="BodyText2"/>
        <w:tabs>
          <w:tab w:val="left" w:pos="2127"/>
        </w:tabs>
        <w:spacing w:after="0" w:line="240" w:lineRule="auto"/>
        <w:ind w:left="720" w:right="567"/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Highways Act 1980</w:t>
      </w:r>
    </w:p>
    <w:p w14:paraId="3D0568C5" w14:textId="77777777" w:rsidR="002B6C91" w:rsidRPr="00852D3C" w:rsidRDefault="002B6C91" w:rsidP="002B6C91">
      <w:pPr>
        <w:pStyle w:val="BodyText2"/>
        <w:tabs>
          <w:tab w:val="left" w:pos="2127"/>
        </w:tabs>
        <w:spacing w:after="0" w:line="240" w:lineRule="auto"/>
        <w:ind w:left="720" w:right="567"/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Code of Practice (CoP) for Inspection</w:t>
      </w:r>
      <w:r>
        <w:rPr>
          <w:rFonts w:cs="Arial"/>
          <w:sz w:val="20"/>
          <w:szCs w:val="20"/>
        </w:rPr>
        <w:t>s</w:t>
      </w:r>
      <w:r w:rsidRPr="00852D3C">
        <w:rPr>
          <w:rFonts w:cs="Arial"/>
          <w:sz w:val="20"/>
          <w:szCs w:val="20"/>
        </w:rPr>
        <w:t xml:space="preserve"> 2002</w:t>
      </w:r>
    </w:p>
    <w:p w14:paraId="139134E5" w14:textId="77777777" w:rsidR="002B6C91" w:rsidRPr="00852D3C" w:rsidRDefault="002B6C91" w:rsidP="002B6C91">
      <w:pPr>
        <w:pStyle w:val="BodyText2"/>
        <w:tabs>
          <w:tab w:val="left" w:pos="2127"/>
        </w:tabs>
        <w:spacing w:after="0" w:line="240" w:lineRule="auto"/>
        <w:ind w:left="720" w:right="567"/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Specification for the reinstatement of opening in the highway (SROH)</w:t>
      </w:r>
    </w:p>
    <w:p w14:paraId="44A6FB2D" w14:textId="77777777" w:rsidR="002B6C91" w:rsidRPr="005C696F" w:rsidRDefault="002B6C91" w:rsidP="002B6C91">
      <w:pPr>
        <w:pStyle w:val="BodyText2"/>
        <w:tabs>
          <w:tab w:val="left" w:pos="2127"/>
        </w:tabs>
        <w:spacing w:after="0" w:line="240" w:lineRule="auto"/>
        <w:ind w:left="720" w:right="567"/>
        <w:rPr>
          <w:rFonts w:cs="Arial"/>
          <w:sz w:val="20"/>
          <w:szCs w:val="20"/>
        </w:rPr>
      </w:pPr>
      <w:r w:rsidRPr="005C696F">
        <w:rPr>
          <w:rFonts w:cs="Arial"/>
          <w:sz w:val="20"/>
          <w:szCs w:val="20"/>
        </w:rPr>
        <w:t>Code of Practice for the Coordination of works</w:t>
      </w:r>
    </w:p>
    <w:p w14:paraId="54FEB9D9" w14:textId="77777777" w:rsidR="00EB687D" w:rsidRPr="00852D3C" w:rsidRDefault="00EB687D" w:rsidP="00EB687D">
      <w:pPr>
        <w:rPr>
          <w:rFonts w:cs="Arial"/>
          <w:sz w:val="20"/>
          <w:szCs w:val="20"/>
        </w:rPr>
      </w:pPr>
    </w:p>
    <w:p w14:paraId="4B2CA521" w14:textId="77777777" w:rsidR="00EB687D" w:rsidRPr="00852D3C" w:rsidRDefault="00287409" w:rsidP="00EB687D">
      <w:pPr>
        <w:rPr>
          <w:rFonts w:cs="Arial"/>
          <w:b/>
          <w:sz w:val="20"/>
          <w:szCs w:val="20"/>
        </w:rPr>
      </w:pPr>
      <w:r w:rsidRPr="00852D3C">
        <w:rPr>
          <w:rFonts w:cs="Arial"/>
          <w:b/>
          <w:sz w:val="20"/>
          <w:szCs w:val="20"/>
        </w:rPr>
        <w:t>Example</w:t>
      </w:r>
      <w:r w:rsidR="00EB687D" w:rsidRPr="00852D3C">
        <w:rPr>
          <w:rFonts w:cs="Arial"/>
          <w:b/>
          <w:sz w:val="20"/>
          <w:szCs w:val="20"/>
        </w:rPr>
        <w:t xml:space="preserve"> </w:t>
      </w:r>
      <w:r w:rsidR="007A6B99" w:rsidRPr="00852D3C">
        <w:rPr>
          <w:rFonts w:cs="Arial"/>
          <w:b/>
          <w:sz w:val="20"/>
          <w:szCs w:val="20"/>
        </w:rPr>
        <w:t>outcomes or objectives that this role will deliver</w:t>
      </w:r>
      <w:r w:rsidR="00EB687D" w:rsidRPr="00852D3C">
        <w:rPr>
          <w:rFonts w:cs="Arial"/>
          <w:b/>
          <w:sz w:val="20"/>
          <w:szCs w:val="20"/>
        </w:rPr>
        <w:t>:</w:t>
      </w:r>
    </w:p>
    <w:p w14:paraId="0AC7C107" w14:textId="77777777" w:rsidR="00B70E7C" w:rsidRPr="00852D3C" w:rsidRDefault="00B70E7C" w:rsidP="00B70E7C">
      <w:pPr>
        <w:rPr>
          <w:rFonts w:cs="Arial"/>
          <w:sz w:val="20"/>
          <w:szCs w:val="20"/>
        </w:rPr>
      </w:pPr>
    </w:p>
    <w:p w14:paraId="2C44DB72" w14:textId="77777777" w:rsidR="009728A2" w:rsidRDefault="00641641" w:rsidP="009728A2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This post holder will </w:t>
      </w:r>
    </w:p>
    <w:p w14:paraId="68A37D34" w14:textId="77777777" w:rsidR="009728A2" w:rsidRDefault="009728A2" w:rsidP="009728A2">
      <w:pPr>
        <w:rPr>
          <w:rFonts w:cs="Arial"/>
          <w:sz w:val="20"/>
          <w:szCs w:val="20"/>
        </w:rPr>
      </w:pPr>
    </w:p>
    <w:p w14:paraId="63071718" w14:textId="77777777" w:rsidR="00A704BD" w:rsidRDefault="009728A2" w:rsidP="009728A2">
      <w:pPr>
        <w:pStyle w:val="ListParagraph"/>
        <w:numPr>
          <w:ilvl w:val="0"/>
          <w:numId w:val="28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W</w:t>
      </w:r>
      <w:r w:rsidR="00641641" w:rsidRPr="009728A2">
        <w:rPr>
          <w:rFonts w:cs="Arial"/>
          <w:sz w:val="20"/>
          <w:szCs w:val="20"/>
        </w:rPr>
        <w:t xml:space="preserve">ork closely with </w:t>
      </w:r>
      <w:r w:rsidR="006826F2">
        <w:rPr>
          <w:rFonts w:cs="Arial"/>
          <w:sz w:val="20"/>
          <w:szCs w:val="20"/>
        </w:rPr>
        <w:t>team and service members</w:t>
      </w:r>
      <w:r w:rsidR="00641641" w:rsidRPr="009728A2">
        <w:rPr>
          <w:rFonts w:cs="Arial"/>
          <w:sz w:val="20"/>
          <w:szCs w:val="20"/>
        </w:rPr>
        <w:t xml:space="preserve"> to ensure works are coordinated</w:t>
      </w:r>
      <w:r w:rsidR="006826F2">
        <w:rPr>
          <w:rFonts w:cs="Arial"/>
          <w:sz w:val="20"/>
          <w:szCs w:val="20"/>
        </w:rPr>
        <w:t>, authorised</w:t>
      </w:r>
      <w:r w:rsidR="00641641" w:rsidRPr="009728A2">
        <w:rPr>
          <w:rFonts w:cs="Arial"/>
          <w:sz w:val="20"/>
          <w:szCs w:val="20"/>
        </w:rPr>
        <w:t xml:space="preserve"> </w:t>
      </w:r>
      <w:r w:rsidR="003C72FC">
        <w:rPr>
          <w:rFonts w:cs="Arial"/>
          <w:sz w:val="20"/>
          <w:szCs w:val="20"/>
        </w:rPr>
        <w:t xml:space="preserve">and monitored </w:t>
      </w:r>
      <w:r w:rsidR="00641641" w:rsidRPr="009728A2">
        <w:rPr>
          <w:rFonts w:cs="Arial"/>
          <w:sz w:val="20"/>
          <w:szCs w:val="20"/>
        </w:rPr>
        <w:t>effectively, ensuring they have a sound understanding of the activities planned and in progress on the area of the borough assigned to them.</w:t>
      </w:r>
    </w:p>
    <w:p w14:paraId="220DE071" w14:textId="77777777" w:rsidR="00C07058" w:rsidRPr="00C07058" w:rsidRDefault="00C07058" w:rsidP="00C07058">
      <w:pPr>
        <w:pStyle w:val="BodyText2"/>
        <w:numPr>
          <w:ilvl w:val="0"/>
          <w:numId w:val="28"/>
        </w:numPr>
        <w:spacing w:after="0" w:line="240" w:lineRule="auto"/>
        <w:ind w:right="567"/>
        <w:rPr>
          <w:sz w:val="20"/>
          <w:szCs w:val="20"/>
        </w:rPr>
      </w:pPr>
      <w:r>
        <w:rPr>
          <w:sz w:val="20"/>
          <w:szCs w:val="20"/>
        </w:rPr>
        <w:t>Make</w:t>
      </w:r>
      <w:r w:rsidRPr="0089361B">
        <w:rPr>
          <w:sz w:val="20"/>
          <w:szCs w:val="20"/>
        </w:rPr>
        <w:t xml:space="preserve"> informed decisions regarding the suitability of sites for </w:t>
      </w:r>
      <w:r>
        <w:rPr>
          <w:sz w:val="20"/>
          <w:szCs w:val="20"/>
        </w:rPr>
        <w:t xml:space="preserve">activities while </w:t>
      </w:r>
      <w:r w:rsidRPr="0089361B">
        <w:rPr>
          <w:sz w:val="20"/>
          <w:szCs w:val="20"/>
        </w:rPr>
        <w:t>minimising disruption to all</w:t>
      </w:r>
      <w:r>
        <w:rPr>
          <w:sz w:val="20"/>
          <w:szCs w:val="20"/>
        </w:rPr>
        <w:t xml:space="preserve"> road users and ensuring safety.</w:t>
      </w:r>
    </w:p>
    <w:p w14:paraId="09681809" w14:textId="77777777" w:rsidR="000C1016" w:rsidRPr="009728A2" w:rsidRDefault="009728A2" w:rsidP="009728A2">
      <w:pPr>
        <w:pStyle w:val="ListParagraph"/>
        <w:numPr>
          <w:ilvl w:val="0"/>
          <w:numId w:val="28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M</w:t>
      </w:r>
      <w:r w:rsidR="00641641" w:rsidRPr="009728A2">
        <w:rPr>
          <w:rFonts w:cs="Arial"/>
          <w:sz w:val="20"/>
          <w:szCs w:val="20"/>
        </w:rPr>
        <w:t xml:space="preserve">eet targets set out in </w:t>
      </w:r>
      <w:r w:rsidR="009E366C">
        <w:rPr>
          <w:rFonts w:cs="Arial"/>
          <w:sz w:val="20"/>
          <w:szCs w:val="20"/>
        </w:rPr>
        <w:t>defined inspection</w:t>
      </w:r>
      <w:r w:rsidR="00641641" w:rsidRPr="009728A2">
        <w:rPr>
          <w:rFonts w:cs="Arial"/>
          <w:sz w:val="20"/>
          <w:szCs w:val="20"/>
        </w:rPr>
        <w:t xml:space="preserve"> regimes,</w:t>
      </w:r>
      <w:r w:rsidR="000C1016" w:rsidRPr="009728A2">
        <w:rPr>
          <w:rFonts w:cs="Arial"/>
          <w:sz w:val="20"/>
          <w:szCs w:val="20"/>
        </w:rPr>
        <w:t xml:space="preserve"> </w:t>
      </w:r>
      <w:r w:rsidR="00641641" w:rsidRPr="009728A2">
        <w:rPr>
          <w:rFonts w:cs="Arial"/>
          <w:sz w:val="20"/>
          <w:szCs w:val="20"/>
        </w:rPr>
        <w:t>across all work function</w:t>
      </w:r>
      <w:r w:rsidR="006A5945" w:rsidRPr="009728A2">
        <w:rPr>
          <w:rFonts w:cs="Arial"/>
          <w:sz w:val="20"/>
          <w:szCs w:val="20"/>
        </w:rPr>
        <w:t>s</w:t>
      </w:r>
      <w:r w:rsidR="00641641" w:rsidRPr="009728A2">
        <w:rPr>
          <w:rFonts w:cs="Arial"/>
          <w:sz w:val="20"/>
          <w:szCs w:val="20"/>
        </w:rPr>
        <w:t xml:space="preserve">, </w:t>
      </w:r>
      <w:r w:rsidR="000C1016" w:rsidRPr="009728A2">
        <w:rPr>
          <w:rFonts w:cs="Arial"/>
          <w:sz w:val="20"/>
          <w:szCs w:val="20"/>
        </w:rPr>
        <w:t xml:space="preserve">through proactive identification and assessment of </w:t>
      </w:r>
      <w:r w:rsidR="002E5AFB" w:rsidRPr="009728A2">
        <w:rPr>
          <w:rFonts w:cs="Arial"/>
          <w:sz w:val="20"/>
          <w:szCs w:val="20"/>
        </w:rPr>
        <w:t>activity</w:t>
      </w:r>
      <w:r w:rsidR="000C1016" w:rsidRPr="009728A2">
        <w:rPr>
          <w:rFonts w:cs="Arial"/>
          <w:sz w:val="20"/>
          <w:szCs w:val="20"/>
        </w:rPr>
        <w:t xml:space="preserve"> </w:t>
      </w:r>
      <w:r w:rsidR="00641641" w:rsidRPr="009728A2">
        <w:rPr>
          <w:rFonts w:cs="Arial"/>
          <w:sz w:val="20"/>
          <w:szCs w:val="20"/>
        </w:rPr>
        <w:t xml:space="preserve">on the highway </w:t>
      </w:r>
      <w:r w:rsidR="000C1016" w:rsidRPr="009728A2">
        <w:rPr>
          <w:rFonts w:cs="Arial"/>
          <w:sz w:val="20"/>
          <w:szCs w:val="20"/>
        </w:rPr>
        <w:t>in addition to an allocated work load</w:t>
      </w:r>
      <w:r w:rsidR="00641641" w:rsidRPr="009728A2">
        <w:rPr>
          <w:rFonts w:cs="Arial"/>
          <w:sz w:val="20"/>
          <w:szCs w:val="20"/>
        </w:rPr>
        <w:t xml:space="preserve">. </w:t>
      </w:r>
    </w:p>
    <w:p w14:paraId="796EC198" w14:textId="77777777" w:rsidR="00641641" w:rsidRPr="009728A2" w:rsidRDefault="009728A2" w:rsidP="009728A2">
      <w:pPr>
        <w:pStyle w:val="ListParagraph"/>
        <w:numPr>
          <w:ilvl w:val="0"/>
          <w:numId w:val="28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T</w:t>
      </w:r>
      <w:r w:rsidR="006826F2">
        <w:rPr>
          <w:rFonts w:cs="Arial"/>
          <w:sz w:val="20"/>
          <w:szCs w:val="20"/>
        </w:rPr>
        <w:t xml:space="preserve">ake </w:t>
      </w:r>
      <w:proofErr w:type="gramStart"/>
      <w:r w:rsidR="006826F2">
        <w:rPr>
          <w:rFonts w:cs="Arial"/>
          <w:sz w:val="20"/>
          <w:szCs w:val="20"/>
        </w:rPr>
        <w:t>an</w:t>
      </w:r>
      <w:proofErr w:type="gramEnd"/>
      <w:r w:rsidR="006826F2">
        <w:rPr>
          <w:rFonts w:cs="Arial"/>
          <w:sz w:val="20"/>
          <w:szCs w:val="20"/>
        </w:rPr>
        <w:t xml:space="preserve"> part in providing </w:t>
      </w:r>
      <w:r w:rsidR="00641641" w:rsidRPr="009728A2">
        <w:rPr>
          <w:rFonts w:cs="Arial"/>
          <w:sz w:val="20"/>
          <w:szCs w:val="20"/>
        </w:rPr>
        <w:t>o</w:t>
      </w:r>
      <w:r w:rsidR="006826F2">
        <w:rPr>
          <w:rFonts w:cs="Arial"/>
          <w:sz w:val="20"/>
          <w:szCs w:val="20"/>
        </w:rPr>
        <w:t>n-</w:t>
      </w:r>
      <w:r w:rsidR="00641641" w:rsidRPr="009728A2">
        <w:rPr>
          <w:rFonts w:cs="Arial"/>
          <w:sz w:val="20"/>
          <w:szCs w:val="20"/>
        </w:rPr>
        <w:t>street</w:t>
      </w:r>
      <w:r w:rsidR="006826F2">
        <w:rPr>
          <w:rFonts w:cs="Arial"/>
          <w:sz w:val="20"/>
          <w:szCs w:val="20"/>
        </w:rPr>
        <w:t xml:space="preserve"> presence</w:t>
      </w:r>
      <w:r>
        <w:rPr>
          <w:rFonts w:cs="Arial"/>
          <w:sz w:val="20"/>
          <w:szCs w:val="20"/>
        </w:rPr>
        <w:t>,</w:t>
      </w:r>
      <w:r w:rsidR="00641641" w:rsidRPr="009728A2">
        <w:rPr>
          <w:rFonts w:cs="Arial"/>
          <w:sz w:val="20"/>
          <w:szCs w:val="20"/>
        </w:rPr>
        <w:t xml:space="preserve"> acting on issues reported to them</w:t>
      </w:r>
      <w:r w:rsidR="006A5945" w:rsidRPr="009728A2">
        <w:rPr>
          <w:rFonts w:cs="Arial"/>
          <w:sz w:val="20"/>
          <w:szCs w:val="20"/>
        </w:rPr>
        <w:t>, and on issues that they</w:t>
      </w:r>
      <w:r w:rsidR="00641641" w:rsidRPr="009728A2">
        <w:rPr>
          <w:rFonts w:cs="Arial"/>
          <w:sz w:val="20"/>
          <w:szCs w:val="20"/>
        </w:rPr>
        <w:t xml:space="preserve"> proactively identify while carrying out their day to day duties</w:t>
      </w:r>
    </w:p>
    <w:p w14:paraId="2905EA7E" w14:textId="77777777" w:rsidR="009728A2" w:rsidRDefault="009728A2" w:rsidP="009728A2">
      <w:pPr>
        <w:pStyle w:val="ListParagraph"/>
        <w:numPr>
          <w:ilvl w:val="0"/>
          <w:numId w:val="28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T</w:t>
      </w:r>
      <w:r w:rsidRPr="009728A2">
        <w:rPr>
          <w:rFonts w:cs="Arial"/>
          <w:sz w:val="20"/>
          <w:szCs w:val="20"/>
        </w:rPr>
        <w:t>ake responsibility for providing high qual</w:t>
      </w:r>
      <w:r w:rsidR="006826F2">
        <w:rPr>
          <w:rFonts w:cs="Arial"/>
          <w:sz w:val="20"/>
          <w:szCs w:val="20"/>
        </w:rPr>
        <w:t xml:space="preserve">ity evidence to support charges/action </w:t>
      </w:r>
      <w:r>
        <w:rPr>
          <w:rFonts w:cs="Arial"/>
          <w:sz w:val="20"/>
          <w:szCs w:val="20"/>
        </w:rPr>
        <w:t>deemed necessary or appropriate</w:t>
      </w:r>
    </w:p>
    <w:p w14:paraId="6301AA6E" w14:textId="77777777" w:rsidR="002E5AFB" w:rsidRDefault="009728A2" w:rsidP="009728A2">
      <w:pPr>
        <w:pStyle w:val="ListParagraph"/>
        <w:numPr>
          <w:ilvl w:val="0"/>
          <w:numId w:val="28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T</w:t>
      </w:r>
      <w:r w:rsidRPr="009728A2">
        <w:rPr>
          <w:rFonts w:cs="Arial"/>
          <w:sz w:val="20"/>
          <w:szCs w:val="20"/>
        </w:rPr>
        <w:t xml:space="preserve">ake ownership </w:t>
      </w:r>
      <w:r w:rsidR="009E366C">
        <w:rPr>
          <w:rFonts w:cs="Arial"/>
          <w:sz w:val="20"/>
          <w:szCs w:val="20"/>
        </w:rPr>
        <w:t>of</w:t>
      </w:r>
      <w:r w:rsidRPr="009728A2">
        <w:rPr>
          <w:rFonts w:cs="Arial"/>
          <w:sz w:val="20"/>
          <w:szCs w:val="20"/>
        </w:rPr>
        <w:t xml:space="preserve"> any e</w:t>
      </w:r>
      <w:r w:rsidR="00EB6E3C" w:rsidRPr="009728A2">
        <w:rPr>
          <w:rFonts w:cs="Arial"/>
          <w:sz w:val="20"/>
          <w:szCs w:val="20"/>
        </w:rPr>
        <w:t xml:space="preserve">nquiries and issues </w:t>
      </w:r>
      <w:r w:rsidRPr="009728A2">
        <w:rPr>
          <w:rFonts w:cs="Arial"/>
          <w:sz w:val="20"/>
          <w:szCs w:val="20"/>
        </w:rPr>
        <w:t>allocated to them, investigating and responding</w:t>
      </w:r>
      <w:r w:rsidR="00EB6E3C" w:rsidRPr="009728A2">
        <w:rPr>
          <w:rFonts w:cs="Arial"/>
          <w:sz w:val="20"/>
          <w:szCs w:val="20"/>
        </w:rPr>
        <w:t xml:space="preserve"> effectively</w:t>
      </w:r>
      <w:r w:rsidRPr="009728A2">
        <w:rPr>
          <w:rFonts w:cs="Arial"/>
          <w:sz w:val="20"/>
          <w:szCs w:val="20"/>
        </w:rPr>
        <w:t xml:space="preserve"> to Council officers and customers</w:t>
      </w:r>
      <w:r w:rsidR="00EB6E3C" w:rsidRPr="009728A2">
        <w:rPr>
          <w:rFonts w:cs="Arial"/>
          <w:sz w:val="20"/>
          <w:szCs w:val="20"/>
        </w:rPr>
        <w:t xml:space="preserve"> in line with the Council’s legislative requirements and prescribed timeframes</w:t>
      </w:r>
      <w:r w:rsidRPr="009728A2">
        <w:rPr>
          <w:rFonts w:cs="Arial"/>
          <w:sz w:val="20"/>
          <w:szCs w:val="20"/>
        </w:rPr>
        <w:t xml:space="preserve"> and procedures</w:t>
      </w:r>
      <w:r w:rsidR="002E5AFB" w:rsidRPr="009728A2">
        <w:rPr>
          <w:rFonts w:cs="Arial"/>
          <w:sz w:val="20"/>
          <w:szCs w:val="20"/>
        </w:rPr>
        <w:t xml:space="preserve">. </w:t>
      </w:r>
    </w:p>
    <w:p w14:paraId="51F422D0" w14:textId="77777777" w:rsidR="009728A2" w:rsidRPr="009728A2" w:rsidRDefault="009728A2" w:rsidP="009728A2">
      <w:pPr>
        <w:pStyle w:val="ListParagraph"/>
        <w:numPr>
          <w:ilvl w:val="0"/>
          <w:numId w:val="28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Take responsibility for maintaining up to date records associated with their workload using allocated software and in accordance with team </w:t>
      </w:r>
      <w:r w:rsidR="009E366C">
        <w:rPr>
          <w:rFonts w:cs="Arial"/>
          <w:sz w:val="20"/>
          <w:szCs w:val="20"/>
        </w:rPr>
        <w:t xml:space="preserve">and Council </w:t>
      </w:r>
      <w:proofErr w:type="spellStart"/>
      <w:r w:rsidR="009E366C">
        <w:rPr>
          <w:rFonts w:cs="Arial"/>
          <w:sz w:val="20"/>
          <w:szCs w:val="20"/>
        </w:rPr>
        <w:t>plicy</w:t>
      </w:r>
      <w:proofErr w:type="spellEnd"/>
      <w:r w:rsidR="009E366C">
        <w:rPr>
          <w:rFonts w:cs="Arial"/>
          <w:sz w:val="20"/>
          <w:szCs w:val="20"/>
        </w:rPr>
        <w:t xml:space="preserve"> and </w:t>
      </w:r>
      <w:r>
        <w:rPr>
          <w:rFonts w:cs="Arial"/>
          <w:sz w:val="20"/>
          <w:szCs w:val="20"/>
        </w:rPr>
        <w:t>procedures.</w:t>
      </w:r>
    </w:p>
    <w:p w14:paraId="1DE87223" w14:textId="77777777" w:rsidR="002E5AFB" w:rsidRDefault="002E5AFB" w:rsidP="002E5AFB">
      <w:pPr>
        <w:ind w:left="720"/>
        <w:rPr>
          <w:rFonts w:cs="Arial"/>
          <w:sz w:val="20"/>
          <w:szCs w:val="20"/>
        </w:rPr>
      </w:pPr>
    </w:p>
    <w:p w14:paraId="796F63C1" w14:textId="77777777" w:rsidR="00EB6E3C" w:rsidRDefault="00EB6E3C" w:rsidP="00B70E7C">
      <w:pPr>
        <w:ind w:left="720"/>
        <w:rPr>
          <w:rFonts w:cs="Arial"/>
          <w:sz w:val="20"/>
          <w:szCs w:val="20"/>
        </w:rPr>
      </w:pPr>
    </w:p>
    <w:p w14:paraId="4152E869" w14:textId="77777777" w:rsidR="00EB687D" w:rsidRDefault="00EB687D" w:rsidP="00EB687D">
      <w:pPr>
        <w:rPr>
          <w:rFonts w:cs="Arial"/>
          <w:sz w:val="20"/>
          <w:szCs w:val="20"/>
        </w:rPr>
      </w:pPr>
    </w:p>
    <w:p w14:paraId="24AAE361" w14:textId="77777777" w:rsidR="00297C4D" w:rsidRDefault="00297C4D" w:rsidP="00EB687D">
      <w:pPr>
        <w:rPr>
          <w:rFonts w:cs="Arial"/>
          <w:sz w:val="20"/>
          <w:szCs w:val="20"/>
        </w:rPr>
      </w:pPr>
    </w:p>
    <w:p w14:paraId="4AE1D4E8" w14:textId="77777777" w:rsidR="00297C4D" w:rsidRPr="00852D3C" w:rsidRDefault="00297C4D" w:rsidP="00EB687D">
      <w:pPr>
        <w:rPr>
          <w:rFonts w:cs="Arial"/>
          <w:sz w:val="20"/>
          <w:szCs w:val="20"/>
        </w:rPr>
      </w:pPr>
    </w:p>
    <w:p w14:paraId="54B1ABDC" w14:textId="77777777" w:rsidR="00EB687D" w:rsidRPr="00852D3C" w:rsidRDefault="00287409" w:rsidP="00EB687D">
      <w:pPr>
        <w:rPr>
          <w:rFonts w:cs="Arial"/>
          <w:sz w:val="20"/>
          <w:szCs w:val="20"/>
        </w:rPr>
      </w:pPr>
      <w:r w:rsidRPr="00852D3C">
        <w:rPr>
          <w:rFonts w:cs="Arial"/>
          <w:b/>
          <w:sz w:val="20"/>
          <w:szCs w:val="20"/>
        </w:rPr>
        <w:t>People Management Responsibilities:</w:t>
      </w:r>
    </w:p>
    <w:p w14:paraId="3F1B001F" w14:textId="77777777" w:rsidR="0024373B" w:rsidRDefault="0024373B" w:rsidP="00EB687D">
      <w:pPr>
        <w:rPr>
          <w:rFonts w:cs="Arial"/>
          <w:sz w:val="20"/>
          <w:szCs w:val="20"/>
        </w:rPr>
      </w:pPr>
    </w:p>
    <w:p w14:paraId="09E08001" w14:textId="77777777" w:rsidR="00287409" w:rsidRPr="0024373B" w:rsidRDefault="0024373B" w:rsidP="00EB687D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N/A</w:t>
      </w:r>
    </w:p>
    <w:p w14:paraId="049B5892" w14:textId="77777777" w:rsidR="00287409" w:rsidRPr="00852D3C" w:rsidRDefault="00287409" w:rsidP="00EB687D">
      <w:pPr>
        <w:rPr>
          <w:rFonts w:cs="Arial"/>
          <w:i/>
          <w:sz w:val="20"/>
          <w:szCs w:val="20"/>
        </w:rPr>
      </w:pPr>
    </w:p>
    <w:p w14:paraId="56A180FA" w14:textId="77777777" w:rsidR="00287409" w:rsidRPr="00852D3C" w:rsidRDefault="00287409" w:rsidP="00EB687D">
      <w:pPr>
        <w:rPr>
          <w:rFonts w:cs="Arial"/>
          <w:sz w:val="20"/>
          <w:szCs w:val="20"/>
        </w:rPr>
      </w:pPr>
    </w:p>
    <w:p w14:paraId="0CDDC98B" w14:textId="77777777" w:rsidR="00287409" w:rsidRDefault="0024373B" w:rsidP="00EB687D">
      <w:pPr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Relationships:</w:t>
      </w:r>
    </w:p>
    <w:p w14:paraId="3389A15A" w14:textId="77777777" w:rsidR="0024373B" w:rsidRPr="00852D3C" w:rsidRDefault="0024373B" w:rsidP="00EB687D">
      <w:pPr>
        <w:rPr>
          <w:rFonts w:cs="Arial"/>
          <w:b/>
          <w:sz w:val="20"/>
          <w:szCs w:val="20"/>
        </w:rPr>
      </w:pPr>
    </w:p>
    <w:p w14:paraId="41FFDAF4" w14:textId="77777777" w:rsidR="009728A2" w:rsidRDefault="00B70E7C" w:rsidP="00EB687D">
      <w:pPr>
        <w:rPr>
          <w:rFonts w:cs="Arial"/>
          <w:sz w:val="20"/>
          <w:szCs w:val="20"/>
        </w:rPr>
      </w:pPr>
      <w:r w:rsidRPr="0024373B">
        <w:rPr>
          <w:rFonts w:cs="Arial"/>
          <w:sz w:val="20"/>
          <w:szCs w:val="20"/>
        </w:rPr>
        <w:t>The p</w:t>
      </w:r>
      <w:r w:rsidR="009728A2">
        <w:rPr>
          <w:rFonts w:cs="Arial"/>
          <w:sz w:val="20"/>
          <w:szCs w:val="20"/>
        </w:rPr>
        <w:t>ost holder will:</w:t>
      </w:r>
    </w:p>
    <w:p w14:paraId="0F7F93A4" w14:textId="77777777" w:rsidR="009728A2" w:rsidRDefault="009728A2" w:rsidP="00EB687D">
      <w:pPr>
        <w:rPr>
          <w:rFonts w:cs="Arial"/>
          <w:sz w:val="20"/>
          <w:szCs w:val="20"/>
        </w:rPr>
      </w:pPr>
    </w:p>
    <w:p w14:paraId="2C4FBB9E" w14:textId="77777777" w:rsidR="00287409" w:rsidRPr="009728A2" w:rsidRDefault="0024373B" w:rsidP="009728A2">
      <w:pPr>
        <w:pStyle w:val="ListParagraph"/>
        <w:numPr>
          <w:ilvl w:val="0"/>
          <w:numId w:val="29"/>
        </w:numPr>
        <w:rPr>
          <w:rFonts w:cs="Arial"/>
          <w:sz w:val="20"/>
          <w:szCs w:val="20"/>
        </w:rPr>
      </w:pPr>
      <w:r w:rsidRPr="009728A2">
        <w:rPr>
          <w:rFonts w:cs="Arial"/>
          <w:sz w:val="20"/>
          <w:szCs w:val="20"/>
        </w:rPr>
        <w:t>work with both i</w:t>
      </w:r>
      <w:r w:rsidR="00B70E7C" w:rsidRPr="009728A2">
        <w:rPr>
          <w:rFonts w:cs="Arial"/>
          <w:sz w:val="20"/>
          <w:szCs w:val="20"/>
        </w:rPr>
        <w:t xml:space="preserve">nternal and </w:t>
      </w:r>
      <w:r w:rsidRPr="009728A2">
        <w:rPr>
          <w:rFonts w:cs="Arial"/>
          <w:sz w:val="20"/>
          <w:szCs w:val="20"/>
        </w:rPr>
        <w:t>e</w:t>
      </w:r>
      <w:r w:rsidR="00B70E7C" w:rsidRPr="009728A2">
        <w:rPr>
          <w:rFonts w:cs="Arial"/>
          <w:sz w:val="20"/>
          <w:szCs w:val="20"/>
        </w:rPr>
        <w:t xml:space="preserve">xternal partners such as representatives of Utility Companies, </w:t>
      </w:r>
      <w:r w:rsidR="00C4504B" w:rsidRPr="009728A2">
        <w:rPr>
          <w:rFonts w:cs="Arial"/>
          <w:sz w:val="20"/>
          <w:szCs w:val="20"/>
        </w:rPr>
        <w:t xml:space="preserve">building contractors, </w:t>
      </w:r>
      <w:r w:rsidR="00B70E7C" w:rsidRPr="009728A2">
        <w:rPr>
          <w:rFonts w:cs="Arial"/>
          <w:sz w:val="20"/>
          <w:szCs w:val="20"/>
        </w:rPr>
        <w:t>members of the public or other statutory bodies.</w:t>
      </w:r>
    </w:p>
    <w:p w14:paraId="09DD695A" w14:textId="77777777" w:rsidR="00B06B88" w:rsidRDefault="00B06B88" w:rsidP="00EB687D">
      <w:pPr>
        <w:rPr>
          <w:rFonts w:cs="Arial"/>
          <w:b/>
          <w:sz w:val="20"/>
          <w:szCs w:val="20"/>
        </w:rPr>
      </w:pPr>
    </w:p>
    <w:p w14:paraId="0E1F6A14" w14:textId="77777777" w:rsidR="009728A2" w:rsidRPr="009728A2" w:rsidRDefault="009728A2" w:rsidP="009728A2">
      <w:pPr>
        <w:pStyle w:val="ListParagraph"/>
        <w:numPr>
          <w:ilvl w:val="0"/>
          <w:numId w:val="29"/>
        </w:numPr>
        <w:rPr>
          <w:rFonts w:cs="Arial"/>
          <w:sz w:val="20"/>
          <w:szCs w:val="20"/>
        </w:rPr>
      </w:pPr>
      <w:r w:rsidRPr="009728A2">
        <w:rPr>
          <w:rFonts w:cs="Arial"/>
          <w:sz w:val="20"/>
          <w:szCs w:val="20"/>
        </w:rPr>
        <w:t xml:space="preserve">build strong relationships with the </w:t>
      </w:r>
      <w:r w:rsidR="006826F2">
        <w:rPr>
          <w:rFonts w:cs="Arial"/>
          <w:sz w:val="20"/>
          <w:szCs w:val="20"/>
        </w:rPr>
        <w:t>team and service members</w:t>
      </w:r>
      <w:r w:rsidRPr="009728A2">
        <w:rPr>
          <w:rFonts w:cs="Arial"/>
          <w:sz w:val="20"/>
          <w:szCs w:val="20"/>
        </w:rPr>
        <w:t xml:space="preserve"> to ensure they are well informed with rega</w:t>
      </w:r>
      <w:r w:rsidR="009E366C">
        <w:rPr>
          <w:rFonts w:cs="Arial"/>
          <w:sz w:val="20"/>
          <w:szCs w:val="20"/>
        </w:rPr>
        <w:t xml:space="preserve">rd to planned and ongoing works and of the </w:t>
      </w:r>
      <w:proofErr w:type="gramStart"/>
      <w:r w:rsidR="009E366C">
        <w:rPr>
          <w:rFonts w:cs="Arial"/>
          <w:sz w:val="20"/>
          <w:szCs w:val="20"/>
        </w:rPr>
        <w:t>teams</w:t>
      </w:r>
      <w:proofErr w:type="gramEnd"/>
      <w:r w:rsidR="009E366C">
        <w:rPr>
          <w:rFonts w:cs="Arial"/>
          <w:sz w:val="20"/>
          <w:szCs w:val="20"/>
        </w:rPr>
        <w:t xml:space="preserve"> functions, processes and procedures</w:t>
      </w:r>
    </w:p>
    <w:p w14:paraId="66354693" w14:textId="77777777" w:rsidR="009728A2" w:rsidRDefault="009728A2" w:rsidP="00EB687D">
      <w:pPr>
        <w:rPr>
          <w:rFonts w:cs="Arial"/>
          <w:b/>
          <w:sz w:val="20"/>
          <w:szCs w:val="20"/>
        </w:rPr>
      </w:pPr>
    </w:p>
    <w:p w14:paraId="24E14FEB" w14:textId="77777777" w:rsidR="00C97F42" w:rsidRPr="00852D3C" w:rsidRDefault="00C97F42" w:rsidP="00EB687D">
      <w:pPr>
        <w:rPr>
          <w:rFonts w:cs="Arial"/>
          <w:b/>
          <w:sz w:val="20"/>
          <w:szCs w:val="20"/>
        </w:rPr>
      </w:pPr>
      <w:r w:rsidRPr="00852D3C">
        <w:rPr>
          <w:rFonts w:cs="Arial"/>
          <w:b/>
          <w:sz w:val="20"/>
          <w:szCs w:val="20"/>
        </w:rPr>
        <w:t>Work Environment:</w:t>
      </w:r>
    </w:p>
    <w:p w14:paraId="72C3AE07" w14:textId="77777777" w:rsidR="00B06B88" w:rsidRDefault="00B06B88" w:rsidP="00B70E7C">
      <w:pPr>
        <w:rPr>
          <w:rFonts w:cs="Arial"/>
          <w:sz w:val="20"/>
          <w:szCs w:val="20"/>
        </w:rPr>
      </w:pPr>
    </w:p>
    <w:p w14:paraId="57F84392" w14:textId="77777777" w:rsidR="00C07058" w:rsidRDefault="00C07058" w:rsidP="00C07058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The role is primarily responsible for on-site inspections/meetings and site visits and is thus predominantly field based with minimal time being spent in the office. The team are based at 5 Pancras Square.</w:t>
      </w:r>
    </w:p>
    <w:p w14:paraId="6A4509C9" w14:textId="77777777" w:rsidR="002E5AFB" w:rsidRDefault="002E5AFB" w:rsidP="00B70E7C">
      <w:pPr>
        <w:rPr>
          <w:rFonts w:cs="Arial"/>
          <w:sz w:val="20"/>
          <w:szCs w:val="20"/>
        </w:rPr>
      </w:pPr>
    </w:p>
    <w:p w14:paraId="75954460" w14:textId="77777777" w:rsidR="0061066F" w:rsidRDefault="00B06B88" w:rsidP="00B70E7C">
      <w:pPr>
        <w:tabs>
          <w:tab w:val="num" w:pos="720"/>
        </w:tabs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The post holder wi</w:t>
      </w:r>
      <w:r w:rsidR="0061066F">
        <w:rPr>
          <w:rFonts w:cs="Arial"/>
          <w:sz w:val="20"/>
          <w:szCs w:val="20"/>
        </w:rPr>
        <w:t>ll be expected to:</w:t>
      </w:r>
    </w:p>
    <w:p w14:paraId="7A6D0757" w14:textId="77777777" w:rsidR="002E5AFB" w:rsidRDefault="002E5AFB" w:rsidP="00B70E7C">
      <w:pPr>
        <w:tabs>
          <w:tab w:val="num" w:pos="720"/>
        </w:tabs>
        <w:rPr>
          <w:rFonts w:cs="Arial"/>
          <w:sz w:val="20"/>
          <w:szCs w:val="20"/>
        </w:rPr>
      </w:pPr>
    </w:p>
    <w:p w14:paraId="43BF872C" w14:textId="77777777" w:rsidR="00D85391" w:rsidRDefault="00D85391" w:rsidP="00D85391">
      <w:pPr>
        <w:pStyle w:val="ListParagraph"/>
        <w:numPr>
          <w:ilvl w:val="0"/>
          <w:numId w:val="25"/>
        </w:numPr>
        <w:tabs>
          <w:tab w:val="num" w:pos="720"/>
        </w:tabs>
        <w:rPr>
          <w:rFonts w:cs="Arial"/>
          <w:sz w:val="20"/>
          <w:szCs w:val="20"/>
        </w:rPr>
      </w:pPr>
      <w:r w:rsidRPr="00B621E0">
        <w:rPr>
          <w:rFonts w:cs="Arial"/>
          <w:sz w:val="20"/>
          <w:szCs w:val="20"/>
        </w:rPr>
        <w:t>make use of advances in</w:t>
      </w:r>
      <w:r>
        <w:rPr>
          <w:rFonts w:cs="Arial"/>
          <w:sz w:val="20"/>
          <w:szCs w:val="20"/>
        </w:rPr>
        <w:t xml:space="preserve"> </w:t>
      </w:r>
      <w:r w:rsidRPr="00B621E0">
        <w:rPr>
          <w:rFonts w:cs="Arial"/>
          <w:sz w:val="20"/>
          <w:szCs w:val="20"/>
        </w:rPr>
        <w:t xml:space="preserve">the allocated business systems </w:t>
      </w:r>
      <w:proofErr w:type="gramStart"/>
      <w:r w:rsidRPr="00B621E0">
        <w:rPr>
          <w:rFonts w:cs="Arial"/>
          <w:sz w:val="20"/>
          <w:szCs w:val="20"/>
        </w:rPr>
        <w:t>and  technology</w:t>
      </w:r>
      <w:proofErr w:type="gramEnd"/>
      <w:r w:rsidRPr="00B621E0">
        <w:rPr>
          <w:rFonts w:cs="Arial"/>
          <w:sz w:val="20"/>
          <w:szCs w:val="20"/>
        </w:rPr>
        <w:t xml:space="preserve"> to carry out their role such as mobile devises and tablets </w:t>
      </w:r>
    </w:p>
    <w:p w14:paraId="25B1727C" w14:textId="77777777" w:rsidR="00B70E7C" w:rsidRPr="0061066F" w:rsidRDefault="00C07058" w:rsidP="0061066F">
      <w:pPr>
        <w:pStyle w:val="ListParagraph"/>
        <w:numPr>
          <w:ilvl w:val="0"/>
          <w:numId w:val="25"/>
        </w:numPr>
        <w:tabs>
          <w:tab w:val="num" w:pos="720"/>
        </w:tabs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flexibly </w:t>
      </w:r>
      <w:r w:rsidR="00B70E7C" w:rsidRPr="0061066F">
        <w:rPr>
          <w:rFonts w:cs="Arial"/>
          <w:sz w:val="20"/>
          <w:szCs w:val="20"/>
        </w:rPr>
        <w:t>manage an extensive workload with conflicting demands and priorities</w:t>
      </w:r>
      <w:r w:rsidR="0024373B">
        <w:rPr>
          <w:rFonts w:cs="Arial"/>
          <w:sz w:val="20"/>
          <w:szCs w:val="20"/>
        </w:rPr>
        <w:t>,</w:t>
      </w:r>
      <w:r>
        <w:rPr>
          <w:rFonts w:cs="Arial"/>
          <w:sz w:val="20"/>
          <w:szCs w:val="20"/>
        </w:rPr>
        <w:t xml:space="preserve"> ensuring that allocated work is</w:t>
      </w:r>
      <w:r w:rsidR="00B70E7C" w:rsidRPr="0061066F">
        <w:rPr>
          <w:rFonts w:cs="Arial"/>
          <w:sz w:val="20"/>
          <w:szCs w:val="20"/>
        </w:rPr>
        <w:t xml:space="preserve"> carried out </w:t>
      </w:r>
      <w:r>
        <w:rPr>
          <w:rFonts w:cs="Arial"/>
          <w:sz w:val="20"/>
          <w:szCs w:val="20"/>
        </w:rPr>
        <w:t>within locally agreed or</w:t>
      </w:r>
      <w:r w:rsidR="0024373B">
        <w:rPr>
          <w:rFonts w:cs="Arial"/>
          <w:sz w:val="20"/>
          <w:szCs w:val="20"/>
        </w:rPr>
        <w:t xml:space="preserve"> </w:t>
      </w:r>
      <w:r w:rsidR="00B70E7C" w:rsidRPr="0061066F">
        <w:rPr>
          <w:rFonts w:cs="Arial"/>
          <w:sz w:val="20"/>
          <w:szCs w:val="20"/>
        </w:rPr>
        <w:t>legislative timescales.</w:t>
      </w:r>
    </w:p>
    <w:p w14:paraId="2381CE2C" w14:textId="77777777" w:rsidR="00B70E7C" w:rsidRDefault="0024373B" w:rsidP="0061066F">
      <w:pPr>
        <w:pStyle w:val="ListParagraph"/>
        <w:numPr>
          <w:ilvl w:val="0"/>
          <w:numId w:val="25"/>
        </w:numPr>
        <w:ind w:right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b</w:t>
      </w:r>
      <w:r w:rsidR="00B70E7C" w:rsidRPr="0061066F">
        <w:rPr>
          <w:rFonts w:cs="Arial"/>
          <w:sz w:val="20"/>
          <w:szCs w:val="20"/>
        </w:rPr>
        <w:t xml:space="preserve">e resilient and confident in making decisions relating to day to day processes undertaken by the team and </w:t>
      </w:r>
      <w:r>
        <w:rPr>
          <w:rFonts w:cs="Arial"/>
          <w:sz w:val="20"/>
          <w:szCs w:val="20"/>
        </w:rPr>
        <w:t xml:space="preserve">with </w:t>
      </w:r>
      <w:r w:rsidR="00B70E7C" w:rsidRPr="0061066F">
        <w:rPr>
          <w:rFonts w:cs="Arial"/>
          <w:sz w:val="20"/>
          <w:szCs w:val="20"/>
        </w:rPr>
        <w:t xml:space="preserve">the </w:t>
      </w:r>
      <w:r w:rsidR="002E5AFB">
        <w:rPr>
          <w:rFonts w:cs="Arial"/>
          <w:sz w:val="20"/>
          <w:szCs w:val="20"/>
        </w:rPr>
        <w:t xml:space="preserve">application and </w:t>
      </w:r>
      <w:r w:rsidR="00B70E7C" w:rsidRPr="0061066F">
        <w:rPr>
          <w:rFonts w:cs="Arial"/>
          <w:sz w:val="20"/>
          <w:szCs w:val="20"/>
        </w:rPr>
        <w:t xml:space="preserve">use of </w:t>
      </w:r>
      <w:r>
        <w:rPr>
          <w:rFonts w:cs="Arial"/>
          <w:sz w:val="20"/>
          <w:szCs w:val="20"/>
        </w:rPr>
        <w:t>appropriate</w:t>
      </w:r>
      <w:r w:rsidR="00B70E7C" w:rsidRPr="0061066F">
        <w:rPr>
          <w:rFonts w:cs="Arial"/>
          <w:sz w:val="20"/>
          <w:szCs w:val="20"/>
        </w:rPr>
        <w:t xml:space="preserve"> legislation</w:t>
      </w:r>
    </w:p>
    <w:p w14:paraId="45CF40A1" w14:textId="77777777" w:rsidR="00D85391" w:rsidRPr="00D85391" w:rsidRDefault="00D85391" w:rsidP="00D85391">
      <w:pPr>
        <w:pStyle w:val="ListParagraph"/>
        <w:numPr>
          <w:ilvl w:val="0"/>
          <w:numId w:val="25"/>
        </w:numPr>
        <w:tabs>
          <w:tab w:val="num" w:pos="720"/>
        </w:tabs>
        <w:rPr>
          <w:rFonts w:cs="Arial"/>
          <w:sz w:val="20"/>
          <w:szCs w:val="20"/>
        </w:rPr>
      </w:pPr>
      <w:r w:rsidRPr="0061066F">
        <w:rPr>
          <w:rFonts w:cs="Arial"/>
          <w:sz w:val="20"/>
          <w:szCs w:val="20"/>
        </w:rPr>
        <w:t>liaise with internal departments, external bodies and members as required to plan</w:t>
      </w:r>
      <w:r>
        <w:rPr>
          <w:rFonts w:cs="Arial"/>
          <w:sz w:val="20"/>
          <w:szCs w:val="20"/>
        </w:rPr>
        <w:t>, coordinate and manage activity on/in the highway</w:t>
      </w:r>
      <w:r w:rsidRPr="0061066F">
        <w:rPr>
          <w:rFonts w:cs="Arial"/>
          <w:sz w:val="20"/>
          <w:szCs w:val="20"/>
        </w:rPr>
        <w:t xml:space="preserve"> </w:t>
      </w:r>
    </w:p>
    <w:p w14:paraId="3AEF47BD" w14:textId="77777777" w:rsidR="0061066F" w:rsidRPr="0061066F" w:rsidRDefault="0061066F" w:rsidP="0061066F">
      <w:pPr>
        <w:pStyle w:val="ListParagraph"/>
        <w:numPr>
          <w:ilvl w:val="0"/>
          <w:numId w:val="25"/>
        </w:numPr>
        <w:tabs>
          <w:tab w:val="num" w:pos="720"/>
        </w:tabs>
        <w:rPr>
          <w:rFonts w:cs="Arial"/>
          <w:sz w:val="20"/>
          <w:szCs w:val="20"/>
        </w:rPr>
      </w:pPr>
      <w:r w:rsidRPr="0061066F">
        <w:rPr>
          <w:rFonts w:cs="Arial"/>
          <w:sz w:val="20"/>
          <w:szCs w:val="20"/>
        </w:rPr>
        <w:t>participate in providing emergency services during and out of normal office hours in the event of an emergency or as necessary</w:t>
      </w:r>
    </w:p>
    <w:p w14:paraId="08A0030B" w14:textId="77777777" w:rsidR="0061066F" w:rsidRPr="00852D3C" w:rsidRDefault="0061066F" w:rsidP="00852D3C">
      <w:pPr>
        <w:tabs>
          <w:tab w:val="num" w:pos="720"/>
        </w:tabs>
        <w:rPr>
          <w:rFonts w:cs="Arial"/>
          <w:sz w:val="20"/>
          <w:szCs w:val="20"/>
        </w:rPr>
      </w:pPr>
    </w:p>
    <w:p w14:paraId="7DA16741" w14:textId="77777777" w:rsidR="00852D3C" w:rsidRPr="00852D3C" w:rsidRDefault="00852D3C" w:rsidP="00B70E7C">
      <w:pPr>
        <w:ind w:right="567"/>
        <w:jc w:val="both"/>
        <w:rPr>
          <w:rFonts w:cs="Arial"/>
          <w:sz w:val="20"/>
          <w:szCs w:val="20"/>
        </w:rPr>
      </w:pPr>
    </w:p>
    <w:p w14:paraId="34031389" w14:textId="77777777" w:rsidR="00EB687D" w:rsidRPr="00852D3C" w:rsidRDefault="007A6B99" w:rsidP="00EB687D">
      <w:pPr>
        <w:rPr>
          <w:rFonts w:cs="Arial"/>
          <w:b/>
          <w:sz w:val="20"/>
          <w:szCs w:val="20"/>
        </w:rPr>
      </w:pPr>
      <w:r w:rsidRPr="00852D3C">
        <w:rPr>
          <w:rFonts w:cs="Arial"/>
          <w:b/>
          <w:sz w:val="20"/>
          <w:szCs w:val="20"/>
        </w:rPr>
        <w:t xml:space="preserve">Technical </w:t>
      </w:r>
      <w:r w:rsidR="00EB687D" w:rsidRPr="00852D3C">
        <w:rPr>
          <w:rFonts w:cs="Arial"/>
          <w:b/>
          <w:sz w:val="20"/>
          <w:szCs w:val="20"/>
        </w:rPr>
        <w:t>Knowledge and Experience</w:t>
      </w:r>
      <w:r w:rsidR="00C97F42" w:rsidRPr="00852D3C">
        <w:rPr>
          <w:rFonts w:cs="Arial"/>
          <w:b/>
          <w:sz w:val="20"/>
          <w:szCs w:val="20"/>
        </w:rPr>
        <w:t>:</w:t>
      </w:r>
    </w:p>
    <w:p w14:paraId="75115066" w14:textId="77777777" w:rsidR="00EB5D75" w:rsidRPr="00852D3C" w:rsidRDefault="00EB5D75" w:rsidP="00EB687D">
      <w:pPr>
        <w:rPr>
          <w:rFonts w:cs="Arial"/>
          <w:b/>
          <w:sz w:val="20"/>
          <w:szCs w:val="20"/>
        </w:rPr>
      </w:pPr>
    </w:p>
    <w:p w14:paraId="34464CE5" w14:textId="77777777" w:rsidR="00EB687D" w:rsidRPr="00852D3C" w:rsidRDefault="00EB5D75" w:rsidP="00EB687D">
      <w:pPr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NRSWA Accreditation (Supervisors Level).</w:t>
      </w:r>
    </w:p>
    <w:p w14:paraId="0800C024" w14:textId="77777777" w:rsidR="00EB5D75" w:rsidRPr="00852D3C" w:rsidRDefault="00EB5D75" w:rsidP="00EB687D">
      <w:pPr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Specification of reinstatement of Highway</w:t>
      </w:r>
    </w:p>
    <w:p w14:paraId="1FD7DB7A" w14:textId="77777777" w:rsidR="00EB5D75" w:rsidRPr="00852D3C" w:rsidRDefault="0024373B" w:rsidP="00EB687D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London Permit Scheme</w:t>
      </w:r>
    </w:p>
    <w:p w14:paraId="370BAC37" w14:textId="77777777" w:rsidR="00EB5D75" w:rsidRPr="00852D3C" w:rsidRDefault="00EB5D75" w:rsidP="00EB687D">
      <w:pPr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Traffic Management Act 2004</w:t>
      </w:r>
    </w:p>
    <w:p w14:paraId="55DA8C1A" w14:textId="77777777" w:rsidR="00EB5D75" w:rsidRPr="00852D3C" w:rsidRDefault="00EB5D75" w:rsidP="00EB687D">
      <w:pPr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Road Traffic Act 1984</w:t>
      </w:r>
    </w:p>
    <w:p w14:paraId="3C3D9E48" w14:textId="77777777" w:rsidR="00EB5D75" w:rsidRPr="00852D3C" w:rsidRDefault="00EB5D75" w:rsidP="00EB687D">
      <w:pPr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Highways Act 1980</w:t>
      </w:r>
    </w:p>
    <w:p w14:paraId="22EE0C05" w14:textId="77777777" w:rsidR="00EB5D75" w:rsidRPr="00852D3C" w:rsidRDefault="00EB5D75" w:rsidP="00EB687D">
      <w:pPr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Safety Code</w:t>
      </w:r>
    </w:p>
    <w:p w14:paraId="214FE9D2" w14:textId="77777777" w:rsidR="00EB5D75" w:rsidRPr="00852D3C" w:rsidRDefault="00EB5D75" w:rsidP="00EB687D">
      <w:pPr>
        <w:rPr>
          <w:rFonts w:cs="Arial"/>
          <w:sz w:val="20"/>
          <w:szCs w:val="20"/>
        </w:rPr>
      </w:pPr>
      <w:r w:rsidRPr="00852D3C">
        <w:rPr>
          <w:rFonts w:cs="Arial"/>
          <w:sz w:val="20"/>
          <w:szCs w:val="20"/>
        </w:rPr>
        <w:t>Code of Practice for Inspection’s 2002</w:t>
      </w:r>
    </w:p>
    <w:p w14:paraId="11C9D424" w14:textId="77777777" w:rsidR="00C97F42" w:rsidRDefault="00C97F42" w:rsidP="00EB687D"/>
    <w:p w14:paraId="06DC1B0F" w14:textId="77777777" w:rsidR="00297C4D" w:rsidRDefault="00297C4D">
      <w:pPr>
        <w:rPr>
          <w:b/>
        </w:rPr>
      </w:pPr>
      <w:r>
        <w:rPr>
          <w:b/>
        </w:rPr>
        <w:br w:type="page"/>
      </w:r>
    </w:p>
    <w:p w14:paraId="4506C7D8" w14:textId="77777777" w:rsidR="00E43C16" w:rsidRDefault="00E43C16" w:rsidP="00E43C16">
      <w:pPr>
        <w:rPr>
          <w:rFonts w:cs="Arial"/>
          <w:b/>
          <w:szCs w:val="22"/>
        </w:rPr>
      </w:pPr>
    </w:p>
    <w:p w14:paraId="302D888E" w14:textId="77777777" w:rsidR="00E43C16" w:rsidRDefault="00E43C16" w:rsidP="00E43C16">
      <w:pPr>
        <w:rPr>
          <w:rFonts w:cs="Arial"/>
          <w:b/>
          <w:szCs w:val="22"/>
        </w:rPr>
      </w:pPr>
    </w:p>
    <w:p w14:paraId="5DDC7651" w14:textId="77777777" w:rsidR="00E43C16" w:rsidRPr="00290CB1" w:rsidRDefault="00E43C16" w:rsidP="00E43C16">
      <w:pPr>
        <w:rPr>
          <w:rFonts w:cs="Arial"/>
          <w:b/>
          <w:szCs w:val="22"/>
        </w:rPr>
      </w:pPr>
      <w:r w:rsidRPr="00290CB1">
        <w:rPr>
          <w:rFonts w:cs="Arial"/>
          <w:b/>
          <w:szCs w:val="22"/>
        </w:rPr>
        <w:t>Camden Way Five Ways of Working</w:t>
      </w:r>
    </w:p>
    <w:p w14:paraId="6DB3ED3F" w14:textId="77777777" w:rsidR="00E43C16" w:rsidRPr="00290CB1" w:rsidRDefault="00E43C16" w:rsidP="00E43C16">
      <w:pPr>
        <w:spacing w:before="100" w:beforeAutospacing="1" w:after="100" w:afterAutospacing="1" w:line="300" w:lineRule="atLeast"/>
        <w:rPr>
          <w:rFonts w:cs="Arial"/>
          <w:i/>
          <w:color w:val="343A41"/>
          <w:szCs w:val="22"/>
          <w:lang w:val="en-US"/>
        </w:rPr>
      </w:pPr>
      <w:r w:rsidRPr="00290CB1">
        <w:rPr>
          <w:rFonts w:cs="Arial"/>
          <w:i/>
          <w:color w:val="343A41"/>
          <w:szCs w:val="22"/>
          <w:lang w:val="en-US"/>
        </w:rPr>
        <w:t xml:space="preserve">In order to continue delivering for the people of Camden in the face of </w:t>
      </w:r>
      <w:proofErr w:type="gramStart"/>
      <w:r w:rsidRPr="00290CB1">
        <w:rPr>
          <w:rFonts w:cs="Arial"/>
          <w:i/>
          <w:color w:val="343A41"/>
          <w:szCs w:val="22"/>
          <w:lang w:val="en-US"/>
        </w:rPr>
        <w:t>ever increasing</w:t>
      </w:r>
      <w:proofErr w:type="gramEnd"/>
      <w:r w:rsidRPr="00290CB1">
        <w:rPr>
          <w:rFonts w:cs="Arial"/>
          <w:i/>
          <w:color w:val="343A41"/>
          <w:szCs w:val="22"/>
          <w:lang w:val="en-US"/>
        </w:rPr>
        <w:t xml:space="preserve"> financial pressure, we need to transform the way we do things. We call this the Camden Way. The Camden Way is a key part of our transformation strategy often referred to as the transformation triangle which links the Camden Plan, the Camden Way and the Financial Strategy together.</w:t>
      </w:r>
    </w:p>
    <w:p w14:paraId="2AA17257" w14:textId="77777777" w:rsidR="00E43C16" w:rsidRPr="00290CB1" w:rsidRDefault="00E43C16" w:rsidP="00E43C16">
      <w:pPr>
        <w:spacing w:line="300" w:lineRule="atLeast"/>
        <w:rPr>
          <w:rFonts w:cs="Arial"/>
          <w:color w:val="343A41"/>
          <w:szCs w:val="22"/>
          <w:lang w:val="en-US"/>
        </w:rPr>
      </w:pPr>
      <w:r w:rsidRPr="00290CB1">
        <w:rPr>
          <w:rFonts w:cs="Arial"/>
          <w:color w:val="343A41"/>
          <w:szCs w:val="22"/>
          <w:lang w:val="en-US"/>
        </w:rPr>
        <w:t>The Camden Way illustrates the approach that should underpin everything we do through five ways of working: </w:t>
      </w:r>
    </w:p>
    <w:p w14:paraId="0EAC2F2D" w14:textId="77777777" w:rsidR="00E43C16" w:rsidRPr="00290CB1" w:rsidRDefault="00E43C16" w:rsidP="00E43C16">
      <w:pPr>
        <w:pStyle w:val="ListParagraph"/>
        <w:numPr>
          <w:ilvl w:val="0"/>
          <w:numId w:val="30"/>
        </w:numPr>
        <w:spacing w:before="100" w:beforeAutospacing="1" w:after="100" w:afterAutospacing="1" w:line="300" w:lineRule="atLeast"/>
        <w:contextualSpacing w:val="0"/>
        <w:rPr>
          <w:rFonts w:cs="Arial"/>
          <w:color w:val="343A41"/>
          <w:szCs w:val="22"/>
          <w:lang w:val="en-US"/>
        </w:rPr>
      </w:pPr>
      <w:r w:rsidRPr="00290CB1">
        <w:rPr>
          <w:rFonts w:cs="Arial"/>
          <w:color w:val="343A41"/>
          <w:szCs w:val="22"/>
          <w:lang w:val="en-US"/>
        </w:rPr>
        <w:t>Deliver for the people of Camden</w:t>
      </w:r>
    </w:p>
    <w:p w14:paraId="7E9A9454" w14:textId="77777777" w:rsidR="00E43C16" w:rsidRPr="00290CB1" w:rsidRDefault="00E43C16" w:rsidP="00E43C16">
      <w:pPr>
        <w:pStyle w:val="ListParagraph"/>
        <w:numPr>
          <w:ilvl w:val="0"/>
          <w:numId w:val="30"/>
        </w:numPr>
        <w:spacing w:before="100" w:beforeAutospacing="1" w:after="100" w:afterAutospacing="1" w:line="300" w:lineRule="atLeast"/>
        <w:contextualSpacing w:val="0"/>
        <w:rPr>
          <w:rFonts w:cs="Arial"/>
          <w:color w:val="343A41"/>
          <w:szCs w:val="22"/>
          <w:lang w:val="en-US"/>
        </w:rPr>
      </w:pPr>
      <w:r w:rsidRPr="00290CB1">
        <w:rPr>
          <w:rFonts w:cs="Arial"/>
          <w:color w:val="343A41"/>
          <w:szCs w:val="22"/>
          <w:lang w:val="en-US"/>
        </w:rPr>
        <w:t>Work as one team</w:t>
      </w:r>
    </w:p>
    <w:p w14:paraId="0B39698F" w14:textId="77777777" w:rsidR="00E43C16" w:rsidRPr="00290CB1" w:rsidRDefault="00E43C16" w:rsidP="00E43C16">
      <w:pPr>
        <w:pStyle w:val="ListParagraph"/>
        <w:numPr>
          <w:ilvl w:val="0"/>
          <w:numId w:val="30"/>
        </w:numPr>
        <w:spacing w:before="100" w:beforeAutospacing="1" w:after="100" w:afterAutospacing="1" w:line="300" w:lineRule="atLeast"/>
        <w:contextualSpacing w:val="0"/>
        <w:rPr>
          <w:rFonts w:cs="Arial"/>
          <w:color w:val="343A41"/>
          <w:szCs w:val="22"/>
          <w:lang w:val="en-US"/>
        </w:rPr>
      </w:pPr>
      <w:r w:rsidRPr="00290CB1">
        <w:rPr>
          <w:rFonts w:cs="Arial"/>
          <w:color w:val="343A41"/>
          <w:szCs w:val="22"/>
          <w:lang w:val="en-US"/>
        </w:rPr>
        <w:t>Take pride in getting it right</w:t>
      </w:r>
    </w:p>
    <w:p w14:paraId="34933CFC" w14:textId="77777777" w:rsidR="00E43C16" w:rsidRPr="00290CB1" w:rsidRDefault="00E43C16" w:rsidP="00E43C16">
      <w:pPr>
        <w:pStyle w:val="ListParagraph"/>
        <w:numPr>
          <w:ilvl w:val="0"/>
          <w:numId w:val="30"/>
        </w:numPr>
        <w:spacing w:before="100" w:beforeAutospacing="1" w:after="100" w:afterAutospacing="1" w:line="300" w:lineRule="atLeast"/>
        <w:contextualSpacing w:val="0"/>
        <w:rPr>
          <w:rFonts w:cs="Arial"/>
          <w:color w:val="343A41"/>
          <w:szCs w:val="22"/>
          <w:lang w:val="en-US"/>
        </w:rPr>
      </w:pPr>
      <w:r w:rsidRPr="00290CB1">
        <w:rPr>
          <w:rFonts w:cs="Arial"/>
          <w:color w:val="343A41"/>
          <w:szCs w:val="22"/>
          <w:lang w:val="en-US"/>
        </w:rPr>
        <w:t>Find better ways</w:t>
      </w:r>
    </w:p>
    <w:p w14:paraId="0F976591" w14:textId="77777777" w:rsidR="00E43C16" w:rsidRPr="00290CB1" w:rsidRDefault="00E43C16" w:rsidP="00E43C16">
      <w:pPr>
        <w:pStyle w:val="ListParagraph"/>
        <w:numPr>
          <w:ilvl w:val="0"/>
          <w:numId w:val="30"/>
        </w:numPr>
        <w:spacing w:before="100" w:beforeAutospacing="1" w:after="100" w:afterAutospacing="1" w:line="300" w:lineRule="atLeast"/>
        <w:contextualSpacing w:val="0"/>
        <w:rPr>
          <w:rFonts w:cs="Arial"/>
          <w:color w:val="343A41"/>
          <w:szCs w:val="22"/>
          <w:lang w:val="en-US"/>
        </w:rPr>
      </w:pPr>
      <w:r w:rsidRPr="00290CB1">
        <w:rPr>
          <w:rFonts w:cs="Arial"/>
          <w:color w:val="343A41"/>
          <w:szCs w:val="22"/>
          <w:lang w:val="en-US"/>
        </w:rPr>
        <w:t xml:space="preserve">Take personal responsibility </w:t>
      </w:r>
    </w:p>
    <w:p w14:paraId="3E20333C" w14:textId="77777777" w:rsidR="00E43C16" w:rsidRPr="0069405C" w:rsidRDefault="00E43C16" w:rsidP="00E43C16">
      <w:pPr>
        <w:rPr>
          <w:rFonts w:cs="Arial"/>
          <w:szCs w:val="22"/>
        </w:rPr>
      </w:pPr>
      <w:r w:rsidRPr="00290CB1">
        <w:rPr>
          <w:rFonts w:cs="Arial"/>
          <w:szCs w:val="22"/>
        </w:rPr>
        <w:t xml:space="preserve">For further information on the Camden Way please visit by clicking </w:t>
      </w:r>
      <w:hyperlink r:id="rId11" w:history="1">
        <w:r w:rsidRPr="00290CB1">
          <w:rPr>
            <w:rStyle w:val="Hyperlink"/>
            <w:rFonts w:cs="Arial"/>
            <w:szCs w:val="22"/>
          </w:rPr>
          <w:t>HERE</w:t>
        </w:r>
      </w:hyperlink>
    </w:p>
    <w:p w14:paraId="745A4A2D" w14:textId="77777777" w:rsidR="00E43C16" w:rsidRPr="0069405C" w:rsidRDefault="00E43C16" w:rsidP="00E43C16">
      <w:pPr>
        <w:rPr>
          <w:rFonts w:cs="Arial"/>
          <w:szCs w:val="22"/>
        </w:rPr>
      </w:pPr>
    </w:p>
    <w:p w14:paraId="46DCA831" w14:textId="77777777" w:rsidR="00E43C16" w:rsidRPr="0069405C" w:rsidRDefault="00E43C16" w:rsidP="00E43C16">
      <w:pPr>
        <w:rPr>
          <w:rFonts w:cs="Arial"/>
          <w:szCs w:val="22"/>
        </w:rPr>
      </w:pPr>
    </w:p>
    <w:p w14:paraId="1A2D45C8" w14:textId="77777777" w:rsidR="00E43C16" w:rsidRDefault="00E43C16" w:rsidP="00E43C16">
      <w:pPr>
        <w:rPr>
          <w:rFonts w:cs="Arial"/>
          <w:b/>
          <w:szCs w:val="22"/>
        </w:rPr>
      </w:pPr>
    </w:p>
    <w:p w14:paraId="55DAC54C" w14:textId="77777777" w:rsidR="00E43C16" w:rsidRDefault="00E43C16" w:rsidP="00E43C16">
      <w:pPr>
        <w:rPr>
          <w:rFonts w:cs="Arial"/>
          <w:b/>
          <w:szCs w:val="22"/>
        </w:rPr>
      </w:pPr>
    </w:p>
    <w:p w14:paraId="44CFE4ED" w14:textId="77777777" w:rsidR="00E43C16" w:rsidRDefault="00E43C16" w:rsidP="00E43C16">
      <w:pPr>
        <w:rPr>
          <w:rFonts w:cs="Arial"/>
          <w:b/>
          <w:szCs w:val="22"/>
        </w:rPr>
      </w:pPr>
    </w:p>
    <w:p w14:paraId="768E3CA6" w14:textId="77777777" w:rsidR="00E43C16" w:rsidRDefault="00E43C16">
      <w:pPr>
        <w:rPr>
          <w:b/>
        </w:rPr>
      </w:pPr>
    </w:p>
    <w:p w14:paraId="49B9A35E" w14:textId="77777777" w:rsidR="00E43C16" w:rsidRDefault="00E43C16">
      <w:pPr>
        <w:rPr>
          <w:b/>
        </w:rPr>
      </w:pPr>
    </w:p>
    <w:p w14:paraId="71BD18C0" w14:textId="77777777" w:rsidR="00E43C16" w:rsidRDefault="00E43C16">
      <w:pPr>
        <w:rPr>
          <w:b/>
        </w:rPr>
      </w:pPr>
    </w:p>
    <w:p w14:paraId="7E6B6227" w14:textId="77777777" w:rsidR="00E43C16" w:rsidRDefault="00E43C16">
      <w:pPr>
        <w:rPr>
          <w:b/>
        </w:rPr>
      </w:pPr>
    </w:p>
    <w:p w14:paraId="78A15B4A" w14:textId="77777777" w:rsidR="00E43C16" w:rsidRDefault="00E43C16">
      <w:pPr>
        <w:rPr>
          <w:b/>
        </w:rPr>
      </w:pPr>
    </w:p>
    <w:p w14:paraId="61382017" w14:textId="77777777" w:rsidR="00E43C16" w:rsidRDefault="00E43C16">
      <w:pPr>
        <w:rPr>
          <w:b/>
        </w:rPr>
      </w:pPr>
    </w:p>
    <w:p w14:paraId="4133F616" w14:textId="77777777" w:rsidR="00E43C16" w:rsidRDefault="00E43C16">
      <w:pPr>
        <w:rPr>
          <w:b/>
        </w:rPr>
      </w:pPr>
    </w:p>
    <w:p w14:paraId="01747AC5" w14:textId="77777777" w:rsidR="00E43C16" w:rsidRDefault="00E43C16">
      <w:pPr>
        <w:rPr>
          <w:b/>
        </w:rPr>
      </w:pPr>
    </w:p>
    <w:p w14:paraId="6C9683B2" w14:textId="77777777" w:rsidR="00E43C16" w:rsidRDefault="00E43C16">
      <w:pPr>
        <w:rPr>
          <w:b/>
        </w:rPr>
      </w:pPr>
    </w:p>
    <w:p w14:paraId="65474357" w14:textId="77777777" w:rsidR="00E43C16" w:rsidRDefault="00E43C16">
      <w:pPr>
        <w:rPr>
          <w:b/>
        </w:rPr>
      </w:pPr>
    </w:p>
    <w:p w14:paraId="79EF59C3" w14:textId="77777777" w:rsidR="00E43C16" w:rsidRDefault="00E43C16">
      <w:pPr>
        <w:rPr>
          <w:b/>
        </w:rPr>
      </w:pPr>
    </w:p>
    <w:p w14:paraId="6E538306" w14:textId="77777777" w:rsidR="00E43C16" w:rsidRDefault="00E43C16">
      <w:pPr>
        <w:rPr>
          <w:b/>
        </w:rPr>
      </w:pPr>
    </w:p>
    <w:p w14:paraId="14D680AF" w14:textId="77777777" w:rsidR="00E43C16" w:rsidRDefault="00E43C16">
      <w:pPr>
        <w:rPr>
          <w:b/>
        </w:rPr>
      </w:pPr>
    </w:p>
    <w:p w14:paraId="041364A9" w14:textId="77777777" w:rsidR="00E43C16" w:rsidRDefault="00E43C16">
      <w:pPr>
        <w:rPr>
          <w:b/>
        </w:rPr>
      </w:pPr>
    </w:p>
    <w:p w14:paraId="77096BE0" w14:textId="77777777" w:rsidR="00E43C16" w:rsidRDefault="00E43C16">
      <w:pPr>
        <w:rPr>
          <w:b/>
        </w:rPr>
      </w:pPr>
    </w:p>
    <w:p w14:paraId="3F7C7154" w14:textId="77777777" w:rsidR="00E43C16" w:rsidRDefault="00E43C16">
      <w:pPr>
        <w:rPr>
          <w:b/>
        </w:rPr>
      </w:pPr>
    </w:p>
    <w:p w14:paraId="24146E39" w14:textId="77777777" w:rsidR="00E43C16" w:rsidRDefault="00E43C16">
      <w:pPr>
        <w:rPr>
          <w:b/>
        </w:rPr>
      </w:pPr>
    </w:p>
    <w:p w14:paraId="3ED537DB" w14:textId="77777777" w:rsidR="00E43C16" w:rsidRDefault="00E43C16">
      <w:pPr>
        <w:rPr>
          <w:b/>
        </w:rPr>
      </w:pPr>
      <w:bookmarkStart w:id="0" w:name="_GoBack"/>
      <w:bookmarkEnd w:id="0"/>
    </w:p>
    <w:p w14:paraId="14CC9A69" w14:textId="77777777" w:rsidR="00E43C16" w:rsidRDefault="00E43C16">
      <w:pPr>
        <w:rPr>
          <w:b/>
        </w:rPr>
      </w:pPr>
      <w:r>
        <w:rPr>
          <w:b/>
        </w:rPr>
        <w:t>Structure Chart</w:t>
      </w:r>
    </w:p>
    <w:p w14:paraId="084C7D6C" w14:textId="77777777" w:rsidR="00E43C16" w:rsidRDefault="00E43C16">
      <w:pPr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9745273" wp14:editId="7E8C0B25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5262880" cy="5634990"/>
            <wp:effectExtent l="0" t="0" r="0" b="22860"/>
            <wp:wrapSquare wrapText="bothSides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43C16" w:rsidSect="00852D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735536" w14:textId="77777777" w:rsidR="00A379AB" w:rsidRDefault="00A379AB">
      <w:r>
        <w:separator/>
      </w:r>
    </w:p>
  </w:endnote>
  <w:endnote w:type="continuationSeparator" w:id="0">
    <w:p w14:paraId="6B7505BA" w14:textId="77777777" w:rsidR="00A379AB" w:rsidRDefault="00A37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charset w:val="00"/>
    <w:family w:val="roman"/>
    <w:pitch w:val="default"/>
  </w:font>
  <w:font w:name="Arial (W1)">
    <w:altName w:val="Arial"/>
    <w:charset w:val="00"/>
    <w:family w:val="swiss"/>
    <w:pitch w:val="variable"/>
    <w:sig w:usb0="20007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DDEC56" w14:textId="77777777" w:rsidR="00A379AB" w:rsidRDefault="00A379AB">
      <w:r>
        <w:separator/>
      </w:r>
    </w:p>
  </w:footnote>
  <w:footnote w:type="continuationSeparator" w:id="0">
    <w:p w14:paraId="6885083C" w14:textId="77777777" w:rsidR="00A379AB" w:rsidRDefault="00A379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35CE3"/>
    <w:multiLevelType w:val="hybridMultilevel"/>
    <w:tmpl w:val="6AD6FE6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9E0D91"/>
    <w:multiLevelType w:val="hybridMultilevel"/>
    <w:tmpl w:val="2062DB6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D016B6"/>
    <w:multiLevelType w:val="multilevel"/>
    <w:tmpl w:val="7130BD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5818BF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12F31D89"/>
    <w:multiLevelType w:val="multilevel"/>
    <w:tmpl w:val="5718C5D6"/>
    <w:numStyleLink w:val="HayGroupBulletlist"/>
  </w:abstractNum>
  <w:abstractNum w:abstractNumId="5" w15:restartNumberingAfterBreak="0">
    <w:nsid w:val="165F7303"/>
    <w:multiLevelType w:val="multilevel"/>
    <w:tmpl w:val="1A2A01B8"/>
    <w:styleLink w:val="BrandHeadlineNumberingList"/>
    <w:lvl w:ilvl="0">
      <w:start w:val="1"/>
      <w:numFmt w:val="decimal"/>
      <w:pStyle w:val="BrandHeadline1List"/>
      <w:lvlText w:val="%1."/>
      <w:lvlJc w:val="left"/>
      <w:pPr>
        <w:tabs>
          <w:tab w:val="num" w:pos="357"/>
        </w:tabs>
        <w:ind w:left="357" w:hanging="357"/>
      </w:pPr>
    </w:lvl>
    <w:lvl w:ilvl="1">
      <w:start w:val="1"/>
      <w:numFmt w:val="decimal"/>
      <w:pStyle w:val="BrandHeadline2List"/>
      <w:lvlText w:val="%1.%2."/>
      <w:lvlJc w:val="left"/>
      <w:pPr>
        <w:tabs>
          <w:tab w:val="num" w:pos="510"/>
        </w:tabs>
        <w:ind w:left="510" w:hanging="51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</w:lvl>
  </w:abstractNum>
  <w:abstractNum w:abstractNumId="6" w15:restartNumberingAfterBreak="0">
    <w:nsid w:val="16DF2B0B"/>
    <w:multiLevelType w:val="hybridMultilevel"/>
    <w:tmpl w:val="C20E05CE"/>
    <w:lvl w:ilvl="0" w:tplc="84680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  <w:szCs w:val="18"/>
      </w:rPr>
    </w:lvl>
    <w:lvl w:ilvl="1" w:tplc="7F60F59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18"/>
        <w:szCs w:val="18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CA4FD3"/>
    <w:multiLevelType w:val="hybridMultilevel"/>
    <w:tmpl w:val="278C9824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D99214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23E67275"/>
    <w:multiLevelType w:val="hybridMultilevel"/>
    <w:tmpl w:val="9EC679B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D165F1"/>
    <w:multiLevelType w:val="multilevel"/>
    <w:tmpl w:val="638A148E"/>
    <w:numStyleLink w:val="HayGroupNumberingList"/>
  </w:abstractNum>
  <w:abstractNum w:abstractNumId="11" w15:restartNumberingAfterBreak="0">
    <w:nsid w:val="316E1768"/>
    <w:multiLevelType w:val="multilevel"/>
    <w:tmpl w:val="5718C5D6"/>
    <w:numStyleLink w:val="HayGroupBulletlist"/>
  </w:abstractNum>
  <w:abstractNum w:abstractNumId="12" w15:restartNumberingAfterBreak="0">
    <w:nsid w:val="333358FF"/>
    <w:multiLevelType w:val="hybridMultilevel"/>
    <w:tmpl w:val="FBAECA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C17168"/>
    <w:multiLevelType w:val="multilevel"/>
    <w:tmpl w:val="C20E0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18"/>
        <w:szCs w:val="1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2B1B8F"/>
    <w:multiLevelType w:val="hybridMultilevel"/>
    <w:tmpl w:val="D2F831E2"/>
    <w:lvl w:ilvl="0" w:tplc="7CB25E3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8"/>
        <w:szCs w:val="18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1907E6E"/>
    <w:multiLevelType w:val="singleLevel"/>
    <w:tmpl w:val="BF94032C"/>
    <w:lvl w:ilvl="0">
      <w:start w:val="1"/>
      <w:numFmt w:val="decimal"/>
      <w:lvlText w:val="%1."/>
      <w:legacy w:legacy="1" w:legacySpace="0" w:legacyIndent="720"/>
      <w:lvlJc w:val="left"/>
      <w:pPr>
        <w:ind w:left="1429" w:hanging="720"/>
      </w:pPr>
      <w:rPr>
        <w:rFonts w:cs="Times New Roman"/>
      </w:rPr>
    </w:lvl>
  </w:abstractNum>
  <w:abstractNum w:abstractNumId="16" w15:restartNumberingAfterBreak="0">
    <w:nsid w:val="450F12C6"/>
    <w:multiLevelType w:val="multilevel"/>
    <w:tmpl w:val="5718C5D6"/>
    <w:styleLink w:val="HayGroupBulletlist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color w:val="203B71"/>
        <w:sz w:val="28"/>
        <w:szCs w:val="24"/>
      </w:rPr>
    </w:lvl>
    <w:lvl w:ilvl="1">
      <w:start w:val="1"/>
      <w:numFmt w:val="bullet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hint="default"/>
        <w:color w:val="203B71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color w:val="203B71"/>
        <w:sz w:val="20"/>
      </w:rPr>
    </w:lvl>
    <w:lvl w:ilvl="3">
      <w:start w:val="1"/>
      <w:numFmt w:val="bullet"/>
      <w:lvlText w:val="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color w:val="203B71"/>
        <w:sz w:val="16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51017DA"/>
    <w:multiLevelType w:val="hybridMultilevel"/>
    <w:tmpl w:val="60786E4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40008C"/>
    <w:multiLevelType w:val="hybridMultilevel"/>
    <w:tmpl w:val="737CE4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8"/>
        <w:szCs w:val="18"/>
      </w:rPr>
    </w:lvl>
    <w:lvl w:ilvl="1" w:tplc="7F60F59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18"/>
        <w:szCs w:val="18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197C87"/>
    <w:multiLevelType w:val="hybridMultilevel"/>
    <w:tmpl w:val="4A9A8A5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E940FB8"/>
    <w:multiLevelType w:val="hybridMultilevel"/>
    <w:tmpl w:val="6B9255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1D20EA0"/>
    <w:multiLevelType w:val="multilevel"/>
    <w:tmpl w:val="638A148E"/>
    <w:styleLink w:val="HayGroupNumberingList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</w:lvl>
    <w:lvl w:ilvl="1">
      <w:start w:val="1"/>
      <w:numFmt w:val="lowerLetter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lowerRoman"/>
      <w:lvlText w:val="%3."/>
      <w:lvlJc w:val="left"/>
      <w:pPr>
        <w:tabs>
          <w:tab w:val="num" w:pos="851"/>
        </w:tabs>
        <w:ind w:left="851" w:hanging="284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 w15:restartNumberingAfterBreak="0">
    <w:nsid w:val="64950020"/>
    <w:multiLevelType w:val="hybridMultilevel"/>
    <w:tmpl w:val="0C86A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576491"/>
    <w:multiLevelType w:val="multilevel"/>
    <w:tmpl w:val="7130BD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E200819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70011798"/>
    <w:multiLevelType w:val="hybridMultilevel"/>
    <w:tmpl w:val="92AC3BAC"/>
    <w:lvl w:ilvl="0" w:tplc="BF94032C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 w:tplc="08090019" w:tentative="1">
      <w:start w:val="1"/>
      <w:numFmt w:val="lowerLetter"/>
      <w:lvlText w:val="%2."/>
      <w:lvlJc w:val="left"/>
      <w:pPr>
        <w:ind w:left="731" w:hanging="360"/>
      </w:pPr>
    </w:lvl>
    <w:lvl w:ilvl="2" w:tplc="0809001B" w:tentative="1">
      <w:start w:val="1"/>
      <w:numFmt w:val="lowerRoman"/>
      <w:lvlText w:val="%3."/>
      <w:lvlJc w:val="right"/>
      <w:pPr>
        <w:ind w:left="1451" w:hanging="180"/>
      </w:pPr>
    </w:lvl>
    <w:lvl w:ilvl="3" w:tplc="0809000F" w:tentative="1">
      <w:start w:val="1"/>
      <w:numFmt w:val="decimal"/>
      <w:lvlText w:val="%4."/>
      <w:lvlJc w:val="left"/>
      <w:pPr>
        <w:ind w:left="2171" w:hanging="360"/>
      </w:pPr>
    </w:lvl>
    <w:lvl w:ilvl="4" w:tplc="08090019" w:tentative="1">
      <w:start w:val="1"/>
      <w:numFmt w:val="lowerLetter"/>
      <w:lvlText w:val="%5."/>
      <w:lvlJc w:val="left"/>
      <w:pPr>
        <w:ind w:left="2891" w:hanging="360"/>
      </w:pPr>
    </w:lvl>
    <w:lvl w:ilvl="5" w:tplc="0809001B" w:tentative="1">
      <w:start w:val="1"/>
      <w:numFmt w:val="lowerRoman"/>
      <w:lvlText w:val="%6."/>
      <w:lvlJc w:val="right"/>
      <w:pPr>
        <w:ind w:left="3611" w:hanging="180"/>
      </w:pPr>
    </w:lvl>
    <w:lvl w:ilvl="6" w:tplc="0809000F" w:tentative="1">
      <w:start w:val="1"/>
      <w:numFmt w:val="decimal"/>
      <w:lvlText w:val="%7."/>
      <w:lvlJc w:val="left"/>
      <w:pPr>
        <w:ind w:left="4331" w:hanging="360"/>
      </w:pPr>
    </w:lvl>
    <w:lvl w:ilvl="7" w:tplc="08090019" w:tentative="1">
      <w:start w:val="1"/>
      <w:numFmt w:val="lowerLetter"/>
      <w:lvlText w:val="%8."/>
      <w:lvlJc w:val="left"/>
      <w:pPr>
        <w:ind w:left="5051" w:hanging="360"/>
      </w:pPr>
    </w:lvl>
    <w:lvl w:ilvl="8" w:tplc="080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26" w15:restartNumberingAfterBreak="0">
    <w:nsid w:val="744A1415"/>
    <w:multiLevelType w:val="hybridMultilevel"/>
    <w:tmpl w:val="4338395C"/>
    <w:lvl w:ilvl="0" w:tplc="D55CA0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B85012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 w15:restartNumberingAfterBreak="0">
    <w:nsid w:val="7BB94794"/>
    <w:multiLevelType w:val="hybridMultilevel"/>
    <w:tmpl w:val="88128C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6"/>
  </w:num>
  <w:num w:numId="3">
    <w:abstractNumId w:val="18"/>
  </w:num>
  <w:num w:numId="4">
    <w:abstractNumId w:val="27"/>
  </w:num>
  <w:num w:numId="5">
    <w:abstractNumId w:val="3"/>
  </w:num>
  <w:num w:numId="6">
    <w:abstractNumId w:val="8"/>
  </w:num>
  <w:num w:numId="7">
    <w:abstractNumId w:val="24"/>
  </w:num>
  <w:num w:numId="8">
    <w:abstractNumId w:val="19"/>
  </w:num>
  <w:num w:numId="9">
    <w:abstractNumId w:val="7"/>
  </w:num>
  <w:num w:numId="10">
    <w:abstractNumId w:val="13"/>
  </w:num>
  <w:num w:numId="11">
    <w:abstractNumId w:val="2"/>
  </w:num>
  <w:num w:numId="12">
    <w:abstractNumId w:val="23"/>
  </w:num>
  <w:num w:numId="13">
    <w:abstractNumId w:val="5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16"/>
  </w:num>
  <w:num w:numId="19">
    <w:abstractNumId w:val="21"/>
  </w:num>
  <w:num w:numId="20">
    <w:abstractNumId w:val="20"/>
  </w:num>
  <w:num w:numId="21">
    <w:abstractNumId w:val="25"/>
  </w:num>
  <w:num w:numId="22">
    <w:abstractNumId w:val="1"/>
  </w:num>
  <w:num w:numId="23">
    <w:abstractNumId w:val="17"/>
  </w:num>
  <w:num w:numId="24">
    <w:abstractNumId w:val="15"/>
  </w:num>
  <w:num w:numId="25">
    <w:abstractNumId w:val="22"/>
  </w:num>
  <w:num w:numId="26">
    <w:abstractNumId w:val="0"/>
  </w:num>
  <w:num w:numId="27">
    <w:abstractNumId w:val="9"/>
  </w:num>
  <w:num w:numId="28">
    <w:abstractNumId w:val="12"/>
  </w:num>
  <w:num w:numId="29">
    <w:abstractNumId w:val="28"/>
  </w:num>
  <w:num w:numId="30">
    <w:abstractNumId w:val="1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ED0"/>
    <w:rsid w:val="000035DD"/>
    <w:rsid w:val="0001443D"/>
    <w:rsid w:val="00025E1E"/>
    <w:rsid w:val="00031871"/>
    <w:rsid w:val="00032961"/>
    <w:rsid w:val="00033D26"/>
    <w:rsid w:val="0003541C"/>
    <w:rsid w:val="0003593C"/>
    <w:rsid w:val="00035C8F"/>
    <w:rsid w:val="00035E7B"/>
    <w:rsid w:val="0004053B"/>
    <w:rsid w:val="00073B10"/>
    <w:rsid w:val="000750DD"/>
    <w:rsid w:val="000758C3"/>
    <w:rsid w:val="00085ABE"/>
    <w:rsid w:val="00086330"/>
    <w:rsid w:val="00086661"/>
    <w:rsid w:val="000914A8"/>
    <w:rsid w:val="000938E8"/>
    <w:rsid w:val="00096B03"/>
    <w:rsid w:val="000A7F69"/>
    <w:rsid w:val="000B0401"/>
    <w:rsid w:val="000B12F6"/>
    <w:rsid w:val="000B14FE"/>
    <w:rsid w:val="000B6DBD"/>
    <w:rsid w:val="000C1016"/>
    <w:rsid w:val="000C2F8E"/>
    <w:rsid w:val="000C3620"/>
    <w:rsid w:val="000C5A6D"/>
    <w:rsid w:val="000E2B3C"/>
    <w:rsid w:val="000F224E"/>
    <w:rsid w:val="000F2B3E"/>
    <w:rsid w:val="000F6EB6"/>
    <w:rsid w:val="001012FC"/>
    <w:rsid w:val="001037C8"/>
    <w:rsid w:val="00106174"/>
    <w:rsid w:val="001062CE"/>
    <w:rsid w:val="0011089C"/>
    <w:rsid w:val="00111A1E"/>
    <w:rsid w:val="001362D5"/>
    <w:rsid w:val="00137D8D"/>
    <w:rsid w:val="001532C4"/>
    <w:rsid w:val="001562C7"/>
    <w:rsid w:val="001860D8"/>
    <w:rsid w:val="0019186D"/>
    <w:rsid w:val="001918B6"/>
    <w:rsid w:val="001A0765"/>
    <w:rsid w:val="001A0F55"/>
    <w:rsid w:val="001B6B86"/>
    <w:rsid w:val="001E0218"/>
    <w:rsid w:val="001F178A"/>
    <w:rsid w:val="00206A7F"/>
    <w:rsid w:val="002276F6"/>
    <w:rsid w:val="002335E9"/>
    <w:rsid w:val="00241AA7"/>
    <w:rsid w:val="0024373B"/>
    <w:rsid w:val="00253840"/>
    <w:rsid w:val="00253888"/>
    <w:rsid w:val="0026753A"/>
    <w:rsid w:val="00280DE8"/>
    <w:rsid w:val="00281B56"/>
    <w:rsid w:val="00287409"/>
    <w:rsid w:val="002902CB"/>
    <w:rsid w:val="00295065"/>
    <w:rsid w:val="002976AB"/>
    <w:rsid w:val="00297C4D"/>
    <w:rsid w:val="002A5E19"/>
    <w:rsid w:val="002B66D4"/>
    <w:rsid w:val="002B6C91"/>
    <w:rsid w:val="002C06AA"/>
    <w:rsid w:val="002C78F1"/>
    <w:rsid w:val="002E5AFB"/>
    <w:rsid w:val="002E6F4B"/>
    <w:rsid w:val="002E7A75"/>
    <w:rsid w:val="002F0820"/>
    <w:rsid w:val="00303FA0"/>
    <w:rsid w:val="003056BE"/>
    <w:rsid w:val="0032261C"/>
    <w:rsid w:val="00343798"/>
    <w:rsid w:val="00352952"/>
    <w:rsid w:val="00355470"/>
    <w:rsid w:val="0036066B"/>
    <w:rsid w:val="00366EE3"/>
    <w:rsid w:val="00370F7E"/>
    <w:rsid w:val="0037184E"/>
    <w:rsid w:val="00374516"/>
    <w:rsid w:val="00384214"/>
    <w:rsid w:val="003928EE"/>
    <w:rsid w:val="003934F3"/>
    <w:rsid w:val="003A0A91"/>
    <w:rsid w:val="003A3844"/>
    <w:rsid w:val="003A5E79"/>
    <w:rsid w:val="003A6EAA"/>
    <w:rsid w:val="003B2499"/>
    <w:rsid w:val="003B2E46"/>
    <w:rsid w:val="003B613A"/>
    <w:rsid w:val="003C28CF"/>
    <w:rsid w:val="003C51B3"/>
    <w:rsid w:val="003C72FC"/>
    <w:rsid w:val="003D0ACA"/>
    <w:rsid w:val="003E454A"/>
    <w:rsid w:val="003F0466"/>
    <w:rsid w:val="003F5019"/>
    <w:rsid w:val="00406285"/>
    <w:rsid w:val="00410454"/>
    <w:rsid w:val="004119E1"/>
    <w:rsid w:val="00414C76"/>
    <w:rsid w:val="00420030"/>
    <w:rsid w:val="00430DD4"/>
    <w:rsid w:val="00434258"/>
    <w:rsid w:val="0044247C"/>
    <w:rsid w:val="0044515E"/>
    <w:rsid w:val="00446667"/>
    <w:rsid w:val="0045427B"/>
    <w:rsid w:val="00457CD5"/>
    <w:rsid w:val="00465945"/>
    <w:rsid w:val="00482BEE"/>
    <w:rsid w:val="00493519"/>
    <w:rsid w:val="004B3955"/>
    <w:rsid w:val="004B4397"/>
    <w:rsid w:val="004B6948"/>
    <w:rsid w:val="004C1DAF"/>
    <w:rsid w:val="004C6BA6"/>
    <w:rsid w:val="004E4337"/>
    <w:rsid w:val="0050456B"/>
    <w:rsid w:val="005047B8"/>
    <w:rsid w:val="00505AA1"/>
    <w:rsid w:val="00505C34"/>
    <w:rsid w:val="005149FA"/>
    <w:rsid w:val="005200DE"/>
    <w:rsid w:val="005208A4"/>
    <w:rsid w:val="00522E90"/>
    <w:rsid w:val="00523105"/>
    <w:rsid w:val="00545AAE"/>
    <w:rsid w:val="0054661D"/>
    <w:rsid w:val="005514E7"/>
    <w:rsid w:val="00553E58"/>
    <w:rsid w:val="00555816"/>
    <w:rsid w:val="0055789D"/>
    <w:rsid w:val="0057212B"/>
    <w:rsid w:val="00573899"/>
    <w:rsid w:val="005925B0"/>
    <w:rsid w:val="005A3A8C"/>
    <w:rsid w:val="005A45A7"/>
    <w:rsid w:val="005C3345"/>
    <w:rsid w:val="005C7CEE"/>
    <w:rsid w:val="005D678D"/>
    <w:rsid w:val="005E12D9"/>
    <w:rsid w:val="005E1A60"/>
    <w:rsid w:val="005E54F3"/>
    <w:rsid w:val="005E6EF9"/>
    <w:rsid w:val="005F07F5"/>
    <w:rsid w:val="005F5C08"/>
    <w:rsid w:val="0061066F"/>
    <w:rsid w:val="0061118E"/>
    <w:rsid w:val="00616FEC"/>
    <w:rsid w:val="00630135"/>
    <w:rsid w:val="006331A4"/>
    <w:rsid w:val="00633A92"/>
    <w:rsid w:val="00636660"/>
    <w:rsid w:val="00637FB1"/>
    <w:rsid w:val="00640A66"/>
    <w:rsid w:val="00640B0A"/>
    <w:rsid w:val="00641641"/>
    <w:rsid w:val="006530E1"/>
    <w:rsid w:val="0065409C"/>
    <w:rsid w:val="00655BA4"/>
    <w:rsid w:val="00655EF8"/>
    <w:rsid w:val="0066387F"/>
    <w:rsid w:val="00663F0D"/>
    <w:rsid w:val="00671557"/>
    <w:rsid w:val="00681475"/>
    <w:rsid w:val="006826F2"/>
    <w:rsid w:val="00684F87"/>
    <w:rsid w:val="00686AF2"/>
    <w:rsid w:val="00686FE3"/>
    <w:rsid w:val="0069687E"/>
    <w:rsid w:val="006A2E10"/>
    <w:rsid w:val="006A3F5E"/>
    <w:rsid w:val="006A5945"/>
    <w:rsid w:val="006B09FA"/>
    <w:rsid w:val="006B4C20"/>
    <w:rsid w:val="006B4E04"/>
    <w:rsid w:val="006D489C"/>
    <w:rsid w:val="006E3B3B"/>
    <w:rsid w:val="006E74E4"/>
    <w:rsid w:val="006F1C6A"/>
    <w:rsid w:val="006F5CDC"/>
    <w:rsid w:val="007025D2"/>
    <w:rsid w:val="00713850"/>
    <w:rsid w:val="00741085"/>
    <w:rsid w:val="00752F6A"/>
    <w:rsid w:val="00755D02"/>
    <w:rsid w:val="00760BA1"/>
    <w:rsid w:val="00764960"/>
    <w:rsid w:val="00766226"/>
    <w:rsid w:val="00767BDF"/>
    <w:rsid w:val="007A6B99"/>
    <w:rsid w:val="007A7EB9"/>
    <w:rsid w:val="007B0D8C"/>
    <w:rsid w:val="007C3955"/>
    <w:rsid w:val="007C6F29"/>
    <w:rsid w:val="007D25B4"/>
    <w:rsid w:val="007D7F77"/>
    <w:rsid w:val="00800BF4"/>
    <w:rsid w:val="00802681"/>
    <w:rsid w:val="00804F4D"/>
    <w:rsid w:val="00805B34"/>
    <w:rsid w:val="00806272"/>
    <w:rsid w:val="00815B53"/>
    <w:rsid w:val="00822E40"/>
    <w:rsid w:val="00827A20"/>
    <w:rsid w:val="00830F1C"/>
    <w:rsid w:val="008312AE"/>
    <w:rsid w:val="00835035"/>
    <w:rsid w:val="0084109D"/>
    <w:rsid w:val="00847299"/>
    <w:rsid w:val="00850455"/>
    <w:rsid w:val="00852D3C"/>
    <w:rsid w:val="00873650"/>
    <w:rsid w:val="008808A4"/>
    <w:rsid w:val="00882A5E"/>
    <w:rsid w:val="0088338C"/>
    <w:rsid w:val="00895576"/>
    <w:rsid w:val="00896ED0"/>
    <w:rsid w:val="008976EC"/>
    <w:rsid w:val="008A1599"/>
    <w:rsid w:val="008B1285"/>
    <w:rsid w:val="008B13C3"/>
    <w:rsid w:val="008B7779"/>
    <w:rsid w:val="008C4DAB"/>
    <w:rsid w:val="008C6E30"/>
    <w:rsid w:val="008D0F63"/>
    <w:rsid w:val="008D7AB2"/>
    <w:rsid w:val="0090353B"/>
    <w:rsid w:val="009106A1"/>
    <w:rsid w:val="00911942"/>
    <w:rsid w:val="00917C8C"/>
    <w:rsid w:val="00940B9B"/>
    <w:rsid w:val="00957CC7"/>
    <w:rsid w:val="00962233"/>
    <w:rsid w:val="00966982"/>
    <w:rsid w:val="009728A2"/>
    <w:rsid w:val="00982C5D"/>
    <w:rsid w:val="00982F62"/>
    <w:rsid w:val="00983C0C"/>
    <w:rsid w:val="00985CBE"/>
    <w:rsid w:val="009B111B"/>
    <w:rsid w:val="009B3DD6"/>
    <w:rsid w:val="009B69FD"/>
    <w:rsid w:val="009B7A9A"/>
    <w:rsid w:val="009C0FCA"/>
    <w:rsid w:val="009C109D"/>
    <w:rsid w:val="009D220E"/>
    <w:rsid w:val="009D56BC"/>
    <w:rsid w:val="009E28B7"/>
    <w:rsid w:val="009E366C"/>
    <w:rsid w:val="009E4886"/>
    <w:rsid w:val="009E7D0C"/>
    <w:rsid w:val="009F1A05"/>
    <w:rsid w:val="00A05844"/>
    <w:rsid w:val="00A12E9F"/>
    <w:rsid w:val="00A17FD6"/>
    <w:rsid w:val="00A3072A"/>
    <w:rsid w:val="00A3128C"/>
    <w:rsid w:val="00A379AB"/>
    <w:rsid w:val="00A42105"/>
    <w:rsid w:val="00A42BF6"/>
    <w:rsid w:val="00A4667C"/>
    <w:rsid w:val="00A51E0F"/>
    <w:rsid w:val="00A579FF"/>
    <w:rsid w:val="00A66161"/>
    <w:rsid w:val="00A704BD"/>
    <w:rsid w:val="00A72D0B"/>
    <w:rsid w:val="00A77105"/>
    <w:rsid w:val="00A87E50"/>
    <w:rsid w:val="00A90B4A"/>
    <w:rsid w:val="00AA10C3"/>
    <w:rsid w:val="00AA44A4"/>
    <w:rsid w:val="00AC1B84"/>
    <w:rsid w:val="00AD3D7F"/>
    <w:rsid w:val="00AD4E43"/>
    <w:rsid w:val="00AE313B"/>
    <w:rsid w:val="00AE7AB4"/>
    <w:rsid w:val="00AF11E1"/>
    <w:rsid w:val="00B025E1"/>
    <w:rsid w:val="00B06B88"/>
    <w:rsid w:val="00B137D7"/>
    <w:rsid w:val="00B151A7"/>
    <w:rsid w:val="00B2227C"/>
    <w:rsid w:val="00B22655"/>
    <w:rsid w:val="00B32430"/>
    <w:rsid w:val="00B44BEE"/>
    <w:rsid w:val="00B53918"/>
    <w:rsid w:val="00B53C74"/>
    <w:rsid w:val="00B60815"/>
    <w:rsid w:val="00B70E7C"/>
    <w:rsid w:val="00B75B7F"/>
    <w:rsid w:val="00B77231"/>
    <w:rsid w:val="00B9448F"/>
    <w:rsid w:val="00B97A74"/>
    <w:rsid w:val="00BB1709"/>
    <w:rsid w:val="00BB1B95"/>
    <w:rsid w:val="00BB3268"/>
    <w:rsid w:val="00BB444A"/>
    <w:rsid w:val="00BB72E2"/>
    <w:rsid w:val="00BC4DBB"/>
    <w:rsid w:val="00BD52A2"/>
    <w:rsid w:val="00BD6060"/>
    <w:rsid w:val="00BE1BA8"/>
    <w:rsid w:val="00BE5F98"/>
    <w:rsid w:val="00BF09AF"/>
    <w:rsid w:val="00BF1167"/>
    <w:rsid w:val="00BF5BDF"/>
    <w:rsid w:val="00C03721"/>
    <w:rsid w:val="00C07058"/>
    <w:rsid w:val="00C11FC9"/>
    <w:rsid w:val="00C21777"/>
    <w:rsid w:val="00C27E6E"/>
    <w:rsid w:val="00C30371"/>
    <w:rsid w:val="00C40224"/>
    <w:rsid w:val="00C436F8"/>
    <w:rsid w:val="00C4504B"/>
    <w:rsid w:val="00C46A79"/>
    <w:rsid w:val="00C471E8"/>
    <w:rsid w:val="00C5406A"/>
    <w:rsid w:val="00C70614"/>
    <w:rsid w:val="00C7343F"/>
    <w:rsid w:val="00C83A53"/>
    <w:rsid w:val="00C92FF3"/>
    <w:rsid w:val="00C97F42"/>
    <w:rsid w:val="00CA2408"/>
    <w:rsid w:val="00CA3F09"/>
    <w:rsid w:val="00CC3B59"/>
    <w:rsid w:val="00CC3F72"/>
    <w:rsid w:val="00CC5295"/>
    <w:rsid w:val="00CD5035"/>
    <w:rsid w:val="00CE055A"/>
    <w:rsid w:val="00CE0D29"/>
    <w:rsid w:val="00CE5340"/>
    <w:rsid w:val="00CE79B7"/>
    <w:rsid w:val="00CF1AD5"/>
    <w:rsid w:val="00CF5976"/>
    <w:rsid w:val="00CF5FC1"/>
    <w:rsid w:val="00D05301"/>
    <w:rsid w:val="00D246C9"/>
    <w:rsid w:val="00D318F5"/>
    <w:rsid w:val="00D3294B"/>
    <w:rsid w:val="00D33463"/>
    <w:rsid w:val="00D550B2"/>
    <w:rsid w:val="00D60661"/>
    <w:rsid w:val="00D70B96"/>
    <w:rsid w:val="00D85391"/>
    <w:rsid w:val="00D91480"/>
    <w:rsid w:val="00DA3FA2"/>
    <w:rsid w:val="00DB0AE6"/>
    <w:rsid w:val="00DB5678"/>
    <w:rsid w:val="00DD4B79"/>
    <w:rsid w:val="00DD5BA9"/>
    <w:rsid w:val="00DE0D1C"/>
    <w:rsid w:val="00DE11D4"/>
    <w:rsid w:val="00DE29BB"/>
    <w:rsid w:val="00DF66B4"/>
    <w:rsid w:val="00E0253B"/>
    <w:rsid w:val="00E04629"/>
    <w:rsid w:val="00E11A61"/>
    <w:rsid w:val="00E131A3"/>
    <w:rsid w:val="00E16890"/>
    <w:rsid w:val="00E16C6C"/>
    <w:rsid w:val="00E22E21"/>
    <w:rsid w:val="00E30065"/>
    <w:rsid w:val="00E374B7"/>
    <w:rsid w:val="00E43C16"/>
    <w:rsid w:val="00E43E3F"/>
    <w:rsid w:val="00E50D64"/>
    <w:rsid w:val="00E555F0"/>
    <w:rsid w:val="00E67190"/>
    <w:rsid w:val="00E710E4"/>
    <w:rsid w:val="00E8781B"/>
    <w:rsid w:val="00E92BB1"/>
    <w:rsid w:val="00EA13A4"/>
    <w:rsid w:val="00EA1DA8"/>
    <w:rsid w:val="00EA640F"/>
    <w:rsid w:val="00EB0F3D"/>
    <w:rsid w:val="00EB1CE6"/>
    <w:rsid w:val="00EB1E03"/>
    <w:rsid w:val="00EB23F0"/>
    <w:rsid w:val="00EB5D75"/>
    <w:rsid w:val="00EB687D"/>
    <w:rsid w:val="00EB6E3C"/>
    <w:rsid w:val="00EC07F8"/>
    <w:rsid w:val="00EC138A"/>
    <w:rsid w:val="00EC53A4"/>
    <w:rsid w:val="00ED0420"/>
    <w:rsid w:val="00ED6ACF"/>
    <w:rsid w:val="00EF22A4"/>
    <w:rsid w:val="00EF481B"/>
    <w:rsid w:val="00EF6D39"/>
    <w:rsid w:val="00F01D2F"/>
    <w:rsid w:val="00F0423D"/>
    <w:rsid w:val="00F2013B"/>
    <w:rsid w:val="00F2286A"/>
    <w:rsid w:val="00F24F3A"/>
    <w:rsid w:val="00F26C27"/>
    <w:rsid w:val="00F27AE5"/>
    <w:rsid w:val="00F37B7D"/>
    <w:rsid w:val="00F4379B"/>
    <w:rsid w:val="00F570AC"/>
    <w:rsid w:val="00F66385"/>
    <w:rsid w:val="00F71567"/>
    <w:rsid w:val="00F75C67"/>
    <w:rsid w:val="00F92B55"/>
    <w:rsid w:val="00FB4C65"/>
    <w:rsid w:val="00FB5816"/>
    <w:rsid w:val="00FB7691"/>
    <w:rsid w:val="00FC01E3"/>
    <w:rsid w:val="00FD4952"/>
    <w:rsid w:val="00FD638E"/>
    <w:rsid w:val="00FF0FC9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44BC1E8B"/>
  <w15:docId w15:val="{9A3C3950-57D6-4599-A51B-75C549F35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F5BDF"/>
    <w:rPr>
      <w:rFonts w:ascii="Arial" w:hAnsi="Arial"/>
      <w:sz w:val="22"/>
      <w:szCs w:val="24"/>
    </w:rPr>
  </w:style>
  <w:style w:type="paragraph" w:styleId="Heading1">
    <w:name w:val="heading 1"/>
    <w:basedOn w:val="Normal"/>
    <w:next w:val="Normal"/>
    <w:qFormat/>
    <w:rsid w:val="00D33463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6E3B3B"/>
    <w:pPr>
      <w:keepNext/>
      <w:outlineLvl w:val="1"/>
    </w:pPr>
    <w:rPr>
      <w:rFonts w:ascii="Times New Roman" w:hAnsi="Times New Roman"/>
      <w:sz w:val="24"/>
      <w:szCs w:val="20"/>
      <w:lang w:eastAsia="en-US"/>
    </w:rPr>
  </w:style>
  <w:style w:type="paragraph" w:styleId="Heading5">
    <w:name w:val="heading 5"/>
    <w:basedOn w:val="Normal"/>
    <w:next w:val="Normal"/>
    <w:qFormat/>
    <w:rsid w:val="006E3B3B"/>
    <w:pPr>
      <w:keepNext/>
      <w:jc w:val="center"/>
      <w:outlineLvl w:val="4"/>
    </w:pPr>
    <w:rPr>
      <w:bCs/>
      <w:sz w:val="24"/>
      <w:szCs w:val="20"/>
      <w:lang w:eastAsia="en-US"/>
    </w:rPr>
  </w:style>
  <w:style w:type="paragraph" w:styleId="Heading8">
    <w:name w:val="heading 8"/>
    <w:basedOn w:val="Normal"/>
    <w:next w:val="Normal"/>
    <w:qFormat/>
    <w:rsid w:val="00835035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96ED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96ED0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6E3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B4C65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E16C6C"/>
    <w:pPr>
      <w:spacing w:after="120"/>
      <w:ind w:left="283"/>
    </w:pPr>
  </w:style>
  <w:style w:type="character" w:styleId="Hyperlink">
    <w:name w:val="Hyperlink"/>
    <w:basedOn w:val="DefaultParagraphFont"/>
    <w:rsid w:val="000A7F69"/>
    <w:rPr>
      <w:color w:val="0000FF"/>
      <w:u w:val="single"/>
    </w:rPr>
  </w:style>
  <w:style w:type="paragraph" w:styleId="NormalWeb">
    <w:name w:val="Normal (Web)"/>
    <w:basedOn w:val="Normal"/>
    <w:rsid w:val="00F4379B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Strong">
    <w:name w:val="Strong"/>
    <w:basedOn w:val="DefaultParagraphFont"/>
    <w:qFormat/>
    <w:rsid w:val="00F4379B"/>
    <w:rPr>
      <w:b/>
      <w:bCs/>
    </w:rPr>
  </w:style>
  <w:style w:type="paragraph" w:styleId="BodyText">
    <w:name w:val="Body Text"/>
    <w:basedOn w:val="Normal"/>
    <w:rsid w:val="00A579FF"/>
    <w:pPr>
      <w:spacing w:after="120"/>
    </w:pPr>
  </w:style>
  <w:style w:type="paragraph" w:styleId="BodyTextIndent3">
    <w:name w:val="Body Text Indent 3"/>
    <w:basedOn w:val="Normal"/>
    <w:rsid w:val="007A7EB9"/>
    <w:pPr>
      <w:spacing w:after="120"/>
      <w:ind w:left="283"/>
    </w:pPr>
    <w:rPr>
      <w:sz w:val="16"/>
      <w:szCs w:val="16"/>
    </w:rPr>
  </w:style>
  <w:style w:type="paragraph" w:customStyle="1" w:styleId="Body">
    <w:name w:val="Body"/>
    <w:rsid w:val="00096B03"/>
    <w:rPr>
      <w:rFonts w:ascii="Helvetica" w:eastAsia="ヒラギノ角ゴ Pro W3" w:hAnsi="Helvetica"/>
      <w:color w:val="000000"/>
      <w:sz w:val="24"/>
      <w:lang w:val="en-US"/>
    </w:rPr>
  </w:style>
  <w:style w:type="paragraph" w:styleId="BodyText2">
    <w:name w:val="Body Text 2"/>
    <w:basedOn w:val="Normal"/>
    <w:rsid w:val="000C3620"/>
    <w:pPr>
      <w:spacing w:after="120" w:line="480" w:lineRule="auto"/>
    </w:pPr>
  </w:style>
  <w:style w:type="character" w:customStyle="1" w:styleId="HayGroup11Char">
    <w:name w:val="Hay Group 11 Char"/>
    <w:link w:val="HayGroup11"/>
    <w:uiPriority w:val="99"/>
    <w:locked/>
    <w:rsid w:val="00C97F42"/>
    <w:rPr>
      <w:szCs w:val="24"/>
      <w:lang w:val="en-US"/>
    </w:rPr>
  </w:style>
  <w:style w:type="paragraph" w:customStyle="1" w:styleId="HayGroup11">
    <w:name w:val="Hay Group 11"/>
    <w:basedOn w:val="Normal"/>
    <w:link w:val="HayGroup11Char"/>
    <w:uiPriority w:val="99"/>
    <w:rsid w:val="00C97F42"/>
    <w:rPr>
      <w:rFonts w:ascii="Times New Roman" w:hAnsi="Times New Roman"/>
      <w:sz w:val="20"/>
      <w:lang w:val="en-US"/>
    </w:rPr>
  </w:style>
  <w:style w:type="character" w:customStyle="1" w:styleId="HayGroupBlue11Char">
    <w:name w:val="Hay Group Blue 11 Char"/>
    <w:link w:val="HayGroupBlue11"/>
    <w:locked/>
    <w:rsid w:val="00C97F42"/>
    <w:rPr>
      <w:color w:val="203B71"/>
      <w:szCs w:val="24"/>
      <w:lang w:val="en-US"/>
    </w:rPr>
  </w:style>
  <w:style w:type="paragraph" w:customStyle="1" w:styleId="HayGroupBlue11">
    <w:name w:val="Hay Group Blue 11"/>
    <w:basedOn w:val="HayGroup11"/>
    <w:link w:val="HayGroupBlue11Char"/>
    <w:rsid w:val="00C97F42"/>
    <w:rPr>
      <w:color w:val="203B71"/>
    </w:rPr>
  </w:style>
  <w:style w:type="character" w:customStyle="1" w:styleId="BrandHeadline2Char">
    <w:name w:val="Brand Headline 2 Char"/>
    <w:link w:val="BrandHeadline2"/>
    <w:locked/>
    <w:rsid w:val="00C97F42"/>
    <w:rPr>
      <w:b/>
      <w:color w:val="203B71"/>
      <w:sz w:val="24"/>
      <w:szCs w:val="24"/>
    </w:rPr>
  </w:style>
  <w:style w:type="paragraph" w:customStyle="1" w:styleId="BrandHeadline2">
    <w:name w:val="Brand Headline 2"/>
    <w:basedOn w:val="Normal"/>
    <w:next w:val="HayGroup11"/>
    <w:link w:val="BrandHeadline2Char"/>
    <w:rsid w:val="00C97F42"/>
    <w:rPr>
      <w:rFonts w:ascii="Times New Roman" w:hAnsi="Times New Roman"/>
      <w:b/>
      <w:color w:val="203B71"/>
      <w:sz w:val="24"/>
    </w:rPr>
  </w:style>
  <w:style w:type="paragraph" w:customStyle="1" w:styleId="BrandHeadline1List">
    <w:name w:val="Brand Headline 1 List"/>
    <w:basedOn w:val="Normal"/>
    <w:next w:val="HayGroup11"/>
    <w:rsid w:val="00C97F42"/>
    <w:pPr>
      <w:numPr>
        <w:numId w:val="13"/>
      </w:numPr>
    </w:pPr>
    <w:rPr>
      <w:rFonts w:ascii="Arial (W1)" w:hAnsi="Arial (W1)" w:cs="Arial"/>
      <w:b/>
      <w:color w:val="203B71"/>
      <w:sz w:val="28"/>
      <w:lang w:val="en-US" w:eastAsia="en-US"/>
    </w:rPr>
  </w:style>
  <w:style w:type="paragraph" w:customStyle="1" w:styleId="BrandHeadline2List">
    <w:name w:val="Brand Headline 2 List"/>
    <w:basedOn w:val="BrandHeadline2"/>
    <w:next w:val="HayGroup11"/>
    <w:rsid w:val="00C97F42"/>
    <w:pPr>
      <w:numPr>
        <w:ilvl w:val="1"/>
        <w:numId w:val="13"/>
      </w:numPr>
      <w:tabs>
        <w:tab w:val="clear" w:pos="510"/>
        <w:tab w:val="num" w:pos="360"/>
        <w:tab w:val="num" w:pos="1440"/>
      </w:tabs>
      <w:ind w:left="0" w:firstLine="0"/>
    </w:pPr>
  </w:style>
  <w:style w:type="numbering" w:customStyle="1" w:styleId="BrandHeadlineNumberingList">
    <w:name w:val="Brand Headline Numbering List"/>
    <w:rsid w:val="00C97F42"/>
    <w:pPr>
      <w:numPr>
        <w:numId w:val="13"/>
      </w:numPr>
    </w:pPr>
  </w:style>
  <w:style w:type="numbering" w:customStyle="1" w:styleId="HayGroupBulletlist">
    <w:name w:val="Hay Group Bullet list"/>
    <w:rsid w:val="00C97F42"/>
    <w:pPr>
      <w:numPr>
        <w:numId w:val="18"/>
      </w:numPr>
    </w:pPr>
  </w:style>
  <w:style w:type="numbering" w:customStyle="1" w:styleId="HayGroupNumberingList">
    <w:name w:val="Hay Group Numbering List"/>
    <w:rsid w:val="00C97F42"/>
    <w:pPr>
      <w:numPr>
        <w:numId w:val="19"/>
      </w:numPr>
    </w:pPr>
  </w:style>
  <w:style w:type="paragraph" w:styleId="ListParagraph">
    <w:name w:val="List Paragraph"/>
    <w:basedOn w:val="Normal"/>
    <w:uiPriority w:val="34"/>
    <w:qFormat/>
    <w:rsid w:val="006106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369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43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34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74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394165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58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02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9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02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017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3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13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45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74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617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72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35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629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22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95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3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83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22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27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106923">
              <w:marLeft w:val="375"/>
              <w:marRight w:val="0"/>
              <w:marTop w:val="0"/>
              <w:marBottom w:val="0"/>
              <w:divBdr>
                <w:top w:val="single" w:sz="6" w:space="0" w:color="6C2769"/>
                <w:left w:val="single" w:sz="6" w:space="0" w:color="6C2769"/>
                <w:bottom w:val="single" w:sz="6" w:space="0" w:color="6C2769"/>
                <w:right w:val="single" w:sz="6" w:space="0" w:color="6C2769"/>
              </w:divBdr>
              <w:divsChild>
                <w:div w:id="180153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84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95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20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83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955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024349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amdengov.referrals.selectminds.com/togetherwearecamden/info/page1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4501271-D1B2-4AC0-903D-5F0CA1D8A7C2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51C43BF8-C805-4CC8-8E6D-44D3AE3C7A2E}">
      <dgm:prSet/>
      <dgm:spPr/>
      <dgm:t>
        <a:bodyPr/>
        <a:lstStyle/>
        <a:p>
          <a:pPr rtl="0"/>
          <a:r>
            <a:rPr lang="en-GB"/>
            <a:t>Head of Service</a:t>
          </a:r>
        </a:p>
        <a:p>
          <a:pPr rtl="0"/>
          <a:endParaRPr lang="en-GB"/>
        </a:p>
      </dgm:t>
    </dgm:pt>
    <dgm:pt modelId="{AB2CE1FC-DC6B-47D8-920C-8700037374E0}" type="parTrans" cxnId="{D48744B7-EC6C-4BDD-B552-5011EB3FEA51}">
      <dgm:prSet/>
      <dgm:spPr/>
      <dgm:t>
        <a:bodyPr/>
        <a:lstStyle/>
        <a:p>
          <a:endParaRPr lang="en-GB"/>
        </a:p>
      </dgm:t>
    </dgm:pt>
    <dgm:pt modelId="{DB8A10C5-9E0D-4CCD-9987-592D73CA2853}" type="sibTrans" cxnId="{D48744B7-EC6C-4BDD-B552-5011EB3FEA51}">
      <dgm:prSet/>
      <dgm:spPr/>
      <dgm:t>
        <a:bodyPr/>
        <a:lstStyle/>
        <a:p>
          <a:endParaRPr lang="en-GB"/>
        </a:p>
      </dgm:t>
    </dgm:pt>
    <dgm:pt modelId="{D61E5731-86A2-4AE9-ADC6-98C5590A7CD3}">
      <dgm:prSet/>
      <dgm:spPr/>
      <dgm:t>
        <a:bodyPr/>
        <a:lstStyle/>
        <a:p>
          <a:pPr rtl="0"/>
          <a:r>
            <a:rPr lang="en-GB"/>
            <a:t>Streetworks Authorisations and Compliance Manager</a:t>
          </a:r>
        </a:p>
        <a:p>
          <a:pPr rtl="0"/>
          <a:r>
            <a:rPr lang="en-GB"/>
            <a:t>Level 5</a:t>
          </a:r>
        </a:p>
      </dgm:t>
    </dgm:pt>
    <dgm:pt modelId="{0C0311DA-8DDB-43E0-A098-6A4AB30BE402}" type="parTrans" cxnId="{B5F0FC9E-A72D-4C2C-A48D-17B07160A0A5}">
      <dgm:prSet/>
      <dgm:spPr/>
      <dgm:t>
        <a:bodyPr/>
        <a:lstStyle/>
        <a:p>
          <a:endParaRPr lang="en-GB"/>
        </a:p>
      </dgm:t>
    </dgm:pt>
    <dgm:pt modelId="{E49B49E5-827D-4E06-86AE-A9988CB52B89}" type="sibTrans" cxnId="{B5F0FC9E-A72D-4C2C-A48D-17B07160A0A5}">
      <dgm:prSet/>
      <dgm:spPr/>
      <dgm:t>
        <a:bodyPr/>
        <a:lstStyle/>
        <a:p>
          <a:endParaRPr lang="en-GB"/>
        </a:p>
      </dgm:t>
    </dgm:pt>
    <dgm:pt modelId="{10768AFD-DBE2-4174-85FB-74BA41063DFD}">
      <dgm:prSet/>
      <dgm:spPr/>
      <dgm:t>
        <a:bodyPr/>
        <a:lstStyle/>
        <a:p>
          <a:pPr rtl="0"/>
          <a:r>
            <a:rPr lang="en-GB"/>
            <a:t>Streetworks </a:t>
          </a:r>
        </a:p>
        <a:p>
          <a:pPr rtl="0"/>
          <a:r>
            <a:rPr lang="en-GB"/>
            <a:t>Co-oridnator  </a:t>
          </a:r>
        </a:p>
        <a:p>
          <a:pPr rtl="0"/>
          <a:r>
            <a:rPr lang="en-GB"/>
            <a:t>Level 4 (x2)</a:t>
          </a:r>
        </a:p>
      </dgm:t>
    </dgm:pt>
    <dgm:pt modelId="{13731826-70DA-4F24-88A5-D19FAD49893A}" type="parTrans" cxnId="{1E6C2D42-5133-4A82-8244-FD05FF32E029}">
      <dgm:prSet/>
      <dgm:spPr/>
      <dgm:t>
        <a:bodyPr/>
        <a:lstStyle/>
        <a:p>
          <a:endParaRPr lang="en-GB"/>
        </a:p>
      </dgm:t>
    </dgm:pt>
    <dgm:pt modelId="{4435B2DA-6FB4-4151-A502-8F6B1D6B115C}" type="sibTrans" cxnId="{1E6C2D42-5133-4A82-8244-FD05FF32E029}">
      <dgm:prSet/>
      <dgm:spPr/>
      <dgm:t>
        <a:bodyPr/>
        <a:lstStyle/>
        <a:p>
          <a:endParaRPr lang="en-GB"/>
        </a:p>
      </dgm:t>
    </dgm:pt>
    <dgm:pt modelId="{623837CD-AD6B-40EA-A5B9-E5FCE9508A91}">
      <dgm:prSet/>
      <dgm:spPr>
        <a:ln>
          <a:solidFill>
            <a:schemeClr val="tx1"/>
          </a:solidFill>
        </a:ln>
      </dgm:spPr>
      <dgm:t>
        <a:bodyPr/>
        <a:lstStyle/>
        <a:p>
          <a:pPr rtl="0"/>
          <a:r>
            <a:rPr lang="en-GB"/>
            <a:t>Streetworks Inspector</a:t>
          </a:r>
        </a:p>
        <a:p>
          <a:pPr rtl="0"/>
          <a:r>
            <a:rPr lang="en-GB"/>
            <a:t>Level 3 (x4)</a:t>
          </a:r>
        </a:p>
      </dgm:t>
    </dgm:pt>
    <dgm:pt modelId="{34DF1CDA-2433-489A-B8B9-D95F36583F75}" type="parTrans" cxnId="{AC1D3C0C-5FF2-46B9-AD3D-403B2D8E01BC}">
      <dgm:prSet/>
      <dgm:spPr/>
      <dgm:t>
        <a:bodyPr/>
        <a:lstStyle/>
        <a:p>
          <a:endParaRPr lang="en-GB"/>
        </a:p>
      </dgm:t>
    </dgm:pt>
    <dgm:pt modelId="{903B0562-F832-488A-B7D9-9FDF9B98F71C}" type="sibTrans" cxnId="{AC1D3C0C-5FF2-46B9-AD3D-403B2D8E01BC}">
      <dgm:prSet/>
      <dgm:spPr/>
      <dgm:t>
        <a:bodyPr/>
        <a:lstStyle/>
        <a:p>
          <a:endParaRPr lang="en-GB"/>
        </a:p>
      </dgm:t>
    </dgm:pt>
    <dgm:pt modelId="{2B9EAF40-FFCE-46BC-97E0-0F0AB31466CD}" type="asst">
      <dgm:prSet/>
      <dgm:spPr>
        <a:solidFill>
          <a:schemeClr val="bg1"/>
        </a:solidFill>
        <a:ln>
          <a:solidFill>
            <a:schemeClr val="bg1"/>
          </a:solidFill>
        </a:ln>
      </dgm:spPr>
      <dgm:t>
        <a:bodyPr/>
        <a:lstStyle/>
        <a:p>
          <a:endParaRPr lang="en-GB"/>
        </a:p>
      </dgm:t>
    </dgm:pt>
    <dgm:pt modelId="{4D81A1C5-B469-41C9-8488-171696011F1C}" type="parTrans" cxnId="{F4E3E8F9-F1EA-49C5-BB4D-283EA04B367D}">
      <dgm:prSet/>
      <dgm:spPr>
        <a:ln>
          <a:solidFill>
            <a:schemeClr val="bg1"/>
          </a:solidFill>
        </a:ln>
      </dgm:spPr>
      <dgm:t>
        <a:bodyPr/>
        <a:lstStyle/>
        <a:p>
          <a:endParaRPr lang="en-GB"/>
        </a:p>
      </dgm:t>
    </dgm:pt>
    <dgm:pt modelId="{2D0EFD55-4237-4B42-97A4-CC743E2AC3B1}" type="sibTrans" cxnId="{F4E3E8F9-F1EA-49C5-BB4D-283EA04B367D}">
      <dgm:prSet/>
      <dgm:spPr/>
      <dgm:t>
        <a:bodyPr/>
        <a:lstStyle/>
        <a:p>
          <a:endParaRPr lang="en-GB"/>
        </a:p>
      </dgm:t>
    </dgm:pt>
    <dgm:pt modelId="{65765144-3E13-498E-95EB-0F1FA4CE9613}">
      <dgm:prSet/>
      <dgm:spPr/>
      <dgm:t>
        <a:bodyPr/>
        <a:lstStyle/>
        <a:p>
          <a:r>
            <a:rPr lang="en-GB"/>
            <a:t>Streetworks Operational Assistant </a:t>
          </a:r>
        </a:p>
        <a:p>
          <a:r>
            <a:rPr lang="en-GB"/>
            <a:t>Level 3 </a:t>
          </a:r>
        </a:p>
      </dgm:t>
    </dgm:pt>
    <dgm:pt modelId="{CF104AB4-BA97-4260-96A9-EDE2E10539DF}" type="parTrans" cxnId="{2B1824C7-62B8-408D-998B-24E11864C638}">
      <dgm:prSet/>
      <dgm:spPr/>
      <dgm:t>
        <a:bodyPr/>
        <a:lstStyle/>
        <a:p>
          <a:endParaRPr lang="en-GB"/>
        </a:p>
      </dgm:t>
    </dgm:pt>
    <dgm:pt modelId="{D67E9A0B-24E2-4B92-B553-3A6043100CC3}" type="sibTrans" cxnId="{2B1824C7-62B8-408D-998B-24E11864C638}">
      <dgm:prSet/>
      <dgm:spPr/>
      <dgm:t>
        <a:bodyPr/>
        <a:lstStyle/>
        <a:p>
          <a:endParaRPr lang="en-GB"/>
        </a:p>
      </dgm:t>
    </dgm:pt>
    <dgm:pt modelId="{BEF56026-BBC9-4486-952F-31E04434B3B1}">
      <dgm:prSet/>
      <dgm:spPr/>
      <dgm:t>
        <a:bodyPr/>
        <a:lstStyle/>
        <a:p>
          <a:r>
            <a:rPr lang="en-GB"/>
            <a:t>Streetworks Operational Officers </a:t>
          </a:r>
        </a:p>
        <a:p>
          <a:r>
            <a:rPr lang="en-GB"/>
            <a:t>Level 3 X 5</a:t>
          </a:r>
        </a:p>
      </dgm:t>
    </dgm:pt>
    <dgm:pt modelId="{A0EA5CAA-35F7-4C15-BB01-4E80DDDEF3D0}" type="parTrans" cxnId="{E39DB388-C658-4F28-B8A4-D3F7CD86D5F2}">
      <dgm:prSet/>
      <dgm:spPr/>
      <dgm:t>
        <a:bodyPr/>
        <a:lstStyle/>
        <a:p>
          <a:endParaRPr lang="en-GB"/>
        </a:p>
      </dgm:t>
    </dgm:pt>
    <dgm:pt modelId="{DFAE2B67-2211-4E7C-B3AB-72173A7E7956}" type="sibTrans" cxnId="{E39DB388-C658-4F28-B8A4-D3F7CD86D5F2}">
      <dgm:prSet/>
      <dgm:spPr/>
      <dgm:t>
        <a:bodyPr/>
        <a:lstStyle/>
        <a:p>
          <a:endParaRPr lang="en-GB"/>
        </a:p>
      </dgm:t>
    </dgm:pt>
    <dgm:pt modelId="{AE848792-1448-4E48-A364-15FF11E658AF}" type="pres">
      <dgm:prSet presAssocID="{04501271-D1B2-4AC0-903D-5F0CA1D8A7C2}" presName="hierChild1" presStyleCnt="0">
        <dgm:presLayoutVars>
          <dgm:orgChart val="1"/>
          <dgm:chPref val="1"/>
          <dgm:dir val="rev"/>
          <dgm:animOne val="branch"/>
          <dgm:animLvl val="lvl"/>
          <dgm:resizeHandles/>
        </dgm:presLayoutVars>
      </dgm:prSet>
      <dgm:spPr/>
    </dgm:pt>
    <dgm:pt modelId="{6BB26644-9976-436D-A3FF-EDFCAB716441}" type="pres">
      <dgm:prSet presAssocID="{51C43BF8-C805-4CC8-8E6D-44D3AE3C7A2E}" presName="hierRoot1" presStyleCnt="0">
        <dgm:presLayoutVars>
          <dgm:hierBranch/>
        </dgm:presLayoutVars>
      </dgm:prSet>
      <dgm:spPr/>
    </dgm:pt>
    <dgm:pt modelId="{04AA0EF6-8053-4332-B2C8-2D2F494BB25C}" type="pres">
      <dgm:prSet presAssocID="{51C43BF8-C805-4CC8-8E6D-44D3AE3C7A2E}" presName="rootComposite1" presStyleCnt="0"/>
      <dgm:spPr/>
    </dgm:pt>
    <dgm:pt modelId="{7911D272-5AEC-4652-B319-868705C2E1AE}" type="pres">
      <dgm:prSet presAssocID="{51C43BF8-C805-4CC8-8E6D-44D3AE3C7A2E}" presName="rootText1" presStyleLbl="node0" presStyleIdx="0" presStyleCnt="1">
        <dgm:presLayoutVars>
          <dgm:chPref val="3"/>
        </dgm:presLayoutVars>
      </dgm:prSet>
      <dgm:spPr/>
    </dgm:pt>
    <dgm:pt modelId="{2F9EDAD9-FD68-40A4-A3B9-DE789D52E3C7}" type="pres">
      <dgm:prSet presAssocID="{51C43BF8-C805-4CC8-8E6D-44D3AE3C7A2E}" presName="rootConnector1" presStyleLbl="node1" presStyleIdx="0" presStyleCnt="0"/>
      <dgm:spPr/>
    </dgm:pt>
    <dgm:pt modelId="{68A25A8E-CA87-4895-AF7D-5BF2AFF9D57A}" type="pres">
      <dgm:prSet presAssocID="{51C43BF8-C805-4CC8-8E6D-44D3AE3C7A2E}" presName="hierChild2" presStyleCnt="0"/>
      <dgm:spPr/>
    </dgm:pt>
    <dgm:pt modelId="{50FCDF71-F834-4A74-A875-D58633DA2605}" type="pres">
      <dgm:prSet presAssocID="{0C0311DA-8DDB-43E0-A098-6A4AB30BE402}" presName="Name35" presStyleLbl="parChTrans1D2" presStyleIdx="0" presStyleCnt="1"/>
      <dgm:spPr/>
    </dgm:pt>
    <dgm:pt modelId="{E8D724DC-CF87-4306-BFD6-0F742CCD18E9}" type="pres">
      <dgm:prSet presAssocID="{D61E5731-86A2-4AE9-ADC6-98C5590A7CD3}" presName="hierRoot2" presStyleCnt="0">
        <dgm:presLayoutVars>
          <dgm:hierBranch/>
        </dgm:presLayoutVars>
      </dgm:prSet>
      <dgm:spPr/>
    </dgm:pt>
    <dgm:pt modelId="{0F45F129-9E33-4061-BF76-E6A129733BB3}" type="pres">
      <dgm:prSet presAssocID="{D61E5731-86A2-4AE9-ADC6-98C5590A7CD3}" presName="rootComposite" presStyleCnt="0"/>
      <dgm:spPr/>
    </dgm:pt>
    <dgm:pt modelId="{41027B36-6F4F-4E77-B420-BACF63AD773A}" type="pres">
      <dgm:prSet presAssocID="{D61E5731-86A2-4AE9-ADC6-98C5590A7CD3}" presName="rootText" presStyleLbl="node2" presStyleIdx="0" presStyleCnt="1">
        <dgm:presLayoutVars>
          <dgm:chPref val="3"/>
        </dgm:presLayoutVars>
      </dgm:prSet>
      <dgm:spPr/>
    </dgm:pt>
    <dgm:pt modelId="{EF287A72-91D2-433B-9CD8-AD2E2E29C472}" type="pres">
      <dgm:prSet presAssocID="{D61E5731-86A2-4AE9-ADC6-98C5590A7CD3}" presName="rootConnector" presStyleLbl="node2" presStyleIdx="0" presStyleCnt="1"/>
      <dgm:spPr/>
    </dgm:pt>
    <dgm:pt modelId="{36CCA415-544E-4CF0-8321-B588FC39BC8E}" type="pres">
      <dgm:prSet presAssocID="{D61E5731-86A2-4AE9-ADC6-98C5590A7CD3}" presName="hierChild4" presStyleCnt="0"/>
      <dgm:spPr/>
    </dgm:pt>
    <dgm:pt modelId="{901637C1-36F3-45E5-93E4-78173BC0F5DD}" type="pres">
      <dgm:prSet presAssocID="{13731826-70DA-4F24-88A5-D19FAD49893A}" presName="Name35" presStyleLbl="parChTrans1D3" presStyleIdx="0" presStyleCnt="1"/>
      <dgm:spPr/>
    </dgm:pt>
    <dgm:pt modelId="{2F673A2D-3969-4CE4-BCE1-97A312CBE7E8}" type="pres">
      <dgm:prSet presAssocID="{10768AFD-DBE2-4174-85FB-74BA41063DFD}" presName="hierRoot2" presStyleCnt="0">
        <dgm:presLayoutVars>
          <dgm:hierBranch/>
        </dgm:presLayoutVars>
      </dgm:prSet>
      <dgm:spPr/>
    </dgm:pt>
    <dgm:pt modelId="{FE4D5059-B022-42AA-A36B-ECF47338269B}" type="pres">
      <dgm:prSet presAssocID="{10768AFD-DBE2-4174-85FB-74BA41063DFD}" presName="rootComposite" presStyleCnt="0"/>
      <dgm:spPr/>
    </dgm:pt>
    <dgm:pt modelId="{0B97A31E-4723-4D56-BF3A-14464043B52F}" type="pres">
      <dgm:prSet presAssocID="{10768AFD-DBE2-4174-85FB-74BA41063DFD}" presName="rootText" presStyleLbl="node3" presStyleIdx="0" presStyleCnt="1">
        <dgm:presLayoutVars>
          <dgm:chPref val="3"/>
        </dgm:presLayoutVars>
      </dgm:prSet>
      <dgm:spPr/>
    </dgm:pt>
    <dgm:pt modelId="{854C921E-5AE6-4760-9E45-4FC6ED8048F7}" type="pres">
      <dgm:prSet presAssocID="{10768AFD-DBE2-4174-85FB-74BA41063DFD}" presName="rootConnector" presStyleLbl="node3" presStyleIdx="0" presStyleCnt="1"/>
      <dgm:spPr/>
    </dgm:pt>
    <dgm:pt modelId="{1895DF62-F9D5-4BD0-A397-80CD065DC266}" type="pres">
      <dgm:prSet presAssocID="{10768AFD-DBE2-4174-85FB-74BA41063DFD}" presName="hierChild4" presStyleCnt="0"/>
      <dgm:spPr/>
    </dgm:pt>
    <dgm:pt modelId="{851F501D-CEE1-460F-9CE9-D2084AC0F7C0}" type="pres">
      <dgm:prSet presAssocID="{A0EA5CAA-35F7-4C15-BB01-4E80DDDEF3D0}" presName="Name35" presStyleLbl="parChTrans1D4" presStyleIdx="0" presStyleCnt="4"/>
      <dgm:spPr/>
    </dgm:pt>
    <dgm:pt modelId="{589B5626-5548-401E-89AD-59040589C445}" type="pres">
      <dgm:prSet presAssocID="{BEF56026-BBC9-4486-952F-31E04434B3B1}" presName="hierRoot2" presStyleCnt="0">
        <dgm:presLayoutVars>
          <dgm:hierBranch val="init"/>
        </dgm:presLayoutVars>
      </dgm:prSet>
      <dgm:spPr/>
    </dgm:pt>
    <dgm:pt modelId="{1A24B4BA-BDD6-43CE-9A4C-AEBB2C22977F}" type="pres">
      <dgm:prSet presAssocID="{BEF56026-BBC9-4486-952F-31E04434B3B1}" presName="rootComposite" presStyleCnt="0"/>
      <dgm:spPr/>
    </dgm:pt>
    <dgm:pt modelId="{80443242-C07C-4C1D-9E94-7209F3A9F00B}" type="pres">
      <dgm:prSet presAssocID="{BEF56026-BBC9-4486-952F-31E04434B3B1}" presName="rootText" presStyleLbl="node4" presStyleIdx="0" presStyleCnt="3">
        <dgm:presLayoutVars>
          <dgm:chPref val="3"/>
        </dgm:presLayoutVars>
      </dgm:prSet>
      <dgm:spPr/>
    </dgm:pt>
    <dgm:pt modelId="{226849F9-4692-4A5A-925F-B6EFA8A4A9AF}" type="pres">
      <dgm:prSet presAssocID="{BEF56026-BBC9-4486-952F-31E04434B3B1}" presName="rootConnector" presStyleLbl="node4" presStyleIdx="0" presStyleCnt="3"/>
      <dgm:spPr/>
    </dgm:pt>
    <dgm:pt modelId="{43820941-BE2F-4C3F-A70E-262A6B205DDF}" type="pres">
      <dgm:prSet presAssocID="{BEF56026-BBC9-4486-952F-31E04434B3B1}" presName="hierChild4" presStyleCnt="0"/>
      <dgm:spPr/>
    </dgm:pt>
    <dgm:pt modelId="{09321249-5AE1-449F-BA38-4F48D797B6BA}" type="pres">
      <dgm:prSet presAssocID="{CF104AB4-BA97-4260-96A9-EDE2E10539DF}" presName="Name37" presStyleLbl="parChTrans1D4" presStyleIdx="1" presStyleCnt="4"/>
      <dgm:spPr/>
    </dgm:pt>
    <dgm:pt modelId="{123C6F78-5057-4801-A18B-247920003E08}" type="pres">
      <dgm:prSet presAssocID="{65765144-3E13-498E-95EB-0F1FA4CE9613}" presName="hierRoot2" presStyleCnt="0">
        <dgm:presLayoutVars>
          <dgm:hierBranch val="init"/>
        </dgm:presLayoutVars>
      </dgm:prSet>
      <dgm:spPr/>
    </dgm:pt>
    <dgm:pt modelId="{A5B582C4-DC04-45C6-B573-7224D76DFA1A}" type="pres">
      <dgm:prSet presAssocID="{65765144-3E13-498E-95EB-0F1FA4CE9613}" presName="rootComposite" presStyleCnt="0"/>
      <dgm:spPr/>
    </dgm:pt>
    <dgm:pt modelId="{B573660A-06AB-45DA-A576-937A620954F4}" type="pres">
      <dgm:prSet presAssocID="{65765144-3E13-498E-95EB-0F1FA4CE9613}" presName="rootText" presStyleLbl="node4" presStyleIdx="1" presStyleCnt="3">
        <dgm:presLayoutVars>
          <dgm:chPref val="3"/>
        </dgm:presLayoutVars>
      </dgm:prSet>
      <dgm:spPr/>
    </dgm:pt>
    <dgm:pt modelId="{AACA7E0A-B37B-48AB-837E-69C8B4D623EC}" type="pres">
      <dgm:prSet presAssocID="{65765144-3E13-498E-95EB-0F1FA4CE9613}" presName="rootConnector" presStyleLbl="node4" presStyleIdx="1" presStyleCnt="3"/>
      <dgm:spPr/>
    </dgm:pt>
    <dgm:pt modelId="{F0751B6F-10FA-451E-9831-73FEEA30AEC4}" type="pres">
      <dgm:prSet presAssocID="{65765144-3E13-498E-95EB-0F1FA4CE9613}" presName="hierChild4" presStyleCnt="0"/>
      <dgm:spPr/>
    </dgm:pt>
    <dgm:pt modelId="{B5BDB599-CBCB-4528-AD21-F3F591BC7DD7}" type="pres">
      <dgm:prSet presAssocID="{34DF1CDA-2433-489A-B8B9-D95F36583F75}" presName="Name37" presStyleLbl="parChTrans1D4" presStyleIdx="2" presStyleCnt="4"/>
      <dgm:spPr/>
    </dgm:pt>
    <dgm:pt modelId="{6EAAC6D7-E8A9-4504-9BD7-85001A5695B0}" type="pres">
      <dgm:prSet presAssocID="{623837CD-AD6B-40EA-A5B9-E5FCE9508A91}" presName="hierRoot2" presStyleCnt="0">
        <dgm:presLayoutVars>
          <dgm:hierBranch val="r"/>
        </dgm:presLayoutVars>
      </dgm:prSet>
      <dgm:spPr/>
    </dgm:pt>
    <dgm:pt modelId="{D070AEE8-21E3-47AC-8354-1E5E67F92B3D}" type="pres">
      <dgm:prSet presAssocID="{623837CD-AD6B-40EA-A5B9-E5FCE9508A91}" presName="rootComposite" presStyleCnt="0"/>
      <dgm:spPr/>
    </dgm:pt>
    <dgm:pt modelId="{F672238F-F3BE-43B6-968D-11506302A787}" type="pres">
      <dgm:prSet presAssocID="{623837CD-AD6B-40EA-A5B9-E5FCE9508A91}" presName="rootText" presStyleLbl="node4" presStyleIdx="2" presStyleCnt="3">
        <dgm:presLayoutVars>
          <dgm:chPref val="3"/>
        </dgm:presLayoutVars>
      </dgm:prSet>
      <dgm:spPr/>
    </dgm:pt>
    <dgm:pt modelId="{5D873264-6DAF-4DF7-B643-A618818E5FC2}" type="pres">
      <dgm:prSet presAssocID="{623837CD-AD6B-40EA-A5B9-E5FCE9508A91}" presName="rootConnector" presStyleLbl="node4" presStyleIdx="2" presStyleCnt="3"/>
      <dgm:spPr/>
    </dgm:pt>
    <dgm:pt modelId="{D6B2ADE4-1C0A-45B7-B742-288CCEB243BF}" type="pres">
      <dgm:prSet presAssocID="{623837CD-AD6B-40EA-A5B9-E5FCE9508A91}" presName="hierChild4" presStyleCnt="0"/>
      <dgm:spPr/>
    </dgm:pt>
    <dgm:pt modelId="{241DF6EB-EE4D-45BB-90D5-A2EEA578D443}" type="pres">
      <dgm:prSet presAssocID="{623837CD-AD6B-40EA-A5B9-E5FCE9508A91}" presName="hierChild5" presStyleCnt="0"/>
      <dgm:spPr/>
    </dgm:pt>
    <dgm:pt modelId="{4B2BACF1-8C91-4C26-91FD-FD66C22EE4F6}" type="pres">
      <dgm:prSet presAssocID="{4D81A1C5-B469-41C9-8488-171696011F1C}" presName="Name111" presStyleLbl="parChTrans1D4" presStyleIdx="3" presStyleCnt="4"/>
      <dgm:spPr/>
    </dgm:pt>
    <dgm:pt modelId="{38B63083-F086-4D2C-BF3C-AD74A3B55F7A}" type="pres">
      <dgm:prSet presAssocID="{2B9EAF40-FFCE-46BC-97E0-0F0AB31466CD}" presName="hierRoot3" presStyleCnt="0">
        <dgm:presLayoutVars>
          <dgm:hierBranch val="hang"/>
        </dgm:presLayoutVars>
      </dgm:prSet>
      <dgm:spPr/>
    </dgm:pt>
    <dgm:pt modelId="{7C59EEFF-2055-4CF7-BEDC-EA10621E1925}" type="pres">
      <dgm:prSet presAssocID="{2B9EAF40-FFCE-46BC-97E0-0F0AB31466CD}" presName="rootComposite3" presStyleCnt="0"/>
      <dgm:spPr/>
    </dgm:pt>
    <dgm:pt modelId="{955B9A6D-6EFE-4EAE-868E-CDB953E5BB21}" type="pres">
      <dgm:prSet presAssocID="{2B9EAF40-FFCE-46BC-97E0-0F0AB31466CD}" presName="rootText3" presStyleLbl="asst4" presStyleIdx="0" presStyleCnt="1">
        <dgm:presLayoutVars>
          <dgm:chPref val="3"/>
        </dgm:presLayoutVars>
      </dgm:prSet>
      <dgm:spPr/>
    </dgm:pt>
    <dgm:pt modelId="{6C7D2365-6FFA-495C-853D-7D4B5223FB9A}" type="pres">
      <dgm:prSet presAssocID="{2B9EAF40-FFCE-46BC-97E0-0F0AB31466CD}" presName="rootConnector3" presStyleLbl="asst4" presStyleIdx="0" presStyleCnt="1"/>
      <dgm:spPr/>
    </dgm:pt>
    <dgm:pt modelId="{6449AEB2-40F9-4051-861E-50329AAE84EB}" type="pres">
      <dgm:prSet presAssocID="{2B9EAF40-FFCE-46BC-97E0-0F0AB31466CD}" presName="hierChild6" presStyleCnt="0"/>
      <dgm:spPr/>
    </dgm:pt>
    <dgm:pt modelId="{48D33A64-31C3-4B84-BA58-C60C617590BC}" type="pres">
      <dgm:prSet presAssocID="{2B9EAF40-FFCE-46BC-97E0-0F0AB31466CD}" presName="hierChild7" presStyleCnt="0"/>
      <dgm:spPr/>
    </dgm:pt>
    <dgm:pt modelId="{B0DF0E97-EBB1-4F8F-85B0-F6AF60023ED7}" type="pres">
      <dgm:prSet presAssocID="{65765144-3E13-498E-95EB-0F1FA4CE9613}" presName="hierChild5" presStyleCnt="0"/>
      <dgm:spPr/>
    </dgm:pt>
    <dgm:pt modelId="{77557F5E-BA5E-4E79-B185-14D7E70D6E31}" type="pres">
      <dgm:prSet presAssocID="{BEF56026-BBC9-4486-952F-31E04434B3B1}" presName="hierChild5" presStyleCnt="0"/>
      <dgm:spPr/>
    </dgm:pt>
    <dgm:pt modelId="{066E4011-BDEE-4D1F-A7F2-6F0867D57E1E}" type="pres">
      <dgm:prSet presAssocID="{10768AFD-DBE2-4174-85FB-74BA41063DFD}" presName="hierChild5" presStyleCnt="0"/>
      <dgm:spPr/>
    </dgm:pt>
    <dgm:pt modelId="{181AD468-5CB0-4A57-AB9F-DA51A1756944}" type="pres">
      <dgm:prSet presAssocID="{D61E5731-86A2-4AE9-ADC6-98C5590A7CD3}" presName="hierChild5" presStyleCnt="0"/>
      <dgm:spPr/>
    </dgm:pt>
    <dgm:pt modelId="{A6D41D6A-A33E-4D09-83E0-B438B6BBAAE1}" type="pres">
      <dgm:prSet presAssocID="{51C43BF8-C805-4CC8-8E6D-44D3AE3C7A2E}" presName="hierChild3" presStyleCnt="0"/>
      <dgm:spPr/>
    </dgm:pt>
  </dgm:ptLst>
  <dgm:cxnLst>
    <dgm:cxn modelId="{AC1D3C0C-5FF2-46B9-AD3D-403B2D8E01BC}" srcId="{65765144-3E13-498E-95EB-0F1FA4CE9613}" destId="{623837CD-AD6B-40EA-A5B9-E5FCE9508A91}" srcOrd="0" destOrd="0" parTransId="{34DF1CDA-2433-489A-B8B9-D95F36583F75}" sibTransId="{903B0562-F832-488A-B7D9-9FDF9B98F71C}"/>
    <dgm:cxn modelId="{55C5A30D-823C-4F67-A5B0-60C19794007C}" type="presOf" srcId="{65765144-3E13-498E-95EB-0F1FA4CE9613}" destId="{AACA7E0A-B37B-48AB-837E-69C8B4D623EC}" srcOrd="1" destOrd="0" presId="urn:microsoft.com/office/officeart/2005/8/layout/orgChart1"/>
    <dgm:cxn modelId="{5A2BCB12-046B-4444-8B61-50ABBC6452E5}" type="presOf" srcId="{34DF1CDA-2433-489A-B8B9-D95F36583F75}" destId="{B5BDB599-CBCB-4528-AD21-F3F591BC7DD7}" srcOrd="0" destOrd="0" presId="urn:microsoft.com/office/officeart/2005/8/layout/orgChart1"/>
    <dgm:cxn modelId="{3164611C-3A71-4BCC-9805-9EB8E611B74A}" type="presOf" srcId="{51C43BF8-C805-4CC8-8E6D-44D3AE3C7A2E}" destId="{7911D272-5AEC-4652-B319-868705C2E1AE}" srcOrd="0" destOrd="0" presId="urn:microsoft.com/office/officeart/2005/8/layout/orgChart1"/>
    <dgm:cxn modelId="{FB1A412C-E73F-4ED7-A83C-C277B7BD1EC2}" type="presOf" srcId="{A0EA5CAA-35F7-4C15-BB01-4E80DDDEF3D0}" destId="{851F501D-CEE1-460F-9CE9-D2084AC0F7C0}" srcOrd="0" destOrd="0" presId="urn:microsoft.com/office/officeart/2005/8/layout/orgChart1"/>
    <dgm:cxn modelId="{8900A232-4766-480B-BC7B-788B39E4C48F}" type="presOf" srcId="{BEF56026-BBC9-4486-952F-31E04434B3B1}" destId="{226849F9-4692-4A5A-925F-B6EFA8A4A9AF}" srcOrd="1" destOrd="0" presId="urn:microsoft.com/office/officeart/2005/8/layout/orgChart1"/>
    <dgm:cxn modelId="{0F3DF95D-9FB2-4FDD-94A8-AEF9C54959D6}" type="presOf" srcId="{D61E5731-86A2-4AE9-ADC6-98C5590A7CD3}" destId="{EF287A72-91D2-433B-9CD8-AD2E2E29C472}" srcOrd="1" destOrd="0" presId="urn:microsoft.com/office/officeart/2005/8/layout/orgChart1"/>
    <dgm:cxn modelId="{1E6C2D42-5133-4A82-8244-FD05FF32E029}" srcId="{D61E5731-86A2-4AE9-ADC6-98C5590A7CD3}" destId="{10768AFD-DBE2-4174-85FB-74BA41063DFD}" srcOrd="0" destOrd="0" parTransId="{13731826-70DA-4F24-88A5-D19FAD49893A}" sibTransId="{4435B2DA-6FB4-4151-A502-8F6B1D6B115C}"/>
    <dgm:cxn modelId="{14C20E76-8A96-4BC6-B061-A86B52AC7ACA}" type="presOf" srcId="{2B9EAF40-FFCE-46BC-97E0-0F0AB31466CD}" destId="{6C7D2365-6FFA-495C-853D-7D4B5223FB9A}" srcOrd="1" destOrd="0" presId="urn:microsoft.com/office/officeart/2005/8/layout/orgChart1"/>
    <dgm:cxn modelId="{3E566F56-40D6-4682-80AA-435410BD51EC}" type="presOf" srcId="{2B9EAF40-FFCE-46BC-97E0-0F0AB31466CD}" destId="{955B9A6D-6EFE-4EAE-868E-CDB953E5BB21}" srcOrd="0" destOrd="0" presId="urn:microsoft.com/office/officeart/2005/8/layout/orgChart1"/>
    <dgm:cxn modelId="{8D61AE59-8DB9-4B20-B7AA-0177CA7B37BA}" type="presOf" srcId="{D61E5731-86A2-4AE9-ADC6-98C5590A7CD3}" destId="{41027B36-6F4F-4E77-B420-BACF63AD773A}" srcOrd="0" destOrd="0" presId="urn:microsoft.com/office/officeart/2005/8/layout/orgChart1"/>
    <dgm:cxn modelId="{3631C97A-24DA-4716-9E90-CD8AEA1F0A62}" type="presOf" srcId="{51C43BF8-C805-4CC8-8E6D-44D3AE3C7A2E}" destId="{2F9EDAD9-FD68-40A4-A3B9-DE789D52E3C7}" srcOrd="1" destOrd="0" presId="urn:microsoft.com/office/officeart/2005/8/layout/orgChart1"/>
    <dgm:cxn modelId="{FFDA1C83-941C-43D3-8635-D3E7E5C4BB4F}" type="presOf" srcId="{623837CD-AD6B-40EA-A5B9-E5FCE9508A91}" destId="{F672238F-F3BE-43B6-968D-11506302A787}" srcOrd="0" destOrd="0" presId="urn:microsoft.com/office/officeart/2005/8/layout/orgChart1"/>
    <dgm:cxn modelId="{E39DB388-C658-4F28-B8A4-D3F7CD86D5F2}" srcId="{10768AFD-DBE2-4174-85FB-74BA41063DFD}" destId="{BEF56026-BBC9-4486-952F-31E04434B3B1}" srcOrd="0" destOrd="0" parTransId="{A0EA5CAA-35F7-4C15-BB01-4E80DDDEF3D0}" sibTransId="{DFAE2B67-2211-4E7C-B3AB-72173A7E7956}"/>
    <dgm:cxn modelId="{A1097E8C-23B8-49D6-8AB7-7076A90E7AD9}" type="presOf" srcId="{65765144-3E13-498E-95EB-0F1FA4CE9613}" destId="{B573660A-06AB-45DA-A576-937A620954F4}" srcOrd="0" destOrd="0" presId="urn:microsoft.com/office/officeart/2005/8/layout/orgChart1"/>
    <dgm:cxn modelId="{60D7988F-8E07-4B85-A81D-31A15C044FFF}" type="presOf" srcId="{CF104AB4-BA97-4260-96A9-EDE2E10539DF}" destId="{09321249-5AE1-449F-BA38-4F48D797B6BA}" srcOrd="0" destOrd="0" presId="urn:microsoft.com/office/officeart/2005/8/layout/orgChart1"/>
    <dgm:cxn modelId="{6BFE0795-9050-4777-8D3E-1916075A506B}" type="presOf" srcId="{0C0311DA-8DDB-43E0-A098-6A4AB30BE402}" destId="{50FCDF71-F834-4A74-A875-D58633DA2605}" srcOrd="0" destOrd="0" presId="urn:microsoft.com/office/officeart/2005/8/layout/orgChart1"/>
    <dgm:cxn modelId="{B5F0FC9E-A72D-4C2C-A48D-17B07160A0A5}" srcId="{51C43BF8-C805-4CC8-8E6D-44D3AE3C7A2E}" destId="{D61E5731-86A2-4AE9-ADC6-98C5590A7CD3}" srcOrd="0" destOrd="0" parTransId="{0C0311DA-8DDB-43E0-A098-6A4AB30BE402}" sibTransId="{E49B49E5-827D-4E06-86AE-A9988CB52B89}"/>
    <dgm:cxn modelId="{B231D2A8-4247-455B-BCBC-82BDD073CB3F}" type="presOf" srcId="{623837CD-AD6B-40EA-A5B9-E5FCE9508A91}" destId="{5D873264-6DAF-4DF7-B643-A618818E5FC2}" srcOrd="1" destOrd="0" presId="urn:microsoft.com/office/officeart/2005/8/layout/orgChart1"/>
    <dgm:cxn modelId="{830D1AB3-5B79-467E-AB8E-0BA4FD26FCC8}" type="presOf" srcId="{10768AFD-DBE2-4174-85FB-74BA41063DFD}" destId="{854C921E-5AE6-4760-9E45-4FC6ED8048F7}" srcOrd="1" destOrd="0" presId="urn:microsoft.com/office/officeart/2005/8/layout/orgChart1"/>
    <dgm:cxn modelId="{D48744B7-EC6C-4BDD-B552-5011EB3FEA51}" srcId="{04501271-D1B2-4AC0-903D-5F0CA1D8A7C2}" destId="{51C43BF8-C805-4CC8-8E6D-44D3AE3C7A2E}" srcOrd="0" destOrd="0" parTransId="{AB2CE1FC-DC6B-47D8-920C-8700037374E0}" sibTransId="{DB8A10C5-9E0D-4CCD-9987-592D73CA2853}"/>
    <dgm:cxn modelId="{2B1824C7-62B8-408D-998B-24E11864C638}" srcId="{BEF56026-BBC9-4486-952F-31E04434B3B1}" destId="{65765144-3E13-498E-95EB-0F1FA4CE9613}" srcOrd="0" destOrd="0" parTransId="{CF104AB4-BA97-4260-96A9-EDE2E10539DF}" sibTransId="{D67E9A0B-24E2-4B92-B553-3A6043100CC3}"/>
    <dgm:cxn modelId="{192BADD6-A8C4-4ACF-8EA0-94F4976F0143}" type="presOf" srcId="{04501271-D1B2-4AC0-903D-5F0CA1D8A7C2}" destId="{AE848792-1448-4E48-A364-15FF11E658AF}" srcOrd="0" destOrd="0" presId="urn:microsoft.com/office/officeart/2005/8/layout/orgChart1"/>
    <dgm:cxn modelId="{8B3DECDB-2F9F-4DEC-B897-8BE6CC493ED9}" type="presOf" srcId="{13731826-70DA-4F24-88A5-D19FAD49893A}" destId="{901637C1-36F3-45E5-93E4-78173BC0F5DD}" srcOrd="0" destOrd="0" presId="urn:microsoft.com/office/officeart/2005/8/layout/orgChart1"/>
    <dgm:cxn modelId="{C7170DE8-1085-4F84-8ECB-1C5D140A8AF4}" type="presOf" srcId="{4D81A1C5-B469-41C9-8488-171696011F1C}" destId="{4B2BACF1-8C91-4C26-91FD-FD66C22EE4F6}" srcOrd="0" destOrd="0" presId="urn:microsoft.com/office/officeart/2005/8/layout/orgChart1"/>
    <dgm:cxn modelId="{5F198BED-5904-4112-914A-DED5E4EF99B8}" type="presOf" srcId="{BEF56026-BBC9-4486-952F-31E04434B3B1}" destId="{80443242-C07C-4C1D-9E94-7209F3A9F00B}" srcOrd="0" destOrd="0" presId="urn:microsoft.com/office/officeart/2005/8/layout/orgChart1"/>
    <dgm:cxn modelId="{F4E3E8F9-F1EA-49C5-BB4D-283EA04B367D}" srcId="{623837CD-AD6B-40EA-A5B9-E5FCE9508A91}" destId="{2B9EAF40-FFCE-46BC-97E0-0F0AB31466CD}" srcOrd="0" destOrd="0" parTransId="{4D81A1C5-B469-41C9-8488-171696011F1C}" sibTransId="{2D0EFD55-4237-4B42-97A4-CC743E2AC3B1}"/>
    <dgm:cxn modelId="{C09D9EFA-95D3-4838-9D15-34FD2C95FB25}" type="presOf" srcId="{10768AFD-DBE2-4174-85FB-74BA41063DFD}" destId="{0B97A31E-4723-4D56-BF3A-14464043B52F}" srcOrd="0" destOrd="0" presId="urn:microsoft.com/office/officeart/2005/8/layout/orgChart1"/>
    <dgm:cxn modelId="{B78FEB1C-D9A3-47D2-97B6-66A11C2387AF}" type="presParOf" srcId="{AE848792-1448-4E48-A364-15FF11E658AF}" destId="{6BB26644-9976-436D-A3FF-EDFCAB716441}" srcOrd="0" destOrd="0" presId="urn:microsoft.com/office/officeart/2005/8/layout/orgChart1"/>
    <dgm:cxn modelId="{1F99E1E4-FEC6-4E16-96E2-D220D1F1B60B}" type="presParOf" srcId="{6BB26644-9976-436D-A3FF-EDFCAB716441}" destId="{04AA0EF6-8053-4332-B2C8-2D2F494BB25C}" srcOrd="0" destOrd="0" presId="urn:microsoft.com/office/officeart/2005/8/layout/orgChart1"/>
    <dgm:cxn modelId="{FA0F5519-DD22-4A3A-892B-9C57464DEF61}" type="presParOf" srcId="{04AA0EF6-8053-4332-B2C8-2D2F494BB25C}" destId="{7911D272-5AEC-4652-B319-868705C2E1AE}" srcOrd="0" destOrd="0" presId="urn:microsoft.com/office/officeart/2005/8/layout/orgChart1"/>
    <dgm:cxn modelId="{DF6FEA42-D4E3-498A-AC1E-9B9A0F863D5A}" type="presParOf" srcId="{04AA0EF6-8053-4332-B2C8-2D2F494BB25C}" destId="{2F9EDAD9-FD68-40A4-A3B9-DE789D52E3C7}" srcOrd="1" destOrd="0" presId="urn:microsoft.com/office/officeart/2005/8/layout/orgChart1"/>
    <dgm:cxn modelId="{EBF40617-1791-4DA0-B64A-3E73607F5AD4}" type="presParOf" srcId="{6BB26644-9976-436D-A3FF-EDFCAB716441}" destId="{68A25A8E-CA87-4895-AF7D-5BF2AFF9D57A}" srcOrd="1" destOrd="0" presId="urn:microsoft.com/office/officeart/2005/8/layout/orgChart1"/>
    <dgm:cxn modelId="{6C9E3F61-8725-4327-9878-423336485F6D}" type="presParOf" srcId="{68A25A8E-CA87-4895-AF7D-5BF2AFF9D57A}" destId="{50FCDF71-F834-4A74-A875-D58633DA2605}" srcOrd="0" destOrd="0" presId="urn:microsoft.com/office/officeart/2005/8/layout/orgChart1"/>
    <dgm:cxn modelId="{8515BFC7-81F9-4C67-AF68-D8007464D788}" type="presParOf" srcId="{68A25A8E-CA87-4895-AF7D-5BF2AFF9D57A}" destId="{E8D724DC-CF87-4306-BFD6-0F742CCD18E9}" srcOrd="1" destOrd="0" presId="urn:microsoft.com/office/officeart/2005/8/layout/orgChart1"/>
    <dgm:cxn modelId="{6F4161A7-93F3-4B42-87A7-74D9955E490F}" type="presParOf" srcId="{E8D724DC-CF87-4306-BFD6-0F742CCD18E9}" destId="{0F45F129-9E33-4061-BF76-E6A129733BB3}" srcOrd="0" destOrd="0" presId="urn:microsoft.com/office/officeart/2005/8/layout/orgChart1"/>
    <dgm:cxn modelId="{DBDA7DAE-1A08-487D-ACFC-5D12972194F0}" type="presParOf" srcId="{0F45F129-9E33-4061-BF76-E6A129733BB3}" destId="{41027B36-6F4F-4E77-B420-BACF63AD773A}" srcOrd="0" destOrd="0" presId="urn:microsoft.com/office/officeart/2005/8/layout/orgChart1"/>
    <dgm:cxn modelId="{8CED491E-FBF9-43EB-8145-19F5ECA90DA1}" type="presParOf" srcId="{0F45F129-9E33-4061-BF76-E6A129733BB3}" destId="{EF287A72-91D2-433B-9CD8-AD2E2E29C472}" srcOrd="1" destOrd="0" presId="urn:microsoft.com/office/officeart/2005/8/layout/orgChart1"/>
    <dgm:cxn modelId="{B9BB4E66-7362-4CD9-BDD2-53A29851C4E1}" type="presParOf" srcId="{E8D724DC-CF87-4306-BFD6-0F742CCD18E9}" destId="{36CCA415-544E-4CF0-8321-B588FC39BC8E}" srcOrd="1" destOrd="0" presId="urn:microsoft.com/office/officeart/2005/8/layout/orgChart1"/>
    <dgm:cxn modelId="{4B418508-E121-40A2-9BD6-1CF96008F7FA}" type="presParOf" srcId="{36CCA415-544E-4CF0-8321-B588FC39BC8E}" destId="{901637C1-36F3-45E5-93E4-78173BC0F5DD}" srcOrd="0" destOrd="0" presId="urn:microsoft.com/office/officeart/2005/8/layout/orgChart1"/>
    <dgm:cxn modelId="{DAB9FCA8-86B5-4344-9B8A-8241E68F81AF}" type="presParOf" srcId="{36CCA415-544E-4CF0-8321-B588FC39BC8E}" destId="{2F673A2D-3969-4CE4-BCE1-97A312CBE7E8}" srcOrd="1" destOrd="0" presId="urn:microsoft.com/office/officeart/2005/8/layout/orgChart1"/>
    <dgm:cxn modelId="{9FE69D30-7C98-4F46-B8D5-44DF66F5E7AF}" type="presParOf" srcId="{2F673A2D-3969-4CE4-BCE1-97A312CBE7E8}" destId="{FE4D5059-B022-42AA-A36B-ECF47338269B}" srcOrd="0" destOrd="0" presId="urn:microsoft.com/office/officeart/2005/8/layout/orgChart1"/>
    <dgm:cxn modelId="{191586B4-BC7A-4B2F-8766-5385E890FDDF}" type="presParOf" srcId="{FE4D5059-B022-42AA-A36B-ECF47338269B}" destId="{0B97A31E-4723-4D56-BF3A-14464043B52F}" srcOrd="0" destOrd="0" presId="urn:microsoft.com/office/officeart/2005/8/layout/orgChart1"/>
    <dgm:cxn modelId="{501D2C7A-F5CC-4906-8462-E6AEDE2DB578}" type="presParOf" srcId="{FE4D5059-B022-42AA-A36B-ECF47338269B}" destId="{854C921E-5AE6-4760-9E45-4FC6ED8048F7}" srcOrd="1" destOrd="0" presId="urn:microsoft.com/office/officeart/2005/8/layout/orgChart1"/>
    <dgm:cxn modelId="{2E48B193-D5E9-43C4-AE42-8BC12E39AC65}" type="presParOf" srcId="{2F673A2D-3969-4CE4-BCE1-97A312CBE7E8}" destId="{1895DF62-F9D5-4BD0-A397-80CD065DC266}" srcOrd="1" destOrd="0" presId="urn:microsoft.com/office/officeart/2005/8/layout/orgChart1"/>
    <dgm:cxn modelId="{3914D89A-4139-4214-88D2-C9B66EF98509}" type="presParOf" srcId="{1895DF62-F9D5-4BD0-A397-80CD065DC266}" destId="{851F501D-CEE1-460F-9CE9-D2084AC0F7C0}" srcOrd="0" destOrd="0" presId="urn:microsoft.com/office/officeart/2005/8/layout/orgChart1"/>
    <dgm:cxn modelId="{0FC7FF7D-15C5-4145-A352-5F0286308354}" type="presParOf" srcId="{1895DF62-F9D5-4BD0-A397-80CD065DC266}" destId="{589B5626-5548-401E-89AD-59040589C445}" srcOrd="1" destOrd="0" presId="urn:microsoft.com/office/officeart/2005/8/layout/orgChart1"/>
    <dgm:cxn modelId="{66AA02B5-CD6A-4ACB-9087-4AD21589DDD2}" type="presParOf" srcId="{589B5626-5548-401E-89AD-59040589C445}" destId="{1A24B4BA-BDD6-43CE-9A4C-AEBB2C22977F}" srcOrd="0" destOrd="0" presId="urn:microsoft.com/office/officeart/2005/8/layout/orgChart1"/>
    <dgm:cxn modelId="{485DF88C-459A-41F1-BD78-6D2FEBBD57CC}" type="presParOf" srcId="{1A24B4BA-BDD6-43CE-9A4C-AEBB2C22977F}" destId="{80443242-C07C-4C1D-9E94-7209F3A9F00B}" srcOrd="0" destOrd="0" presId="urn:microsoft.com/office/officeart/2005/8/layout/orgChart1"/>
    <dgm:cxn modelId="{70E35582-D12A-49C2-BF1D-5663F08A0906}" type="presParOf" srcId="{1A24B4BA-BDD6-43CE-9A4C-AEBB2C22977F}" destId="{226849F9-4692-4A5A-925F-B6EFA8A4A9AF}" srcOrd="1" destOrd="0" presId="urn:microsoft.com/office/officeart/2005/8/layout/orgChart1"/>
    <dgm:cxn modelId="{7775AE4A-E9BE-4DAC-BABD-DAE0B6852BEB}" type="presParOf" srcId="{589B5626-5548-401E-89AD-59040589C445}" destId="{43820941-BE2F-4C3F-A70E-262A6B205DDF}" srcOrd="1" destOrd="0" presId="urn:microsoft.com/office/officeart/2005/8/layout/orgChart1"/>
    <dgm:cxn modelId="{39FB0914-55DF-4EA1-A52B-549C72251896}" type="presParOf" srcId="{43820941-BE2F-4C3F-A70E-262A6B205DDF}" destId="{09321249-5AE1-449F-BA38-4F48D797B6BA}" srcOrd="0" destOrd="0" presId="urn:microsoft.com/office/officeart/2005/8/layout/orgChart1"/>
    <dgm:cxn modelId="{E8B0038D-93FE-4026-A1CB-1AB8B2313B04}" type="presParOf" srcId="{43820941-BE2F-4C3F-A70E-262A6B205DDF}" destId="{123C6F78-5057-4801-A18B-247920003E08}" srcOrd="1" destOrd="0" presId="urn:microsoft.com/office/officeart/2005/8/layout/orgChart1"/>
    <dgm:cxn modelId="{9CFF91CB-9361-4FDA-B217-DA7FDBE6ED10}" type="presParOf" srcId="{123C6F78-5057-4801-A18B-247920003E08}" destId="{A5B582C4-DC04-45C6-B573-7224D76DFA1A}" srcOrd="0" destOrd="0" presId="urn:microsoft.com/office/officeart/2005/8/layout/orgChart1"/>
    <dgm:cxn modelId="{5A9D8663-DCD5-4DC5-A415-71EFA58C43BD}" type="presParOf" srcId="{A5B582C4-DC04-45C6-B573-7224D76DFA1A}" destId="{B573660A-06AB-45DA-A576-937A620954F4}" srcOrd="0" destOrd="0" presId="urn:microsoft.com/office/officeart/2005/8/layout/orgChart1"/>
    <dgm:cxn modelId="{2B1A7B3C-0257-4202-992B-EE467021CB31}" type="presParOf" srcId="{A5B582C4-DC04-45C6-B573-7224D76DFA1A}" destId="{AACA7E0A-B37B-48AB-837E-69C8B4D623EC}" srcOrd="1" destOrd="0" presId="urn:microsoft.com/office/officeart/2005/8/layout/orgChart1"/>
    <dgm:cxn modelId="{3696C924-6A18-47B9-9651-0F9D7C9B4AAD}" type="presParOf" srcId="{123C6F78-5057-4801-A18B-247920003E08}" destId="{F0751B6F-10FA-451E-9831-73FEEA30AEC4}" srcOrd="1" destOrd="0" presId="urn:microsoft.com/office/officeart/2005/8/layout/orgChart1"/>
    <dgm:cxn modelId="{78B00883-A059-45BD-881F-578A5731E0D1}" type="presParOf" srcId="{F0751B6F-10FA-451E-9831-73FEEA30AEC4}" destId="{B5BDB599-CBCB-4528-AD21-F3F591BC7DD7}" srcOrd="0" destOrd="0" presId="urn:microsoft.com/office/officeart/2005/8/layout/orgChart1"/>
    <dgm:cxn modelId="{4882E140-997C-44A6-9CD7-E7342304AD3C}" type="presParOf" srcId="{F0751B6F-10FA-451E-9831-73FEEA30AEC4}" destId="{6EAAC6D7-E8A9-4504-9BD7-85001A5695B0}" srcOrd="1" destOrd="0" presId="urn:microsoft.com/office/officeart/2005/8/layout/orgChart1"/>
    <dgm:cxn modelId="{8AC58A2E-897E-4881-A519-1DD3538FE133}" type="presParOf" srcId="{6EAAC6D7-E8A9-4504-9BD7-85001A5695B0}" destId="{D070AEE8-21E3-47AC-8354-1E5E67F92B3D}" srcOrd="0" destOrd="0" presId="urn:microsoft.com/office/officeart/2005/8/layout/orgChart1"/>
    <dgm:cxn modelId="{80936CBD-4507-4F91-AA3B-6AA098ABFC54}" type="presParOf" srcId="{D070AEE8-21E3-47AC-8354-1E5E67F92B3D}" destId="{F672238F-F3BE-43B6-968D-11506302A787}" srcOrd="0" destOrd="0" presId="urn:microsoft.com/office/officeart/2005/8/layout/orgChart1"/>
    <dgm:cxn modelId="{ADFCDCC8-AB0F-491A-A805-0DC21F7B9149}" type="presParOf" srcId="{D070AEE8-21E3-47AC-8354-1E5E67F92B3D}" destId="{5D873264-6DAF-4DF7-B643-A618818E5FC2}" srcOrd="1" destOrd="0" presId="urn:microsoft.com/office/officeart/2005/8/layout/orgChart1"/>
    <dgm:cxn modelId="{E8361F8B-6CAB-4FB0-93BD-3ECDAABACD8C}" type="presParOf" srcId="{6EAAC6D7-E8A9-4504-9BD7-85001A5695B0}" destId="{D6B2ADE4-1C0A-45B7-B742-288CCEB243BF}" srcOrd="1" destOrd="0" presId="urn:microsoft.com/office/officeart/2005/8/layout/orgChart1"/>
    <dgm:cxn modelId="{68259227-4D6B-4DCA-84E6-86A71D92CC7B}" type="presParOf" srcId="{6EAAC6D7-E8A9-4504-9BD7-85001A5695B0}" destId="{241DF6EB-EE4D-45BB-90D5-A2EEA578D443}" srcOrd="2" destOrd="0" presId="urn:microsoft.com/office/officeart/2005/8/layout/orgChart1"/>
    <dgm:cxn modelId="{F4585844-24AB-4F70-B510-04E6AB82B5A3}" type="presParOf" srcId="{241DF6EB-EE4D-45BB-90D5-A2EEA578D443}" destId="{4B2BACF1-8C91-4C26-91FD-FD66C22EE4F6}" srcOrd="0" destOrd="0" presId="urn:microsoft.com/office/officeart/2005/8/layout/orgChart1"/>
    <dgm:cxn modelId="{B6823BB7-159A-483A-AE8A-E510FCFB0DF5}" type="presParOf" srcId="{241DF6EB-EE4D-45BB-90D5-A2EEA578D443}" destId="{38B63083-F086-4D2C-BF3C-AD74A3B55F7A}" srcOrd="1" destOrd="0" presId="urn:microsoft.com/office/officeart/2005/8/layout/orgChart1"/>
    <dgm:cxn modelId="{5BAB9183-65B9-402A-A703-9EED78069FD9}" type="presParOf" srcId="{38B63083-F086-4D2C-BF3C-AD74A3B55F7A}" destId="{7C59EEFF-2055-4CF7-BEDC-EA10621E1925}" srcOrd="0" destOrd="0" presId="urn:microsoft.com/office/officeart/2005/8/layout/orgChart1"/>
    <dgm:cxn modelId="{823752CD-42D6-4B6E-AD66-DBFE86C34535}" type="presParOf" srcId="{7C59EEFF-2055-4CF7-BEDC-EA10621E1925}" destId="{955B9A6D-6EFE-4EAE-868E-CDB953E5BB21}" srcOrd="0" destOrd="0" presId="urn:microsoft.com/office/officeart/2005/8/layout/orgChart1"/>
    <dgm:cxn modelId="{3DAE83D7-A582-4C11-96FD-473D162484B1}" type="presParOf" srcId="{7C59EEFF-2055-4CF7-BEDC-EA10621E1925}" destId="{6C7D2365-6FFA-495C-853D-7D4B5223FB9A}" srcOrd="1" destOrd="0" presId="urn:microsoft.com/office/officeart/2005/8/layout/orgChart1"/>
    <dgm:cxn modelId="{8CB9FD63-DC99-4302-A9F8-167508171223}" type="presParOf" srcId="{38B63083-F086-4D2C-BF3C-AD74A3B55F7A}" destId="{6449AEB2-40F9-4051-861E-50329AAE84EB}" srcOrd="1" destOrd="0" presId="urn:microsoft.com/office/officeart/2005/8/layout/orgChart1"/>
    <dgm:cxn modelId="{6A471ADF-94E1-4DE8-9A6A-DDC4DB2DD84D}" type="presParOf" srcId="{38B63083-F086-4D2C-BF3C-AD74A3B55F7A}" destId="{48D33A64-31C3-4B84-BA58-C60C617590BC}" srcOrd="2" destOrd="0" presId="urn:microsoft.com/office/officeart/2005/8/layout/orgChart1"/>
    <dgm:cxn modelId="{A48D5154-0B90-4060-9510-9703B09FE555}" type="presParOf" srcId="{123C6F78-5057-4801-A18B-247920003E08}" destId="{B0DF0E97-EBB1-4F8F-85B0-F6AF60023ED7}" srcOrd="2" destOrd="0" presId="urn:microsoft.com/office/officeart/2005/8/layout/orgChart1"/>
    <dgm:cxn modelId="{F553D6B0-E3DD-435D-902A-697CB74AD61B}" type="presParOf" srcId="{589B5626-5548-401E-89AD-59040589C445}" destId="{77557F5E-BA5E-4E79-B185-14D7E70D6E31}" srcOrd="2" destOrd="0" presId="urn:microsoft.com/office/officeart/2005/8/layout/orgChart1"/>
    <dgm:cxn modelId="{7D4DC50F-14B0-4836-AD4F-71B07E07EB38}" type="presParOf" srcId="{2F673A2D-3969-4CE4-BCE1-97A312CBE7E8}" destId="{066E4011-BDEE-4D1F-A7F2-6F0867D57E1E}" srcOrd="2" destOrd="0" presId="urn:microsoft.com/office/officeart/2005/8/layout/orgChart1"/>
    <dgm:cxn modelId="{A0B14A4B-CFDB-41D3-8E1C-016C761A11C7}" type="presParOf" srcId="{E8D724DC-CF87-4306-BFD6-0F742CCD18E9}" destId="{181AD468-5CB0-4A57-AB9F-DA51A1756944}" srcOrd="2" destOrd="0" presId="urn:microsoft.com/office/officeart/2005/8/layout/orgChart1"/>
    <dgm:cxn modelId="{8BA8D756-863B-4AA0-9303-699520BA1B00}" type="presParOf" srcId="{6BB26644-9976-436D-A3FF-EDFCAB716441}" destId="{A6D41D6A-A33E-4D09-83E0-B438B6BBAAE1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B2BACF1-8C91-4C26-91FD-FD66C22EE4F6}">
      <dsp:nvSpPr>
        <dsp:cNvPr id="0" name=""/>
        <dsp:cNvSpPr/>
      </dsp:nvSpPr>
      <dsp:spPr>
        <a:xfrm>
          <a:off x="2273371" y="4794271"/>
          <a:ext cx="124288" cy="54450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44501"/>
              </a:lnTo>
              <a:lnTo>
                <a:pt x="124288" y="544501"/>
              </a:lnTo>
            </a:path>
          </a:pathLst>
        </a:custGeom>
        <a:noFill/>
        <a:ln w="25400" cap="flat" cmpd="sng" algn="ctr">
          <a:solidFill>
            <a:schemeClr val="bg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5BDB599-CBCB-4528-AD21-F3F591BC7DD7}">
      <dsp:nvSpPr>
        <dsp:cNvPr id="0" name=""/>
        <dsp:cNvSpPr/>
      </dsp:nvSpPr>
      <dsp:spPr>
        <a:xfrm>
          <a:off x="2227651" y="3953845"/>
          <a:ext cx="91440" cy="248576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4857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9321249-5AE1-449F-BA38-4F48D797B6BA}">
      <dsp:nvSpPr>
        <dsp:cNvPr id="0" name=""/>
        <dsp:cNvSpPr/>
      </dsp:nvSpPr>
      <dsp:spPr>
        <a:xfrm>
          <a:off x="2227651" y="3113419"/>
          <a:ext cx="91440" cy="248576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4857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51F501D-CEE1-460F-9CE9-D2084AC0F7C0}">
      <dsp:nvSpPr>
        <dsp:cNvPr id="0" name=""/>
        <dsp:cNvSpPr/>
      </dsp:nvSpPr>
      <dsp:spPr>
        <a:xfrm>
          <a:off x="2227651" y="2272993"/>
          <a:ext cx="91440" cy="248576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4857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01637C1-36F3-45E5-93E4-78173BC0F5DD}">
      <dsp:nvSpPr>
        <dsp:cNvPr id="0" name=""/>
        <dsp:cNvSpPr/>
      </dsp:nvSpPr>
      <dsp:spPr>
        <a:xfrm>
          <a:off x="2227651" y="1432567"/>
          <a:ext cx="91440" cy="248576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4857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0FCDF71-F834-4A74-A875-D58633DA2605}">
      <dsp:nvSpPr>
        <dsp:cNvPr id="0" name=""/>
        <dsp:cNvSpPr/>
      </dsp:nvSpPr>
      <dsp:spPr>
        <a:xfrm>
          <a:off x="2227651" y="592142"/>
          <a:ext cx="91440" cy="248576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48576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911D272-5AEC-4652-B319-868705C2E1AE}">
      <dsp:nvSpPr>
        <dsp:cNvPr id="0" name=""/>
        <dsp:cNvSpPr/>
      </dsp:nvSpPr>
      <dsp:spPr>
        <a:xfrm>
          <a:off x="1681522" y="293"/>
          <a:ext cx="1183698" cy="59184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Head of Service</a:t>
          </a:r>
        </a:p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900" kern="1200"/>
        </a:p>
      </dsp:txBody>
      <dsp:txXfrm>
        <a:off x="1681522" y="293"/>
        <a:ext cx="1183698" cy="591849"/>
      </dsp:txXfrm>
    </dsp:sp>
    <dsp:sp modelId="{41027B36-6F4F-4E77-B420-BACF63AD773A}">
      <dsp:nvSpPr>
        <dsp:cNvPr id="0" name=""/>
        <dsp:cNvSpPr/>
      </dsp:nvSpPr>
      <dsp:spPr>
        <a:xfrm>
          <a:off x="1681522" y="840718"/>
          <a:ext cx="1183698" cy="59184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Streetworks Authorisations and Compliance Manager</a:t>
          </a:r>
        </a:p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Level 5</a:t>
          </a:r>
        </a:p>
      </dsp:txBody>
      <dsp:txXfrm>
        <a:off x="1681522" y="840718"/>
        <a:ext cx="1183698" cy="591849"/>
      </dsp:txXfrm>
    </dsp:sp>
    <dsp:sp modelId="{0B97A31E-4723-4D56-BF3A-14464043B52F}">
      <dsp:nvSpPr>
        <dsp:cNvPr id="0" name=""/>
        <dsp:cNvSpPr/>
      </dsp:nvSpPr>
      <dsp:spPr>
        <a:xfrm>
          <a:off x="1681522" y="1681144"/>
          <a:ext cx="1183698" cy="59184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Streetworks </a:t>
          </a:r>
        </a:p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Co-oridnator  </a:t>
          </a:r>
        </a:p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Level 4 (x2)</a:t>
          </a:r>
        </a:p>
      </dsp:txBody>
      <dsp:txXfrm>
        <a:off x="1681522" y="1681144"/>
        <a:ext cx="1183698" cy="591849"/>
      </dsp:txXfrm>
    </dsp:sp>
    <dsp:sp modelId="{80443242-C07C-4C1D-9E94-7209F3A9F00B}">
      <dsp:nvSpPr>
        <dsp:cNvPr id="0" name=""/>
        <dsp:cNvSpPr/>
      </dsp:nvSpPr>
      <dsp:spPr>
        <a:xfrm>
          <a:off x="1681522" y="2521570"/>
          <a:ext cx="1183698" cy="59184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Streetworks Operational Officers 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Level 3 X 5</a:t>
          </a:r>
        </a:p>
      </dsp:txBody>
      <dsp:txXfrm>
        <a:off x="1681522" y="2521570"/>
        <a:ext cx="1183698" cy="591849"/>
      </dsp:txXfrm>
    </dsp:sp>
    <dsp:sp modelId="{B573660A-06AB-45DA-A576-937A620954F4}">
      <dsp:nvSpPr>
        <dsp:cNvPr id="0" name=""/>
        <dsp:cNvSpPr/>
      </dsp:nvSpPr>
      <dsp:spPr>
        <a:xfrm>
          <a:off x="1681522" y="3361996"/>
          <a:ext cx="1183698" cy="59184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Streetworks Operational Assistant 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Level 3 </a:t>
          </a:r>
        </a:p>
      </dsp:txBody>
      <dsp:txXfrm>
        <a:off x="1681522" y="3361996"/>
        <a:ext cx="1183698" cy="591849"/>
      </dsp:txXfrm>
    </dsp:sp>
    <dsp:sp modelId="{F672238F-F3BE-43B6-968D-11506302A787}">
      <dsp:nvSpPr>
        <dsp:cNvPr id="0" name=""/>
        <dsp:cNvSpPr/>
      </dsp:nvSpPr>
      <dsp:spPr>
        <a:xfrm>
          <a:off x="1681522" y="4202422"/>
          <a:ext cx="1183698" cy="59184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Streetworks Inspector</a:t>
          </a:r>
        </a:p>
        <a:p>
          <a:pPr marL="0" lvl="0" indent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kern="1200"/>
            <a:t>Level 3 (x4)</a:t>
          </a:r>
        </a:p>
      </dsp:txBody>
      <dsp:txXfrm>
        <a:off x="1681522" y="4202422"/>
        <a:ext cx="1183698" cy="591849"/>
      </dsp:txXfrm>
    </dsp:sp>
    <dsp:sp modelId="{955B9A6D-6EFE-4EAE-868E-CDB953E5BB21}">
      <dsp:nvSpPr>
        <dsp:cNvPr id="0" name=""/>
        <dsp:cNvSpPr/>
      </dsp:nvSpPr>
      <dsp:spPr>
        <a:xfrm>
          <a:off x="2397659" y="5042847"/>
          <a:ext cx="1183698" cy="591849"/>
        </a:xfrm>
        <a:prstGeom prst="rect">
          <a:avLst/>
        </a:prstGeom>
        <a:solidFill>
          <a:schemeClr val="bg1"/>
        </a:solidFill>
        <a:ln w="25400" cap="flat" cmpd="sng" algn="ctr">
          <a:solidFill>
            <a:schemeClr val="bg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900" kern="1200"/>
        </a:p>
      </dsp:txBody>
      <dsp:txXfrm>
        <a:off x="2397659" y="5042847"/>
        <a:ext cx="1183698" cy="59184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ABBE3D0D7736439323043CEBEE25A6" ma:contentTypeVersion="12" ma:contentTypeDescription="Create a new document." ma:contentTypeScope="" ma:versionID="8670fb855d1646f7dd7f0d7057281c26">
  <xsd:schema xmlns:xsd="http://www.w3.org/2001/XMLSchema" xmlns:xs="http://www.w3.org/2001/XMLSchema" xmlns:p="http://schemas.microsoft.com/office/2006/metadata/properties" xmlns:ns3="132a0dca-eeaf-4836-84a0-58c39896e6fc" xmlns:ns4="17d93381-a9a9-41d7-847f-42e212e35f9c" targetNamespace="http://schemas.microsoft.com/office/2006/metadata/properties" ma:root="true" ma:fieldsID="71b1246a14407fc0928e8ef63f92498f" ns3:_="" ns4:_="">
    <xsd:import namespace="132a0dca-eeaf-4836-84a0-58c39896e6fc"/>
    <xsd:import namespace="17d93381-a9a9-41d7-847f-42e212e35f9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2a0dca-eeaf-4836-84a0-58c39896e6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d93381-a9a9-41d7-847f-42e212e35f9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21B169-0F09-4998-B22C-DFAFD3347C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2a0dca-eeaf-4836-84a0-58c39896e6fc"/>
    <ds:schemaRef ds:uri="17d93381-a9a9-41d7-847f-42e212e35f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6995BDD-69F3-4C3B-BAB5-96B5D24D3F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1CD05A-7D7C-486A-A0B6-2895636A7B4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342B098-340E-4FDD-8BE5-81DD426A2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722</Words>
  <Characters>4116</Characters>
  <Application>Microsoft Office Word</Application>
  <DocSecurity>4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London Borough of Camden</vt:lpstr>
    </vt:vector>
  </TitlesOfParts>
  <Company>Camden</Company>
  <LinksUpToDate>false</LinksUpToDate>
  <CharactersWithSpaces>4829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London Borough of Camden</dc:title>
  <dc:creator>Scott Gardner</dc:creator>
  <cp:lastModifiedBy>Chaudhry, Uzma</cp:lastModifiedBy>
  <cp:revision>2</cp:revision>
  <cp:lastPrinted>2009-12-02T09:13:00Z</cp:lastPrinted>
  <dcterms:created xsi:type="dcterms:W3CDTF">2020-09-23T15:27:00Z</dcterms:created>
  <dcterms:modified xsi:type="dcterms:W3CDTF">2020-09-23T15:27:00Z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0x01010073ABBE3D0D7736439323043CEBEE25A6</vt:lpwstr>
  </property>
</Properties>
</file>