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EEEAB" w14:textId="44F0F5F3" w:rsidR="001F4498" w:rsidRPr="00021CEC" w:rsidRDefault="007A6B99" w:rsidP="00021CEC">
      <w:pPr>
        <w:rPr>
          <w:rFonts w:cs="Arial"/>
          <w:b/>
          <w:szCs w:val="22"/>
        </w:rPr>
      </w:pPr>
      <w:bookmarkStart w:id="0" w:name="_GoBack"/>
      <w:bookmarkEnd w:id="0"/>
      <w:r w:rsidRPr="00021CEC">
        <w:rPr>
          <w:rFonts w:cs="Arial"/>
          <w:b/>
          <w:szCs w:val="22"/>
        </w:rPr>
        <w:t>Job Capsule Supplementary Information</w:t>
      </w:r>
      <w:r w:rsidR="00BE1BA8" w:rsidRPr="00021CEC">
        <w:rPr>
          <w:rFonts w:cs="Arial"/>
          <w:b/>
          <w:szCs w:val="22"/>
        </w:rPr>
        <w:t>:</w:t>
      </w:r>
      <w:r w:rsidR="001F4498" w:rsidRPr="00021CEC">
        <w:rPr>
          <w:rFonts w:cs="Arial"/>
          <w:b/>
          <w:szCs w:val="22"/>
        </w:rPr>
        <w:t xml:space="preserve"> </w:t>
      </w:r>
      <w:r w:rsidR="00E259E9" w:rsidRPr="00021CEC">
        <w:rPr>
          <w:rFonts w:cs="Arial"/>
          <w:b/>
          <w:szCs w:val="22"/>
        </w:rPr>
        <w:t xml:space="preserve">COVID </w:t>
      </w:r>
      <w:r w:rsidR="009639EE" w:rsidRPr="00021CEC">
        <w:rPr>
          <w:rFonts w:cs="Arial"/>
          <w:b/>
          <w:szCs w:val="22"/>
        </w:rPr>
        <w:t xml:space="preserve">Community </w:t>
      </w:r>
      <w:r w:rsidR="006A2477" w:rsidRPr="00021CEC">
        <w:rPr>
          <w:rFonts w:cs="Arial"/>
          <w:b/>
          <w:szCs w:val="22"/>
        </w:rPr>
        <w:t>Response</w:t>
      </w:r>
      <w:r w:rsidR="00B215BE" w:rsidRPr="00021CEC">
        <w:rPr>
          <w:rFonts w:cs="Arial"/>
          <w:b/>
          <w:szCs w:val="22"/>
        </w:rPr>
        <w:t xml:space="preserve"> </w:t>
      </w:r>
      <w:r w:rsidR="00E259E9" w:rsidRPr="00021CEC">
        <w:rPr>
          <w:rFonts w:cs="Arial"/>
          <w:b/>
          <w:szCs w:val="22"/>
        </w:rPr>
        <w:t>Strategic</w:t>
      </w:r>
      <w:r w:rsidR="00B215BE" w:rsidRPr="00021CEC">
        <w:rPr>
          <w:rFonts w:cs="Arial"/>
          <w:b/>
          <w:szCs w:val="22"/>
        </w:rPr>
        <w:t xml:space="preserve"> Lead</w:t>
      </w:r>
    </w:p>
    <w:p w14:paraId="2020982F" w14:textId="2C7E930D" w:rsidR="00453591" w:rsidRPr="00021CEC" w:rsidRDefault="00453591" w:rsidP="00021CEC">
      <w:pPr>
        <w:jc w:val="center"/>
        <w:rPr>
          <w:rFonts w:cs="Arial"/>
          <w:b/>
          <w:szCs w:val="22"/>
        </w:rPr>
      </w:pPr>
    </w:p>
    <w:p w14:paraId="744DD9F8" w14:textId="74C472B4" w:rsidR="00BD5509" w:rsidRPr="00021CEC" w:rsidRDefault="007A6B99" w:rsidP="00021CEC">
      <w:pPr>
        <w:rPr>
          <w:rFonts w:cs="Arial"/>
          <w:b/>
          <w:szCs w:val="22"/>
        </w:rPr>
      </w:pPr>
      <w:r w:rsidRPr="00021CEC">
        <w:rPr>
          <w:rFonts w:cs="Arial"/>
          <w:b/>
          <w:szCs w:val="22"/>
        </w:rPr>
        <w:t xml:space="preserve">Job </w:t>
      </w:r>
      <w:r w:rsidR="00272B4A" w:rsidRPr="00021CEC">
        <w:rPr>
          <w:rFonts w:cs="Arial"/>
          <w:b/>
          <w:szCs w:val="22"/>
        </w:rPr>
        <w:t>Zone</w:t>
      </w:r>
      <w:r w:rsidR="004F1746" w:rsidRPr="00021CEC">
        <w:rPr>
          <w:rFonts w:cs="Arial"/>
          <w:b/>
          <w:szCs w:val="22"/>
        </w:rPr>
        <w:t xml:space="preserve">: </w:t>
      </w:r>
      <w:r w:rsidR="00BD5509" w:rsidRPr="00021CEC">
        <w:rPr>
          <w:rFonts w:cs="Arial"/>
          <w:b/>
          <w:szCs w:val="22"/>
        </w:rPr>
        <w:t xml:space="preserve"> </w:t>
      </w:r>
      <w:r w:rsidR="00960ACA" w:rsidRPr="00021CEC">
        <w:rPr>
          <w:rFonts w:cs="Arial"/>
          <w:b/>
          <w:szCs w:val="22"/>
        </w:rPr>
        <w:tab/>
      </w:r>
      <w:r w:rsidR="00EC2F95" w:rsidRPr="00021CEC">
        <w:rPr>
          <w:rFonts w:cs="Arial"/>
          <w:b/>
          <w:szCs w:val="22"/>
        </w:rPr>
        <w:t>Level 6</w:t>
      </w:r>
    </w:p>
    <w:p w14:paraId="744DD9F9" w14:textId="24386218" w:rsidR="009C6292" w:rsidRPr="00021CEC" w:rsidRDefault="009C6292" w:rsidP="00021CEC">
      <w:pPr>
        <w:rPr>
          <w:rFonts w:cs="Arial"/>
          <w:b/>
          <w:szCs w:val="22"/>
        </w:rPr>
      </w:pPr>
      <w:r w:rsidRPr="00021CEC">
        <w:rPr>
          <w:rFonts w:cs="Arial"/>
          <w:b/>
          <w:szCs w:val="22"/>
        </w:rPr>
        <w:t>Salary Level:</w:t>
      </w:r>
      <w:r w:rsidR="00960ACA" w:rsidRPr="00021CEC">
        <w:rPr>
          <w:rFonts w:cs="Arial"/>
          <w:b/>
          <w:szCs w:val="22"/>
        </w:rPr>
        <w:tab/>
      </w:r>
      <w:r w:rsidRPr="00021CEC">
        <w:rPr>
          <w:rFonts w:cs="Arial"/>
          <w:b/>
          <w:szCs w:val="22"/>
        </w:rPr>
        <w:t xml:space="preserve">Zone </w:t>
      </w:r>
      <w:r w:rsidR="0075687A" w:rsidRPr="00021CEC">
        <w:rPr>
          <w:rFonts w:cs="Arial"/>
          <w:b/>
          <w:szCs w:val="22"/>
        </w:rPr>
        <w:t>1</w:t>
      </w:r>
    </w:p>
    <w:p w14:paraId="221802F8" w14:textId="11331B48" w:rsidR="00151C45" w:rsidRPr="00021CEC" w:rsidRDefault="00151C45" w:rsidP="00021CEC">
      <w:pPr>
        <w:rPr>
          <w:rFonts w:cs="Arial"/>
          <w:b/>
          <w:szCs w:val="22"/>
        </w:rPr>
      </w:pPr>
      <w:r w:rsidRPr="00021CEC">
        <w:rPr>
          <w:rFonts w:cs="Arial"/>
          <w:b/>
          <w:szCs w:val="22"/>
        </w:rPr>
        <w:t>Directorate:</w:t>
      </w:r>
      <w:r w:rsidRPr="00021CEC">
        <w:rPr>
          <w:rFonts w:cs="Arial"/>
          <w:b/>
          <w:szCs w:val="22"/>
        </w:rPr>
        <w:tab/>
        <w:t>Supporting Communities</w:t>
      </w:r>
    </w:p>
    <w:p w14:paraId="744DD9FC" w14:textId="77777777" w:rsidR="00EB687D" w:rsidRPr="00021CEC" w:rsidRDefault="00EB687D" w:rsidP="00021CEC">
      <w:pPr>
        <w:rPr>
          <w:rFonts w:cs="Arial"/>
          <w:szCs w:val="22"/>
        </w:rPr>
      </w:pPr>
    </w:p>
    <w:p w14:paraId="0830DC20" w14:textId="4B5A02CD" w:rsidR="00971FEB" w:rsidRPr="00021CEC" w:rsidRDefault="00EB687D" w:rsidP="00021CEC">
      <w:pPr>
        <w:rPr>
          <w:rFonts w:cs="Arial"/>
          <w:b/>
          <w:szCs w:val="22"/>
        </w:rPr>
      </w:pPr>
      <w:r w:rsidRPr="00021CEC">
        <w:rPr>
          <w:rFonts w:cs="Arial"/>
          <w:b/>
          <w:szCs w:val="22"/>
        </w:rPr>
        <w:t xml:space="preserve">Role </w:t>
      </w:r>
      <w:r w:rsidR="007A6B99" w:rsidRPr="00021CEC">
        <w:rPr>
          <w:rFonts w:cs="Arial"/>
          <w:b/>
          <w:szCs w:val="22"/>
        </w:rPr>
        <w:t>Purp</w:t>
      </w:r>
      <w:r w:rsidR="00971FEB" w:rsidRPr="00021CEC">
        <w:rPr>
          <w:rFonts w:cs="Arial"/>
          <w:b/>
          <w:szCs w:val="22"/>
        </w:rPr>
        <w:t>ose:</w:t>
      </w:r>
    </w:p>
    <w:p w14:paraId="716A7FF9" w14:textId="56921715" w:rsidR="00191751" w:rsidRPr="00021CEC" w:rsidRDefault="007B6D6B" w:rsidP="00021CEC">
      <w:pPr>
        <w:rPr>
          <w:rFonts w:cs="Arial"/>
          <w:szCs w:val="22"/>
        </w:rPr>
      </w:pPr>
      <w:r w:rsidRPr="00021CEC">
        <w:rPr>
          <w:rFonts w:cs="Arial"/>
          <w:szCs w:val="22"/>
        </w:rPr>
        <w:t>Respons</w:t>
      </w:r>
      <w:r w:rsidR="00B36BF4" w:rsidRPr="00021CEC">
        <w:rPr>
          <w:rFonts w:cs="Arial"/>
          <w:szCs w:val="22"/>
        </w:rPr>
        <w:t>ible for strategic coordination</w:t>
      </w:r>
      <w:r w:rsidR="00703883" w:rsidRPr="00021CEC">
        <w:rPr>
          <w:rFonts w:cs="Arial"/>
          <w:szCs w:val="22"/>
        </w:rPr>
        <w:t xml:space="preserve"> and delivery </w:t>
      </w:r>
      <w:r w:rsidR="00B36BF4" w:rsidRPr="00021CEC">
        <w:rPr>
          <w:rFonts w:cs="Arial"/>
          <w:szCs w:val="22"/>
        </w:rPr>
        <w:t xml:space="preserve">of Camden’s COVID Community Response. </w:t>
      </w:r>
    </w:p>
    <w:p w14:paraId="7B68F147" w14:textId="03FD398B" w:rsidR="003243FD" w:rsidRPr="00021CEC" w:rsidRDefault="003243FD" w:rsidP="00021CEC">
      <w:pPr>
        <w:rPr>
          <w:rFonts w:cs="Arial"/>
          <w:szCs w:val="22"/>
        </w:rPr>
      </w:pPr>
    </w:p>
    <w:p w14:paraId="096B4F80" w14:textId="1634F27E" w:rsidR="003243FD" w:rsidRPr="00021CEC" w:rsidRDefault="003243FD" w:rsidP="00021CEC">
      <w:pPr>
        <w:rPr>
          <w:rFonts w:cs="Arial"/>
          <w:szCs w:val="22"/>
        </w:rPr>
      </w:pPr>
      <w:r w:rsidRPr="00021CEC">
        <w:rPr>
          <w:rFonts w:cs="Arial"/>
          <w:szCs w:val="22"/>
        </w:rPr>
        <w:t xml:space="preserve">This will include taking the learning from the emergency response phase to transform how the council works with partners to address needs across the borough. The COVID Community Response Strategic Lead will </w:t>
      </w:r>
      <w:r w:rsidR="001A28D9" w:rsidRPr="00021CEC">
        <w:rPr>
          <w:rFonts w:cs="Arial"/>
          <w:szCs w:val="22"/>
        </w:rPr>
        <w:t>use</w:t>
      </w:r>
      <w:r w:rsidRPr="00021CEC">
        <w:rPr>
          <w:rFonts w:cs="Arial"/>
          <w:szCs w:val="22"/>
        </w:rPr>
        <w:t xml:space="preserve"> agile </w:t>
      </w:r>
      <w:r w:rsidR="001A28D9" w:rsidRPr="00021CEC">
        <w:rPr>
          <w:rFonts w:cs="Arial"/>
          <w:szCs w:val="22"/>
        </w:rPr>
        <w:t xml:space="preserve">and </w:t>
      </w:r>
      <w:r w:rsidRPr="00021CEC">
        <w:rPr>
          <w:rFonts w:cs="Arial"/>
          <w:szCs w:val="22"/>
        </w:rPr>
        <w:t>iterative ways of working, bringing new approaches to manag</w:t>
      </w:r>
      <w:r w:rsidR="001A28D9" w:rsidRPr="00021CEC">
        <w:rPr>
          <w:rFonts w:cs="Arial"/>
          <w:szCs w:val="22"/>
        </w:rPr>
        <w:t xml:space="preserve">e a </w:t>
      </w:r>
      <w:r w:rsidRPr="00021CEC">
        <w:rPr>
          <w:rFonts w:cs="Arial"/>
          <w:szCs w:val="22"/>
        </w:rPr>
        <w:t>programme</w:t>
      </w:r>
      <w:r w:rsidR="001A28D9" w:rsidRPr="00021CEC">
        <w:rPr>
          <w:rFonts w:cs="Arial"/>
          <w:szCs w:val="22"/>
        </w:rPr>
        <w:t xml:space="preserve"> of </w:t>
      </w:r>
      <w:proofErr w:type="gramStart"/>
      <w:r w:rsidR="001A28D9" w:rsidRPr="00021CEC">
        <w:rPr>
          <w:rFonts w:cs="Arial"/>
          <w:szCs w:val="22"/>
        </w:rPr>
        <w:t>work</w:t>
      </w:r>
      <w:r w:rsidRPr="00021CEC">
        <w:rPr>
          <w:rFonts w:cs="Arial"/>
          <w:szCs w:val="22"/>
        </w:rPr>
        <w:t xml:space="preserve"> which</w:t>
      </w:r>
      <w:proofErr w:type="gramEnd"/>
      <w:r w:rsidRPr="00021CEC">
        <w:rPr>
          <w:rFonts w:cs="Arial"/>
          <w:szCs w:val="22"/>
        </w:rPr>
        <w:t xml:space="preserve"> </w:t>
      </w:r>
      <w:r w:rsidR="001A28D9" w:rsidRPr="00021CEC">
        <w:rPr>
          <w:rFonts w:cs="Arial"/>
          <w:szCs w:val="22"/>
        </w:rPr>
        <w:t>is</w:t>
      </w:r>
      <w:r w:rsidRPr="00021CEC">
        <w:rPr>
          <w:rFonts w:cs="Arial"/>
          <w:szCs w:val="22"/>
        </w:rPr>
        <w:t xml:space="preserve"> fast and responsive. This will be in close collaboration with colleagues across all Directorates, with Public Health and the voluntary and community sector </w:t>
      </w:r>
      <w:r w:rsidR="00021CEC">
        <w:rPr>
          <w:rFonts w:cs="Arial"/>
          <w:szCs w:val="22"/>
        </w:rPr>
        <w:t xml:space="preserve">(VCS) </w:t>
      </w:r>
      <w:r w:rsidRPr="00021CEC">
        <w:rPr>
          <w:rFonts w:cs="Arial"/>
          <w:szCs w:val="22"/>
        </w:rPr>
        <w:t xml:space="preserve">to ensure that Camden’s response is robust and representative of local resident needs. </w:t>
      </w:r>
    </w:p>
    <w:p w14:paraId="7F356F16" w14:textId="2467A6CF" w:rsidR="00530549" w:rsidRPr="00021CEC" w:rsidRDefault="00530549" w:rsidP="00021CEC">
      <w:pPr>
        <w:rPr>
          <w:rFonts w:cs="Arial"/>
          <w:szCs w:val="22"/>
        </w:rPr>
      </w:pPr>
    </w:p>
    <w:p w14:paraId="3777288B" w14:textId="08479BF3" w:rsidR="00FC1C73" w:rsidRPr="00021CEC" w:rsidRDefault="00FC1C73" w:rsidP="00021CEC">
      <w:pPr>
        <w:rPr>
          <w:rFonts w:cs="Arial"/>
          <w:szCs w:val="22"/>
        </w:rPr>
      </w:pPr>
      <w:proofErr w:type="gramStart"/>
      <w:r w:rsidRPr="00021CEC">
        <w:rPr>
          <w:rFonts w:cs="Arial"/>
          <w:szCs w:val="22"/>
        </w:rPr>
        <w:t xml:space="preserve">The COVID Community Response Strategic Lead will </w:t>
      </w:r>
      <w:r w:rsidR="000F3B0A" w:rsidRPr="00021CEC">
        <w:rPr>
          <w:rFonts w:cs="Arial"/>
          <w:szCs w:val="22"/>
        </w:rPr>
        <w:t>be responsible for understanding</w:t>
      </w:r>
      <w:r w:rsidR="00703883" w:rsidRPr="00021CEC">
        <w:rPr>
          <w:rFonts w:cs="Arial"/>
          <w:szCs w:val="22"/>
        </w:rPr>
        <w:t>, developing and delivery of</w:t>
      </w:r>
      <w:r w:rsidR="000F3B0A" w:rsidRPr="00021CEC">
        <w:rPr>
          <w:rFonts w:cs="Arial"/>
          <w:szCs w:val="22"/>
        </w:rPr>
        <w:t xml:space="preserve"> the conditions needed across the Council</w:t>
      </w:r>
      <w:r w:rsidR="00703883" w:rsidRPr="00021CEC">
        <w:rPr>
          <w:rFonts w:cs="Arial"/>
          <w:szCs w:val="22"/>
        </w:rPr>
        <w:t>, the voluntary and community sector</w:t>
      </w:r>
      <w:r w:rsidR="00E708DF" w:rsidRPr="00021CEC">
        <w:rPr>
          <w:rFonts w:cs="Arial"/>
          <w:szCs w:val="22"/>
        </w:rPr>
        <w:t>,</w:t>
      </w:r>
      <w:r w:rsidR="00703883" w:rsidRPr="00021CEC">
        <w:rPr>
          <w:rFonts w:cs="Arial"/>
          <w:szCs w:val="22"/>
        </w:rPr>
        <w:t xml:space="preserve"> </w:t>
      </w:r>
      <w:r w:rsidR="000F3B0A" w:rsidRPr="00021CEC">
        <w:rPr>
          <w:rFonts w:cs="Arial"/>
          <w:szCs w:val="22"/>
        </w:rPr>
        <w:t xml:space="preserve">and a wide range of partners </w:t>
      </w:r>
      <w:r w:rsidR="00310B22" w:rsidRPr="00021CEC">
        <w:rPr>
          <w:rFonts w:cs="Arial"/>
          <w:szCs w:val="22"/>
        </w:rPr>
        <w:t xml:space="preserve">in an emergency response and will work closely with colleagues from across </w:t>
      </w:r>
      <w:r w:rsidR="00117299" w:rsidRPr="00021CEC">
        <w:rPr>
          <w:rFonts w:cs="Arial"/>
          <w:szCs w:val="22"/>
        </w:rPr>
        <w:t xml:space="preserve">Supporting People and </w:t>
      </w:r>
      <w:r w:rsidR="00310B22" w:rsidRPr="00021CEC">
        <w:rPr>
          <w:rFonts w:cs="Arial"/>
          <w:szCs w:val="22"/>
        </w:rPr>
        <w:t xml:space="preserve">Corporate Services </w:t>
      </w:r>
      <w:r w:rsidR="000E09F7" w:rsidRPr="00021CEC">
        <w:rPr>
          <w:rFonts w:cs="Arial"/>
          <w:szCs w:val="22"/>
        </w:rPr>
        <w:t>to establish these</w:t>
      </w:r>
      <w:r w:rsidR="007277EA" w:rsidRPr="00021CEC">
        <w:rPr>
          <w:rFonts w:cs="Arial"/>
          <w:szCs w:val="22"/>
        </w:rPr>
        <w:t xml:space="preserve">, embedding a strategic approach to community response </w:t>
      </w:r>
      <w:r w:rsidR="00CD1469" w:rsidRPr="00021CEC">
        <w:rPr>
          <w:rFonts w:cs="Arial"/>
          <w:szCs w:val="22"/>
        </w:rPr>
        <w:t>emergencies as part of our partnership working in any emergency situation.</w:t>
      </w:r>
      <w:proofErr w:type="gramEnd"/>
    </w:p>
    <w:p w14:paraId="6C51F067" w14:textId="77777777" w:rsidR="00C369BA" w:rsidRPr="00021CEC" w:rsidRDefault="00C369BA" w:rsidP="00021CEC">
      <w:pPr>
        <w:rPr>
          <w:rFonts w:cs="Arial"/>
          <w:szCs w:val="22"/>
        </w:rPr>
      </w:pPr>
    </w:p>
    <w:p w14:paraId="1E28FFAD" w14:textId="77777777" w:rsidR="00C369BA" w:rsidRPr="00021CEC" w:rsidRDefault="00C369BA" w:rsidP="00021CEC">
      <w:pPr>
        <w:rPr>
          <w:rFonts w:cs="Arial"/>
          <w:b/>
          <w:color w:val="000000" w:themeColor="text1"/>
          <w:szCs w:val="22"/>
        </w:rPr>
      </w:pPr>
      <w:r w:rsidRPr="00021CEC">
        <w:rPr>
          <w:rFonts w:cs="Arial"/>
          <w:b/>
          <w:color w:val="000000" w:themeColor="text1"/>
          <w:szCs w:val="22"/>
        </w:rPr>
        <w:t>Example outcomes or objectives that this role will deliver:</w:t>
      </w:r>
    </w:p>
    <w:p w14:paraId="1E494184" w14:textId="77777777" w:rsidR="006733C5" w:rsidRPr="00021CEC" w:rsidRDefault="006733C5" w:rsidP="00021CEC">
      <w:pPr>
        <w:pStyle w:val="ListParagraph"/>
        <w:ind w:left="714"/>
        <w:contextualSpacing w:val="0"/>
        <w:rPr>
          <w:rFonts w:cs="Arial"/>
          <w:color w:val="000000" w:themeColor="text1"/>
          <w:szCs w:val="22"/>
        </w:rPr>
      </w:pPr>
    </w:p>
    <w:p w14:paraId="7AA93A89" w14:textId="545F11D1" w:rsidR="006733C5" w:rsidRPr="00021CEC" w:rsidRDefault="006733C5" w:rsidP="00021CEC">
      <w:pPr>
        <w:ind w:left="357"/>
        <w:rPr>
          <w:rFonts w:cs="Arial"/>
          <w:color w:val="000000" w:themeColor="text1"/>
          <w:szCs w:val="22"/>
        </w:rPr>
      </w:pPr>
      <w:r w:rsidRPr="00021CEC">
        <w:rPr>
          <w:rFonts w:cs="Arial"/>
          <w:szCs w:val="22"/>
        </w:rPr>
        <w:t>Strategic Collaboration</w:t>
      </w:r>
    </w:p>
    <w:p w14:paraId="12015617" w14:textId="68573B31" w:rsidR="000B73CA" w:rsidRPr="00021CEC" w:rsidRDefault="00D64619" w:rsidP="00021CEC">
      <w:pPr>
        <w:pStyle w:val="ListParagraph"/>
        <w:numPr>
          <w:ilvl w:val="0"/>
          <w:numId w:val="40"/>
        </w:numPr>
        <w:ind w:left="714" w:hanging="357"/>
        <w:contextualSpacing w:val="0"/>
        <w:rPr>
          <w:rFonts w:cs="Arial"/>
          <w:color w:val="000000" w:themeColor="text1"/>
          <w:szCs w:val="22"/>
        </w:rPr>
      </w:pPr>
      <w:r w:rsidRPr="00021CEC">
        <w:rPr>
          <w:rFonts w:cs="Arial"/>
          <w:color w:val="000000" w:themeColor="text1"/>
          <w:szCs w:val="22"/>
        </w:rPr>
        <w:t xml:space="preserve">Strategic collaboration across the Council, Public Health and the voluntary and community sector to achieve Camden’s </w:t>
      </w:r>
      <w:r w:rsidR="00294393" w:rsidRPr="00021CEC">
        <w:rPr>
          <w:rFonts w:cs="Arial"/>
          <w:color w:val="000000" w:themeColor="text1"/>
          <w:szCs w:val="22"/>
        </w:rPr>
        <w:t>v</w:t>
      </w:r>
      <w:r w:rsidRPr="00021CEC">
        <w:rPr>
          <w:rFonts w:cs="Arial"/>
          <w:color w:val="000000" w:themeColor="text1"/>
          <w:szCs w:val="22"/>
        </w:rPr>
        <w:t xml:space="preserve">ision to have a single view of </w:t>
      </w:r>
      <w:r w:rsidR="00294393" w:rsidRPr="00021CEC">
        <w:rPr>
          <w:rFonts w:cs="Arial"/>
          <w:color w:val="000000" w:themeColor="text1"/>
          <w:szCs w:val="22"/>
        </w:rPr>
        <w:t xml:space="preserve">COVID related </w:t>
      </w:r>
      <w:r w:rsidRPr="00021CEC">
        <w:rPr>
          <w:rFonts w:cs="Arial"/>
          <w:color w:val="000000" w:themeColor="text1"/>
          <w:szCs w:val="22"/>
        </w:rPr>
        <w:t>need</w:t>
      </w:r>
      <w:r w:rsidR="000C51F6" w:rsidRPr="00021CEC">
        <w:rPr>
          <w:rFonts w:cs="Arial"/>
          <w:color w:val="000000" w:themeColor="text1"/>
          <w:szCs w:val="22"/>
        </w:rPr>
        <w:t xml:space="preserve"> </w:t>
      </w:r>
      <w:r w:rsidR="009649FE" w:rsidRPr="00021CEC">
        <w:rPr>
          <w:rFonts w:cs="Arial"/>
          <w:color w:val="000000" w:themeColor="text1"/>
          <w:szCs w:val="22"/>
        </w:rPr>
        <w:t xml:space="preserve">so we can best understand how to deliver outcomes for our residents </w:t>
      </w:r>
      <w:r w:rsidR="00B81744" w:rsidRPr="00021CEC">
        <w:rPr>
          <w:rFonts w:cs="Arial"/>
          <w:color w:val="000000" w:themeColor="text1"/>
          <w:szCs w:val="22"/>
        </w:rPr>
        <w:t xml:space="preserve">Jonathan is pushing for us to confirm our </w:t>
      </w:r>
      <w:r w:rsidR="00021CEC" w:rsidRPr="00021CEC">
        <w:rPr>
          <w:rFonts w:cs="Arial"/>
          <w:color w:val="000000" w:themeColor="text1"/>
          <w:szCs w:val="22"/>
        </w:rPr>
        <w:t>position with the organisation</w:t>
      </w:r>
      <w:r w:rsidR="00B81744" w:rsidRPr="00021CEC">
        <w:rPr>
          <w:rFonts w:cs="Arial"/>
          <w:color w:val="000000" w:themeColor="text1"/>
          <w:szCs w:val="22"/>
        </w:rPr>
        <w:t>.</w:t>
      </w:r>
    </w:p>
    <w:p w14:paraId="70566117" w14:textId="77777777" w:rsidR="00912322" w:rsidRPr="00021CEC" w:rsidRDefault="003D1B45" w:rsidP="00021CEC">
      <w:pPr>
        <w:pStyle w:val="ListParagraph"/>
        <w:numPr>
          <w:ilvl w:val="0"/>
          <w:numId w:val="40"/>
        </w:numPr>
        <w:ind w:left="714" w:hanging="357"/>
        <w:contextualSpacing w:val="0"/>
        <w:rPr>
          <w:rFonts w:cs="Arial"/>
          <w:color w:val="000000" w:themeColor="text1"/>
          <w:szCs w:val="22"/>
        </w:rPr>
      </w:pPr>
      <w:r w:rsidRPr="00021CEC">
        <w:rPr>
          <w:rFonts w:cs="Arial"/>
          <w:color w:val="000000" w:themeColor="text1"/>
          <w:szCs w:val="22"/>
        </w:rPr>
        <w:t>Coordinate a multi</w:t>
      </w:r>
      <w:r w:rsidR="00E5101B" w:rsidRPr="00021CEC">
        <w:rPr>
          <w:rFonts w:cs="Arial"/>
          <w:color w:val="000000" w:themeColor="text1"/>
          <w:szCs w:val="22"/>
        </w:rPr>
        <w:t>-</w:t>
      </w:r>
      <w:r w:rsidRPr="00021CEC">
        <w:rPr>
          <w:rFonts w:cs="Arial"/>
          <w:color w:val="000000" w:themeColor="text1"/>
          <w:szCs w:val="22"/>
        </w:rPr>
        <w:t xml:space="preserve">disciplinary team to design and deliver </w:t>
      </w:r>
      <w:r w:rsidR="00570854" w:rsidRPr="00021CEC">
        <w:rPr>
          <w:rFonts w:cs="Arial"/>
          <w:color w:val="000000" w:themeColor="text1"/>
          <w:szCs w:val="22"/>
        </w:rPr>
        <w:t xml:space="preserve">the ability to share data and information with our partners to enable a </w:t>
      </w:r>
      <w:r w:rsidR="00D64619" w:rsidRPr="00021CEC">
        <w:rPr>
          <w:rFonts w:cs="Arial"/>
          <w:color w:val="000000" w:themeColor="text1"/>
          <w:szCs w:val="22"/>
        </w:rPr>
        <w:t xml:space="preserve">federated response with the </w:t>
      </w:r>
      <w:r w:rsidR="006733C5" w:rsidRPr="00021CEC">
        <w:rPr>
          <w:rFonts w:cs="Arial"/>
          <w:color w:val="000000" w:themeColor="text1"/>
          <w:szCs w:val="22"/>
        </w:rPr>
        <w:t>VCS</w:t>
      </w:r>
      <w:r w:rsidR="00AC3F77" w:rsidRPr="00021CEC">
        <w:rPr>
          <w:rFonts w:cs="Arial"/>
          <w:color w:val="000000" w:themeColor="text1"/>
          <w:szCs w:val="22"/>
        </w:rPr>
        <w:t>.</w:t>
      </w:r>
      <w:r w:rsidR="00D64619" w:rsidRPr="00021CEC">
        <w:rPr>
          <w:rFonts w:cs="Arial"/>
          <w:color w:val="000000" w:themeColor="text1"/>
          <w:szCs w:val="22"/>
        </w:rPr>
        <w:t xml:space="preserve"> </w:t>
      </w:r>
    </w:p>
    <w:p w14:paraId="394E9482" w14:textId="45A88447" w:rsidR="00912322" w:rsidRPr="00021CEC" w:rsidRDefault="00CE6795" w:rsidP="00021CEC">
      <w:pPr>
        <w:pStyle w:val="ListParagraph"/>
        <w:numPr>
          <w:ilvl w:val="0"/>
          <w:numId w:val="40"/>
        </w:numPr>
        <w:ind w:left="714" w:hanging="357"/>
        <w:contextualSpacing w:val="0"/>
        <w:rPr>
          <w:rFonts w:cs="Arial"/>
          <w:color w:val="000000" w:themeColor="text1"/>
          <w:szCs w:val="22"/>
        </w:rPr>
      </w:pPr>
      <w:r w:rsidRPr="00021CEC">
        <w:rPr>
          <w:rFonts w:cs="Arial"/>
          <w:color w:val="000000" w:themeColor="text1"/>
          <w:szCs w:val="22"/>
        </w:rPr>
        <w:t xml:space="preserve">Develop Camden’s </w:t>
      </w:r>
      <w:r w:rsidR="00912322" w:rsidRPr="00021CEC">
        <w:rPr>
          <w:rFonts w:cs="Arial"/>
          <w:color w:val="000000" w:themeColor="text1"/>
          <w:szCs w:val="22"/>
        </w:rPr>
        <w:t xml:space="preserve">contact tracing </w:t>
      </w:r>
      <w:r w:rsidR="00B92DD1" w:rsidRPr="00021CEC">
        <w:rPr>
          <w:rFonts w:cs="Arial"/>
          <w:color w:val="000000" w:themeColor="text1"/>
          <w:szCs w:val="22"/>
        </w:rPr>
        <w:t xml:space="preserve">process in collaboration with colleagues from across Public Health and Supporting People </w:t>
      </w:r>
    </w:p>
    <w:p w14:paraId="6CE75F46" w14:textId="63DF85B4" w:rsidR="00B81744" w:rsidRPr="00021CEC" w:rsidRDefault="00B81744" w:rsidP="00021CEC">
      <w:pPr>
        <w:pStyle w:val="ListParagraph"/>
        <w:numPr>
          <w:ilvl w:val="0"/>
          <w:numId w:val="40"/>
        </w:numPr>
        <w:ind w:left="714" w:hanging="357"/>
        <w:contextualSpacing w:val="0"/>
        <w:rPr>
          <w:rFonts w:cs="Arial"/>
          <w:color w:val="000000" w:themeColor="text1"/>
          <w:szCs w:val="22"/>
        </w:rPr>
      </w:pPr>
      <w:r w:rsidRPr="00021CEC">
        <w:rPr>
          <w:rFonts w:cs="Arial"/>
          <w:color w:val="000000" w:themeColor="text1"/>
          <w:szCs w:val="22"/>
        </w:rPr>
        <w:t xml:space="preserve">Building on relationships with the </w:t>
      </w:r>
      <w:r w:rsidR="00021CEC" w:rsidRPr="00021CEC">
        <w:rPr>
          <w:rFonts w:cs="Arial"/>
          <w:color w:val="000000" w:themeColor="text1"/>
          <w:szCs w:val="22"/>
        </w:rPr>
        <w:t>VCS</w:t>
      </w:r>
      <w:r w:rsidRPr="00021CEC">
        <w:rPr>
          <w:rFonts w:cs="Arial"/>
          <w:color w:val="000000" w:themeColor="text1"/>
          <w:szCs w:val="22"/>
        </w:rPr>
        <w:t xml:space="preserve"> as strategic partners in the development and delivery of </w:t>
      </w:r>
      <w:r w:rsidR="00E25940" w:rsidRPr="00021CEC">
        <w:rPr>
          <w:rFonts w:cs="Arial"/>
          <w:color w:val="000000" w:themeColor="text1"/>
          <w:szCs w:val="22"/>
        </w:rPr>
        <w:t>a community response</w:t>
      </w:r>
    </w:p>
    <w:p w14:paraId="31C666BB" w14:textId="77777777" w:rsidR="006733C5" w:rsidRPr="00021CEC" w:rsidRDefault="006733C5" w:rsidP="00021CEC">
      <w:pPr>
        <w:pStyle w:val="ListParagraph"/>
        <w:ind w:left="714"/>
        <w:contextualSpacing w:val="0"/>
        <w:rPr>
          <w:rFonts w:cs="Arial"/>
          <w:color w:val="000000" w:themeColor="text1"/>
          <w:szCs w:val="22"/>
        </w:rPr>
      </w:pPr>
    </w:p>
    <w:p w14:paraId="14144CC3" w14:textId="5A45667D" w:rsidR="006733C5" w:rsidRPr="00021CEC" w:rsidRDefault="006733C5" w:rsidP="00021CEC">
      <w:pPr>
        <w:ind w:left="357"/>
        <w:rPr>
          <w:rFonts w:cs="Arial"/>
          <w:szCs w:val="22"/>
        </w:rPr>
      </w:pPr>
      <w:r w:rsidRPr="00021CEC">
        <w:rPr>
          <w:rFonts w:cs="Arial"/>
          <w:szCs w:val="22"/>
        </w:rPr>
        <w:t>Technology</w:t>
      </w:r>
      <w:r w:rsidR="002800F7" w:rsidRPr="00021CEC">
        <w:rPr>
          <w:rFonts w:cs="Arial"/>
          <w:szCs w:val="22"/>
        </w:rPr>
        <w:t xml:space="preserve"> </w:t>
      </w:r>
      <w:r w:rsidR="00CC4177" w:rsidRPr="00021CEC">
        <w:rPr>
          <w:rFonts w:cs="Arial"/>
          <w:szCs w:val="22"/>
        </w:rPr>
        <w:t>and I</w:t>
      </w:r>
      <w:r w:rsidR="002800F7" w:rsidRPr="00021CEC">
        <w:rPr>
          <w:rFonts w:cs="Arial"/>
          <w:szCs w:val="22"/>
        </w:rPr>
        <w:t>nnovation</w:t>
      </w:r>
    </w:p>
    <w:p w14:paraId="682E965F" w14:textId="0477EE62" w:rsidR="008A3A89" w:rsidRPr="00021CEC" w:rsidRDefault="001E10E1" w:rsidP="00021CEC">
      <w:pPr>
        <w:pStyle w:val="ListParagraph"/>
        <w:numPr>
          <w:ilvl w:val="0"/>
          <w:numId w:val="40"/>
        </w:numPr>
        <w:ind w:left="714" w:hanging="357"/>
        <w:contextualSpacing w:val="0"/>
        <w:rPr>
          <w:rFonts w:cs="Arial"/>
          <w:color w:val="000000" w:themeColor="text1"/>
          <w:szCs w:val="22"/>
        </w:rPr>
      </w:pPr>
      <w:r w:rsidRPr="00021CEC">
        <w:rPr>
          <w:rFonts w:cs="Arial"/>
          <w:color w:val="000000" w:themeColor="text1"/>
          <w:szCs w:val="22"/>
        </w:rPr>
        <w:t xml:space="preserve">Work with </w:t>
      </w:r>
      <w:r w:rsidR="00194B58" w:rsidRPr="00021CEC">
        <w:rPr>
          <w:rFonts w:cs="Arial"/>
          <w:color w:val="000000" w:themeColor="text1"/>
          <w:szCs w:val="22"/>
        </w:rPr>
        <w:t>colleagues from across Digital and Data</w:t>
      </w:r>
      <w:r w:rsidRPr="00021CEC">
        <w:rPr>
          <w:rFonts w:cs="Arial"/>
          <w:color w:val="000000" w:themeColor="text1"/>
          <w:szCs w:val="22"/>
        </w:rPr>
        <w:t xml:space="preserve"> to oversee the development of </w:t>
      </w:r>
      <w:r w:rsidR="00194B58" w:rsidRPr="00021CEC">
        <w:rPr>
          <w:rFonts w:cs="Arial"/>
          <w:color w:val="000000" w:themeColor="text1"/>
          <w:szCs w:val="22"/>
        </w:rPr>
        <w:t xml:space="preserve">any </w:t>
      </w:r>
      <w:r w:rsidRPr="00021CEC">
        <w:rPr>
          <w:rFonts w:cs="Arial"/>
          <w:color w:val="000000" w:themeColor="text1"/>
          <w:szCs w:val="22"/>
        </w:rPr>
        <w:t>digital solution</w:t>
      </w:r>
      <w:r w:rsidR="00194B58" w:rsidRPr="00021CEC">
        <w:rPr>
          <w:rFonts w:cs="Arial"/>
          <w:color w:val="000000" w:themeColor="text1"/>
          <w:szCs w:val="22"/>
        </w:rPr>
        <w:t xml:space="preserve"> and/or data sharing mechanisms</w:t>
      </w:r>
      <w:r w:rsidRPr="00021CEC">
        <w:rPr>
          <w:rFonts w:cs="Arial"/>
          <w:color w:val="000000" w:themeColor="text1"/>
          <w:szCs w:val="22"/>
        </w:rPr>
        <w:t xml:space="preserve"> to underpin Camden’s COVID-19 community response</w:t>
      </w:r>
    </w:p>
    <w:p w14:paraId="0800D4CF" w14:textId="068E426C" w:rsidR="00514404" w:rsidRPr="00021CEC" w:rsidRDefault="00514404" w:rsidP="00021CEC">
      <w:pPr>
        <w:pStyle w:val="ListParagraph"/>
        <w:numPr>
          <w:ilvl w:val="0"/>
          <w:numId w:val="40"/>
        </w:numPr>
        <w:ind w:left="714" w:hanging="357"/>
        <w:contextualSpacing w:val="0"/>
        <w:rPr>
          <w:rFonts w:cs="Arial"/>
          <w:color w:val="000000" w:themeColor="text1"/>
          <w:szCs w:val="22"/>
        </w:rPr>
      </w:pPr>
      <w:r w:rsidRPr="00021CEC">
        <w:rPr>
          <w:rFonts w:cs="Arial"/>
          <w:color w:val="000000" w:themeColor="text1"/>
          <w:szCs w:val="22"/>
        </w:rPr>
        <w:t xml:space="preserve">Work with participation and innovation teams to understand how communities are being disproportionately affected by COVID and develop appropriate solutions </w:t>
      </w:r>
      <w:r w:rsidR="00582167" w:rsidRPr="00021CEC">
        <w:rPr>
          <w:rFonts w:cs="Arial"/>
          <w:color w:val="000000" w:themeColor="text1"/>
          <w:szCs w:val="22"/>
        </w:rPr>
        <w:t xml:space="preserve">to overcome </w:t>
      </w:r>
    </w:p>
    <w:p w14:paraId="299D781D" w14:textId="77777777" w:rsidR="006733C5" w:rsidRPr="00021CEC" w:rsidRDefault="006733C5" w:rsidP="00021CEC">
      <w:pPr>
        <w:ind w:left="357"/>
        <w:rPr>
          <w:rFonts w:cs="Arial"/>
          <w:szCs w:val="22"/>
        </w:rPr>
      </w:pPr>
    </w:p>
    <w:p w14:paraId="4B7F217B" w14:textId="2A9A21DA" w:rsidR="006733C5" w:rsidRPr="00021CEC" w:rsidRDefault="00582167" w:rsidP="00021CEC">
      <w:pPr>
        <w:ind w:left="357"/>
        <w:rPr>
          <w:rFonts w:cs="Arial"/>
          <w:color w:val="000000" w:themeColor="text1"/>
          <w:szCs w:val="22"/>
        </w:rPr>
      </w:pPr>
      <w:r w:rsidRPr="00021CEC">
        <w:rPr>
          <w:rFonts w:cs="Arial"/>
          <w:szCs w:val="22"/>
        </w:rPr>
        <w:t xml:space="preserve">Operational Response </w:t>
      </w:r>
    </w:p>
    <w:p w14:paraId="4EE9528B" w14:textId="5ACB7CC9" w:rsidR="00904520" w:rsidRPr="00021CEC" w:rsidRDefault="001B0F43" w:rsidP="00021CEC">
      <w:pPr>
        <w:pStyle w:val="ListParagraph"/>
        <w:numPr>
          <w:ilvl w:val="0"/>
          <w:numId w:val="40"/>
        </w:numPr>
        <w:ind w:left="714" w:hanging="357"/>
        <w:contextualSpacing w:val="0"/>
        <w:rPr>
          <w:rFonts w:cs="Arial"/>
          <w:color w:val="000000" w:themeColor="text1"/>
          <w:szCs w:val="22"/>
        </w:rPr>
      </w:pPr>
      <w:r w:rsidRPr="00021CEC">
        <w:rPr>
          <w:rFonts w:cs="Arial"/>
          <w:color w:val="000000" w:themeColor="text1"/>
          <w:szCs w:val="22"/>
        </w:rPr>
        <w:t xml:space="preserve">Responsibility and accountability </w:t>
      </w:r>
      <w:r w:rsidR="00904520" w:rsidRPr="00021CEC">
        <w:rPr>
          <w:rFonts w:cs="Arial"/>
          <w:color w:val="000000" w:themeColor="text1"/>
          <w:szCs w:val="22"/>
        </w:rPr>
        <w:t>for</w:t>
      </w:r>
      <w:r w:rsidR="00D64619" w:rsidRPr="00021CEC">
        <w:rPr>
          <w:rFonts w:cs="Arial"/>
          <w:color w:val="000000" w:themeColor="text1"/>
          <w:szCs w:val="22"/>
        </w:rPr>
        <w:t xml:space="preserve"> the outcomes delivered through the operational community response. </w:t>
      </w:r>
    </w:p>
    <w:p w14:paraId="1C74233F" w14:textId="14C58409" w:rsidR="00E259E9" w:rsidRPr="00021CEC" w:rsidRDefault="00D64619" w:rsidP="00021CEC">
      <w:pPr>
        <w:pStyle w:val="ListParagraph"/>
        <w:numPr>
          <w:ilvl w:val="0"/>
          <w:numId w:val="40"/>
        </w:numPr>
        <w:ind w:left="714" w:hanging="357"/>
        <w:contextualSpacing w:val="0"/>
        <w:rPr>
          <w:rFonts w:cs="Arial"/>
          <w:color w:val="000000" w:themeColor="text1"/>
          <w:szCs w:val="22"/>
        </w:rPr>
      </w:pPr>
      <w:r w:rsidRPr="00021CEC">
        <w:rPr>
          <w:rFonts w:cs="Arial"/>
          <w:color w:val="000000" w:themeColor="text1"/>
          <w:szCs w:val="22"/>
        </w:rPr>
        <w:lastRenderedPageBreak/>
        <w:t xml:space="preserve">Collaborate </w:t>
      </w:r>
      <w:r w:rsidR="009D295F" w:rsidRPr="00021CEC">
        <w:rPr>
          <w:rFonts w:cs="Arial"/>
          <w:color w:val="000000" w:themeColor="text1"/>
          <w:szCs w:val="22"/>
        </w:rPr>
        <w:t xml:space="preserve">internally and </w:t>
      </w:r>
      <w:r w:rsidRPr="00021CEC">
        <w:rPr>
          <w:rFonts w:cs="Arial"/>
          <w:color w:val="000000" w:themeColor="text1"/>
          <w:szCs w:val="22"/>
        </w:rPr>
        <w:t xml:space="preserve">across organisations </w:t>
      </w:r>
      <w:r w:rsidR="009D295F" w:rsidRPr="00021CEC">
        <w:rPr>
          <w:rFonts w:cs="Arial"/>
          <w:color w:val="000000" w:themeColor="text1"/>
          <w:szCs w:val="22"/>
        </w:rPr>
        <w:t>to</w:t>
      </w:r>
      <w:r w:rsidRPr="00021CEC">
        <w:rPr>
          <w:rFonts w:cs="Arial"/>
          <w:color w:val="000000" w:themeColor="text1"/>
          <w:szCs w:val="22"/>
        </w:rPr>
        <w:t xml:space="preserve"> coordinate activity to deliver community response</w:t>
      </w:r>
      <w:r w:rsidR="00AC3F77" w:rsidRPr="00021CEC">
        <w:rPr>
          <w:rFonts w:cs="Arial"/>
          <w:color w:val="000000" w:themeColor="text1"/>
          <w:szCs w:val="22"/>
        </w:rPr>
        <w:t xml:space="preserve"> in the event of a community outbreak, second wave or local lockdown</w:t>
      </w:r>
      <w:r w:rsidR="00A15820" w:rsidRPr="00021CEC">
        <w:rPr>
          <w:rFonts w:cs="Arial"/>
          <w:color w:val="000000" w:themeColor="text1"/>
          <w:szCs w:val="22"/>
        </w:rPr>
        <w:t xml:space="preserve"> and embed systems and processes within Community Partnerships to ensure</w:t>
      </w:r>
      <w:r w:rsidR="00291191" w:rsidRPr="00021CEC">
        <w:rPr>
          <w:rFonts w:cs="Arial"/>
          <w:color w:val="000000" w:themeColor="text1"/>
          <w:szCs w:val="22"/>
        </w:rPr>
        <w:t xml:space="preserve"> community response</w:t>
      </w:r>
      <w:r w:rsidR="00A15820" w:rsidRPr="00021CEC">
        <w:rPr>
          <w:rFonts w:cs="Arial"/>
          <w:color w:val="000000" w:themeColor="text1"/>
          <w:szCs w:val="22"/>
        </w:rPr>
        <w:t xml:space="preserve"> sustainability</w:t>
      </w:r>
      <w:r w:rsidR="00291191" w:rsidRPr="00021CEC">
        <w:rPr>
          <w:rFonts w:cs="Arial"/>
          <w:color w:val="000000" w:themeColor="text1"/>
          <w:szCs w:val="22"/>
        </w:rPr>
        <w:t xml:space="preserve"> in the event of any </w:t>
      </w:r>
      <w:r w:rsidR="008B6FAA" w:rsidRPr="00021CEC">
        <w:rPr>
          <w:rFonts w:cs="Arial"/>
          <w:color w:val="000000" w:themeColor="text1"/>
          <w:szCs w:val="22"/>
        </w:rPr>
        <w:t>emergency.</w:t>
      </w:r>
    </w:p>
    <w:p w14:paraId="2B9E1592" w14:textId="3B296811" w:rsidR="006F1AE1" w:rsidRPr="00021CEC" w:rsidRDefault="006F1AE1" w:rsidP="00021CEC">
      <w:pPr>
        <w:pStyle w:val="ListParagraph"/>
        <w:numPr>
          <w:ilvl w:val="0"/>
          <w:numId w:val="40"/>
        </w:numPr>
        <w:ind w:left="714" w:hanging="357"/>
        <w:contextualSpacing w:val="0"/>
        <w:rPr>
          <w:rFonts w:cs="Arial"/>
          <w:color w:val="000000" w:themeColor="text1"/>
          <w:szCs w:val="22"/>
        </w:rPr>
      </w:pPr>
      <w:r w:rsidRPr="00021CEC">
        <w:rPr>
          <w:rFonts w:cs="Arial"/>
          <w:color w:val="000000" w:themeColor="text1"/>
          <w:szCs w:val="22"/>
        </w:rPr>
        <w:t>Represent</w:t>
      </w:r>
      <w:r w:rsidR="00E73B9E" w:rsidRPr="00021CEC">
        <w:rPr>
          <w:rFonts w:cs="Arial"/>
          <w:color w:val="000000" w:themeColor="text1"/>
          <w:szCs w:val="22"/>
        </w:rPr>
        <w:t>ing</w:t>
      </w:r>
      <w:r w:rsidRPr="00021CEC">
        <w:rPr>
          <w:rFonts w:cs="Arial"/>
          <w:color w:val="000000" w:themeColor="text1"/>
          <w:szCs w:val="22"/>
        </w:rPr>
        <w:t xml:space="preserve"> the London Borough of Camden at </w:t>
      </w:r>
      <w:r w:rsidR="005C010E" w:rsidRPr="00021CEC">
        <w:rPr>
          <w:rFonts w:cs="Arial"/>
          <w:color w:val="000000" w:themeColor="text1"/>
          <w:szCs w:val="22"/>
        </w:rPr>
        <w:t xml:space="preserve">local, sub-regional, regional and national </w:t>
      </w:r>
      <w:r w:rsidRPr="00021CEC">
        <w:rPr>
          <w:rFonts w:cs="Arial"/>
          <w:color w:val="000000" w:themeColor="text1"/>
          <w:szCs w:val="22"/>
        </w:rPr>
        <w:t>meetings and on bodies and forums</w:t>
      </w:r>
      <w:r w:rsidR="00E708DF" w:rsidRPr="00021CEC">
        <w:rPr>
          <w:rFonts w:cs="Arial"/>
          <w:color w:val="000000" w:themeColor="text1"/>
          <w:szCs w:val="22"/>
        </w:rPr>
        <w:t xml:space="preserve"> as and when required.</w:t>
      </w:r>
    </w:p>
    <w:p w14:paraId="21C2D547" w14:textId="1E9311E9" w:rsidR="00FF1098" w:rsidRPr="00021CEC" w:rsidRDefault="00FF1098" w:rsidP="00021CEC">
      <w:pPr>
        <w:rPr>
          <w:rFonts w:cs="Arial"/>
          <w:color w:val="000000" w:themeColor="text1"/>
          <w:szCs w:val="22"/>
        </w:rPr>
      </w:pPr>
    </w:p>
    <w:p w14:paraId="53961938" w14:textId="77777777" w:rsidR="00FF1098" w:rsidRPr="00021CEC" w:rsidRDefault="00FF1098" w:rsidP="00021CEC">
      <w:pPr>
        <w:rPr>
          <w:rFonts w:cs="Arial"/>
          <w:b/>
          <w:szCs w:val="22"/>
        </w:rPr>
      </w:pPr>
      <w:r w:rsidRPr="00021CEC">
        <w:rPr>
          <w:rFonts w:cs="Arial"/>
          <w:b/>
          <w:szCs w:val="22"/>
        </w:rPr>
        <w:t>People Management Responsibilities:</w:t>
      </w:r>
    </w:p>
    <w:p w14:paraId="31C18F29" w14:textId="504D6786" w:rsidR="00FF1098" w:rsidRPr="00021CEC" w:rsidRDefault="00FF1098" w:rsidP="00021CEC">
      <w:pPr>
        <w:rPr>
          <w:rFonts w:cs="Arial"/>
          <w:szCs w:val="22"/>
        </w:rPr>
      </w:pPr>
      <w:r w:rsidRPr="00021CEC">
        <w:rPr>
          <w:rFonts w:cs="Arial"/>
          <w:szCs w:val="22"/>
        </w:rPr>
        <w:t>Responsible for direct line management of the following roles:</w:t>
      </w:r>
    </w:p>
    <w:p w14:paraId="4F695863" w14:textId="77777777" w:rsidR="00FF1098" w:rsidRPr="00021CEC" w:rsidRDefault="00FF1098" w:rsidP="00021CEC">
      <w:pPr>
        <w:pStyle w:val="ListParagraph"/>
        <w:numPr>
          <w:ilvl w:val="0"/>
          <w:numId w:val="40"/>
        </w:numPr>
        <w:ind w:left="714" w:hanging="357"/>
        <w:contextualSpacing w:val="0"/>
        <w:rPr>
          <w:rFonts w:cs="Arial"/>
          <w:szCs w:val="22"/>
        </w:rPr>
      </w:pPr>
      <w:r w:rsidRPr="00021CEC">
        <w:rPr>
          <w:rFonts w:cs="Arial"/>
          <w:szCs w:val="22"/>
        </w:rPr>
        <w:t>Food Strategy Manager</w:t>
      </w:r>
    </w:p>
    <w:p w14:paraId="1E2D4BF5" w14:textId="1A166BF5" w:rsidR="00FF1098" w:rsidRPr="00021CEC" w:rsidRDefault="00116920" w:rsidP="00021CEC">
      <w:pPr>
        <w:pStyle w:val="ListParagraph"/>
        <w:numPr>
          <w:ilvl w:val="0"/>
          <w:numId w:val="40"/>
        </w:numPr>
        <w:ind w:left="714" w:hanging="357"/>
        <w:contextualSpacing w:val="0"/>
        <w:rPr>
          <w:rFonts w:cs="Arial"/>
          <w:szCs w:val="22"/>
        </w:rPr>
      </w:pPr>
      <w:r w:rsidRPr="00021CEC">
        <w:rPr>
          <w:rFonts w:cs="Arial"/>
          <w:szCs w:val="22"/>
        </w:rPr>
        <w:t xml:space="preserve">COVID Community Response </w:t>
      </w:r>
      <w:r w:rsidR="00FF1098" w:rsidRPr="00021CEC">
        <w:rPr>
          <w:rFonts w:cs="Arial"/>
          <w:szCs w:val="22"/>
        </w:rPr>
        <w:t>Support Officer</w:t>
      </w:r>
    </w:p>
    <w:p w14:paraId="75E20B0E" w14:textId="77777777" w:rsidR="004A77D2" w:rsidRPr="00021CEC" w:rsidRDefault="004A77D2" w:rsidP="00021CEC">
      <w:pPr>
        <w:rPr>
          <w:rFonts w:cs="Arial"/>
          <w:b/>
          <w:szCs w:val="22"/>
        </w:rPr>
      </w:pPr>
    </w:p>
    <w:p w14:paraId="48F130AD" w14:textId="56FE53CF" w:rsidR="00B215BE" w:rsidRPr="00021CEC" w:rsidRDefault="00B215BE" w:rsidP="00021CEC">
      <w:pPr>
        <w:rPr>
          <w:rFonts w:cs="Arial"/>
          <w:b/>
          <w:szCs w:val="22"/>
        </w:rPr>
      </w:pPr>
      <w:r w:rsidRPr="00021CEC">
        <w:rPr>
          <w:rFonts w:cs="Arial"/>
          <w:b/>
          <w:szCs w:val="22"/>
        </w:rPr>
        <w:t>Relationships:</w:t>
      </w:r>
    </w:p>
    <w:p w14:paraId="149E5C10" w14:textId="3A910BB4" w:rsidR="00E259E9" w:rsidRPr="00021CEC" w:rsidRDefault="00E259E9" w:rsidP="00021CEC">
      <w:pPr>
        <w:rPr>
          <w:rFonts w:cs="Arial"/>
          <w:szCs w:val="22"/>
        </w:rPr>
      </w:pPr>
      <w:r w:rsidRPr="00021CEC">
        <w:rPr>
          <w:rFonts w:cs="Arial"/>
          <w:szCs w:val="22"/>
        </w:rPr>
        <w:t>You will report to the Director of Community Services, with dotted line to the Assistant Director of Public Health on food related work</w:t>
      </w:r>
      <w:r w:rsidR="009318E7" w:rsidRPr="00021CEC">
        <w:rPr>
          <w:rFonts w:cs="Arial"/>
          <w:szCs w:val="22"/>
        </w:rPr>
        <w:t xml:space="preserve"> to ensure join up </w:t>
      </w:r>
      <w:r w:rsidR="00C116ED" w:rsidRPr="00021CEC">
        <w:rPr>
          <w:rFonts w:cs="Arial"/>
          <w:szCs w:val="22"/>
        </w:rPr>
        <w:t>food strategy out</w:t>
      </w:r>
      <w:r w:rsidR="007155B2" w:rsidRPr="00021CEC">
        <w:rPr>
          <w:rFonts w:cs="Arial"/>
          <w:szCs w:val="22"/>
        </w:rPr>
        <w:t>comes.</w:t>
      </w:r>
    </w:p>
    <w:p w14:paraId="1633992E" w14:textId="56841BFD" w:rsidR="000A1AD2" w:rsidRPr="00021CEC" w:rsidRDefault="000A1AD2" w:rsidP="00021CEC">
      <w:pPr>
        <w:rPr>
          <w:rFonts w:cs="Arial"/>
          <w:szCs w:val="22"/>
        </w:rPr>
      </w:pPr>
    </w:p>
    <w:p w14:paraId="0DD76FC1" w14:textId="2D14DF31" w:rsidR="000A1AD2" w:rsidRPr="00021CEC" w:rsidRDefault="000A1AD2" w:rsidP="00021CEC">
      <w:pPr>
        <w:rPr>
          <w:rFonts w:cs="Arial"/>
          <w:szCs w:val="22"/>
        </w:rPr>
      </w:pPr>
      <w:r w:rsidRPr="00021CEC">
        <w:rPr>
          <w:rFonts w:cs="Arial"/>
          <w:szCs w:val="22"/>
        </w:rPr>
        <w:t xml:space="preserve">You will have strong collaborative relationships </w:t>
      </w:r>
      <w:proofErr w:type="gramStart"/>
      <w:r w:rsidRPr="00021CEC">
        <w:rPr>
          <w:rFonts w:cs="Arial"/>
          <w:szCs w:val="22"/>
        </w:rPr>
        <w:t>with</w:t>
      </w:r>
      <w:proofErr w:type="gramEnd"/>
      <w:r w:rsidRPr="00021CEC">
        <w:rPr>
          <w:rFonts w:cs="Arial"/>
          <w:szCs w:val="22"/>
        </w:rPr>
        <w:t>:</w:t>
      </w:r>
    </w:p>
    <w:p w14:paraId="7E039F15" w14:textId="146F2840" w:rsidR="000A1AD2" w:rsidRPr="00021CEC" w:rsidRDefault="000A1AD2" w:rsidP="00021CEC">
      <w:pPr>
        <w:pStyle w:val="ListParagraph"/>
        <w:numPr>
          <w:ilvl w:val="0"/>
          <w:numId w:val="50"/>
        </w:numPr>
        <w:rPr>
          <w:rFonts w:cs="Arial"/>
          <w:szCs w:val="22"/>
        </w:rPr>
      </w:pPr>
      <w:r w:rsidRPr="00021CEC">
        <w:rPr>
          <w:rFonts w:cs="Arial"/>
          <w:szCs w:val="22"/>
        </w:rPr>
        <w:t>Community Partnerships</w:t>
      </w:r>
    </w:p>
    <w:p w14:paraId="14C3279B" w14:textId="05FDDC0C" w:rsidR="000A1AD2" w:rsidRPr="00021CEC" w:rsidRDefault="000F5D34" w:rsidP="00021CEC">
      <w:pPr>
        <w:pStyle w:val="ListParagraph"/>
        <w:numPr>
          <w:ilvl w:val="0"/>
          <w:numId w:val="50"/>
        </w:numPr>
        <w:rPr>
          <w:rFonts w:cs="Arial"/>
          <w:szCs w:val="22"/>
        </w:rPr>
      </w:pPr>
      <w:r w:rsidRPr="00021CEC">
        <w:rPr>
          <w:rFonts w:cs="Arial"/>
          <w:szCs w:val="22"/>
        </w:rPr>
        <w:t xml:space="preserve">Digital </w:t>
      </w:r>
      <w:r w:rsidR="00474AC5" w:rsidRPr="00021CEC">
        <w:rPr>
          <w:rFonts w:cs="Arial"/>
          <w:szCs w:val="22"/>
        </w:rPr>
        <w:t xml:space="preserve">and Data </w:t>
      </w:r>
      <w:r w:rsidRPr="00021CEC">
        <w:rPr>
          <w:rFonts w:cs="Arial"/>
          <w:szCs w:val="22"/>
        </w:rPr>
        <w:t>Services (</w:t>
      </w:r>
      <w:r w:rsidR="000A1AD2" w:rsidRPr="00021CEC">
        <w:rPr>
          <w:rFonts w:cs="Arial"/>
          <w:szCs w:val="22"/>
        </w:rPr>
        <w:t>Digital Transformation</w:t>
      </w:r>
      <w:r w:rsidRPr="00021CEC">
        <w:rPr>
          <w:rFonts w:cs="Arial"/>
          <w:szCs w:val="22"/>
        </w:rPr>
        <w:t>)</w:t>
      </w:r>
    </w:p>
    <w:p w14:paraId="630F830E" w14:textId="0D740C36" w:rsidR="002800F7" w:rsidRPr="00021CEC" w:rsidRDefault="002800F7" w:rsidP="00021CEC">
      <w:pPr>
        <w:pStyle w:val="ListParagraph"/>
        <w:numPr>
          <w:ilvl w:val="0"/>
          <w:numId w:val="50"/>
        </w:numPr>
        <w:rPr>
          <w:rFonts w:cs="Arial"/>
          <w:szCs w:val="22"/>
        </w:rPr>
      </w:pPr>
      <w:r w:rsidRPr="00021CEC">
        <w:rPr>
          <w:rFonts w:cs="Arial"/>
          <w:szCs w:val="22"/>
        </w:rPr>
        <w:t>Public Health</w:t>
      </w:r>
    </w:p>
    <w:p w14:paraId="1D7D83B4" w14:textId="55495837" w:rsidR="002800F7" w:rsidRPr="00021CEC" w:rsidRDefault="002800F7" w:rsidP="00021CEC">
      <w:pPr>
        <w:pStyle w:val="ListParagraph"/>
        <w:numPr>
          <w:ilvl w:val="0"/>
          <w:numId w:val="50"/>
        </w:numPr>
        <w:rPr>
          <w:rFonts w:cs="Arial"/>
          <w:szCs w:val="22"/>
        </w:rPr>
      </w:pPr>
      <w:r w:rsidRPr="00021CEC">
        <w:rPr>
          <w:rFonts w:cs="Arial"/>
          <w:szCs w:val="22"/>
        </w:rPr>
        <w:t>Adult Social Care</w:t>
      </w:r>
    </w:p>
    <w:p w14:paraId="79CA09D2" w14:textId="0084A63E" w:rsidR="002800F7" w:rsidRPr="00021CEC" w:rsidRDefault="001C0F8F" w:rsidP="00021CEC">
      <w:pPr>
        <w:pStyle w:val="ListParagraph"/>
        <w:numPr>
          <w:ilvl w:val="0"/>
          <w:numId w:val="50"/>
        </w:numPr>
        <w:rPr>
          <w:rFonts w:cs="Arial"/>
          <w:szCs w:val="22"/>
        </w:rPr>
      </w:pPr>
      <w:r w:rsidRPr="00021CEC">
        <w:rPr>
          <w:rFonts w:cs="Arial"/>
          <w:szCs w:val="22"/>
        </w:rPr>
        <w:t xml:space="preserve">Children’s Services </w:t>
      </w:r>
    </w:p>
    <w:p w14:paraId="148396AE" w14:textId="183479E3" w:rsidR="002800F7" w:rsidRPr="00021CEC" w:rsidRDefault="002800F7" w:rsidP="00021CEC">
      <w:pPr>
        <w:pStyle w:val="ListParagraph"/>
        <w:numPr>
          <w:ilvl w:val="0"/>
          <w:numId w:val="50"/>
        </w:numPr>
        <w:rPr>
          <w:rFonts w:cs="Arial"/>
          <w:szCs w:val="22"/>
        </w:rPr>
      </w:pPr>
      <w:r w:rsidRPr="00021CEC">
        <w:rPr>
          <w:rFonts w:cs="Arial"/>
          <w:szCs w:val="22"/>
        </w:rPr>
        <w:t>Housing Management</w:t>
      </w:r>
    </w:p>
    <w:p w14:paraId="20211674" w14:textId="2FA08AF5" w:rsidR="000A1AD2" w:rsidRPr="00021CEC" w:rsidRDefault="002800F7" w:rsidP="00021CEC">
      <w:pPr>
        <w:pStyle w:val="ListParagraph"/>
        <w:numPr>
          <w:ilvl w:val="0"/>
          <w:numId w:val="50"/>
        </w:numPr>
        <w:rPr>
          <w:rFonts w:cs="Arial"/>
          <w:szCs w:val="22"/>
        </w:rPr>
      </w:pPr>
      <w:r w:rsidRPr="00021CEC">
        <w:rPr>
          <w:rFonts w:cs="Arial"/>
          <w:szCs w:val="22"/>
        </w:rPr>
        <w:t>Voluntary &amp; Community Sector</w:t>
      </w:r>
    </w:p>
    <w:p w14:paraId="32307302" w14:textId="0203A63C" w:rsidR="000A1AD2" w:rsidRPr="00021CEC" w:rsidRDefault="000A1AD2" w:rsidP="00021CEC">
      <w:pPr>
        <w:rPr>
          <w:rFonts w:cs="Arial"/>
          <w:szCs w:val="22"/>
        </w:rPr>
      </w:pPr>
    </w:p>
    <w:p w14:paraId="610D0185" w14:textId="67363824" w:rsidR="000A1AD2" w:rsidRPr="00021CEC" w:rsidRDefault="000A1AD2" w:rsidP="00021CEC">
      <w:pPr>
        <w:rPr>
          <w:rFonts w:cs="Arial"/>
          <w:szCs w:val="22"/>
        </w:rPr>
      </w:pPr>
      <w:r w:rsidRPr="00021CEC">
        <w:rPr>
          <w:rFonts w:cs="Arial"/>
          <w:szCs w:val="22"/>
        </w:rPr>
        <w:t>You will collaborate with and coordinate work across the following areas as part of your responsibility for the outcomes of Camden’s operational community response relating to food and other support:</w:t>
      </w:r>
    </w:p>
    <w:p w14:paraId="2614BC3C" w14:textId="61B946B3" w:rsidR="000A1AD2" w:rsidRPr="00021CEC" w:rsidRDefault="000A1AD2" w:rsidP="00021CEC">
      <w:pPr>
        <w:pStyle w:val="ListParagraph"/>
        <w:numPr>
          <w:ilvl w:val="0"/>
          <w:numId w:val="49"/>
        </w:numPr>
        <w:rPr>
          <w:rFonts w:cs="Arial"/>
          <w:szCs w:val="22"/>
        </w:rPr>
      </w:pPr>
      <w:r w:rsidRPr="00021CEC">
        <w:rPr>
          <w:rFonts w:cs="Arial"/>
          <w:szCs w:val="22"/>
        </w:rPr>
        <w:t>Contact Camden</w:t>
      </w:r>
    </w:p>
    <w:p w14:paraId="1BDA2C67" w14:textId="52AD20F5" w:rsidR="000A1AD2" w:rsidRPr="00021CEC" w:rsidRDefault="000A1AD2" w:rsidP="00021CEC">
      <w:pPr>
        <w:pStyle w:val="ListParagraph"/>
        <w:numPr>
          <w:ilvl w:val="0"/>
          <w:numId w:val="49"/>
        </w:numPr>
        <w:rPr>
          <w:rFonts w:cs="Arial"/>
          <w:szCs w:val="22"/>
        </w:rPr>
      </w:pPr>
      <w:r w:rsidRPr="00021CEC">
        <w:rPr>
          <w:rFonts w:cs="Arial"/>
          <w:szCs w:val="22"/>
        </w:rPr>
        <w:t>Strategy &amp; Change (Data)</w:t>
      </w:r>
    </w:p>
    <w:p w14:paraId="56D6472C" w14:textId="22BFA475" w:rsidR="000A1AD2" w:rsidRPr="00021CEC" w:rsidRDefault="000A1AD2" w:rsidP="00021CEC">
      <w:pPr>
        <w:pStyle w:val="ListParagraph"/>
        <w:numPr>
          <w:ilvl w:val="0"/>
          <w:numId w:val="49"/>
        </w:numPr>
        <w:rPr>
          <w:rFonts w:cs="Arial"/>
          <w:szCs w:val="22"/>
        </w:rPr>
      </w:pPr>
      <w:r w:rsidRPr="00021CEC">
        <w:rPr>
          <w:rFonts w:cs="Arial"/>
          <w:szCs w:val="22"/>
        </w:rPr>
        <w:t>Organisational Development (Systems Thinking)</w:t>
      </w:r>
    </w:p>
    <w:p w14:paraId="04DF60A2" w14:textId="3B42D623" w:rsidR="00E259E9" w:rsidRPr="00021CEC" w:rsidRDefault="00E259E9" w:rsidP="00021CEC">
      <w:pPr>
        <w:rPr>
          <w:rFonts w:cs="Arial"/>
          <w:szCs w:val="22"/>
        </w:rPr>
      </w:pPr>
    </w:p>
    <w:p w14:paraId="05148CA4" w14:textId="5C6947BD" w:rsidR="005932E1" w:rsidRPr="00021CEC" w:rsidRDefault="005932E1" w:rsidP="00021CEC">
      <w:pPr>
        <w:rPr>
          <w:rFonts w:cs="Arial"/>
          <w:b/>
          <w:bCs/>
          <w:szCs w:val="22"/>
        </w:rPr>
      </w:pPr>
      <w:r w:rsidRPr="00021CEC">
        <w:rPr>
          <w:rFonts w:cs="Arial"/>
          <w:b/>
          <w:bCs/>
          <w:szCs w:val="22"/>
        </w:rPr>
        <w:t>Technical Knowledge and Experience:</w:t>
      </w:r>
    </w:p>
    <w:p w14:paraId="4DE84C9A" w14:textId="77777777" w:rsidR="0084557D" w:rsidRPr="00021CEC" w:rsidRDefault="0084557D" w:rsidP="00021CEC">
      <w:pPr>
        <w:numPr>
          <w:ilvl w:val="0"/>
          <w:numId w:val="45"/>
        </w:numPr>
        <w:rPr>
          <w:rFonts w:cs="Arial"/>
          <w:color w:val="000000"/>
          <w:szCs w:val="22"/>
        </w:rPr>
      </w:pPr>
      <w:r w:rsidRPr="00021CEC">
        <w:rPr>
          <w:rFonts w:cs="Arial"/>
          <w:color w:val="000000"/>
          <w:szCs w:val="22"/>
        </w:rPr>
        <w:t xml:space="preserve">Agile programme management </w:t>
      </w:r>
    </w:p>
    <w:p w14:paraId="65F63592" w14:textId="2190A3BE" w:rsidR="005932E1" w:rsidRPr="00021CEC" w:rsidRDefault="00330CE3" w:rsidP="00021CEC">
      <w:pPr>
        <w:numPr>
          <w:ilvl w:val="0"/>
          <w:numId w:val="45"/>
        </w:numPr>
        <w:rPr>
          <w:rFonts w:cs="Arial"/>
          <w:color w:val="000000"/>
          <w:szCs w:val="22"/>
        </w:rPr>
      </w:pPr>
      <w:r w:rsidRPr="00021CEC">
        <w:rPr>
          <w:rFonts w:cs="Arial"/>
          <w:color w:val="000000"/>
          <w:szCs w:val="22"/>
        </w:rPr>
        <w:t>C</w:t>
      </w:r>
      <w:r w:rsidR="005932E1" w:rsidRPr="00021CEC">
        <w:rPr>
          <w:rFonts w:cs="Arial"/>
          <w:color w:val="000000"/>
          <w:szCs w:val="22"/>
        </w:rPr>
        <w:t xml:space="preserve">hange </w:t>
      </w:r>
      <w:r w:rsidR="001C7997" w:rsidRPr="00021CEC">
        <w:rPr>
          <w:rFonts w:cs="Arial"/>
          <w:color w:val="000000"/>
          <w:szCs w:val="22"/>
        </w:rPr>
        <w:t xml:space="preserve">and transformation </w:t>
      </w:r>
      <w:r w:rsidR="00AB2CEE" w:rsidRPr="00021CEC">
        <w:rPr>
          <w:rFonts w:cs="Arial"/>
          <w:color w:val="000000"/>
          <w:szCs w:val="22"/>
        </w:rPr>
        <w:t>leadership</w:t>
      </w:r>
    </w:p>
    <w:p w14:paraId="44E672A2" w14:textId="1FAEDAAE" w:rsidR="00403E84" w:rsidRPr="00021CEC" w:rsidRDefault="00403E84" w:rsidP="00021CEC">
      <w:pPr>
        <w:numPr>
          <w:ilvl w:val="0"/>
          <w:numId w:val="45"/>
        </w:numPr>
        <w:rPr>
          <w:rFonts w:cs="Arial"/>
          <w:color w:val="000000"/>
          <w:szCs w:val="22"/>
        </w:rPr>
      </w:pPr>
      <w:r w:rsidRPr="00021CEC">
        <w:rPr>
          <w:rFonts w:cs="Arial"/>
          <w:color w:val="000000"/>
          <w:szCs w:val="22"/>
        </w:rPr>
        <w:t>C</w:t>
      </w:r>
      <w:r w:rsidR="00381BAE" w:rsidRPr="00021CEC">
        <w:rPr>
          <w:rFonts w:cs="Arial"/>
          <w:color w:val="000000"/>
          <w:szCs w:val="22"/>
        </w:rPr>
        <w:t xml:space="preserve">ommunity development and working with the </w:t>
      </w:r>
      <w:r w:rsidR="0019791C">
        <w:rPr>
          <w:rFonts w:cs="Arial"/>
          <w:color w:val="000000"/>
          <w:szCs w:val="22"/>
        </w:rPr>
        <w:t>VCS</w:t>
      </w:r>
    </w:p>
    <w:p w14:paraId="4A946BFF" w14:textId="408D70E8" w:rsidR="005932E1" w:rsidRPr="00021CEC" w:rsidRDefault="0084557D" w:rsidP="00021CEC">
      <w:pPr>
        <w:numPr>
          <w:ilvl w:val="0"/>
          <w:numId w:val="45"/>
        </w:numPr>
        <w:rPr>
          <w:rFonts w:cs="Arial"/>
          <w:color w:val="000000"/>
          <w:szCs w:val="22"/>
        </w:rPr>
      </w:pPr>
      <w:r w:rsidRPr="00021CEC">
        <w:rPr>
          <w:rFonts w:cs="Arial"/>
          <w:color w:val="000000"/>
          <w:szCs w:val="22"/>
        </w:rPr>
        <w:t xml:space="preserve">Strong stakeholder management </w:t>
      </w:r>
    </w:p>
    <w:p w14:paraId="0D314F79" w14:textId="1E1BE4BB" w:rsidR="00F30AC8" w:rsidRPr="00021CEC" w:rsidRDefault="00F30AC8" w:rsidP="00021CEC">
      <w:pPr>
        <w:numPr>
          <w:ilvl w:val="0"/>
          <w:numId w:val="45"/>
        </w:numPr>
        <w:rPr>
          <w:rFonts w:cs="Arial"/>
          <w:color w:val="000000"/>
          <w:szCs w:val="22"/>
        </w:rPr>
      </w:pPr>
      <w:r w:rsidRPr="00021CEC">
        <w:rPr>
          <w:rFonts w:cs="Arial"/>
          <w:color w:val="000000"/>
          <w:szCs w:val="22"/>
        </w:rPr>
        <w:t xml:space="preserve">Collaborative work and use of collaborative and online working tools </w:t>
      </w:r>
    </w:p>
    <w:p w14:paraId="5D9D0C57" w14:textId="2E399026" w:rsidR="005932E1" w:rsidRPr="00021CEC" w:rsidRDefault="009561C2" w:rsidP="00021CEC">
      <w:pPr>
        <w:numPr>
          <w:ilvl w:val="0"/>
          <w:numId w:val="45"/>
        </w:numPr>
        <w:rPr>
          <w:rFonts w:cs="Arial"/>
          <w:color w:val="000000"/>
          <w:szCs w:val="22"/>
        </w:rPr>
      </w:pPr>
      <w:r w:rsidRPr="00021CEC">
        <w:rPr>
          <w:rFonts w:cs="Arial"/>
          <w:color w:val="000000"/>
          <w:szCs w:val="22"/>
        </w:rPr>
        <w:t>Understanding of governance in a local authority setting</w:t>
      </w:r>
    </w:p>
    <w:p w14:paraId="317217AD" w14:textId="2F22967A" w:rsidR="005932E1" w:rsidRPr="00021CEC" w:rsidRDefault="0084557D" w:rsidP="00021CEC">
      <w:pPr>
        <w:numPr>
          <w:ilvl w:val="0"/>
          <w:numId w:val="45"/>
        </w:numPr>
        <w:rPr>
          <w:rFonts w:cs="Arial"/>
          <w:color w:val="000000"/>
          <w:szCs w:val="22"/>
        </w:rPr>
      </w:pPr>
      <w:r w:rsidRPr="00021CEC">
        <w:rPr>
          <w:rFonts w:cs="Arial"/>
          <w:color w:val="000000"/>
          <w:szCs w:val="22"/>
        </w:rPr>
        <w:lastRenderedPageBreak/>
        <w:t xml:space="preserve">Ability to work in a political environment </w:t>
      </w:r>
    </w:p>
    <w:p w14:paraId="5CF3972B" w14:textId="77777777" w:rsidR="00F30AC8" w:rsidRPr="00021CEC" w:rsidRDefault="00F30AC8" w:rsidP="00021CEC">
      <w:pPr>
        <w:ind w:left="720"/>
        <w:rPr>
          <w:rFonts w:cs="Arial"/>
          <w:color w:val="000000"/>
          <w:szCs w:val="22"/>
        </w:rPr>
      </w:pPr>
    </w:p>
    <w:p w14:paraId="0103286F" w14:textId="77777777" w:rsidR="005932E1" w:rsidRPr="00021CEC" w:rsidRDefault="005932E1" w:rsidP="00021CEC">
      <w:pPr>
        <w:rPr>
          <w:rFonts w:cs="Arial"/>
          <w:b/>
          <w:bCs/>
          <w:color w:val="000000"/>
          <w:szCs w:val="22"/>
        </w:rPr>
      </w:pPr>
      <w:r w:rsidRPr="00021CEC">
        <w:rPr>
          <w:rFonts w:cs="Arial"/>
          <w:b/>
          <w:bCs/>
          <w:color w:val="000000"/>
          <w:szCs w:val="22"/>
        </w:rPr>
        <w:t>Camden Way Five Ways of Working</w:t>
      </w:r>
    </w:p>
    <w:p w14:paraId="7132E2F8" w14:textId="77777777" w:rsidR="005932E1" w:rsidRPr="00021CEC" w:rsidRDefault="005932E1" w:rsidP="00021CEC">
      <w:pPr>
        <w:rPr>
          <w:rFonts w:cs="Arial"/>
          <w:i/>
          <w:iCs/>
          <w:color w:val="000000"/>
          <w:szCs w:val="22"/>
          <w:lang w:val="en-US"/>
        </w:rPr>
      </w:pPr>
      <w:r w:rsidRPr="00021CEC">
        <w:rPr>
          <w:rFonts w:cs="Arial"/>
          <w:i/>
          <w:iCs/>
          <w:color w:val="000000"/>
          <w:szCs w:val="22"/>
          <w:lang w:val="en-US"/>
        </w:rPr>
        <w:t xml:space="preserve">In order to continue delivering for the people of Camden in the face of </w:t>
      </w:r>
      <w:proofErr w:type="gramStart"/>
      <w:r w:rsidRPr="00021CEC">
        <w:rPr>
          <w:rFonts w:cs="Arial"/>
          <w:i/>
          <w:iCs/>
          <w:color w:val="000000"/>
          <w:szCs w:val="22"/>
          <w:lang w:val="en-US"/>
        </w:rPr>
        <w:t>ever increasing</w:t>
      </w:r>
      <w:proofErr w:type="gramEnd"/>
      <w:r w:rsidRPr="00021CEC">
        <w:rPr>
          <w:rFonts w:cs="Arial"/>
          <w:i/>
          <w:iCs/>
          <w:color w:val="000000"/>
          <w:szCs w:val="22"/>
          <w:lang w:val="en-US"/>
        </w:rPr>
        <w:t xml:space="preserve"> financial pressure, we need to transform the way we do things. We call this the Camden Way. The Camden Way is a key part of our transformation strategy often referred to as the transformation </w:t>
      </w:r>
      <w:proofErr w:type="gramStart"/>
      <w:r w:rsidRPr="00021CEC">
        <w:rPr>
          <w:rFonts w:cs="Arial"/>
          <w:i/>
          <w:iCs/>
          <w:color w:val="000000"/>
          <w:szCs w:val="22"/>
          <w:lang w:val="en-US"/>
        </w:rPr>
        <w:t>triangle which</w:t>
      </w:r>
      <w:proofErr w:type="gramEnd"/>
      <w:r w:rsidRPr="00021CEC">
        <w:rPr>
          <w:rFonts w:cs="Arial"/>
          <w:i/>
          <w:iCs/>
          <w:color w:val="000000"/>
          <w:szCs w:val="22"/>
          <w:lang w:val="en-US"/>
        </w:rPr>
        <w:t xml:space="preserve"> links the Camden Plan, the Camden Way and the Financial Strategy together.</w:t>
      </w:r>
    </w:p>
    <w:p w14:paraId="483A2A39" w14:textId="77777777" w:rsidR="005932E1" w:rsidRPr="00021CEC" w:rsidRDefault="005932E1" w:rsidP="00021CEC">
      <w:pPr>
        <w:rPr>
          <w:rFonts w:cs="Arial"/>
          <w:color w:val="000000"/>
          <w:szCs w:val="22"/>
          <w:lang w:val="en-US"/>
        </w:rPr>
      </w:pPr>
    </w:p>
    <w:p w14:paraId="7A72A1E6" w14:textId="77777777" w:rsidR="005932E1" w:rsidRPr="00021CEC" w:rsidRDefault="005932E1" w:rsidP="00021CEC">
      <w:pPr>
        <w:rPr>
          <w:rFonts w:cs="Arial"/>
          <w:color w:val="000000"/>
          <w:szCs w:val="22"/>
          <w:lang w:val="en-US"/>
        </w:rPr>
      </w:pPr>
      <w:r w:rsidRPr="00021CEC">
        <w:rPr>
          <w:rFonts w:cs="Arial"/>
          <w:color w:val="000000"/>
          <w:szCs w:val="22"/>
          <w:lang w:val="en-US"/>
        </w:rPr>
        <w:t>The Camden Way illustrates the approach that should underpin everything we do through five ways of working: </w:t>
      </w:r>
    </w:p>
    <w:p w14:paraId="1AB9E28D" w14:textId="77777777" w:rsidR="005932E1" w:rsidRPr="00021CEC" w:rsidRDefault="005932E1" w:rsidP="00021CEC">
      <w:pPr>
        <w:pStyle w:val="ListParagraph"/>
        <w:numPr>
          <w:ilvl w:val="0"/>
          <w:numId w:val="47"/>
        </w:numPr>
        <w:contextualSpacing w:val="0"/>
        <w:rPr>
          <w:rFonts w:cs="Arial"/>
          <w:color w:val="000000"/>
          <w:szCs w:val="22"/>
          <w:lang w:val="en-US"/>
        </w:rPr>
      </w:pPr>
      <w:r w:rsidRPr="00021CEC">
        <w:rPr>
          <w:rFonts w:cs="Arial"/>
          <w:color w:val="000000"/>
          <w:szCs w:val="22"/>
          <w:lang w:val="en-US"/>
        </w:rPr>
        <w:t>Deliver for the people of Camden</w:t>
      </w:r>
    </w:p>
    <w:p w14:paraId="68350793" w14:textId="77777777" w:rsidR="005932E1" w:rsidRPr="00021CEC" w:rsidRDefault="005932E1" w:rsidP="00021CEC">
      <w:pPr>
        <w:pStyle w:val="ListParagraph"/>
        <w:numPr>
          <w:ilvl w:val="0"/>
          <w:numId w:val="47"/>
        </w:numPr>
        <w:contextualSpacing w:val="0"/>
        <w:rPr>
          <w:rFonts w:cs="Arial"/>
          <w:color w:val="000000"/>
          <w:szCs w:val="22"/>
          <w:lang w:val="en-US"/>
        </w:rPr>
      </w:pPr>
      <w:r w:rsidRPr="00021CEC">
        <w:rPr>
          <w:rFonts w:cs="Arial"/>
          <w:color w:val="000000"/>
          <w:szCs w:val="22"/>
          <w:lang w:val="en-US"/>
        </w:rPr>
        <w:t>Work as one team</w:t>
      </w:r>
    </w:p>
    <w:p w14:paraId="55706FC3" w14:textId="77777777" w:rsidR="005932E1" w:rsidRPr="00021CEC" w:rsidRDefault="005932E1" w:rsidP="00021CEC">
      <w:pPr>
        <w:pStyle w:val="ListParagraph"/>
        <w:numPr>
          <w:ilvl w:val="0"/>
          <w:numId w:val="47"/>
        </w:numPr>
        <w:contextualSpacing w:val="0"/>
        <w:rPr>
          <w:rFonts w:cs="Arial"/>
          <w:color w:val="000000"/>
          <w:szCs w:val="22"/>
          <w:lang w:val="en-US"/>
        </w:rPr>
      </w:pPr>
      <w:r w:rsidRPr="00021CEC">
        <w:rPr>
          <w:rFonts w:cs="Arial"/>
          <w:color w:val="000000"/>
          <w:szCs w:val="22"/>
          <w:lang w:val="en-US"/>
        </w:rPr>
        <w:t>Take pride in getting it right</w:t>
      </w:r>
    </w:p>
    <w:p w14:paraId="557C721E" w14:textId="77777777" w:rsidR="005932E1" w:rsidRPr="00021CEC" w:rsidRDefault="005932E1" w:rsidP="00021CEC">
      <w:pPr>
        <w:pStyle w:val="ListParagraph"/>
        <w:numPr>
          <w:ilvl w:val="0"/>
          <w:numId w:val="47"/>
        </w:numPr>
        <w:contextualSpacing w:val="0"/>
        <w:rPr>
          <w:rFonts w:cs="Arial"/>
          <w:color w:val="000000"/>
          <w:szCs w:val="22"/>
          <w:lang w:val="en-US"/>
        </w:rPr>
      </w:pPr>
      <w:r w:rsidRPr="00021CEC">
        <w:rPr>
          <w:rFonts w:cs="Arial"/>
          <w:color w:val="000000"/>
          <w:szCs w:val="22"/>
          <w:lang w:val="en-US"/>
        </w:rPr>
        <w:t>Find better ways</w:t>
      </w:r>
    </w:p>
    <w:p w14:paraId="2232C06B" w14:textId="77777777" w:rsidR="005932E1" w:rsidRPr="00021CEC" w:rsidRDefault="005932E1" w:rsidP="00021CEC">
      <w:pPr>
        <w:pStyle w:val="ListParagraph"/>
        <w:numPr>
          <w:ilvl w:val="0"/>
          <w:numId w:val="47"/>
        </w:numPr>
        <w:contextualSpacing w:val="0"/>
        <w:rPr>
          <w:rFonts w:cs="Arial"/>
          <w:color w:val="000000"/>
          <w:szCs w:val="22"/>
          <w:lang w:val="en-US"/>
        </w:rPr>
      </w:pPr>
      <w:r w:rsidRPr="00021CEC">
        <w:rPr>
          <w:rFonts w:cs="Arial"/>
          <w:color w:val="000000"/>
          <w:szCs w:val="22"/>
          <w:lang w:val="en-US"/>
        </w:rPr>
        <w:t xml:space="preserve">Take personal responsibility </w:t>
      </w:r>
    </w:p>
    <w:p w14:paraId="100C8258" w14:textId="77777777" w:rsidR="005932E1" w:rsidRPr="00021CEC" w:rsidRDefault="005932E1" w:rsidP="00021CEC">
      <w:pPr>
        <w:pStyle w:val="ListParagraph"/>
        <w:contextualSpacing w:val="0"/>
        <w:rPr>
          <w:rFonts w:cs="Arial"/>
          <w:color w:val="000000"/>
          <w:szCs w:val="22"/>
          <w:lang w:val="en-US"/>
        </w:rPr>
      </w:pPr>
    </w:p>
    <w:p w14:paraId="4AF129A8" w14:textId="77777777" w:rsidR="005932E1" w:rsidRPr="00021CEC" w:rsidRDefault="005932E1" w:rsidP="00021CEC">
      <w:pPr>
        <w:rPr>
          <w:rFonts w:cs="Arial"/>
          <w:color w:val="000000"/>
          <w:szCs w:val="22"/>
        </w:rPr>
      </w:pPr>
      <w:r w:rsidRPr="00021CEC">
        <w:rPr>
          <w:rFonts w:cs="Arial"/>
          <w:color w:val="000000"/>
          <w:szCs w:val="22"/>
        </w:rPr>
        <w:t xml:space="preserve">For further information on the Camden </w:t>
      </w:r>
      <w:proofErr w:type="gramStart"/>
      <w:r w:rsidRPr="00021CEC">
        <w:rPr>
          <w:rFonts w:cs="Arial"/>
          <w:color w:val="000000"/>
          <w:szCs w:val="22"/>
        </w:rPr>
        <w:t>Way</w:t>
      </w:r>
      <w:proofErr w:type="gramEnd"/>
      <w:r w:rsidRPr="00021CEC">
        <w:rPr>
          <w:rFonts w:cs="Arial"/>
          <w:color w:val="000000"/>
          <w:szCs w:val="22"/>
        </w:rPr>
        <w:t xml:space="preserve"> please visit:</w:t>
      </w:r>
    </w:p>
    <w:p w14:paraId="792CCDC2" w14:textId="50E3A73C" w:rsidR="00B215BE" w:rsidRPr="00021CEC" w:rsidRDefault="0018253B" w:rsidP="00021CEC">
      <w:pPr>
        <w:rPr>
          <w:rFonts w:cs="Arial"/>
          <w:color w:val="000000" w:themeColor="text1"/>
          <w:szCs w:val="22"/>
        </w:rPr>
      </w:pPr>
      <w:hyperlink r:id="rId10" w:history="1">
        <w:r w:rsidR="005932E1" w:rsidRPr="00021CEC">
          <w:rPr>
            <w:rStyle w:val="Hyperlink"/>
            <w:rFonts w:cs="Arial"/>
            <w:szCs w:val="22"/>
          </w:rPr>
          <w:t>http://www.togetherwearecamden.com/pages/discover-jobs-and-careers-in-camden/working-for-camden/</w:t>
        </w:r>
      </w:hyperlink>
    </w:p>
    <w:sectPr w:rsidR="00B215BE" w:rsidRPr="00021CEC" w:rsidSect="00021CEC">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DDA1C" w14:textId="77777777" w:rsidR="00232779" w:rsidRDefault="00232779">
      <w:r>
        <w:separator/>
      </w:r>
    </w:p>
  </w:endnote>
  <w:endnote w:type="continuationSeparator" w:id="0">
    <w:p w14:paraId="744DDA1D" w14:textId="77777777" w:rsidR="00232779" w:rsidRDefault="0023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DA20" w14:textId="77777777" w:rsidR="00935CC3" w:rsidRDefault="00935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DA21" w14:textId="77777777" w:rsidR="00935CC3" w:rsidRDefault="00935C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DA23" w14:textId="77777777" w:rsidR="00935CC3" w:rsidRDefault="00935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DDA1A" w14:textId="77777777" w:rsidR="00232779" w:rsidRDefault="00232779">
      <w:r>
        <w:separator/>
      </w:r>
    </w:p>
  </w:footnote>
  <w:footnote w:type="continuationSeparator" w:id="0">
    <w:p w14:paraId="744DDA1B" w14:textId="77777777" w:rsidR="00232779" w:rsidRDefault="00232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DA1E" w14:textId="77777777" w:rsidR="00935CC3" w:rsidRDefault="00935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DA1F" w14:textId="77777777" w:rsidR="00935CC3" w:rsidRDefault="00935C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DA22" w14:textId="77777777" w:rsidR="00935CC3" w:rsidRDefault="00935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6F6A"/>
    <w:multiLevelType w:val="hybridMultilevel"/>
    <w:tmpl w:val="F39C3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900F3F"/>
    <w:multiLevelType w:val="hybridMultilevel"/>
    <w:tmpl w:val="1FA0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3B6D7D"/>
    <w:multiLevelType w:val="hybridMultilevel"/>
    <w:tmpl w:val="68E4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16A76"/>
    <w:multiLevelType w:val="hybridMultilevel"/>
    <w:tmpl w:val="FD08E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2314D"/>
    <w:multiLevelType w:val="hybridMultilevel"/>
    <w:tmpl w:val="38B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1DCF4C4D"/>
    <w:multiLevelType w:val="hybridMultilevel"/>
    <w:tmpl w:val="E54AF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4A8070E"/>
    <w:multiLevelType w:val="hybridMultilevel"/>
    <w:tmpl w:val="C450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7250E"/>
    <w:multiLevelType w:val="hybridMultilevel"/>
    <w:tmpl w:val="9BC2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165F1"/>
    <w:multiLevelType w:val="multilevel"/>
    <w:tmpl w:val="638A148E"/>
    <w:numStyleLink w:val="HayGroupNumberingList"/>
  </w:abstractNum>
  <w:abstractNum w:abstractNumId="17" w15:restartNumberingAfterBreak="0">
    <w:nsid w:val="316E1768"/>
    <w:multiLevelType w:val="multilevel"/>
    <w:tmpl w:val="5718C5D6"/>
    <w:numStyleLink w:val="HayGroupBulletlist"/>
  </w:abstractNum>
  <w:abstractNum w:abstractNumId="18"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EB5F77"/>
    <w:multiLevelType w:val="hybridMultilevel"/>
    <w:tmpl w:val="2A148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F3466"/>
    <w:multiLevelType w:val="hybridMultilevel"/>
    <w:tmpl w:val="B954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3F6828"/>
    <w:multiLevelType w:val="hybridMultilevel"/>
    <w:tmpl w:val="3EAE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AA3F7D"/>
    <w:multiLevelType w:val="hybridMultilevel"/>
    <w:tmpl w:val="B600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6417909"/>
    <w:multiLevelType w:val="hybridMultilevel"/>
    <w:tmpl w:val="40D0DF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010A53"/>
    <w:multiLevelType w:val="hybridMultilevel"/>
    <w:tmpl w:val="B3740B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90F550D"/>
    <w:multiLevelType w:val="hybridMultilevel"/>
    <w:tmpl w:val="316E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4D545A"/>
    <w:multiLevelType w:val="hybridMultilevel"/>
    <w:tmpl w:val="BAF0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215DCE"/>
    <w:multiLevelType w:val="hybridMultilevel"/>
    <w:tmpl w:val="E416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44DA6"/>
    <w:multiLevelType w:val="hybridMultilevel"/>
    <w:tmpl w:val="5E1E3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6D281A"/>
    <w:multiLevelType w:val="hybridMultilevel"/>
    <w:tmpl w:val="5FFE199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6" w15:restartNumberingAfterBreak="0">
    <w:nsid w:val="62965B40"/>
    <w:multiLevelType w:val="hybridMultilevel"/>
    <w:tmpl w:val="E5D6E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D744BE3"/>
    <w:multiLevelType w:val="hybridMultilevel"/>
    <w:tmpl w:val="3328E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41" w15:restartNumberingAfterBreak="0">
    <w:nsid w:val="6E2431EC"/>
    <w:multiLevelType w:val="hybridMultilevel"/>
    <w:tmpl w:val="C22814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B178B7"/>
    <w:multiLevelType w:val="hybridMultilevel"/>
    <w:tmpl w:val="AAC8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E91FDC"/>
    <w:multiLevelType w:val="hybridMultilevel"/>
    <w:tmpl w:val="697AD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B70CCD"/>
    <w:multiLevelType w:val="hybridMultilevel"/>
    <w:tmpl w:val="823E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69B7C5E"/>
    <w:multiLevelType w:val="hybridMultilevel"/>
    <w:tmpl w:val="ED64D57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8" w15:restartNumberingAfterBreak="0">
    <w:nsid w:val="7CF04955"/>
    <w:multiLevelType w:val="hybridMultilevel"/>
    <w:tmpl w:val="EB108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5"/>
  </w:num>
  <w:num w:numId="3">
    <w:abstractNumId w:val="28"/>
  </w:num>
  <w:num w:numId="4">
    <w:abstractNumId w:val="47"/>
  </w:num>
  <w:num w:numId="5">
    <w:abstractNumId w:val="3"/>
  </w:num>
  <w:num w:numId="6">
    <w:abstractNumId w:val="11"/>
  </w:num>
  <w:num w:numId="7">
    <w:abstractNumId w:val="40"/>
  </w:num>
  <w:num w:numId="8">
    <w:abstractNumId w:val="30"/>
  </w:num>
  <w:num w:numId="9">
    <w:abstractNumId w:val="7"/>
  </w:num>
  <w:num w:numId="10">
    <w:abstractNumId w:val="18"/>
  </w:num>
  <w:num w:numId="11">
    <w:abstractNumId w:val="1"/>
  </w:num>
  <w:num w:numId="12">
    <w:abstractNumId w:val="3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4"/>
  </w:num>
  <w:num w:numId="19">
    <w:abstractNumId w:val="35"/>
  </w:num>
  <w:num w:numId="20">
    <w:abstractNumId w:val="33"/>
  </w:num>
  <w:num w:numId="21">
    <w:abstractNumId w:val="14"/>
  </w:num>
  <w:num w:numId="22">
    <w:abstractNumId w:val="23"/>
  </w:num>
  <w:num w:numId="23">
    <w:abstractNumId w:val="37"/>
  </w:num>
  <w:num w:numId="24">
    <w:abstractNumId w:val="2"/>
  </w:num>
  <w:num w:numId="25">
    <w:abstractNumId w:val="10"/>
  </w:num>
  <w:num w:numId="26">
    <w:abstractNumId w:val="13"/>
  </w:num>
  <w:num w:numId="27">
    <w:abstractNumId w:val="36"/>
  </w:num>
  <w:num w:numId="28">
    <w:abstractNumId w:val="46"/>
  </w:num>
  <w:num w:numId="29">
    <w:abstractNumId w:val="41"/>
  </w:num>
  <w:num w:numId="30">
    <w:abstractNumId w:val="48"/>
  </w:num>
  <w:num w:numId="31">
    <w:abstractNumId w:val="42"/>
  </w:num>
  <w:num w:numId="32">
    <w:abstractNumId w:val="12"/>
  </w:num>
  <w:num w:numId="33">
    <w:abstractNumId w:val="31"/>
  </w:num>
  <w:num w:numId="34">
    <w:abstractNumId w:val="29"/>
  </w:num>
  <w:num w:numId="35">
    <w:abstractNumId w:val="21"/>
  </w:num>
  <w:num w:numId="36">
    <w:abstractNumId w:val="32"/>
  </w:num>
  <w:num w:numId="37">
    <w:abstractNumId w:val="22"/>
  </w:num>
  <w:num w:numId="38">
    <w:abstractNumId w:val="8"/>
  </w:num>
  <w:num w:numId="39">
    <w:abstractNumId w:val="44"/>
  </w:num>
  <w:num w:numId="40">
    <w:abstractNumId w:val="26"/>
  </w:num>
  <w:num w:numId="41">
    <w:abstractNumId w:val="34"/>
  </w:num>
  <w:num w:numId="42">
    <w:abstractNumId w:val="25"/>
  </w:num>
  <w:num w:numId="43">
    <w:abstractNumId w:val="9"/>
  </w:num>
  <w:num w:numId="44">
    <w:abstractNumId w:val="39"/>
  </w:num>
  <w:num w:numId="45">
    <w:abstractNumId w:val="15"/>
  </w:num>
  <w:num w:numId="46">
    <w:abstractNumId w:val="27"/>
  </w:num>
  <w:num w:numId="47">
    <w:abstractNumId w:val="0"/>
  </w:num>
  <w:num w:numId="48">
    <w:abstractNumId w:val="43"/>
  </w:num>
  <w:num w:numId="49">
    <w:abstractNumId w:val="19"/>
  </w:num>
  <w:num w:numId="50">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1CEC"/>
    <w:rsid w:val="00024173"/>
    <w:rsid w:val="00025E1E"/>
    <w:rsid w:val="00031871"/>
    <w:rsid w:val="00032961"/>
    <w:rsid w:val="00033D26"/>
    <w:rsid w:val="0003541C"/>
    <w:rsid w:val="0003593C"/>
    <w:rsid w:val="00035C8F"/>
    <w:rsid w:val="00035E7B"/>
    <w:rsid w:val="0004053B"/>
    <w:rsid w:val="0006736F"/>
    <w:rsid w:val="000724F7"/>
    <w:rsid w:val="00073B10"/>
    <w:rsid w:val="000750DD"/>
    <w:rsid w:val="000758C3"/>
    <w:rsid w:val="00075965"/>
    <w:rsid w:val="00082031"/>
    <w:rsid w:val="00085ABE"/>
    <w:rsid w:val="00086330"/>
    <w:rsid w:val="00086661"/>
    <w:rsid w:val="0009128B"/>
    <w:rsid w:val="000914A8"/>
    <w:rsid w:val="000938E8"/>
    <w:rsid w:val="00096B03"/>
    <w:rsid w:val="000A1AD2"/>
    <w:rsid w:val="000A7F69"/>
    <w:rsid w:val="000B0401"/>
    <w:rsid w:val="000B12F6"/>
    <w:rsid w:val="000B14FE"/>
    <w:rsid w:val="000B6D12"/>
    <w:rsid w:val="000B6DBD"/>
    <w:rsid w:val="000B73CA"/>
    <w:rsid w:val="000C1024"/>
    <w:rsid w:val="000C2F8E"/>
    <w:rsid w:val="000C3620"/>
    <w:rsid w:val="000C51F6"/>
    <w:rsid w:val="000C5A6D"/>
    <w:rsid w:val="000D3526"/>
    <w:rsid w:val="000E09F7"/>
    <w:rsid w:val="000E2B3C"/>
    <w:rsid w:val="000E6A2F"/>
    <w:rsid w:val="000F224E"/>
    <w:rsid w:val="000F2B3E"/>
    <w:rsid w:val="000F3B0A"/>
    <w:rsid w:val="000F5D34"/>
    <w:rsid w:val="000F6EB6"/>
    <w:rsid w:val="001012FC"/>
    <w:rsid w:val="00102370"/>
    <w:rsid w:val="001037C8"/>
    <w:rsid w:val="00105392"/>
    <w:rsid w:val="00106174"/>
    <w:rsid w:val="001062CE"/>
    <w:rsid w:val="0011089C"/>
    <w:rsid w:val="00111A1E"/>
    <w:rsid w:val="00116920"/>
    <w:rsid w:val="00116922"/>
    <w:rsid w:val="00117299"/>
    <w:rsid w:val="00126F3F"/>
    <w:rsid w:val="001271B8"/>
    <w:rsid w:val="001362D5"/>
    <w:rsid w:val="00137D8D"/>
    <w:rsid w:val="00151C45"/>
    <w:rsid w:val="001532C4"/>
    <w:rsid w:val="00156120"/>
    <w:rsid w:val="001562C7"/>
    <w:rsid w:val="00157F97"/>
    <w:rsid w:val="00164385"/>
    <w:rsid w:val="001755D9"/>
    <w:rsid w:val="0018253B"/>
    <w:rsid w:val="001860D8"/>
    <w:rsid w:val="00191751"/>
    <w:rsid w:val="0019186D"/>
    <w:rsid w:val="001918B6"/>
    <w:rsid w:val="00194B58"/>
    <w:rsid w:val="0019791C"/>
    <w:rsid w:val="001A0765"/>
    <w:rsid w:val="001A0F55"/>
    <w:rsid w:val="001A28D9"/>
    <w:rsid w:val="001A7127"/>
    <w:rsid w:val="001B0F43"/>
    <w:rsid w:val="001B228F"/>
    <w:rsid w:val="001B6282"/>
    <w:rsid w:val="001C0F75"/>
    <w:rsid w:val="001C0F8F"/>
    <w:rsid w:val="001C7997"/>
    <w:rsid w:val="001D28FF"/>
    <w:rsid w:val="001D3924"/>
    <w:rsid w:val="001E0218"/>
    <w:rsid w:val="001E10E1"/>
    <w:rsid w:val="001E7327"/>
    <w:rsid w:val="001F13CF"/>
    <w:rsid w:val="001F178A"/>
    <w:rsid w:val="001F237F"/>
    <w:rsid w:val="001F4498"/>
    <w:rsid w:val="002008D7"/>
    <w:rsid w:val="00206A7F"/>
    <w:rsid w:val="002073B8"/>
    <w:rsid w:val="00207B03"/>
    <w:rsid w:val="002124BD"/>
    <w:rsid w:val="00212D37"/>
    <w:rsid w:val="0022171F"/>
    <w:rsid w:val="002276F6"/>
    <w:rsid w:val="00232779"/>
    <w:rsid w:val="002335E9"/>
    <w:rsid w:val="00235E3E"/>
    <w:rsid w:val="00241AA7"/>
    <w:rsid w:val="00250BCF"/>
    <w:rsid w:val="00253840"/>
    <w:rsid w:val="00253888"/>
    <w:rsid w:val="0026423D"/>
    <w:rsid w:val="00267459"/>
    <w:rsid w:val="0026753A"/>
    <w:rsid w:val="00272B4A"/>
    <w:rsid w:val="0027495D"/>
    <w:rsid w:val="002800F7"/>
    <w:rsid w:val="00281868"/>
    <w:rsid w:val="00281B56"/>
    <w:rsid w:val="00287409"/>
    <w:rsid w:val="002875AB"/>
    <w:rsid w:val="002902CB"/>
    <w:rsid w:val="00291191"/>
    <w:rsid w:val="0029228A"/>
    <w:rsid w:val="00294393"/>
    <w:rsid w:val="002976AB"/>
    <w:rsid w:val="002A0B24"/>
    <w:rsid w:val="002A5E19"/>
    <w:rsid w:val="002A7ED7"/>
    <w:rsid w:val="002B1392"/>
    <w:rsid w:val="002B66D4"/>
    <w:rsid w:val="002C06AA"/>
    <w:rsid w:val="002C74ED"/>
    <w:rsid w:val="002E1F8E"/>
    <w:rsid w:val="002E6F4B"/>
    <w:rsid w:val="002E7A75"/>
    <w:rsid w:val="002F1E6F"/>
    <w:rsid w:val="00303FA0"/>
    <w:rsid w:val="00310B22"/>
    <w:rsid w:val="00322036"/>
    <w:rsid w:val="0032261C"/>
    <w:rsid w:val="003243FD"/>
    <w:rsid w:val="00330CE3"/>
    <w:rsid w:val="00343798"/>
    <w:rsid w:val="00352952"/>
    <w:rsid w:val="00355470"/>
    <w:rsid w:val="00360764"/>
    <w:rsid w:val="003620D9"/>
    <w:rsid w:val="003629C7"/>
    <w:rsid w:val="00370F7E"/>
    <w:rsid w:val="0037184E"/>
    <w:rsid w:val="00374516"/>
    <w:rsid w:val="00381BAE"/>
    <w:rsid w:val="00384214"/>
    <w:rsid w:val="00386EA3"/>
    <w:rsid w:val="003928EE"/>
    <w:rsid w:val="003934F3"/>
    <w:rsid w:val="003A0A91"/>
    <w:rsid w:val="003A3844"/>
    <w:rsid w:val="003A5E79"/>
    <w:rsid w:val="003A6EAA"/>
    <w:rsid w:val="003B2499"/>
    <w:rsid w:val="003B2E46"/>
    <w:rsid w:val="003B613A"/>
    <w:rsid w:val="003C28CF"/>
    <w:rsid w:val="003C51B3"/>
    <w:rsid w:val="003D0ACA"/>
    <w:rsid w:val="003D1B45"/>
    <w:rsid w:val="003D206F"/>
    <w:rsid w:val="003D754E"/>
    <w:rsid w:val="003E454A"/>
    <w:rsid w:val="003F0466"/>
    <w:rsid w:val="003F376F"/>
    <w:rsid w:val="003F5019"/>
    <w:rsid w:val="00403E84"/>
    <w:rsid w:val="00406285"/>
    <w:rsid w:val="004119E1"/>
    <w:rsid w:val="00414C76"/>
    <w:rsid w:val="00420030"/>
    <w:rsid w:val="00430DD4"/>
    <w:rsid w:val="00434258"/>
    <w:rsid w:val="0044247C"/>
    <w:rsid w:val="0044512E"/>
    <w:rsid w:val="0044515E"/>
    <w:rsid w:val="00446667"/>
    <w:rsid w:val="004470FB"/>
    <w:rsid w:val="00453591"/>
    <w:rsid w:val="0045427B"/>
    <w:rsid w:val="00457CD5"/>
    <w:rsid w:val="00465945"/>
    <w:rsid w:val="00474AC5"/>
    <w:rsid w:val="00482BEE"/>
    <w:rsid w:val="00490742"/>
    <w:rsid w:val="00493397"/>
    <w:rsid w:val="00493519"/>
    <w:rsid w:val="004A77D2"/>
    <w:rsid w:val="004B3955"/>
    <w:rsid w:val="004B6231"/>
    <w:rsid w:val="004B6948"/>
    <w:rsid w:val="004C1DAF"/>
    <w:rsid w:val="004C6BA6"/>
    <w:rsid w:val="004E08F6"/>
    <w:rsid w:val="004E1014"/>
    <w:rsid w:val="004E4337"/>
    <w:rsid w:val="004F1746"/>
    <w:rsid w:val="004F6F5C"/>
    <w:rsid w:val="0050456B"/>
    <w:rsid w:val="005047B8"/>
    <w:rsid w:val="00505AA1"/>
    <w:rsid w:val="00505C34"/>
    <w:rsid w:val="00514404"/>
    <w:rsid w:val="005149FA"/>
    <w:rsid w:val="005208A4"/>
    <w:rsid w:val="00522E90"/>
    <w:rsid w:val="00523105"/>
    <w:rsid w:val="00530549"/>
    <w:rsid w:val="00542644"/>
    <w:rsid w:val="00545239"/>
    <w:rsid w:val="00545AAE"/>
    <w:rsid w:val="0054661D"/>
    <w:rsid w:val="005502F8"/>
    <w:rsid w:val="005514E7"/>
    <w:rsid w:val="00553E58"/>
    <w:rsid w:val="00554635"/>
    <w:rsid w:val="00555816"/>
    <w:rsid w:val="0055789D"/>
    <w:rsid w:val="00570854"/>
    <w:rsid w:val="0057212B"/>
    <w:rsid w:val="00573899"/>
    <w:rsid w:val="00582167"/>
    <w:rsid w:val="0058390B"/>
    <w:rsid w:val="00585786"/>
    <w:rsid w:val="005925B0"/>
    <w:rsid w:val="005932E1"/>
    <w:rsid w:val="005A3A8C"/>
    <w:rsid w:val="005A45A7"/>
    <w:rsid w:val="005A7EFD"/>
    <w:rsid w:val="005B4FC0"/>
    <w:rsid w:val="005B6263"/>
    <w:rsid w:val="005B70D1"/>
    <w:rsid w:val="005C010E"/>
    <w:rsid w:val="005C275C"/>
    <w:rsid w:val="005C3345"/>
    <w:rsid w:val="005D1E85"/>
    <w:rsid w:val="005D678D"/>
    <w:rsid w:val="005E12D9"/>
    <w:rsid w:val="005E1A60"/>
    <w:rsid w:val="005E54F3"/>
    <w:rsid w:val="005E6EF9"/>
    <w:rsid w:val="005F07F5"/>
    <w:rsid w:val="005F5C08"/>
    <w:rsid w:val="005F621B"/>
    <w:rsid w:val="0061118E"/>
    <w:rsid w:val="006155D4"/>
    <w:rsid w:val="00616FEC"/>
    <w:rsid w:val="00633A92"/>
    <w:rsid w:val="00636660"/>
    <w:rsid w:val="00637CC0"/>
    <w:rsid w:val="00640A66"/>
    <w:rsid w:val="00640B0A"/>
    <w:rsid w:val="006507E9"/>
    <w:rsid w:val="006522EC"/>
    <w:rsid w:val="006530E1"/>
    <w:rsid w:val="0065339C"/>
    <w:rsid w:val="00653E51"/>
    <w:rsid w:val="0065409C"/>
    <w:rsid w:val="00655BA4"/>
    <w:rsid w:val="00655EF8"/>
    <w:rsid w:val="0066387F"/>
    <w:rsid w:val="00663F0D"/>
    <w:rsid w:val="00665AEC"/>
    <w:rsid w:val="00665BAD"/>
    <w:rsid w:val="006666C6"/>
    <w:rsid w:val="00671557"/>
    <w:rsid w:val="006733C5"/>
    <w:rsid w:val="00677F7D"/>
    <w:rsid w:val="00680508"/>
    <w:rsid w:val="00681475"/>
    <w:rsid w:val="00684F87"/>
    <w:rsid w:val="00686FE3"/>
    <w:rsid w:val="0069687E"/>
    <w:rsid w:val="006A04C2"/>
    <w:rsid w:val="006A09F0"/>
    <w:rsid w:val="006A2477"/>
    <w:rsid w:val="006A2E10"/>
    <w:rsid w:val="006A3F5E"/>
    <w:rsid w:val="006A6637"/>
    <w:rsid w:val="006B09FA"/>
    <w:rsid w:val="006B4C20"/>
    <w:rsid w:val="006B4E04"/>
    <w:rsid w:val="006C1E68"/>
    <w:rsid w:val="006D489C"/>
    <w:rsid w:val="006D6BBE"/>
    <w:rsid w:val="006E2CF4"/>
    <w:rsid w:val="006E3B3B"/>
    <w:rsid w:val="006E74E4"/>
    <w:rsid w:val="006F1AE1"/>
    <w:rsid w:val="006F1C6A"/>
    <w:rsid w:val="007025D2"/>
    <w:rsid w:val="00703883"/>
    <w:rsid w:val="00713850"/>
    <w:rsid w:val="007155B2"/>
    <w:rsid w:val="007277EA"/>
    <w:rsid w:val="00754106"/>
    <w:rsid w:val="00755D02"/>
    <w:rsid w:val="0075687A"/>
    <w:rsid w:val="00760BA1"/>
    <w:rsid w:val="00764960"/>
    <w:rsid w:val="00766226"/>
    <w:rsid w:val="00767BDF"/>
    <w:rsid w:val="00776F83"/>
    <w:rsid w:val="00777716"/>
    <w:rsid w:val="00777F37"/>
    <w:rsid w:val="00780937"/>
    <w:rsid w:val="0078099F"/>
    <w:rsid w:val="00782938"/>
    <w:rsid w:val="00795AA4"/>
    <w:rsid w:val="007A4510"/>
    <w:rsid w:val="007A6B99"/>
    <w:rsid w:val="007A7EB9"/>
    <w:rsid w:val="007B0D8C"/>
    <w:rsid w:val="007B6D6B"/>
    <w:rsid w:val="007C6F29"/>
    <w:rsid w:val="007C7002"/>
    <w:rsid w:val="007D25B4"/>
    <w:rsid w:val="007D4318"/>
    <w:rsid w:val="007D7F77"/>
    <w:rsid w:val="007E4019"/>
    <w:rsid w:val="007E493C"/>
    <w:rsid w:val="00800BF4"/>
    <w:rsid w:val="00802681"/>
    <w:rsid w:val="00804F4D"/>
    <w:rsid w:val="00805B34"/>
    <w:rsid w:val="00805F39"/>
    <w:rsid w:val="00806272"/>
    <w:rsid w:val="008065FC"/>
    <w:rsid w:val="00815B53"/>
    <w:rsid w:val="00822E40"/>
    <w:rsid w:val="00830F1C"/>
    <w:rsid w:val="008312AE"/>
    <w:rsid w:val="00835035"/>
    <w:rsid w:val="00837B6C"/>
    <w:rsid w:val="0084109D"/>
    <w:rsid w:val="0084557D"/>
    <w:rsid w:val="00847299"/>
    <w:rsid w:val="00850455"/>
    <w:rsid w:val="00871FBF"/>
    <w:rsid w:val="00873650"/>
    <w:rsid w:val="008808A4"/>
    <w:rsid w:val="00882A5E"/>
    <w:rsid w:val="0088338C"/>
    <w:rsid w:val="008918DB"/>
    <w:rsid w:val="00896ED0"/>
    <w:rsid w:val="008976EC"/>
    <w:rsid w:val="008A1599"/>
    <w:rsid w:val="008A3A89"/>
    <w:rsid w:val="008B1285"/>
    <w:rsid w:val="008B13C3"/>
    <w:rsid w:val="008B6FAA"/>
    <w:rsid w:val="008B7779"/>
    <w:rsid w:val="008C4DAB"/>
    <w:rsid w:val="008C6E30"/>
    <w:rsid w:val="008D0F63"/>
    <w:rsid w:val="008D7AB2"/>
    <w:rsid w:val="008F7BB5"/>
    <w:rsid w:val="0090353B"/>
    <w:rsid w:val="00904520"/>
    <w:rsid w:val="00905D17"/>
    <w:rsid w:val="009106A1"/>
    <w:rsid w:val="00911942"/>
    <w:rsid w:val="00911A67"/>
    <w:rsid w:val="00912322"/>
    <w:rsid w:val="00917C8C"/>
    <w:rsid w:val="0092308D"/>
    <w:rsid w:val="009272E9"/>
    <w:rsid w:val="009318E7"/>
    <w:rsid w:val="00935CC3"/>
    <w:rsid w:val="00940B9B"/>
    <w:rsid w:val="00945689"/>
    <w:rsid w:val="009561C2"/>
    <w:rsid w:val="00957CC7"/>
    <w:rsid w:val="00960ACA"/>
    <w:rsid w:val="009639EE"/>
    <w:rsid w:val="009649FE"/>
    <w:rsid w:val="00966982"/>
    <w:rsid w:val="00971FEB"/>
    <w:rsid w:val="00982C5D"/>
    <w:rsid w:val="00982F62"/>
    <w:rsid w:val="00983C0C"/>
    <w:rsid w:val="00984D2C"/>
    <w:rsid w:val="00985C2D"/>
    <w:rsid w:val="00985CBE"/>
    <w:rsid w:val="009A4FA7"/>
    <w:rsid w:val="009B111B"/>
    <w:rsid w:val="009B2908"/>
    <w:rsid w:val="009B3DD6"/>
    <w:rsid w:val="009B69FD"/>
    <w:rsid w:val="009B7A9A"/>
    <w:rsid w:val="009C0FCA"/>
    <w:rsid w:val="009C109D"/>
    <w:rsid w:val="009C6292"/>
    <w:rsid w:val="009C763D"/>
    <w:rsid w:val="009C7AB3"/>
    <w:rsid w:val="009D220E"/>
    <w:rsid w:val="009D295F"/>
    <w:rsid w:val="009D56BC"/>
    <w:rsid w:val="009E28B7"/>
    <w:rsid w:val="009E4886"/>
    <w:rsid w:val="009E7D0C"/>
    <w:rsid w:val="009F0937"/>
    <w:rsid w:val="009F1A05"/>
    <w:rsid w:val="00A002EE"/>
    <w:rsid w:val="00A05844"/>
    <w:rsid w:val="00A07635"/>
    <w:rsid w:val="00A12E9F"/>
    <w:rsid w:val="00A15820"/>
    <w:rsid w:val="00A17FD6"/>
    <w:rsid w:val="00A3072A"/>
    <w:rsid w:val="00A3128C"/>
    <w:rsid w:val="00A42105"/>
    <w:rsid w:val="00A42BF6"/>
    <w:rsid w:val="00A45F7D"/>
    <w:rsid w:val="00A4667C"/>
    <w:rsid w:val="00A51E0F"/>
    <w:rsid w:val="00A579FF"/>
    <w:rsid w:val="00A66161"/>
    <w:rsid w:val="00A728C7"/>
    <w:rsid w:val="00A72D0B"/>
    <w:rsid w:val="00A77105"/>
    <w:rsid w:val="00A779EE"/>
    <w:rsid w:val="00A87E50"/>
    <w:rsid w:val="00A90B4A"/>
    <w:rsid w:val="00A93DD8"/>
    <w:rsid w:val="00AA10C3"/>
    <w:rsid w:val="00AA44A4"/>
    <w:rsid w:val="00AA61F7"/>
    <w:rsid w:val="00AB2CEE"/>
    <w:rsid w:val="00AB36C3"/>
    <w:rsid w:val="00AC1B84"/>
    <w:rsid w:val="00AC3F77"/>
    <w:rsid w:val="00AC5854"/>
    <w:rsid w:val="00AC751B"/>
    <w:rsid w:val="00AD3D7F"/>
    <w:rsid w:val="00AD4E43"/>
    <w:rsid w:val="00AE313B"/>
    <w:rsid w:val="00AE3CC5"/>
    <w:rsid w:val="00AE7AB4"/>
    <w:rsid w:val="00AF11E1"/>
    <w:rsid w:val="00AF671A"/>
    <w:rsid w:val="00B025E1"/>
    <w:rsid w:val="00B137D7"/>
    <w:rsid w:val="00B151A7"/>
    <w:rsid w:val="00B215BE"/>
    <w:rsid w:val="00B2227C"/>
    <w:rsid w:val="00B22655"/>
    <w:rsid w:val="00B319B5"/>
    <w:rsid w:val="00B32430"/>
    <w:rsid w:val="00B36BF4"/>
    <w:rsid w:val="00B44BEE"/>
    <w:rsid w:val="00B53918"/>
    <w:rsid w:val="00B53C74"/>
    <w:rsid w:val="00B60815"/>
    <w:rsid w:val="00B75B7F"/>
    <w:rsid w:val="00B77231"/>
    <w:rsid w:val="00B81744"/>
    <w:rsid w:val="00B92DD1"/>
    <w:rsid w:val="00B9448F"/>
    <w:rsid w:val="00B97A74"/>
    <w:rsid w:val="00BB1709"/>
    <w:rsid w:val="00BB1B95"/>
    <w:rsid w:val="00BB3268"/>
    <w:rsid w:val="00BB444A"/>
    <w:rsid w:val="00BB72E2"/>
    <w:rsid w:val="00BB7B04"/>
    <w:rsid w:val="00BC4DBB"/>
    <w:rsid w:val="00BD52A2"/>
    <w:rsid w:val="00BD5509"/>
    <w:rsid w:val="00BD6060"/>
    <w:rsid w:val="00BE1BA8"/>
    <w:rsid w:val="00BE5F98"/>
    <w:rsid w:val="00BE6576"/>
    <w:rsid w:val="00BF09AF"/>
    <w:rsid w:val="00BF1167"/>
    <w:rsid w:val="00BF5BDF"/>
    <w:rsid w:val="00C03721"/>
    <w:rsid w:val="00C116ED"/>
    <w:rsid w:val="00C11FC9"/>
    <w:rsid w:val="00C12525"/>
    <w:rsid w:val="00C13796"/>
    <w:rsid w:val="00C13CF2"/>
    <w:rsid w:val="00C21777"/>
    <w:rsid w:val="00C27E6E"/>
    <w:rsid w:val="00C30371"/>
    <w:rsid w:val="00C3390D"/>
    <w:rsid w:val="00C369BA"/>
    <w:rsid w:val="00C40224"/>
    <w:rsid w:val="00C41B95"/>
    <w:rsid w:val="00C436F8"/>
    <w:rsid w:val="00C46A79"/>
    <w:rsid w:val="00C471E8"/>
    <w:rsid w:val="00C5406A"/>
    <w:rsid w:val="00C57C71"/>
    <w:rsid w:val="00C70614"/>
    <w:rsid w:val="00C7343F"/>
    <w:rsid w:val="00C77247"/>
    <w:rsid w:val="00C83A53"/>
    <w:rsid w:val="00C92FF3"/>
    <w:rsid w:val="00C94F8F"/>
    <w:rsid w:val="00C97F42"/>
    <w:rsid w:val="00CA2408"/>
    <w:rsid w:val="00CA3F09"/>
    <w:rsid w:val="00CC2288"/>
    <w:rsid w:val="00CC3B59"/>
    <w:rsid w:val="00CC3F72"/>
    <w:rsid w:val="00CC4177"/>
    <w:rsid w:val="00CC5295"/>
    <w:rsid w:val="00CC6906"/>
    <w:rsid w:val="00CD1469"/>
    <w:rsid w:val="00CD4326"/>
    <w:rsid w:val="00CD5035"/>
    <w:rsid w:val="00CE055A"/>
    <w:rsid w:val="00CE0D29"/>
    <w:rsid w:val="00CE178A"/>
    <w:rsid w:val="00CE5340"/>
    <w:rsid w:val="00CE6795"/>
    <w:rsid w:val="00CE79B7"/>
    <w:rsid w:val="00CF1AD5"/>
    <w:rsid w:val="00CF23AD"/>
    <w:rsid w:val="00CF5976"/>
    <w:rsid w:val="00CF5FC1"/>
    <w:rsid w:val="00D05301"/>
    <w:rsid w:val="00D1042F"/>
    <w:rsid w:val="00D246C9"/>
    <w:rsid w:val="00D26590"/>
    <w:rsid w:val="00D267B7"/>
    <w:rsid w:val="00D318F5"/>
    <w:rsid w:val="00D31E09"/>
    <w:rsid w:val="00D32352"/>
    <w:rsid w:val="00D3294B"/>
    <w:rsid w:val="00D33463"/>
    <w:rsid w:val="00D36D20"/>
    <w:rsid w:val="00D53920"/>
    <w:rsid w:val="00D550B2"/>
    <w:rsid w:val="00D64619"/>
    <w:rsid w:val="00D70B96"/>
    <w:rsid w:val="00D71A24"/>
    <w:rsid w:val="00D840ED"/>
    <w:rsid w:val="00D91480"/>
    <w:rsid w:val="00DA3FA2"/>
    <w:rsid w:val="00DB0AE6"/>
    <w:rsid w:val="00DB5678"/>
    <w:rsid w:val="00DD26A0"/>
    <w:rsid w:val="00DD4B79"/>
    <w:rsid w:val="00DD5BA9"/>
    <w:rsid w:val="00DE0D1C"/>
    <w:rsid w:val="00DE11D4"/>
    <w:rsid w:val="00DE29BB"/>
    <w:rsid w:val="00DF44D6"/>
    <w:rsid w:val="00DF44E5"/>
    <w:rsid w:val="00DF66B4"/>
    <w:rsid w:val="00E01F41"/>
    <w:rsid w:val="00E0253B"/>
    <w:rsid w:val="00E04629"/>
    <w:rsid w:val="00E11A61"/>
    <w:rsid w:val="00E131A3"/>
    <w:rsid w:val="00E16890"/>
    <w:rsid w:val="00E16C6C"/>
    <w:rsid w:val="00E22E21"/>
    <w:rsid w:val="00E25940"/>
    <w:rsid w:val="00E259E9"/>
    <w:rsid w:val="00E30065"/>
    <w:rsid w:val="00E374B7"/>
    <w:rsid w:val="00E50D64"/>
    <w:rsid w:val="00E5101B"/>
    <w:rsid w:val="00E511B2"/>
    <w:rsid w:val="00E555F0"/>
    <w:rsid w:val="00E631D5"/>
    <w:rsid w:val="00E67190"/>
    <w:rsid w:val="00E7029D"/>
    <w:rsid w:val="00E708DF"/>
    <w:rsid w:val="00E710E4"/>
    <w:rsid w:val="00E73B9E"/>
    <w:rsid w:val="00E740D4"/>
    <w:rsid w:val="00E8781B"/>
    <w:rsid w:val="00E92BB1"/>
    <w:rsid w:val="00E97C4B"/>
    <w:rsid w:val="00EA13A4"/>
    <w:rsid w:val="00EA1BA9"/>
    <w:rsid w:val="00EA1DA8"/>
    <w:rsid w:val="00EA6243"/>
    <w:rsid w:val="00EA640F"/>
    <w:rsid w:val="00EB0F3D"/>
    <w:rsid w:val="00EB1B79"/>
    <w:rsid w:val="00EB1CE6"/>
    <w:rsid w:val="00EB1E03"/>
    <w:rsid w:val="00EB687D"/>
    <w:rsid w:val="00EC07F8"/>
    <w:rsid w:val="00EC138A"/>
    <w:rsid w:val="00EC2F95"/>
    <w:rsid w:val="00EC31D8"/>
    <w:rsid w:val="00EC53A4"/>
    <w:rsid w:val="00EC6597"/>
    <w:rsid w:val="00ED0420"/>
    <w:rsid w:val="00ED6ACF"/>
    <w:rsid w:val="00EE2822"/>
    <w:rsid w:val="00EE3A0A"/>
    <w:rsid w:val="00EF22A4"/>
    <w:rsid w:val="00EF481B"/>
    <w:rsid w:val="00EF6D39"/>
    <w:rsid w:val="00F01D2F"/>
    <w:rsid w:val="00F0423D"/>
    <w:rsid w:val="00F2013B"/>
    <w:rsid w:val="00F2286A"/>
    <w:rsid w:val="00F24F3A"/>
    <w:rsid w:val="00F26C27"/>
    <w:rsid w:val="00F27AE5"/>
    <w:rsid w:val="00F30AC8"/>
    <w:rsid w:val="00F37B7D"/>
    <w:rsid w:val="00F4379B"/>
    <w:rsid w:val="00F570AC"/>
    <w:rsid w:val="00F60D3B"/>
    <w:rsid w:val="00F61F2A"/>
    <w:rsid w:val="00F63065"/>
    <w:rsid w:val="00F6466B"/>
    <w:rsid w:val="00F66385"/>
    <w:rsid w:val="00F707FE"/>
    <w:rsid w:val="00F71567"/>
    <w:rsid w:val="00F75C67"/>
    <w:rsid w:val="00F92B55"/>
    <w:rsid w:val="00FB4C65"/>
    <w:rsid w:val="00FB5816"/>
    <w:rsid w:val="00FB7691"/>
    <w:rsid w:val="00FC01E3"/>
    <w:rsid w:val="00FC1C73"/>
    <w:rsid w:val="00FD02D2"/>
    <w:rsid w:val="00FD25A6"/>
    <w:rsid w:val="00FD4952"/>
    <w:rsid w:val="00FD638E"/>
    <w:rsid w:val="00FE7FD1"/>
    <w:rsid w:val="00FF0FC9"/>
    <w:rsid w:val="00FF1098"/>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744DD9F4"/>
  <w15:docId w15:val="{4D25FF4E-82BC-4D0E-BBF3-DB9599A1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character" w:styleId="CommentReference">
    <w:name w:val="annotation reference"/>
    <w:basedOn w:val="DefaultParagraphFont"/>
    <w:rsid w:val="002073B8"/>
    <w:rPr>
      <w:sz w:val="16"/>
      <w:szCs w:val="16"/>
    </w:rPr>
  </w:style>
  <w:style w:type="paragraph" w:styleId="CommentText">
    <w:name w:val="annotation text"/>
    <w:basedOn w:val="Normal"/>
    <w:link w:val="CommentTextChar"/>
    <w:rsid w:val="002073B8"/>
    <w:rPr>
      <w:sz w:val="20"/>
      <w:szCs w:val="20"/>
    </w:rPr>
  </w:style>
  <w:style w:type="character" w:customStyle="1" w:styleId="CommentTextChar">
    <w:name w:val="Comment Text Char"/>
    <w:basedOn w:val="DefaultParagraphFont"/>
    <w:link w:val="CommentText"/>
    <w:rsid w:val="002073B8"/>
    <w:rPr>
      <w:rFonts w:ascii="Arial" w:hAnsi="Arial"/>
    </w:rPr>
  </w:style>
  <w:style w:type="paragraph" w:styleId="CommentSubject">
    <w:name w:val="annotation subject"/>
    <w:basedOn w:val="CommentText"/>
    <w:next w:val="CommentText"/>
    <w:link w:val="CommentSubjectChar"/>
    <w:rsid w:val="002073B8"/>
    <w:rPr>
      <w:b/>
      <w:bCs/>
    </w:rPr>
  </w:style>
  <w:style w:type="character" w:customStyle="1" w:styleId="CommentSubjectChar">
    <w:name w:val="Comment Subject Char"/>
    <w:basedOn w:val="CommentTextChar"/>
    <w:link w:val="CommentSubject"/>
    <w:rsid w:val="002073B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12" ma:contentTypeDescription="Create a new document." ma:contentTypeScope="" ma:versionID="8670fb855d1646f7dd7f0d7057281c26">
  <xsd:schema xmlns:xsd="http://www.w3.org/2001/XMLSchema" xmlns:xs="http://www.w3.org/2001/XMLSchema" xmlns:p="http://schemas.microsoft.com/office/2006/metadata/properties" xmlns:ns3="132a0dca-eeaf-4836-84a0-58c39896e6fc" xmlns:ns4="17d93381-a9a9-41d7-847f-42e212e35f9c" targetNamespace="http://schemas.microsoft.com/office/2006/metadata/properties" ma:root="true" ma:fieldsID="71b1246a14407fc0928e8ef63f92498f" ns3:_="" ns4:_="">
    <xsd:import namespace="132a0dca-eeaf-4836-84a0-58c39896e6fc"/>
    <xsd:import namespace="17d93381-a9a9-41d7-847f-42e212e35f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93381-a9a9-41d7-847f-42e212e35f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A3A6F-0B1E-4545-9CC4-E02D1C579A0E}">
  <ds:schemaRefs>
    <ds:schemaRef ds:uri="http://schemas.microsoft.com/sharepoint/v3/contenttype/forms"/>
  </ds:schemaRefs>
</ds:datastoreItem>
</file>

<file path=customXml/itemProps2.xml><?xml version="1.0" encoding="utf-8"?>
<ds:datastoreItem xmlns:ds="http://schemas.openxmlformats.org/officeDocument/2006/customXml" ds:itemID="{A5A261AD-4DBF-4975-9215-949EF7159EF3}">
  <ds:schemaRefs>
    <ds:schemaRef ds:uri="http://www.w3.org/XML/1998/namespace"/>
    <ds:schemaRef ds:uri="http://purl.org/dc/dcmitype/"/>
    <ds:schemaRef ds:uri="132a0dca-eeaf-4836-84a0-58c39896e6fc"/>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17d93381-a9a9-41d7-847f-42e212e35f9c"/>
  </ds:schemaRefs>
</ds:datastoreItem>
</file>

<file path=customXml/itemProps3.xml><?xml version="1.0" encoding="utf-8"?>
<ds:datastoreItem xmlns:ds="http://schemas.openxmlformats.org/officeDocument/2006/customXml" ds:itemID="{BF371C53-5BB6-4EF1-86E0-5CB21480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17d93381-a9a9-41d7-847f-42e212e35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4473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subject/>
  <dc:creator>Scott Gardner</dc:creator>
  <cp:keywords/>
  <dc:description/>
  <cp:lastModifiedBy>Chaudhry, Uzma</cp:lastModifiedBy>
  <cp:revision>2</cp:revision>
  <cp:lastPrinted>2013-11-13T16:25:00Z</cp:lastPrinted>
  <dcterms:created xsi:type="dcterms:W3CDTF">2020-09-03T18:35:00Z</dcterms:created>
  <dcterms:modified xsi:type="dcterms:W3CDTF">2020-09-03T18:35:00Z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