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883227" w14:textId="50D7BD8D" w:rsidR="0028611D" w:rsidRDefault="0028611D" w:rsidP="00E56966">
      <w:pPr>
        <w:rPr>
          <w:rFonts w:ascii="Verdana" w:hAnsi="Verdana"/>
          <w:b/>
          <w:bCs/>
        </w:rPr>
      </w:pPr>
    </w:p>
    <w:p w14:paraId="60612DBE" w14:textId="77777777" w:rsidR="0028611D" w:rsidRDefault="0028611D" w:rsidP="00E56966">
      <w:pPr>
        <w:rPr>
          <w:rFonts w:ascii="Verdana" w:hAnsi="Verdana"/>
          <w:b/>
          <w:bCs/>
        </w:rPr>
      </w:pPr>
    </w:p>
    <w:p w14:paraId="1B8AC7F2" w14:textId="79F8FF25" w:rsidR="0028611D" w:rsidRDefault="005E0149" w:rsidP="00E56966">
      <w:pPr>
        <w:rPr>
          <w:rFonts w:ascii="Verdana" w:hAnsi="Verdana"/>
          <w:b/>
          <w:bCs/>
        </w:rPr>
      </w:pPr>
      <w:r>
        <w:rPr>
          <w:rFonts w:ascii="Verdana" w:hAnsi="Verdana"/>
          <w:b/>
          <w:bCs/>
        </w:rPr>
        <w:t>Attachment to:</w:t>
      </w:r>
    </w:p>
    <w:p w14:paraId="313733C3" w14:textId="362562C2" w:rsidR="005E0149" w:rsidRDefault="00400032" w:rsidP="00E56966">
      <w:pPr>
        <w:rPr>
          <w:rFonts w:ascii="Verdana" w:hAnsi="Verdana"/>
          <w:b/>
          <w:bCs/>
        </w:rPr>
      </w:pPr>
      <w:hyperlink r:id="rId8" w:history="1">
        <w:r w:rsidR="0028611D" w:rsidRPr="0089710B">
          <w:rPr>
            <w:rStyle w:val="Hyperlink"/>
            <w:rFonts w:ascii="Verdana" w:hAnsi="Verdana"/>
            <w:b/>
            <w:bCs/>
          </w:rPr>
          <w:t>https://www.camden.gov.uk/public-licensing</w:t>
        </w:r>
      </w:hyperlink>
      <w:r w:rsidR="0028611D">
        <w:rPr>
          <w:rFonts w:ascii="Verdana" w:hAnsi="Verdana"/>
          <w:b/>
          <w:bCs/>
        </w:rPr>
        <w:t xml:space="preserve"> register. </w:t>
      </w:r>
    </w:p>
    <w:p w14:paraId="2702FD73" w14:textId="77777777" w:rsidR="005E0149" w:rsidRDefault="005E0149" w:rsidP="00E56966">
      <w:pPr>
        <w:rPr>
          <w:rFonts w:ascii="Verdana" w:hAnsi="Verdana"/>
          <w:b/>
          <w:bCs/>
        </w:rPr>
      </w:pPr>
    </w:p>
    <w:p w14:paraId="029D043E" w14:textId="77777777" w:rsidR="005E0149" w:rsidRDefault="005E0149" w:rsidP="00E56966">
      <w:pPr>
        <w:rPr>
          <w:rFonts w:ascii="Verdana" w:hAnsi="Verdana"/>
          <w:b/>
          <w:bCs/>
        </w:rPr>
      </w:pPr>
    </w:p>
    <w:p w14:paraId="4AA6B847" w14:textId="38C1EC8F" w:rsidR="005E0149" w:rsidRDefault="005E0149" w:rsidP="00E56966">
      <w:pPr>
        <w:rPr>
          <w:rFonts w:ascii="Verdana" w:hAnsi="Verdana"/>
          <w:b/>
          <w:bCs/>
        </w:rPr>
      </w:pPr>
      <w:r>
        <w:rPr>
          <w:rFonts w:ascii="Verdana" w:hAnsi="Verdana"/>
          <w:b/>
          <w:bCs/>
        </w:rPr>
        <w:t>Objections to application no. 102504</w:t>
      </w:r>
    </w:p>
    <w:p w14:paraId="160F8E85" w14:textId="20ACE977" w:rsidR="005E0149" w:rsidRDefault="005E0149" w:rsidP="00E56966">
      <w:pPr>
        <w:rPr>
          <w:rFonts w:ascii="Verdana" w:hAnsi="Verdana"/>
          <w:b/>
          <w:bCs/>
        </w:rPr>
      </w:pPr>
      <w:r>
        <w:rPr>
          <w:rFonts w:ascii="Verdana" w:hAnsi="Verdana"/>
          <w:b/>
          <w:bCs/>
        </w:rPr>
        <w:t>Application for Premises License to supply alcohol for consumption on and off the premises.</w:t>
      </w:r>
    </w:p>
    <w:p w14:paraId="54F56350" w14:textId="1ADBA8C2" w:rsidR="005E0149" w:rsidRDefault="005E0149" w:rsidP="00E56966">
      <w:pPr>
        <w:rPr>
          <w:rFonts w:ascii="Verdana" w:hAnsi="Verdana"/>
          <w:b/>
          <w:bCs/>
        </w:rPr>
      </w:pPr>
    </w:p>
    <w:p w14:paraId="77E5D7D6" w14:textId="4ECD6DA2" w:rsidR="00B13D10" w:rsidRDefault="00B13D10" w:rsidP="00E56966">
      <w:pPr>
        <w:rPr>
          <w:rFonts w:ascii="Verdana" w:hAnsi="Verdana"/>
          <w:b/>
          <w:bCs/>
        </w:rPr>
      </w:pPr>
      <w:r w:rsidRPr="00B13D10">
        <w:rPr>
          <w:rFonts w:ascii="Verdana" w:hAnsi="Verdana"/>
          <w:b/>
          <w:bCs/>
        </w:rPr>
        <w:t>I strongly object to Camden giving a license to the above application, especially if any other school in the Camden Borough follows suit</w:t>
      </w:r>
      <w:r>
        <w:rPr>
          <w:rFonts w:ascii="Verdana" w:hAnsi="Verdana"/>
          <w:b/>
          <w:bCs/>
        </w:rPr>
        <w:t>,</w:t>
      </w:r>
      <w:r w:rsidRPr="00B13D10">
        <w:rPr>
          <w:rFonts w:ascii="Verdana" w:hAnsi="Verdana"/>
          <w:b/>
          <w:bCs/>
        </w:rPr>
        <w:t xml:space="preserve"> therefore </w:t>
      </w:r>
      <w:r>
        <w:rPr>
          <w:rFonts w:ascii="Verdana" w:hAnsi="Verdana"/>
          <w:b/>
          <w:bCs/>
        </w:rPr>
        <w:t xml:space="preserve">multiplying </w:t>
      </w:r>
      <w:r w:rsidRPr="00B13D10">
        <w:rPr>
          <w:rFonts w:ascii="Verdana" w:hAnsi="Verdana"/>
          <w:b/>
          <w:bCs/>
        </w:rPr>
        <w:t xml:space="preserve">across the Borough all the risks </w:t>
      </w:r>
      <w:r>
        <w:rPr>
          <w:rFonts w:ascii="Verdana" w:hAnsi="Verdana"/>
          <w:b/>
          <w:bCs/>
        </w:rPr>
        <w:t xml:space="preserve">indicated below </w:t>
      </w:r>
      <w:r w:rsidRPr="00B13D10">
        <w:rPr>
          <w:rFonts w:ascii="Verdana" w:hAnsi="Verdana"/>
          <w:b/>
          <w:bCs/>
        </w:rPr>
        <w:t>across the Borough.</w:t>
      </w:r>
    </w:p>
    <w:p w14:paraId="39F3B1AD" w14:textId="77777777" w:rsidR="00B13D10" w:rsidRDefault="00B13D10" w:rsidP="00E56966">
      <w:pPr>
        <w:rPr>
          <w:rFonts w:ascii="Verdana" w:hAnsi="Verdana"/>
          <w:b/>
          <w:bCs/>
        </w:rPr>
      </w:pPr>
    </w:p>
    <w:p w14:paraId="64C60E6C" w14:textId="43A29225" w:rsidR="00B13D10" w:rsidRDefault="00B13D10" w:rsidP="00E56966">
      <w:pPr>
        <w:rPr>
          <w:rFonts w:ascii="Verdana" w:hAnsi="Verdana"/>
          <w:b/>
          <w:bCs/>
        </w:rPr>
      </w:pPr>
      <w:r w:rsidRPr="00B13D10">
        <w:rPr>
          <w:rFonts w:ascii="Verdana" w:hAnsi="Verdana"/>
          <w:b/>
          <w:bCs/>
        </w:rPr>
        <w:t>Primrose Hill prohibits already any amplified music.</w:t>
      </w:r>
    </w:p>
    <w:p w14:paraId="13354F1D" w14:textId="77777777" w:rsidR="00B13D10" w:rsidRDefault="00B13D10" w:rsidP="00E56966">
      <w:pPr>
        <w:rPr>
          <w:rFonts w:ascii="Verdana" w:hAnsi="Verdana"/>
          <w:b/>
          <w:bCs/>
        </w:rPr>
      </w:pPr>
    </w:p>
    <w:p w14:paraId="5D453967" w14:textId="323031B6" w:rsidR="005E0149" w:rsidRPr="00B13D10" w:rsidRDefault="005E0149" w:rsidP="00E56966">
      <w:pPr>
        <w:rPr>
          <w:rFonts w:ascii="Verdana" w:hAnsi="Verdana"/>
          <w:b/>
          <w:bCs/>
        </w:rPr>
      </w:pPr>
      <w:r w:rsidRPr="00B13D10">
        <w:rPr>
          <w:rFonts w:ascii="Verdana" w:hAnsi="Verdana"/>
          <w:b/>
          <w:bCs/>
        </w:rPr>
        <w:t>Camden incorrectly states that public notices posted at the school indicate that anyone wishing to make a representation should do so in writing (with address details provided), when in fact Camden does not currently accepts postal representations due to the Coronavirus.</w:t>
      </w:r>
    </w:p>
    <w:p w14:paraId="6DA43CAF" w14:textId="50B902B4" w:rsidR="005E0149" w:rsidRPr="00B13D10" w:rsidRDefault="005E0149" w:rsidP="00E56966">
      <w:pPr>
        <w:rPr>
          <w:rFonts w:ascii="Verdana" w:hAnsi="Verdana"/>
          <w:b/>
          <w:bCs/>
        </w:rPr>
      </w:pPr>
    </w:p>
    <w:p w14:paraId="64A99A6A" w14:textId="27DA853A" w:rsidR="005E0149" w:rsidRPr="00B13D10" w:rsidRDefault="005E0149" w:rsidP="00E56966">
      <w:pPr>
        <w:rPr>
          <w:rFonts w:ascii="Verdana" w:hAnsi="Verdana"/>
          <w:b/>
          <w:bCs/>
        </w:rPr>
      </w:pPr>
      <w:r w:rsidRPr="00B13D10">
        <w:rPr>
          <w:rFonts w:ascii="Verdana" w:hAnsi="Verdana"/>
          <w:b/>
          <w:bCs/>
        </w:rPr>
        <w:t xml:space="preserve">Camden failed its legal </w:t>
      </w:r>
      <w:r w:rsidR="00B13D10" w:rsidRPr="00B13D10">
        <w:rPr>
          <w:rFonts w:ascii="Verdana" w:hAnsi="Verdana"/>
          <w:b/>
          <w:bCs/>
        </w:rPr>
        <w:t>obligation</w:t>
      </w:r>
      <w:r w:rsidRPr="00B13D10">
        <w:rPr>
          <w:rFonts w:ascii="Verdana" w:hAnsi="Verdana"/>
          <w:b/>
          <w:bCs/>
        </w:rPr>
        <w:t xml:space="preserve"> to state that all Objections need to be made online. </w:t>
      </w:r>
    </w:p>
    <w:p w14:paraId="405DC643" w14:textId="688BDFF7" w:rsidR="005E0149" w:rsidRPr="00B13D10" w:rsidRDefault="005E0149" w:rsidP="00E56966">
      <w:pPr>
        <w:rPr>
          <w:rFonts w:ascii="Verdana" w:hAnsi="Verdana"/>
          <w:b/>
          <w:bCs/>
        </w:rPr>
      </w:pPr>
    </w:p>
    <w:p w14:paraId="591BE896" w14:textId="77777777" w:rsidR="005E0149" w:rsidRPr="00B13D10" w:rsidRDefault="005E0149" w:rsidP="00E56966">
      <w:pPr>
        <w:rPr>
          <w:rFonts w:ascii="Verdana" w:hAnsi="Verdana"/>
        </w:rPr>
      </w:pPr>
    </w:p>
    <w:p w14:paraId="6BE2A389" w14:textId="16A069CC" w:rsidR="005E0149" w:rsidRDefault="005E0149" w:rsidP="00E56966">
      <w:pPr>
        <w:rPr>
          <w:rFonts w:ascii="Verdana" w:hAnsi="Verdana"/>
          <w:b/>
          <w:bCs/>
        </w:rPr>
      </w:pPr>
      <w:r>
        <w:rPr>
          <w:rFonts w:ascii="Verdana" w:hAnsi="Verdana"/>
          <w:b/>
          <w:bCs/>
        </w:rPr>
        <w:t>I object on the following</w:t>
      </w:r>
      <w:r w:rsidR="00B13D10">
        <w:rPr>
          <w:rFonts w:ascii="Verdana" w:hAnsi="Verdana"/>
          <w:b/>
          <w:bCs/>
        </w:rPr>
        <w:t xml:space="preserve"> grounds</w:t>
      </w:r>
      <w:r>
        <w:rPr>
          <w:rFonts w:ascii="Verdana" w:hAnsi="Verdana"/>
          <w:b/>
          <w:bCs/>
        </w:rPr>
        <w:t>:</w:t>
      </w:r>
    </w:p>
    <w:p w14:paraId="4C0BBABC" w14:textId="77777777" w:rsidR="008C215C" w:rsidRDefault="008C215C" w:rsidP="00BE4432">
      <w:pPr>
        <w:rPr>
          <w:rFonts w:ascii="Verdana" w:hAnsi="Verdana"/>
        </w:rPr>
      </w:pPr>
    </w:p>
    <w:p w14:paraId="5B934533" w14:textId="77DD5734" w:rsidR="00B22C1A" w:rsidRDefault="00CB3790" w:rsidP="00BE4432">
      <w:pPr>
        <w:rPr>
          <w:rFonts w:ascii="Verdana" w:hAnsi="Verdana"/>
          <w:b/>
          <w:bCs/>
        </w:rPr>
      </w:pPr>
      <w:r>
        <w:rPr>
          <w:rFonts w:ascii="Verdana" w:hAnsi="Verdana"/>
          <w:b/>
          <w:bCs/>
        </w:rPr>
        <w:t xml:space="preserve">4. </w:t>
      </w:r>
      <w:r w:rsidR="00B22C1A" w:rsidRPr="00B22C1A">
        <w:rPr>
          <w:rFonts w:ascii="Verdana" w:hAnsi="Verdana"/>
          <w:b/>
          <w:bCs/>
        </w:rPr>
        <w:t>Risk of Harm to Children</w:t>
      </w:r>
    </w:p>
    <w:p w14:paraId="234A65F9" w14:textId="7836C2CB" w:rsidR="008704B2" w:rsidRDefault="008704B2" w:rsidP="00BE4432">
      <w:pPr>
        <w:rPr>
          <w:rFonts w:ascii="Verdana" w:hAnsi="Verdana"/>
          <w:b/>
          <w:bCs/>
        </w:rPr>
      </w:pPr>
    </w:p>
    <w:p w14:paraId="67DBCE92" w14:textId="1E05E33B" w:rsidR="008704B2" w:rsidRDefault="008704B2" w:rsidP="00BE4432">
      <w:pPr>
        <w:rPr>
          <w:rFonts w:ascii="Verdana" w:hAnsi="Verdana"/>
        </w:rPr>
      </w:pPr>
      <w:r w:rsidRPr="008704B2">
        <w:rPr>
          <w:rFonts w:ascii="Verdana" w:hAnsi="Verdana"/>
        </w:rPr>
        <w:t>The applicant has not indicated that any</w:t>
      </w:r>
      <w:r>
        <w:rPr>
          <w:rFonts w:ascii="Verdana" w:hAnsi="Verdana"/>
        </w:rPr>
        <w:t xml:space="preserve"> measures would be taken to ensure the protection of children from harm - apart from a very general statement that “children are only allowed in the market accompanied by an adult and will not be served any alcohol”.</w:t>
      </w:r>
    </w:p>
    <w:p w14:paraId="62EB11B8" w14:textId="6F139E07" w:rsidR="008704B2" w:rsidRDefault="008704B2" w:rsidP="00BE4432">
      <w:pPr>
        <w:rPr>
          <w:rFonts w:ascii="Verdana" w:hAnsi="Verdana"/>
        </w:rPr>
      </w:pPr>
    </w:p>
    <w:p w14:paraId="5EA258BE" w14:textId="3A3B00A7" w:rsidR="008704B2" w:rsidRDefault="008704B2" w:rsidP="00BE4432">
      <w:pPr>
        <w:rPr>
          <w:rFonts w:ascii="Verdana" w:hAnsi="Verdana"/>
        </w:rPr>
      </w:pPr>
      <w:r>
        <w:rPr>
          <w:rFonts w:ascii="Verdana" w:hAnsi="Verdana"/>
        </w:rPr>
        <w:t>Such a statement clearly offers no assurance that effective measures will be in place to prevent underage sales.  Also, the sale of alcohol in such an unguarded  way as in a public open air market as proposed, with the lack of any safety provisions from the applicant, by adding to the risk of excess dinging at the venue, in our streets and in the nearby Primrose Hill park would also increase the risk of  harm to children.</w:t>
      </w:r>
    </w:p>
    <w:p w14:paraId="0494D8C2" w14:textId="5D4C2A3F" w:rsidR="008704B2" w:rsidRDefault="008704B2" w:rsidP="00BE4432">
      <w:pPr>
        <w:rPr>
          <w:rFonts w:ascii="Verdana" w:hAnsi="Verdana"/>
        </w:rPr>
      </w:pPr>
    </w:p>
    <w:p w14:paraId="4DFD8D53" w14:textId="604724D6" w:rsidR="008704B2" w:rsidRDefault="008704B2" w:rsidP="00BE4432">
      <w:pPr>
        <w:rPr>
          <w:rFonts w:ascii="Verdana" w:hAnsi="Verdana"/>
        </w:rPr>
      </w:pPr>
      <w:r>
        <w:rPr>
          <w:rFonts w:ascii="Verdana" w:hAnsi="Verdana"/>
        </w:rPr>
        <w:t xml:space="preserve">There is no indication in the application that they would implement any of the numerous measures mentioned in Camden’s Licensing Policy, to address the risk of harm to children. </w:t>
      </w:r>
    </w:p>
    <w:p w14:paraId="245D03EE" w14:textId="1F6C814D" w:rsidR="008704B2" w:rsidRDefault="008704B2" w:rsidP="00BE4432">
      <w:pPr>
        <w:rPr>
          <w:rFonts w:ascii="Verdana" w:hAnsi="Verdana"/>
        </w:rPr>
      </w:pPr>
    </w:p>
    <w:p w14:paraId="0DD8D594" w14:textId="5286581F" w:rsidR="0028611D" w:rsidRDefault="0028611D" w:rsidP="00BE4432">
      <w:pPr>
        <w:rPr>
          <w:rFonts w:ascii="Verdana" w:hAnsi="Verdana"/>
          <w:b/>
          <w:bCs/>
        </w:rPr>
      </w:pPr>
    </w:p>
    <w:p w14:paraId="7CC72187" w14:textId="15D1055A" w:rsidR="00B22C1A" w:rsidRPr="00B22C1A" w:rsidRDefault="0028611D" w:rsidP="00BE4432">
      <w:pPr>
        <w:rPr>
          <w:rFonts w:ascii="Verdana" w:hAnsi="Verdana"/>
          <w:b/>
          <w:bCs/>
        </w:rPr>
      </w:pPr>
      <w:r>
        <w:rPr>
          <w:rFonts w:ascii="Verdana" w:hAnsi="Verdana"/>
          <w:b/>
          <w:bCs/>
        </w:rPr>
        <w:t>23/8/</w:t>
      </w:r>
      <w:proofErr w:type="gramStart"/>
      <w:r>
        <w:rPr>
          <w:rFonts w:ascii="Verdana" w:hAnsi="Verdana"/>
          <w:b/>
          <w:bCs/>
        </w:rPr>
        <w:t>2020</w:t>
      </w:r>
      <w:r w:rsidR="008870C8">
        <w:rPr>
          <w:rFonts w:ascii="Verdana" w:hAnsi="Verdana"/>
          <w:b/>
          <w:bCs/>
        </w:rPr>
        <w:t xml:space="preserve">  Ingrid</w:t>
      </w:r>
      <w:proofErr w:type="gramEnd"/>
      <w:r w:rsidR="008870C8">
        <w:rPr>
          <w:rFonts w:ascii="Verdana" w:hAnsi="Verdana"/>
          <w:b/>
          <w:bCs/>
        </w:rPr>
        <w:t xml:space="preserve"> De, 24 Meadowbank, NW3 3AY</w:t>
      </w:r>
    </w:p>
    <w:sectPr w:rsidR="00B22C1A" w:rsidRPr="00B22C1A" w:rsidSect="008870C8">
      <w:pgSz w:w="12240" w:h="15840"/>
      <w:pgMar w:top="851" w:right="1440" w:bottom="73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E19419" w14:textId="77777777" w:rsidR="00400032" w:rsidRDefault="00400032">
      <w:r>
        <w:separator/>
      </w:r>
    </w:p>
  </w:endnote>
  <w:endnote w:type="continuationSeparator" w:id="0">
    <w:p w14:paraId="5FD185BC" w14:textId="77777777" w:rsidR="00400032" w:rsidRDefault="00400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65F3C0" w14:textId="77777777" w:rsidR="00400032" w:rsidRDefault="00400032">
      <w:r>
        <w:separator/>
      </w:r>
    </w:p>
  </w:footnote>
  <w:footnote w:type="continuationSeparator" w:id="0">
    <w:p w14:paraId="6EA54B08" w14:textId="77777777" w:rsidR="00400032" w:rsidRDefault="004000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F8078E"/>
    <w:multiLevelType w:val="hybridMultilevel"/>
    <w:tmpl w:val="1F5EDF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3223380"/>
    <w:multiLevelType w:val="hybridMultilevel"/>
    <w:tmpl w:val="04C08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1B1"/>
    <w:rsid w:val="00004E08"/>
    <w:rsid w:val="0000777A"/>
    <w:rsid w:val="00044811"/>
    <w:rsid w:val="00053B3E"/>
    <w:rsid w:val="00076088"/>
    <w:rsid w:val="0008697F"/>
    <w:rsid w:val="00095BE3"/>
    <w:rsid w:val="00097910"/>
    <w:rsid w:val="000D2DDA"/>
    <w:rsid w:val="000D62EF"/>
    <w:rsid w:val="00100E9B"/>
    <w:rsid w:val="00123482"/>
    <w:rsid w:val="00133793"/>
    <w:rsid w:val="00153A74"/>
    <w:rsid w:val="0019572D"/>
    <w:rsid w:val="001E6265"/>
    <w:rsid w:val="0022014D"/>
    <w:rsid w:val="00221394"/>
    <w:rsid w:val="002235C1"/>
    <w:rsid w:val="002268B6"/>
    <w:rsid w:val="0025126C"/>
    <w:rsid w:val="00261C0F"/>
    <w:rsid w:val="00276A7C"/>
    <w:rsid w:val="0028611D"/>
    <w:rsid w:val="0029255E"/>
    <w:rsid w:val="002A42CC"/>
    <w:rsid w:val="002A630C"/>
    <w:rsid w:val="002D22E9"/>
    <w:rsid w:val="002E574F"/>
    <w:rsid w:val="00335643"/>
    <w:rsid w:val="003575D7"/>
    <w:rsid w:val="00392DD8"/>
    <w:rsid w:val="003C79C2"/>
    <w:rsid w:val="003F0D7E"/>
    <w:rsid w:val="00400032"/>
    <w:rsid w:val="00446C39"/>
    <w:rsid w:val="00446E8A"/>
    <w:rsid w:val="0047005B"/>
    <w:rsid w:val="00474A58"/>
    <w:rsid w:val="004972BC"/>
    <w:rsid w:val="004C05AD"/>
    <w:rsid w:val="004C73DB"/>
    <w:rsid w:val="004D04FA"/>
    <w:rsid w:val="0053705C"/>
    <w:rsid w:val="005546E8"/>
    <w:rsid w:val="00584C28"/>
    <w:rsid w:val="00587F17"/>
    <w:rsid w:val="0059151F"/>
    <w:rsid w:val="005A6170"/>
    <w:rsid w:val="005D7807"/>
    <w:rsid w:val="005E0149"/>
    <w:rsid w:val="005E38D0"/>
    <w:rsid w:val="005F37BD"/>
    <w:rsid w:val="005F4AB5"/>
    <w:rsid w:val="005F7B7D"/>
    <w:rsid w:val="00650613"/>
    <w:rsid w:val="006553C7"/>
    <w:rsid w:val="006560A0"/>
    <w:rsid w:val="00665E03"/>
    <w:rsid w:val="00675595"/>
    <w:rsid w:val="00675C37"/>
    <w:rsid w:val="00677956"/>
    <w:rsid w:val="00680E3C"/>
    <w:rsid w:val="006A7F64"/>
    <w:rsid w:val="006B6004"/>
    <w:rsid w:val="006C6A19"/>
    <w:rsid w:val="006D3AC1"/>
    <w:rsid w:val="006D4A78"/>
    <w:rsid w:val="006D653E"/>
    <w:rsid w:val="006D6BB7"/>
    <w:rsid w:val="006E54D6"/>
    <w:rsid w:val="0074696F"/>
    <w:rsid w:val="00750CAF"/>
    <w:rsid w:val="0079113B"/>
    <w:rsid w:val="00791E4E"/>
    <w:rsid w:val="00794EAF"/>
    <w:rsid w:val="007958DC"/>
    <w:rsid w:val="007A396F"/>
    <w:rsid w:val="007B12C2"/>
    <w:rsid w:val="007C09ED"/>
    <w:rsid w:val="007C2F25"/>
    <w:rsid w:val="007D29D8"/>
    <w:rsid w:val="0080789D"/>
    <w:rsid w:val="00842A3C"/>
    <w:rsid w:val="008704B2"/>
    <w:rsid w:val="008745D0"/>
    <w:rsid w:val="00886D2D"/>
    <w:rsid w:val="008870C8"/>
    <w:rsid w:val="008A2C1E"/>
    <w:rsid w:val="008B44A5"/>
    <w:rsid w:val="008C215C"/>
    <w:rsid w:val="008D142F"/>
    <w:rsid w:val="008E6D00"/>
    <w:rsid w:val="008F02E2"/>
    <w:rsid w:val="008F7CF9"/>
    <w:rsid w:val="009030F1"/>
    <w:rsid w:val="0090404C"/>
    <w:rsid w:val="0094301E"/>
    <w:rsid w:val="00976A19"/>
    <w:rsid w:val="0098412B"/>
    <w:rsid w:val="009B44AC"/>
    <w:rsid w:val="00A02F27"/>
    <w:rsid w:val="00A04236"/>
    <w:rsid w:val="00A05071"/>
    <w:rsid w:val="00A100C4"/>
    <w:rsid w:val="00A12EA4"/>
    <w:rsid w:val="00A234DF"/>
    <w:rsid w:val="00A5500F"/>
    <w:rsid w:val="00A92706"/>
    <w:rsid w:val="00AA13C8"/>
    <w:rsid w:val="00AB1D3E"/>
    <w:rsid w:val="00AB5265"/>
    <w:rsid w:val="00AC1CB5"/>
    <w:rsid w:val="00AC2C80"/>
    <w:rsid w:val="00AD1139"/>
    <w:rsid w:val="00AE2C1F"/>
    <w:rsid w:val="00AE54CE"/>
    <w:rsid w:val="00B13A24"/>
    <w:rsid w:val="00B13D10"/>
    <w:rsid w:val="00B17053"/>
    <w:rsid w:val="00B22C1A"/>
    <w:rsid w:val="00B241B3"/>
    <w:rsid w:val="00B30A76"/>
    <w:rsid w:val="00B3661B"/>
    <w:rsid w:val="00B40EAB"/>
    <w:rsid w:val="00B6312C"/>
    <w:rsid w:val="00BA5A6F"/>
    <w:rsid w:val="00BA5AC5"/>
    <w:rsid w:val="00BC1ABE"/>
    <w:rsid w:val="00BC4BEE"/>
    <w:rsid w:val="00BC4CD0"/>
    <w:rsid w:val="00BD108D"/>
    <w:rsid w:val="00BE4432"/>
    <w:rsid w:val="00C1654D"/>
    <w:rsid w:val="00C20D66"/>
    <w:rsid w:val="00C365E2"/>
    <w:rsid w:val="00C379C0"/>
    <w:rsid w:val="00C42E1A"/>
    <w:rsid w:val="00C66E83"/>
    <w:rsid w:val="00C7232E"/>
    <w:rsid w:val="00C81DA4"/>
    <w:rsid w:val="00CB3790"/>
    <w:rsid w:val="00CE33C1"/>
    <w:rsid w:val="00CF7188"/>
    <w:rsid w:val="00D07DF5"/>
    <w:rsid w:val="00D17DA0"/>
    <w:rsid w:val="00D37428"/>
    <w:rsid w:val="00D446E0"/>
    <w:rsid w:val="00D46F65"/>
    <w:rsid w:val="00D53E4D"/>
    <w:rsid w:val="00D544C6"/>
    <w:rsid w:val="00D54750"/>
    <w:rsid w:val="00D63001"/>
    <w:rsid w:val="00D82E0B"/>
    <w:rsid w:val="00D834E1"/>
    <w:rsid w:val="00D84A52"/>
    <w:rsid w:val="00D85331"/>
    <w:rsid w:val="00D903EE"/>
    <w:rsid w:val="00D90A46"/>
    <w:rsid w:val="00DD61B1"/>
    <w:rsid w:val="00DD7702"/>
    <w:rsid w:val="00DE636A"/>
    <w:rsid w:val="00DF698E"/>
    <w:rsid w:val="00DF71C8"/>
    <w:rsid w:val="00E1068A"/>
    <w:rsid w:val="00E15635"/>
    <w:rsid w:val="00E460D3"/>
    <w:rsid w:val="00E56966"/>
    <w:rsid w:val="00E83FB1"/>
    <w:rsid w:val="00EB65E2"/>
    <w:rsid w:val="00EC4D0E"/>
    <w:rsid w:val="00EE32E3"/>
    <w:rsid w:val="00EE513C"/>
    <w:rsid w:val="00F37C6E"/>
    <w:rsid w:val="00F529B4"/>
    <w:rsid w:val="00F732FA"/>
    <w:rsid w:val="00F809DD"/>
    <w:rsid w:val="00F91DBE"/>
    <w:rsid w:val="00F96FD5"/>
    <w:rsid w:val="00FC3DF2"/>
    <w:rsid w:val="00FC3F54"/>
    <w:rsid w:val="00FD3471"/>
    <w:rsid w:val="00FE08FB"/>
    <w:rsid w:val="00FE41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CD5F59"/>
  <w15:docId w15:val="{29E7DF94-C150-44C3-AA80-DE1D3B41B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7958D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qFormat/>
    <w:rsid w:val="00DD61B1"/>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BA5AC5"/>
    <w:rPr>
      <w:sz w:val="20"/>
      <w:szCs w:val="20"/>
    </w:rPr>
  </w:style>
  <w:style w:type="character" w:styleId="EndnoteReference">
    <w:name w:val="endnote reference"/>
    <w:semiHidden/>
    <w:rsid w:val="00BA5AC5"/>
    <w:rPr>
      <w:vertAlign w:val="superscript"/>
    </w:rPr>
  </w:style>
  <w:style w:type="character" w:styleId="Hyperlink">
    <w:name w:val="Hyperlink"/>
    <w:rsid w:val="00276A7C"/>
    <w:rPr>
      <w:color w:val="0000FF"/>
      <w:u w:val="single"/>
    </w:rPr>
  </w:style>
  <w:style w:type="character" w:styleId="UnresolvedMention">
    <w:name w:val="Unresolved Mention"/>
    <w:basedOn w:val="DefaultParagraphFont"/>
    <w:uiPriority w:val="99"/>
    <w:semiHidden/>
    <w:unhideWhenUsed/>
    <w:rsid w:val="00100E9B"/>
    <w:rPr>
      <w:color w:val="605E5C"/>
      <w:shd w:val="clear" w:color="auto" w:fill="E1DFDD"/>
    </w:rPr>
  </w:style>
  <w:style w:type="paragraph" w:styleId="Title">
    <w:name w:val="Title"/>
    <w:basedOn w:val="Normal"/>
    <w:next w:val="Normal"/>
    <w:link w:val="TitleChar"/>
    <w:qFormat/>
    <w:rsid w:val="007958D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958DC"/>
    <w:rPr>
      <w:rFonts w:asciiTheme="majorHAnsi" w:eastAsiaTheme="majorEastAsia" w:hAnsiTheme="majorHAnsi" w:cstheme="majorBidi"/>
      <w:spacing w:val="-10"/>
      <w:kern w:val="28"/>
      <w:sz w:val="56"/>
      <w:szCs w:val="56"/>
      <w:lang w:val="en-US" w:eastAsia="en-US"/>
    </w:rPr>
  </w:style>
  <w:style w:type="character" w:styleId="Strong">
    <w:name w:val="Strong"/>
    <w:basedOn w:val="DefaultParagraphFont"/>
    <w:qFormat/>
    <w:rsid w:val="007958DC"/>
    <w:rPr>
      <w:b/>
      <w:bCs/>
    </w:rPr>
  </w:style>
  <w:style w:type="character" w:customStyle="1" w:styleId="Heading1Char">
    <w:name w:val="Heading 1 Char"/>
    <w:basedOn w:val="DefaultParagraphFont"/>
    <w:link w:val="Heading1"/>
    <w:rsid w:val="007958DC"/>
    <w:rPr>
      <w:rFonts w:asciiTheme="majorHAnsi" w:eastAsiaTheme="majorEastAsia" w:hAnsiTheme="majorHAnsi" w:cstheme="majorBidi"/>
      <w:color w:val="365F91" w:themeColor="accent1" w:themeShade="BF"/>
      <w:sz w:val="32"/>
      <w:szCs w:val="32"/>
      <w:lang w:val="en-US" w:eastAsia="en-US"/>
    </w:rPr>
  </w:style>
  <w:style w:type="paragraph" w:styleId="ListParagraph">
    <w:name w:val="List Paragraph"/>
    <w:basedOn w:val="Normal"/>
    <w:uiPriority w:val="34"/>
    <w:qFormat/>
    <w:rsid w:val="00BE44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den.gov.uk/public-licensin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BD0A6-CBE5-4DA5-9C4F-5ACCD5874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281</Words>
  <Characters>1605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INGRID  DÉ &amp; CO</vt:lpstr>
    </vt:vector>
  </TitlesOfParts>
  <Company>Microsoft</Company>
  <LinksUpToDate>false</LinksUpToDate>
  <CharactersWithSpaces>1883</CharactersWithSpaces>
  <SharedDoc>false</SharedDoc>
  <HLinks>
    <vt:vector size="6" baseType="variant">
      <vt:variant>
        <vt:i4>1769527</vt:i4>
      </vt:variant>
      <vt:variant>
        <vt:i4>0</vt:i4>
      </vt:variant>
      <vt:variant>
        <vt:i4>0</vt:i4>
      </vt:variant>
      <vt:variant>
        <vt:i4>5</vt:i4>
      </vt:variant>
      <vt:variant>
        <vt:lpwstr>mailto:ingridd@ymail.com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INGRID  DÉ &amp; CO</dc:title>
  <dc:subject/>
  <dc:creator>A D</dc:creator>
  <cp:keywords/>
  <dc:description/>
  <cp:lastModifiedBy>Ingrid De</cp:lastModifiedBy>
  <cp:revision>4</cp:revision>
  <cp:lastPrinted>2020-08-23T08:41:00Z</cp:lastPrinted>
  <dcterms:created xsi:type="dcterms:W3CDTF">2020-08-24T13:05:00Z</dcterms:created>
  <dcterms:modified xsi:type="dcterms:W3CDTF">2020-08-24T13:19:00Z</dcterms:modified>
</cp:coreProperties>
</file>