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F0" w:rsidRDefault="009C24F0" w:rsidP="00AD3EA4">
      <w:pPr>
        <w:spacing w:line="240" w:lineRule="auto"/>
        <w:rPr>
          <w:color w:val="000000"/>
          <w:sz w:val="24"/>
          <w:szCs w:val="24"/>
        </w:rPr>
      </w:pPr>
      <w:r w:rsidRPr="001F3C1A">
        <w:rPr>
          <w:color w:val="000000"/>
          <w:sz w:val="24"/>
          <w:szCs w:val="24"/>
        </w:rPr>
        <w:t xml:space="preserve">To: </w:t>
      </w:r>
      <w:r w:rsidR="00E27F51" w:rsidRPr="001F3C1A">
        <w:rPr>
          <w:color w:val="000000"/>
          <w:sz w:val="24"/>
          <w:szCs w:val="24"/>
        </w:rPr>
        <w:t xml:space="preserve"> </w:t>
      </w:r>
      <w:r w:rsidR="001F3C1A">
        <w:rPr>
          <w:color w:val="000000"/>
          <w:sz w:val="24"/>
          <w:szCs w:val="24"/>
        </w:rPr>
        <w:t xml:space="preserve">Ms </w:t>
      </w:r>
      <w:proofErr w:type="spellStart"/>
      <w:r w:rsidR="001F3C1A">
        <w:rPr>
          <w:color w:val="000000"/>
          <w:sz w:val="24"/>
          <w:szCs w:val="24"/>
        </w:rPr>
        <w:t>Sofie</w:t>
      </w:r>
      <w:proofErr w:type="spellEnd"/>
      <w:r w:rsidR="001F3C1A">
        <w:rPr>
          <w:color w:val="000000"/>
          <w:sz w:val="24"/>
          <w:szCs w:val="24"/>
        </w:rPr>
        <w:t xml:space="preserve"> </w:t>
      </w:r>
      <w:proofErr w:type="spellStart"/>
      <w:r w:rsidR="001F3C1A">
        <w:rPr>
          <w:color w:val="000000"/>
          <w:sz w:val="24"/>
          <w:szCs w:val="24"/>
        </w:rPr>
        <w:t>Fieldsend</w:t>
      </w:r>
      <w:proofErr w:type="spellEnd"/>
      <w:r w:rsidR="001F3C1A">
        <w:rPr>
          <w:color w:val="000000"/>
          <w:sz w:val="24"/>
          <w:szCs w:val="24"/>
        </w:rPr>
        <w:t>,</w:t>
      </w:r>
      <w:r w:rsidR="00E27F51" w:rsidRPr="001F3C1A">
        <w:rPr>
          <w:color w:val="000000"/>
          <w:sz w:val="24"/>
          <w:szCs w:val="24"/>
        </w:rPr>
        <w:t xml:space="preserve"> Camden Planning Dept.</w:t>
      </w:r>
    </w:p>
    <w:p w:rsidR="00935BA4" w:rsidRPr="001F3C1A" w:rsidRDefault="00935BA4" w:rsidP="00AD3EA4">
      <w:pPr>
        <w:spacing w:line="240" w:lineRule="auto"/>
        <w:rPr>
          <w:color w:val="000000"/>
          <w:sz w:val="24"/>
          <w:szCs w:val="24"/>
        </w:rPr>
      </w:pPr>
      <w:r>
        <w:rPr>
          <w:color w:val="000000"/>
          <w:sz w:val="24"/>
          <w:szCs w:val="24"/>
        </w:rPr>
        <w:t xml:space="preserve">To:  Camden </w:t>
      </w:r>
      <w:proofErr w:type="spellStart"/>
      <w:r>
        <w:rPr>
          <w:color w:val="000000"/>
          <w:sz w:val="24"/>
          <w:szCs w:val="24"/>
        </w:rPr>
        <w:t>FoI</w:t>
      </w:r>
      <w:proofErr w:type="spellEnd"/>
      <w:r>
        <w:rPr>
          <w:color w:val="000000"/>
          <w:sz w:val="24"/>
          <w:szCs w:val="24"/>
        </w:rPr>
        <w:t>/EIR team</w:t>
      </w:r>
    </w:p>
    <w:p w:rsidR="009C24F0" w:rsidRPr="001F3C1A" w:rsidRDefault="00E36FE8" w:rsidP="001F3C1A">
      <w:pPr>
        <w:rPr>
          <w:color w:val="000000"/>
          <w:sz w:val="24"/>
          <w:szCs w:val="24"/>
        </w:rPr>
      </w:pPr>
      <w:r w:rsidRPr="001F3C1A">
        <w:rPr>
          <w:color w:val="000000"/>
          <w:sz w:val="24"/>
          <w:szCs w:val="24"/>
        </w:rPr>
        <w:t xml:space="preserve">Cc: </w:t>
      </w:r>
      <w:r w:rsidR="009C24F0" w:rsidRPr="001F3C1A">
        <w:rPr>
          <w:color w:val="000000"/>
          <w:sz w:val="24"/>
          <w:szCs w:val="24"/>
        </w:rPr>
        <w:t xml:space="preserve"> </w:t>
      </w:r>
      <w:r w:rsidRPr="001F3C1A">
        <w:rPr>
          <w:color w:val="000000"/>
          <w:sz w:val="24"/>
          <w:szCs w:val="24"/>
        </w:rPr>
        <w:t xml:space="preserve">Ms </w:t>
      </w:r>
      <w:r w:rsidR="001F3C1A" w:rsidRPr="001F3C1A">
        <w:rPr>
          <w:color w:val="000000"/>
          <w:sz w:val="24"/>
          <w:szCs w:val="24"/>
        </w:rPr>
        <w:t xml:space="preserve">Rebecca </w:t>
      </w:r>
      <w:r w:rsidR="001F3C1A" w:rsidRPr="001F3C1A">
        <w:rPr>
          <w:rStyle w:val="ow-forceltr"/>
          <w:sz w:val="24"/>
          <w:szCs w:val="24"/>
        </w:rPr>
        <w:t>Whitehouse,</w:t>
      </w:r>
      <w:r w:rsidRPr="001F3C1A">
        <w:rPr>
          <w:color w:val="000000"/>
          <w:sz w:val="24"/>
          <w:szCs w:val="24"/>
        </w:rPr>
        <w:t xml:space="preserve"> </w:t>
      </w:r>
      <w:r w:rsidR="000B7640" w:rsidRPr="001F3C1A">
        <w:rPr>
          <w:color w:val="000000"/>
          <w:sz w:val="24"/>
          <w:szCs w:val="24"/>
        </w:rPr>
        <w:t xml:space="preserve">Head of </w:t>
      </w:r>
      <w:r w:rsidRPr="001F3C1A">
        <w:rPr>
          <w:color w:val="000000"/>
          <w:sz w:val="24"/>
          <w:szCs w:val="24"/>
        </w:rPr>
        <w:t>Camden Environmental Health</w:t>
      </w:r>
      <w:r w:rsidR="000B7640" w:rsidRPr="001F3C1A">
        <w:rPr>
          <w:color w:val="000000"/>
          <w:sz w:val="24"/>
          <w:szCs w:val="24"/>
        </w:rPr>
        <w:t xml:space="preserve"> Dept.</w:t>
      </w:r>
    </w:p>
    <w:p w:rsidR="00E36FE8" w:rsidRDefault="00E36FE8" w:rsidP="00AD3EA4">
      <w:pPr>
        <w:spacing w:line="240" w:lineRule="auto"/>
        <w:rPr>
          <w:sz w:val="24"/>
          <w:szCs w:val="24"/>
        </w:rPr>
      </w:pPr>
      <w:r w:rsidRPr="001F3C1A">
        <w:rPr>
          <w:color w:val="000000"/>
          <w:sz w:val="24"/>
          <w:szCs w:val="24"/>
        </w:rPr>
        <w:t xml:space="preserve">Cc: </w:t>
      </w:r>
      <w:r w:rsidR="009C24F0" w:rsidRPr="001F3C1A">
        <w:rPr>
          <w:color w:val="000000"/>
          <w:sz w:val="24"/>
          <w:szCs w:val="24"/>
        </w:rPr>
        <w:t xml:space="preserve"> </w:t>
      </w:r>
      <w:r w:rsidRPr="001F3C1A">
        <w:rPr>
          <w:sz w:val="24"/>
          <w:szCs w:val="24"/>
        </w:rPr>
        <w:t xml:space="preserve">Ms Julie </w:t>
      </w:r>
      <w:proofErr w:type="spellStart"/>
      <w:r w:rsidRPr="001F3C1A">
        <w:rPr>
          <w:sz w:val="24"/>
          <w:szCs w:val="24"/>
        </w:rPr>
        <w:t>Billett</w:t>
      </w:r>
      <w:proofErr w:type="spellEnd"/>
      <w:r w:rsidRPr="001F3C1A">
        <w:rPr>
          <w:sz w:val="24"/>
          <w:szCs w:val="24"/>
        </w:rPr>
        <w:t xml:space="preserve">, Director of Public Health </w:t>
      </w:r>
      <w:r w:rsidR="009C24F0" w:rsidRPr="001F3C1A">
        <w:rPr>
          <w:sz w:val="24"/>
          <w:szCs w:val="24"/>
        </w:rPr>
        <w:t xml:space="preserve">for </w:t>
      </w:r>
      <w:r w:rsidRPr="001F3C1A">
        <w:rPr>
          <w:sz w:val="24"/>
          <w:szCs w:val="24"/>
        </w:rPr>
        <w:t>Camden and Islington</w:t>
      </w:r>
    </w:p>
    <w:p w:rsidR="00935BA4" w:rsidRPr="001F3C1A" w:rsidRDefault="00935BA4" w:rsidP="00AD3EA4">
      <w:pPr>
        <w:spacing w:line="240" w:lineRule="auto"/>
        <w:rPr>
          <w:sz w:val="24"/>
          <w:szCs w:val="24"/>
        </w:rPr>
      </w:pPr>
    </w:p>
    <w:p w:rsidR="00073720" w:rsidRPr="001F3C1A" w:rsidRDefault="00E36FE8" w:rsidP="00D763F9">
      <w:pPr>
        <w:spacing w:line="240" w:lineRule="auto"/>
        <w:rPr>
          <w:color w:val="000000"/>
          <w:sz w:val="24"/>
          <w:szCs w:val="24"/>
        </w:rPr>
      </w:pPr>
      <w:proofErr w:type="gramStart"/>
      <w:r w:rsidRPr="001F3C1A">
        <w:rPr>
          <w:color w:val="000000"/>
          <w:sz w:val="24"/>
          <w:szCs w:val="24"/>
        </w:rPr>
        <w:t xml:space="preserve">Dear </w:t>
      </w:r>
      <w:r w:rsidR="001F3C1A" w:rsidRPr="001F3C1A">
        <w:rPr>
          <w:color w:val="000000"/>
          <w:sz w:val="24"/>
          <w:szCs w:val="24"/>
        </w:rPr>
        <w:t xml:space="preserve"> </w:t>
      </w:r>
      <w:proofErr w:type="spellStart"/>
      <w:r w:rsidR="00073720" w:rsidRPr="001F3C1A">
        <w:rPr>
          <w:color w:val="000000"/>
          <w:sz w:val="24"/>
          <w:szCs w:val="24"/>
        </w:rPr>
        <w:t>Sofie</w:t>
      </w:r>
      <w:proofErr w:type="spellEnd"/>
      <w:proofErr w:type="gramEnd"/>
      <w:r w:rsidR="00073720" w:rsidRPr="001F3C1A">
        <w:rPr>
          <w:color w:val="000000"/>
          <w:sz w:val="24"/>
          <w:szCs w:val="24"/>
        </w:rPr>
        <w:t xml:space="preserve"> </w:t>
      </w:r>
      <w:proofErr w:type="spellStart"/>
      <w:r w:rsidR="00073720" w:rsidRPr="001F3C1A">
        <w:rPr>
          <w:color w:val="000000"/>
          <w:sz w:val="24"/>
          <w:szCs w:val="24"/>
        </w:rPr>
        <w:t>Fieldsend</w:t>
      </w:r>
      <w:proofErr w:type="spellEnd"/>
      <w:r w:rsidR="00073720" w:rsidRPr="001F3C1A">
        <w:rPr>
          <w:color w:val="000000"/>
          <w:sz w:val="24"/>
          <w:szCs w:val="24"/>
        </w:rPr>
        <w:t>,</w:t>
      </w:r>
      <w:r w:rsidRPr="001F3C1A">
        <w:rPr>
          <w:color w:val="000000"/>
          <w:sz w:val="24"/>
          <w:szCs w:val="24"/>
        </w:rPr>
        <w:t> </w:t>
      </w:r>
    </w:p>
    <w:p w:rsidR="00EE3185" w:rsidRDefault="00073720" w:rsidP="00D763F9">
      <w:pPr>
        <w:spacing w:line="240" w:lineRule="auto"/>
        <w:rPr>
          <w:rFonts w:cs="Arial"/>
          <w:b/>
          <w:sz w:val="24"/>
          <w:szCs w:val="24"/>
        </w:rPr>
      </w:pPr>
      <w:r w:rsidRPr="001F3C1A">
        <w:rPr>
          <w:b/>
          <w:color w:val="000000"/>
          <w:sz w:val="24"/>
          <w:szCs w:val="24"/>
        </w:rPr>
        <w:t xml:space="preserve">Re:  Application number 2020/2760/P. </w:t>
      </w:r>
      <w:r w:rsidRPr="001F3C1A">
        <w:rPr>
          <w:rFonts w:cs="Arial"/>
          <w:b/>
          <w:sz w:val="24"/>
          <w:szCs w:val="24"/>
        </w:rPr>
        <w:t xml:space="preserve">Proposed 5G telecoms installation: 20m high </w:t>
      </w:r>
      <w:proofErr w:type="spellStart"/>
      <w:r w:rsidRPr="001F3C1A">
        <w:rPr>
          <w:rFonts w:cs="Arial"/>
          <w:b/>
          <w:sz w:val="24"/>
          <w:szCs w:val="24"/>
        </w:rPr>
        <w:t>Streetpole</w:t>
      </w:r>
      <w:proofErr w:type="spellEnd"/>
      <w:r w:rsidRPr="001F3C1A">
        <w:rPr>
          <w:rFonts w:cs="Arial"/>
          <w:b/>
          <w:sz w:val="24"/>
          <w:szCs w:val="24"/>
        </w:rPr>
        <w:t xml:space="preserve"> with 3no cabinets and ancillary works located within adopted Public footpath</w:t>
      </w:r>
    </w:p>
    <w:p w:rsidR="000B7640" w:rsidRPr="001F3C1A" w:rsidRDefault="00073720" w:rsidP="00D763F9">
      <w:pPr>
        <w:spacing w:line="240" w:lineRule="auto"/>
        <w:rPr>
          <w:color w:val="000000"/>
          <w:sz w:val="24"/>
          <w:szCs w:val="24"/>
        </w:rPr>
      </w:pPr>
      <w:r w:rsidRPr="001F3C1A">
        <w:rPr>
          <w:b/>
          <w:color w:val="000000"/>
          <w:sz w:val="24"/>
          <w:szCs w:val="24"/>
        </w:rPr>
        <w:t>Site Address - Footpath outside Camden Town Tube St</w:t>
      </w:r>
      <w:r w:rsidRPr="001F3C1A">
        <w:rPr>
          <w:b/>
          <w:color w:val="000000"/>
          <w:sz w:val="24"/>
          <w:szCs w:val="24"/>
        </w:rPr>
        <w:t>ation/No.176 Camden High Street, NW1 7BP</w:t>
      </w:r>
    </w:p>
    <w:p w:rsidR="00986CB3" w:rsidRPr="001F3C1A" w:rsidRDefault="00E36FE8" w:rsidP="00D763F9">
      <w:pPr>
        <w:spacing w:line="240" w:lineRule="auto"/>
        <w:rPr>
          <w:color w:val="000000"/>
          <w:sz w:val="24"/>
          <w:szCs w:val="24"/>
        </w:rPr>
      </w:pPr>
      <w:r w:rsidRPr="001F3C1A">
        <w:rPr>
          <w:color w:val="000000"/>
          <w:sz w:val="24"/>
          <w:szCs w:val="24"/>
        </w:rPr>
        <w:t xml:space="preserve">I am writing to </w:t>
      </w:r>
      <w:r w:rsidR="00E81002" w:rsidRPr="001F3C1A">
        <w:rPr>
          <w:color w:val="000000"/>
          <w:sz w:val="24"/>
          <w:szCs w:val="24"/>
        </w:rPr>
        <w:t xml:space="preserve">strongly </w:t>
      </w:r>
      <w:r w:rsidRPr="001F3C1A">
        <w:rPr>
          <w:color w:val="000000"/>
          <w:sz w:val="24"/>
          <w:szCs w:val="24"/>
        </w:rPr>
        <w:t xml:space="preserve">Object to this </w:t>
      </w:r>
      <w:r w:rsidR="000B7640" w:rsidRPr="001F3C1A">
        <w:rPr>
          <w:color w:val="000000"/>
          <w:sz w:val="24"/>
          <w:szCs w:val="24"/>
        </w:rPr>
        <w:t>A</w:t>
      </w:r>
      <w:r w:rsidRPr="001F3C1A">
        <w:rPr>
          <w:color w:val="000000"/>
          <w:sz w:val="24"/>
          <w:szCs w:val="24"/>
        </w:rPr>
        <w:t xml:space="preserve">pplication, both on the grounds of </w:t>
      </w:r>
      <w:r w:rsidR="00986CB3" w:rsidRPr="001F3C1A">
        <w:rPr>
          <w:color w:val="000000"/>
          <w:sz w:val="24"/>
          <w:szCs w:val="24"/>
        </w:rPr>
        <w:t xml:space="preserve">the </w:t>
      </w:r>
      <w:r w:rsidR="000F1664" w:rsidRPr="001F3C1A">
        <w:rPr>
          <w:color w:val="000000"/>
          <w:sz w:val="24"/>
          <w:szCs w:val="24"/>
        </w:rPr>
        <w:t xml:space="preserve">misleading overall description in the Planning Application compared with what is evident on the drawings, </w:t>
      </w:r>
      <w:r w:rsidR="00986CB3" w:rsidRPr="001F3C1A">
        <w:rPr>
          <w:color w:val="000000"/>
          <w:sz w:val="24"/>
          <w:szCs w:val="24"/>
        </w:rPr>
        <w:t xml:space="preserve">and </w:t>
      </w:r>
      <w:r w:rsidR="000F1664" w:rsidRPr="001F3C1A">
        <w:rPr>
          <w:color w:val="000000"/>
          <w:sz w:val="24"/>
          <w:szCs w:val="24"/>
        </w:rPr>
        <w:t>the visual intrusion of such a tall mast in a low-rise retail area,</w:t>
      </w:r>
      <w:r w:rsidR="00302BE4" w:rsidRPr="001F3C1A">
        <w:rPr>
          <w:color w:val="000000"/>
          <w:sz w:val="24"/>
          <w:szCs w:val="24"/>
        </w:rPr>
        <w:t xml:space="preserve"> </w:t>
      </w:r>
      <w:r w:rsidR="00BA26CD" w:rsidRPr="001F3C1A">
        <w:rPr>
          <w:color w:val="000000"/>
          <w:sz w:val="24"/>
          <w:szCs w:val="24"/>
        </w:rPr>
        <w:t xml:space="preserve">and finally also </w:t>
      </w:r>
      <w:r w:rsidRPr="001F3C1A">
        <w:rPr>
          <w:color w:val="000000"/>
          <w:sz w:val="24"/>
          <w:szCs w:val="24"/>
        </w:rPr>
        <w:t>on the</w:t>
      </w:r>
      <w:r w:rsidR="00BA26CD" w:rsidRPr="001F3C1A">
        <w:rPr>
          <w:color w:val="000000"/>
          <w:sz w:val="24"/>
          <w:szCs w:val="24"/>
        </w:rPr>
        <w:t xml:space="preserve"> key</w:t>
      </w:r>
      <w:r w:rsidRPr="001F3C1A">
        <w:rPr>
          <w:color w:val="000000"/>
          <w:sz w:val="24"/>
          <w:szCs w:val="24"/>
        </w:rPr>
        <w:t xml:space="preserve"> grounds of risks to health of the </w:t>
      </w:r>
      <w:r w:rsidR="000F1664" w:rsidRPr="001F3C1A">
        <w:rPr>
          <w:color w:val="000000"/>
          <w:sz w:val="24"/>
          <w:szCs w:val="24"/>
        </w:rPr>
        <w:t>large number o</w:t>
      </w:r>
      <w:r w:rsidR="00EE3185">
        <w:rPr>
          <w:color w:val="000000"/>
          <w:sz w:val="24"/>
          <w:szCs w:val="24"/>
        </w:rPr>
        <w:t>f</w:t>
      </w:r>
      <w:r w:rsidR="000F1664" w:rsidRPr="001F3C1A">
        <w:rPr>
          <w:color w:val="000000"/>
          <w:sz w:val="24"/>
          <w:szCs w:val="24"/>
        </w:rPr>
        <w:t xml:space="preserve"> people who pass through</w:t>
      </w:r>
      <w:r w:rsidR="00A85C0C" w:rsidRPr="001F3C1A">
        <w:rPr>
          <w:color w:val="000000"/>
          <w:sz w:val="24"/>
          <w:szCs w:val="24"/>
        </w:rPr>
        <w:t>,</w:t>
      </w:r>
      <w:r w:rsidR="000F1664" w:rsidRPr="001F3C1A">
        <w:rPr>
          <w:color w:val="000000"/>
          <w:sz w:val="24"/>
          <w:szCs w:val="24"/>
        </w:rPr>
        <w:t xml:space="preserve"> and live in the close vicinity</w:t>
      </w:r>
      <w:r w:rsidR="00A85C0C" w:rsidRPr="001F3C1A">
        <w:rPr>
          <w:color w:val="000000"/>
          <w:sz w:val="24"/>
          <w:szCs w:val="24"/>
        </w:rPr>
        <w:t>,</w:t>
      </w:r>
      <w:r w:rsidR="000F1664" w:rsidRPr="001F3C1A">
        <w:rPr>
          <w:color w:val="000000"/>
          <w:sz w:val="24"/>
          <w:szCs w:val="24"/>
        </w:rPr>
        <w:t xml:space="preserve"> each day. </w:t>
      </w:r>
    </w:p>
    <w:p w:rsidR="00D754EA" w:rsidRPr="001F3C1A" w:rsidRDefault="00073720" w:rsidP="00D763F9">
      <w:pPr>
        <w:spacing w:line="240" w:lineRule="auto"/>
        <w:rPr>
          <w:color w:val="000000"/>
          <w:sz w:val="24"/>
          <w:szCs w:val="24"/>
        </w:rPr>
      </w:pPr>
      <w:r w:rsidRPr="001F3C1A">
        <w:rPr>
          <w:color w:val="000000"/>
          <w:sz w:val="24"/>
          <w:szCs w:val="24"/>
        </w:rPr>
        <w:t xml:space="preserve">This Application is for a </w:t>
      </w:r>
      <w:r w:rsidR="00EE3185">
        <w:rPr>
          <w:color w:val="000000"/>
          <w:sz w:val="24"/>
          <w:szCs w:val="24"/>
        </w:rPr>
        <w:t xml:space="preserve">large, </w:t>
      </w:r>
      <w:bookmarkStart w:id="0" w:name="_GoBack"/>
      <w:bookmarkEnd w:id="0"/>
      <w:r w:rsidRPr="001F3C1A">
        <w:rPr>
          <w:color w:val="000000"/>
          <w:sz w:val="24"/>
          <w:szCs w:val="24"/>
        </w:rPr>
        <w:t xml:space="preserve">major installation in a sensitive and very heavily-populated area and as such </w:t>
      </w:r>
      <w:r w:rsidR="00A85C0C" w:rsidRPr="001F3C1A">
        <w:rPr>
          <w:color w:val="000000"/>
          <w:sz w:val="24"/>
          <w:szCs w:val="24"/>
        </w:rPr>
        <w:t xml:space="preserve">it </w:t>
      </w:r>
      <w:r w:rsidRPr="001F3C1A">
        <w:rPr>
          <w:color w:val="000000"/>
          <w:sz w:val="24"/>
          <w:szCs w:val="24"/>
        </w:rPr>
        <w:t>must be submitted via the ‘Prior Approval’ planning process</w:t>
      </w:r>
      <w:r w:rsidR="00A85C0C" w:rsidRPr="001F3C1A">
        <w:rPr>
          <w:color w:val="000000"/>
          <w:sz w:val="24"/>
          <w:szCs w:val="24"/>
        </w:rPr>
        <w:t xml:space="preserve"> and not simply waved </w:t>
      </w:r>
      <w:r w:rsidR="001F3C1A">
        <w:rPr>
          <w:color w:val="000000"/>
          <w:sz w:val="24"/>
          <w:szCs w:val="24"/>
        </w:rPr>
        <w:t xml:space="preserve">through </w:t>
      </w:r>
      <w:r w:rsidR="00A85C0C" w:rsidRPr="001F3C1A">
        <w:rPr>
          <w:color w:val="000000"/>
          <w:sz w:val="24"/>
          <w:szCs w:val="24"/>
        </w:rPr>
        <w:t>by the Council under ‘Permitted Development Rights’.</w:t>
      </w:r>
      <w:r w:rsidRPr="001F3C1A">
        <w:rPr>
          <w:color w:val="000000"/>
          <w:sz w:val="24"/>
          <w:szCs w:val="24"/>
        </w:rPr>
        <w:t xml:space="preserve">  </w:t>
      </w:r>
    </w:p>
    <w:p w:rsidR="004556F0" w:rsidRPr="001F3C1A" w:rsidRDefault="004556F0" w:rsidP="00D763F9">
      <w:pPr>
        <w:spacing w:line="240" w:lineRule="auto"/>
        <w:rPr>
          <w:b/>
          <w:color w:val="000000"/>
          <w:sz w:val="24"/>
          <w:szCs w:val="24"/>
        </w:rPr>
      </w:pPr>
      <w:r w:rsidRPr="001F3C1A">
        <w:rPr>
          <w:color w:val="000000"/>
          <w:sz w:val="24"/>
          <w:szCs w:val="24"/>
        </w:rPr>
        <w:t>There are many detailed issues to be addressed:</w:t>
      </w:r>
    </w:p>
    <w:p w:rsidR="00073720" w:rsidRPr="001F3C1A" w:rsidRDefault="00073720" w:rsidP="00D763F9">
      <w:pPr>
        <w:spacing w:line="240" w:lineRule="auto"/>
        <w:rPr>
          <w:b/>
          <w:color w:val="000000"/>
          <w:sz w:val="24"/>
          <w:szCs w:val="24"/>
        </w:rPr>
      </w:pPr>
      <w:r w:rsidRPr="001F3C1A">
        <w:rPr>
          <w:b/>
          <w:color w:val="000000"/>
          <w:sz w:val="24"/>
          <w:szCs w:val="24"/>
        </w:rPr>
        <w:t>1</w:t>
      </w:r>
      <w:r w:rsidR="00AD3EA4" w:rsidRPr="001F3C1A">
        <w:rPr>
          <w:b/>
          <w:color w:val="000000"/>
          <w:sz w:val="24"/>
          <w:szCs w:val="24"/>
        </w:rPr>
        <w:t xml:space="preserve">) How many new </w:t>
      </w:r>
      <w:r w:rsidRPr="001F3C1A">
        <w:rPr>
          <w:b/>
          <w:color w:val="000000"/>
          <w:sz w:val="24"/>
          <w:szCs w:val="24"/>
        </w:rPr>
        <w:t>5</w:t>
      </w:r>
      <w:r w:rsidR="00BA26CD" w:rsidRPr="001F3C1A">
        <w:rPr>
          <w:b/>
          <w:color w:val="000000"/>
          <w:sz w:val="24"/>
          <w:szCs w:val="24"/>
        </w:rPr>
        <w:t xml:space="preserve">G </w:t>
      </w:r>
      <w:proofErr w:type="gramStart"/>
      <w:r w:rsidR="00AD3EA4" w:rsidRPr="001F3C1A">
        <w:rPr>
          <w:b/>
          <w:color w:val="000000"/>
          <w:sz w:val="24"/>
          <w:szCs w:val="24"/>
        </w:rPr>
        <w:t xml:space="preserve">Antennae </w:t>
      </w:r>
      <w:r w:rsidR="000B7640" w:rsidRPr="001F3C1A">
        <w:rPr>
          <w:b/>
          <w:color w:val="000000"/>
          <w:sz w:val="24"/>
          <w:szCs w:val="24"/>
        </w:rPr>
        <w:t xml:space="preserve"> </w:t>
      </w:r>
      <w:r w:rsidR="00AD3EA4" w:rsidRPr="001F3C1A">
        <w:rPr>
          <w:b/>
          <w:color w:val="000000"/>
          <w:sz w:val="24"/>
          <w:szCs w:val="24"/>
        </w:rPr>
        <w:t>are</w:t>
      </w:r>
      <w:proofErr w:type="gramEnd"/>
      <w:r w:rsidR="00AD3EA4" w:rsidRPr="001F3C1A">
        <w:rPr>
          <w:b/>
          <w:color w:val="000000"/>
          <w:sz w:val="24"/>
          <w:szCs w:val="24"/>
        </w:rPr>
        <w:t xml:space="preserve"> </w:t>
      </w:r>
      <w:r w:rsidR="00E27F51" w:rsidRPr="001F3C1A">
        <w:rPr>
          <w:b/>
          <w:color w:val="000000"/>
          <w:sz w:val="24"/>
          <w:szCs w:val="24"/>
        </w:rPr>
        <w:t xml:space="preserve"> </w:t>
      </w:r>
      <w:r w:rsidR="00AD3EA4" w:rsidRPr="001F3C1A">
        <w:rPr>
          <w:b/>
          <w:color w:val="000000"/>
          <w:sz w:val="24"/>
          <w:szCs w:val="24"/>
        </w:rPr>
        <w:t>proposed to be installed</w:t>
      </w:r>
      <w:r w:rsidRPr="001F3C1A">
        <w:rPr>
          <w:b/>
          <w:color w:val="000000"/>
          <w:sz w:val="24"/>
          <w:szCs w:val="24"/>
        </w:rPr>
        <w:t xml:space="preserve">, and are there also </w:t>
      </w:r>
      <w:r w:rsidR="00E16722" w:rsidRPr="001F3C1A">
        <w:rPr>
          <w:b/>
          <w:color w:val="000000"/>
          <w:sz w:val="24"/>
          <w:szCs w:val="24"/>
        </w:rPr>
        <w:t>3G/</w:t>
      </w:r>
      <w:r w:rsidRPr="001F3C1A">
        <w:rPr>
          <w:b/>
          <w:color w:val="000000"/>
          <w:sz w:val="24"/>
          <w:szCs w:val="24"/>
        </w:rPr>
        <w:t xml:space="preserve">4G antennae proposed to be installed? </w:t>
      </w:r>
      <w:r w:rsidR="00E16722" w:rsidRPr="001F3C1A">
        <w:rPr>
          <w:b/>
          <w:color w:val="000000"/>
          <w:sz w:val="24"/>
          <w:szCs w:val="24"/>
        </w:rPr>
        <w:t>If there are also 3G/</w:t>
      </w:r>
      <w:r w:rsidRPr="001F3C1A">
        <w:rPr>
          <w:b/>
          <w:color w:val="000000"/>
          <w:sz w:val="24"/>
          <w:szCs w:val="24"/>
        </w:rPr>
        <w:t xml:space="preserve">4G antennae </w:t>
      </w:r>
      <w:r w:rsidR="00E16722" w:rsidRPr="001F3C1A">
        <w:rPr>
          <w:b/>
          <w:color w:val="000000"/>
          <w:sz w:val="24"/>
          <w:szCs w:val="24"/>
        </w:rPr>
        <w:t xml:space="preserve">planned, why are they not </w:t>
      </w:r>
      <w:r w:rsidRPr="001F3C1A">
        <w:rPr>
          <w:b/>
          <w:color w:val="000000"/>
          <w:sz w:val="24"/>
          <w:szCs w:val="24"/>
        </w:rPr>
        <w:t>referenced in the Planning Application?</w:t>
      </w:r>
    </w:p>
    <w:p w:rsidR="00E16722" w:rsidRPr="001F3C1A" w:rsidRDefault="00073720" w:rsidP="00D763F9">
      <w:pPr>
        <w:spacing w:line="240" w:lineRule="auto"/>
        <w:rPr>
          <w:color w:val="000000"/>
          <w:sz w:val="24"/>
          <w:szCs w:val="24"/>
        </w:rPr>
      </w:pPr>
      <w:r w:rsidRPr="001F3C1A">
        <w:rPr>
          <w:color w:val="000000"/>
          <w:sz w:val="24"/>
          <w:szCs w:val="24"/>
        </w:rPr>
        <w:t xml:space="preserve">The drawing </w:t>
      </w:r>
      <w:r w:rsidR="00E16722" w:rsidRPr="001F3C1A">
        <w:rPr>
          <w:color w:val="000000"/>
          <w:sz w:val="24"/>
          <w:szCs w:val="24"/>
        </w:rPr>
        <w:t xml:space="preserve">of the mast on page 5 of the Plans document, together with the ‘Proposed Antenna &amp; RF Equipment Schedule’ on </w:t>
      </w:r>
      <w:proofErr w:type="spellStart"/>
      <w:r w:rsidR="00E16722" w:rsidRPr="001F3C1A">
        <w:rPr>
          <w:color w:val="000000"/>
          <w:sz w:val="24"/>
          <w:szCs w:val="24"/>
        </w:rPr>
        <w:t>Pg</w:t>
      </w:r>
      <w:proofErr w:type="spellEnd"/>
      <w:r w:rsidR="00E16722" w:rsidRPr="001F3C1A">
        <w:rPr>
          <w:color w:val="000000"/>
          <w:sz w:val="24"/>
          <w:szCs w:val="24"/>
        </w:rPr>
        <w:t xml:space="preserve"> 6 of the Plans document, strongly suggest that are to be a total of </w:t>
      </w:r>
      <w:r w:rsidR="000F1664" w:rsidRPr="001F3C1A">
        <w:rPr>
          <w:color w:val="000000"/>
          <w:sz w:val="24"/>
          <w:szCs w:val="24"/>
        </w:rPr>
        <w:t>six</w:t>
      </w:r>
      <w:r w:rsidR="00E16722" w:rsidRPr="001F3C1A">
        <w:rPr>
          <w:color w:val="000000"/>
          <w:sz w:val="24"/>
          <w:szCs w:val="24"/>
        </w:rPr>
        <w:t xml:space="preserve"> new antennae installed, and only </w:t>
      </w:r>
      <w:r w:rsidR="000F1664" w:rsidRPr="001F3C1A">
        <w:rPr>
          <w:color w:val="000000"/>
          <w:sz w:val="24"/>
          <w:szCs w:val="24"/>
        </w:rPr>
        <w:t xml:space="preserve">three </w:t>
      </w:r>
      <w:r w:rsidR="00E16722" w:rsidRPr="001F3C1A">
        <w:rPr>
          <w:color w:val="000000"/>
          <w:sz w:val="24"/>
          <w:szCs w:val="24"/>
        </w:rPr>
        <w:t xml:space="preserve">of these are for 5G (the 3 at the very top). </w:t>
      </w:r>
    </w:p>
    <w:p w:rsidR="00E16722" w:rsidRPr="001F3C1A" w:rsidRDefault="00E16722" w:rsidP="00D763F9">
      <w:pPr>
        <w:spacing w:line="240" w:lineRule="auto"/>
        <w:rPr>
          <w:color w:val="000000"/>
          <w:sz w:val="24"/>
          <w:szCs w:val="24"/>
        </w:rPr>
      </w:pPr>
      <w:r w:rsidRPr="001F3C1A">
        <w:rPr>
          <w:color w:val="000000"/>
          <w:sz w:val="24"/>
          <w:szCs w:val="24"/>
        </w:rPr>
        <w:t xml:space="preserve">It appears that the other </w:t>
      </w:r>
      <w:r w:rsidR="000F1664" w:rsidRPr="001F3C1A">
        <w:rPr>
          <w:color w:val="000000"/>
          <w:sz w:val="24"/>
          <w:szCs w:val="24"/>
        </w:rPr>
        <w:t>three</w:t>
      </w:r>
      <w:r w:rsidRPr="001F3C1A">
        <w:rPr>
          <w:color w:val="000000"/>
          <w:sz w:val="24"/>
          <w:szCs w:val="24"/>
        </w:rPr>
        <w:t xml:space="preserve"> antennae (the lower set on the mast) a</w:t>
      </w:r>
      <w:r w:rsidR="000F1664" w:rsidRPr="001F3C1A">
        <w:rPr>
          <w:color w:val="000000"/>
          <w:sz w:val="24"/>
          <w:szCs w:val="24"/>
        </w:rPr>
        <w:t>re</w:t>
      </w:r>
      <w:r w:rsidRPr="001F3C1A">
        <w:rPr>
          <w:color w:val="000000"/>
          <w:sz w:val="24"/>
          <w:szCs w:val="24"/>
        </w:rPr>
        <w:t xml:space="preserve"> </w:t>
      </w:r>
      <w:r w:rsidR="000F1664" w:rsidRPr="001F3C1A">
        <w:rPr>
          <w:color w:val="000000"/>
          <w:sz w:val="24"/>
          <w:szCs w:val="24"/>
        </w:rPr>
        <w:t>‘</w:t>
      </w:r>
      <w:r w:rsidRPr="001F3C1A">
        <w:rPr>
          <w:color w:val="000000"/>
          <w:sz w:val="24"/>
          <w:szCs w:val="24"/>
        </w:rPr>
        <w:t>multiband</w:t>
      </w:r>
      <w:r w:rsidR="000F1664" w:rsidRPr="001F3C1A">
        <w:rPr>
          <w:color w:val="000000"/>
          <w:sz w:val="24"/>
          <w:szCs w:val="24"/>
        </w:rPr>
        <w:t>’</w:t>
      </w:r>
      <w:r w:rsidRPr="001F3C1A">
        <w:rPr>
          <w:color w:val="000000"/>
          <w:sz w:val="24"/>
          <w:szCs w:val="24"/>
        </w:rPr>
        <w:t xml:space="preserve"> antennae capable of operating at a number of 3G and 4G frequencies</w:t>
      </w:r>
      <w:r w:rsidR="00986CB3" w:rsidRPr="001F3C1A">
        <w:rPr>
          <w:color w:val="000000"/>
          <w:sz w:val="24"/>
          <w:szCs w:val="24"/>
        </w:rPr>
        <w:t xml:space="preserve"> (</w:t>
      </w:r>
      <w:r w:rsidR="00986CB3" w:rsidRPr="001F3C1A">
        <w:rPr>
          <w:sz w:val="24"/>
          <w:szCs w:val="24"/>
        </w:rPr>
        <w:t>800/1400/1800/2100MHz</w:t>
      </w:r>
      <w:r w:rsidR="00986CB3" w:rsidRPr="001F3C1A">
        <w:rPr>
          <w:sz w:val="24"/>
          <w:szCs w:val="24"/>
        </w:rPr>
        <w:t>)</w:t>
      </w:r>
      <w:r w:rsidRPr="001F3C1A">
        <w:rPr>
          <w:color w:val="000000"/>
          <w:sz w:val="24"/>
          <w:szCs w:val="24"/>
        </w:rPr>
        <w:t>. As such, the Applicant (H3G) appear</w:t>
      </w:r>
      <w:r w:rsidR="000F1664" w:rsidRPr="001F3C1A">
        <w:rPr>
          <w:color w:val="000000"/>
          <w:sz w:val="24"/>
          <w:szCs w:val="24"/>
        </w:rPr>
        <w:t>s</w:t>
      </w:r>
      <w:r w:rsidRPr="001F3C1A">
        <w:rPr>
          <w:color w:val="000000"/>
          <w:sz w:val="24"/>
          <w:szCs w:val="24"/>
        </w:rPr>
        <w:t xml:space="preserve"> to be using this mast also to ‘infill’ for coverage of their 3G and 4G services, as well as to introduce new 5G services.</w:t>
      </w:r>
    </w:p>
    <w:p w:rsidR="00986CB3" w:rsidRPr="001F3C1A" w:rsidRDefault="00E16722" w:rsidP="00D763F9">
      <w:pPr>
        <w:spacing w:line="240" w:lineRule="auto"/>
        <w:rPr>
          <w:color w:val="000000"/>
          <w:sz w:val="24"/>
          <w:szCs w:val="24"/>
        </w:rPr>
      </w:pPr>
      <w:r w:rsidRPr="001F3C1A">
        <w:rPr>
          <w:color w:val="000000"/>
          <w:sz w:val="24"/>
          <w:szCs w:val="24"/>
        </w:rPr>
        <w:t>Please can Camden confirm</w:t>
      </w:r>
      <w:r w:rsidR="00986CB3" w:rsidRPr="001F3C1A">
        <w:rPr>
          <w:color w:val="000000"/>
          <w:sz w:val="24"/>
          <w:szCs w:val="24"/>
        </w:rPr>
        <w:t>, or ask the applicant to confirm,</w:t>
      </w:r>
      <w:r w:rsidRPr="001F3C1A">
        <w:rPr>
          <w:color w:val="000000"/>
          <w:sz w:val="24"/>
          <w:szCs w:val="24"/>
        </w:rPr>
        <w:t xml:space="preserve"> that the applicant is actually intending to install 6 antennae in total, and please can they require the applicant to re-submit their application making this very clear</w:t>
      </w:r>
      <w:r w:rsidR="000F1664" w:rsidRPr="001F3C1A">
        <w:rPr>
          <w:color w:val="000000"/>
          <w:sz w:val="24"/>
          <w:szCs w:val="24"/>
        </w:rPr>
        <w:t xml:space="preserve">. </w:t>
      </w:r>
    </w:p>
    <w:p w:rsidR="000F1664" w:rsidRPr="001F3C1A" w:rsidRDefault="000F1664" w:rsidP="00D763F9">
      <w:pPr>
        <w:spacing w:line="240" w:lineRule="auto"/>
        <w:rPr>
          <w:color w:val="000000"/>
          <w:sz w:val="24"/>
          <w:szCs w:val="24"/>
        </w:rPr>
      </w:pPr>
      <w:r w:rsidRPr="001F3C1A">
        <w:rPr>
          <w:color w:val="000000"/>
          <w:sz w:val="24"/>
          <w:szCs w:val="24"/>
        </w:rPr>
        <w:t>Please can Camden also request the applicant to clarify</w:t>
      </w:r>
      <w:r w:rsidR="00E16722" w:rsidRPr="001F3C1A">
        <w:rPr>
          <w:color w:val="000000"/>
          <w:sz w:val="24"/>
          <w:szCs w:val="24"/>
        </w:rPr>
        <w:t xml:space="preserve"> exactly w</w:t>
      </w:r>
      <w:r w:rsidRPr="001F3C1A">
        <w:rPr>
          <w:color w:val="000000"/>
          <w:sz w:val="24"/>
          <w:szCs w:val="24"/>
        </w:rPr>
        <w:t>hat the three non-5G antennae are for</w:t>
      </w:r>
      <w:r w:rsidR="00D754EA" w:rsidRPr="001F3C1A">
        <w:rPr>
          <w:color w:val="000000"/>
          <w:sz w:val="24"/>
          <w:szCs w:val="24"/>
        </w:rPr>
        <w:t>?</w:t>
      </w:r>
      <w:r w:rsidR="00986CB3" w:rsidRPr="001F3C1A">
        <w:rPr>
          <w:color w:val="000000"/>
          <w:sz w:val="24"/>
          <w:szCs w:val="24"/>
        </w:rPr>
        <w:t xml:space="preserve"> Assuming that </w:t>
      </w:r>
      <w:r w:rsidRPr="001F3C1A">
        <w:rPr>
          <w:color w:val="000000"/>
          <w:sz w:val="24"/>
          <w:szCs w:val="24"/>
        </w:rPr>
        <w:t xml:space="preserve">H3G already have </w:t>
      </w:r>
      <w:r w:rsidR="00101770" w:rsidRPr="001F3C1A">
        <w:rPr>
          <w:color w:val="000000"/>
          <w:sz w:val="24"/>
          <w:szCs w:val="24"/>
        </w:rPr>
        <w:t xml:space="preserve">adequate </w:t>
      </w:r>
      <w:r w:rsidRPr="001F3C1A">
        <w:rPr>
          <w:color w:val="000000"/>
          <w:sz w:val="24"/>
          <w:szCs w:val="24"/>
        </w:rPr>
        <w:t xml:space="preserve">3G/4G coverage in the area from one or more </w:t>
      </w:r>
      <w:r w:rsidR="00986CB3" w:rsidRPr="001F3C1A">
        <w:rPr>
          <w:color w:val="000000"/>
          <w:sz w:val="24"/>
          <w:szCs w:val="24"/>
        </w:rPr>
        <w:t xml:space="preserve">other </w:t>
      </w:r>
      <w:r w:rsidRPr="001F3C1A">
        <w:rPr>
          <w:color w:val="000000"/>
          <w:sz w:val="24"/>
          <w:szCs w:val="24"/>
        </w:rPr>
        <w:t xml:space="preserve">existing masts, </w:t>
      </w:r>
      <w:r w:rsidR="00986CB3" w:rsidRPr="001F3C1A">
        <w:rPr>
          <w:color w:val="000000"/>
          <w:sz w:val="24"/>
          <w:szCs w:val="24"/>
        </w:rPr>
        <w:t>w</w:t>
      </w:r>
      <w:r w:rsidRPr="001F3C1A">
        <w:rPr>
          <w:color w:val="000000"/>
          <w:sz w:val="24"/>
          <w:szCs w:val="24"/>
        </w:rPr>
        <w:t xml:space="preserve">hy is </w:t>
      </w:r>
      <w:r w:rsidR="00A85C0C" w:rsidRPr="001F3C1A">
        <w:rPr>
          <w:color w:val="000000"/>
          <w:sz w:val="24"/>
          <w:szCs w:val="24"/>
        </w:rPr>
        <w:t xml:space="preserve">any further </w:t>
      </w:r>
      <w:r w:rsidRPr="001F3C1A">
        <w:rPr>
          <w:color w:val="000000"/>
          <w:sz w:val="24"/>
          <w:szCs w:val="24"/>
        </w:rPr>
        <w:t xml:space="preserve">3G/4G signal </w:t>
      </w:r>
      <w:r w:rsidR="00D754EA" w:rsidRPr="001F3C1A">
        <w:rPr>
          <w:color w:val="000000"/>
          <w:sz w:val="24"/>
          <w:szCs w:val="24"/>
        </w:rPr>
        <w:t xml:space="preserve">radiation </w:t>
      </w:r>
      <w:r w:rsidR="00A85C0C" w:rsidRPr="001F3C1A">
        <w:rPr>
          <w:color w:val="000000"/>
          <w:sz w:val="24"/>
          <w:szCs w:val="24"/>
        </w:rPr>
        <w:t xml:space="preserve">level </w:t>
      </w:r>
      <w:r w:rsidR="00D754EA" w:rsidRPr="001F3C1A">
        <w:rPr>
          <w:color w:val="000000"/>
          <w:sz w:val="24"/>
          <w:szCs w:val="24"/>
        </w:rPr>
        <w:t xml:space="preserve">also </w:t>
      </w:r>
      <w:r w:rsidRPr="001F3C1A">
        <w:rPr>
          <w:color w:val="000000"/>
          <w:sz w:val="24"/>
          <w:szCs w:val="24"/>
        </w:rPr>
        <w:t>required</w:t>
      </w:r>
      <w:r w:rsidR="00101770" w:rsidRPr="001F3C1A">
        <w:rPr>
          <w:color w:val="000000"/>
          <w:sz w:val="24"/>
          <w:szCs w:val="24"/>
        </w:rPr>
        <w:t xml:space="preserve"> f</w:t>
      </w:r>
      <w:r w:rsidR="00D754EA" w:rsidRPr="001F3C1A">
        <w:rPr>
          <w:color w:val="000000"/>
          <w:sz w:val="24"/>
          <w:szCs w:val="24"/>
        </w:rPr>
        <w:t>ro</w:t>
      </w:r>
      <w:r w:rsidR="00101770" w:rsidRPr="001F3C1A">
        <w:rPr>
          <w:color w:val="000000"/>
          <w:sz w:val="24"/>
          <w:szCs w:val="24"/>
        </w:rPr>
        <w:t>m this new mast</w:t>
      </w:r>
      <w:r w:rsidRPr="001F3C1A">
        <w:rPr>
          <w:color w:val="000000"/>
          <w:sz w:val="24"/>
          <w:szCs w:val="24"/>
        </w:rPr>
        <w:t>?</w:t>
      </w:r>
    </w:p>
    <w:p w:rsidR="000F1664" w:rsidRPr="001F3C1A" w:rsidRDefault="000F1664" w:rsidP="00D763F9">
      <w:pPr>
        <w:spacing w:line="240" w:lineRule="auto"/>
        <w:rPr>
          <w:b/>
          <w:color w:val="000000"/>
          <w:sz w:val="24"/>
          <w:szCs w:val="24"/>
        </w:rPr>
      </w:pPr>
      <w:r w:rsidRPr="001F3C1A">
        <w:rPr>
          <w:b/>
          <w:color w:val="000000"/>
          <w:sz w:val="24"/>
          <w:szCs w:val="24"/>
        </w:rPr>
        <w:t>2</w:t>
      </w:r>
      <w:r w:rsidRPr="001F3C1A">
        <w:rPr>
          <w:b/>
          <w:color w:val="000000"/>
          <w:sz w:val="24"/>
          <w:szCs w:val="24"/>
        </w:rPr>
        <w:t xml:space="preserve">) </w:t>
      </w:r>
      <w:r w:rsidRPr="001F3C1A">
        <w:rPr>
          <w:b/>
          <w:color w:val="000000"/>
          <w:sz w:val="24"/>
          <w:szCs w:val="24"/>
        </w:rPr>
        <w:t xml:space="preserve">What is the proposed </w:t>
      </w:r>
      <w:r w:rsidR="00935BA4">
        <w:rPr>
          <w:b/>
          <w:color w:val="000000"/>
          <w:sz w:val="24"/>
          <w:szCs w:val="24"/>
        </w:rPr>
        <w:t xml:space="preserve">aggregate </w:t>
      </w:r>
      <w:r w:rsidRPr="001F3C1A">
        <w:rPr>
          <w:b/>
          <w:color w:val="000000"/>
          <w:sz w:val="24"/>
          <w:szCs w:val="24"/>
        </w:rPr>
        <w:t xml:space="preserve">radiated power </w:t>
      </w:r>
      <w:r w:rsidR="00935BA4">
        <w:rPr>
          <w:b/>
          <w:color w:val="000000"/>
          <w:sz w:val="24"/>
          <w:szCs w:val="24"/>
        </w:rPr>
        <w:t xml:space="preserve">of all 6 antennae, </w:t>
      </w:r>
      <w:r w:rsidRPr="001F3C1A">
        <w:rPr>
          <w:b/>
          <w:color w:val="000000"/>
          <w:sz w:val="24"/>
          <w:szCs w:val="24"/>
        </w:rPr>
        <w:t>and in which frequency bands will these 6 antennae will be radiating</w:t>
      </w:r>
      <w:r w:rsidR="004325A0" w:rsidRPr="001F3C1A">
        <w:rPr>
          <w:b/>
          <w:color w:val="000000"/>
          <w:sz w:val="24"/>
          <w:szCs w:val="24"/>
        </w:rPr>
        <w:t xml:space="preserve"> and what type of 5G antennae are they?</w:t>
      </w:r>
    </w:p>
    <w:p w:rsidR="004325A0" w:rsidRPr="00935BA4" w:rsidRDefault="004325A0" w:rsidP="00D763F9">
      <w:pPr>
        <w:spacing w:line="240" w:lineRule="auto"/>
        <w:rPr>
          <w:b/>
          <w:color w:val="C00000"/>
          <w:sz w:val="24"/>
          <w:szCs w:val="24"/>
        </w:rPr>
      </w:pPr>
      <w:r w:rsidRPr="001F3C1A">
        <w:rPr>
          <w:color w:val="000000"/>
          <w:sz w:val="24"/>
          <w:szCs w:val="24"/>
        </w:rPr>
        <w:t xml:space="preserve">There is no information about the frequency or power to be used for the equipment or any other information to give interested parties information to be able to comment appropriately on the application.   The </w:t>
      </w:r>
      <w:r w:rsidRPr="001F3C1A">
        <w:rPr>
          <w:color w:val="000000"/>
          <w:sz w:val="24"/>
          <w:szCs w:val="24"/>
        </w:rPr>
        <w:t>‘</w:t>
      </w:r>
      <w:r w:rsidRPr="001F3C1A">
        <w:rPr>
          <w:color w:val="000000"/>
          <w:sz w:val="24"/>
          <w:szCs w:val="24"/>
        </w:rPr>
        <w:t xml:space="preserve">Stewart </w:t>
      </w:r>
      <w:proofErr w:type="gramStart"/>
      <w:r w:rsidRPr="001F3C1A">
        <w:rPr>
          <w:color w:val="000000"/>
          <w:sz w:val="24"/>
          <w:szCs w:val="24"/>
        </w:rPr>
        <w:t>Report</w:t>
      </w:r>
      <w:r w:rsidRPr="001F3C1A">
        <w:rPr>
          <w:color w:val="000000"/>
          <w:sz w:val="24"/>
          <w:szCs w:val="24"/>
        </w:rPr>
        <w:t>’</w:t>
      </w:r>
      <w:proofErr w:type="gramEnd"/>
      <w:r w:rsidRPr="001F3C1A">
        <w:rPr>
          <w:color w:val="000000"/>
          <w:sz w:val="24"/>
          <w:szCs w:val="24"/>
        </w:rPr>
        <w:t xml:space="preserve"> on which Public Health England relies</w:t>
      </w:r>
      <w:r w:rsidRPr="001F3C1A">
        <w:rPr>
          <w:color w:val="000000"/>
          <w:sz w:val="24"/>
          <w:szCs w:val="24"/>
        </w:rPr>
        <w:t>,</w:t>
      </w:r>
      <w:r w:rsidRPr="001F3C1A">
        <w:rPr>
          <w:color w:val="000000"/>
          <w:sz w:val="24"/>
          <w:szCs w:val="24"/>
        </w:rPr>
        <w:t xml:space="preserve"> recommends that </w:t>
      </w:r>
      <w:r w:rsidRPr="001F3C1A">
        <w:rPr>
          <w:color w:val="000000"/>
          <w:sz w:val="24"/>
          <w:szCs w:val="24"/>
        </w:rPr>
        <w:lastRenderedPageBreak/>
        <w:t>operators should provide information about the frequency and modulation characteristics and the power output of antennae.  None of this has been provided.</w:t>
      </w:r>
      <w:r w:rsidR="00935BA4">
        <w:rPr>
          <w:color w:val="000000"/>
          <w:sz w:val="24"/>
          <w:szCs w:val="24"/>
        </w:rPr>
        <w:t xml:space="preserve"> Camden has the right to insist on this information from the applicant. </w:t>
      </w:r>
      <w:r w:rsidR="00935BA4" w:rsidRPr="00935BA4">
        <w:rPr>
          <w:b/>
          <w:color w:val="C00000"/>
          <w:sz w:val="24"/>
          <w:szCs w:val="24"/>
        </w:rPr>
        <w:t xml:space="preserve">Under the </w:t>
      </w:r>
      <w:proofErr w:type="spellStart"/>
      <w:r w:rsidR="00935BA4" w:rsidRPr="00935BA4">
        <w:rPr>
          <w:b/>
          <w:color w:val="C00000"/>
          <w:sz w:val="24"/>
          <w:szCs w:val="24"/>
        </w:rPr>
        <w:t>FoI</w:t>
      </w:r>
      <w:proofErr w:type="spellEnd"/>
      <w:r w:rsidR="00935BA4" w:rsidRPr="00935BA4">
        <w:rPr>
          <w:b/>
          <w:color w:val="C00000"/>
          <w:sz w:val="24"/>
          <w:szCs w:val="24"/>
        </w:rPr>
        <w:t xml:space="preserve"> and EIR regulations I am formally requesting that Camden obtain this information</w:t>
      </w:r>
      <w:r w:rsidR="00935BA4">
        <w:rPr>
          <w:b/>
          <w:color w:val="C00000"/>
          <w:sz w:val="24"/>
          <w:szCs w:val="24"/>
        </w:rPr>
        <w:t xml:space="preserve"> form the Applicant</w:t>
      </w:r>
      <w:r w:rsidR="00935BA4" w:rsidRPr="00935BA4">
        <w:rPr>
          <w:b/>
          <w:color w:val="C00000"/>
          <w:sz w:val="24"/>
          <w:szCs w:val="24"/>
        </w:rPr>
        <w:t xml:space="preserve"> and provide me with it within 20 days.</w:t>
      </w:r>
    </w:p>
    <w:p w:rsidR="004325A0" w:rsidRPr="00D754EA" w:rsidRDefault="004325A0" w:rsidP="00D763F9">
      <w:pPr>
        <w:spacing w:line="240" w:lineRule="auto"/>
        <w:rPr>
          <w:color w:val="000000"/>
          <w:sz w:val="24"/>
          <w:szCs w:val="24"/>
        </w:rPr>
      </w:pPr>
      <w:r w:rsidRPr="001F3C1A">
        <w:rPr>
          <w:color w:val="000000"/>
          <w:sz w:val="24"/>
          <w:szCs w:val="24"/>
        </w:rPr>
        <w:t xml:space="preserve">From close examination of the </w:t>
      </w:r>
      <w:r w:rsidRPr="001F3C1A">
        <w:rPr>
          <w:color w:val="000000"/>
          <w:sz w:val="24"/>
          <w:szCs w:val="24"/>
        </w:rPr>
        <w:t xml:space="preserve">‘Proposed Antenna &amp; RF Equipment Schedule’ on </w:t>
      </w:r>
      <w:proofErr w:type="spellStart"/>
      <w:r w:rsidRPr="001F3C1A">
        <w:rPr>
          <w:color w:val="000000"/>
          <w:sz w:val="24"/>
          <w:szCs w:val="24"/>
        </w:rPr>
        <w:t>Pg</w:t>
      </w:r>
      <w:proofErr w:type="spellEnd"/>
      <w:r w:rsidRPr="001F3C1A">
        <w:rPr>
          <w:color w:val="000000"/>
          <w:sz w:val="24"/>
          <w:szCs w:val="24"/>
        </w:rPr>
        <w:t xml:space="preserve"> 6 of the Plans document</w:t>
      </w:r>
      <w:r w:rsidRPr="001F3C1A">
        <w:rPr>
          <w:color w:val="000000"/>
          <w:sz w:val="24"/>
          <w:szCs w:val="24"/>
        </w:rPr>
        <w:t>, it would seem that there are to be no less than 9 Remote Radio Units (Huawei RRUs) in</w:t>
      </w:r>
      <w:r w:rsidRPr="00D754EA">
        <w:rPr>
          <w:color w:val="000000"/>
          <w:sz w:val="24"/>
          <w:szCs w:val="24"/>
        </w:rPr>
        <w:t xml:space="preserve"> total for the 3 multiband antennae, with three RRUs per sector feeding into each of the multiband antennae serving each sector. It is understood that each RRU can provide up to 2 x 40 Watts of power, so 9 of these units would provide an aggregate radiated power for 3G/4G signals of 720 Watts.</w:t>
      </w:r>
    </w:p>
    <w:p w:rsidR="004325A0" w:rsidRDefault="004325A0" w:rsidP="00D763F9">
      <w:pPr>
        <w:spacing w:line="240" w:lineRule="auto"/>
        <w:rPr>
          <w:color w:val="000000"/>
        </w:rPr>
      </w:pPr>
      <w:r>
        <w:rPr>
          <w:color w:val="000000"/>
        </w:rPr>
        <w:t xml:space="preserve">For the three 5G antennae, it is assumed that the RRU equivalent transmitters would also have a power output of 2 x 40W per sector. </w:t>
      </w:r>
      <w:proofErr w:type="gramStart"/>
      <w:r>
        <w:rPr>
          <w:color w:val="000000"/>
        </w:rPr>
        <w:t xml:space="preserve">So, </w:t>
      </w:r>
      <w:r w:rsidR="00D754EA">
        <w:rPr>
          <w:color w:val="000000"/>
        </w:rPr>
        <w:t xml:space="preserve">a </w:t>
      </w:r>
      <w:r>
        <w:rPr>
          <w:color w:val="000000"/>
        </w:rPr>
        <w:t xml:space="preserve">total power of </w:t>
      </w:r>
      <w:r w:rsidR="00101770">
        <w:rPr>
          <w:color w:val="000000"/>
        </w:rPr>
        <w:t xml:space="preserve">240W </w:t>
      </w:r>
      <w:r w:rsidR="00D754EA">
        <w:rPr>
          <w:color w:val="000000"/>
        </w:rPr>
        <w:t xml:space="preserve">for 5G </w:t>
      </w:r>
      <w:r w:rsidR="00101770">
        <w:rPr>
          <w:color w:val="000000"/>
        </w:rPr>
        <w:t>across the three sectors.</w:t>
      </w:r>
      <w:proofErr w:type="gramEnd"/>
    </w:p>
    <w:p w:rsidR="00101770" w:rsidRDefault="00101770" w:rsidP="00D763F9">
      <w:pPr>
        <w:spacing w:line="240" w:lineRule="auto"/>
        <w:rPr>
          <w:color w:val="000000"/>
        </w:rPr>
      </w:pPr>
      <w:r>
        <w:rPr>
          <w:color w:val="000000"/>
        </w:rPr>
        <w:t xml:space="preserve">From the above, it can be inferred that the total radiated power by all 6 antennae on the new </w:t>
      </w:r>
      <w:proofErr w:type="gramStart"/>
      <w:r>
        <w:rPr>
          <w:color w:val="000000"/>
        </w:rPr>
        <w:t xml:space="preserve">mast  </w:t>
      </w:r>
      <w:r w:rsidR="00D754EA">
        <w:rPr>
          <w:color w:val="000000"/>
        </w:rPr>
        <w:t>w</w:t>
      </w:r>
      <w:r>
        <w:rPr>
          <w:color w:val="000000"/>
        </w:rPr>
        <w:t>ill</w:t>
      </w:r>
      <w:proofErr w:type="gramEnd"/>
      <w:r>
        <w:rPr>
          <w:color w:val="000000"/>
        </w:rPr>
        <w:t xml:space="preserve"> be 960W (720W + 240W).</w:t>
      </w:r>
    </w:p>
    <w:p w:rsidR="00101770" w:rsidRDefault="00101770" w:rsidP="00D763F9">
      <w:pPr>
        <w:spacing w:line="240" w:lineRule="auto"/>
        <w:rPr>
          <w:color w:val="000000"/>
        </w:rPr>
      </w:pPr>
      <w:r>
        <w:rPr>
          <w:color w:val="000000"/>
        </w:rPr>
        <w:t>Please can Camden ask the applicant to confirm/clarify/correct these details as necessary</w:t>
      </w:r>
      <w:r w:rsidR="00935BA4">
        <w:rPr>
          <w:color w:val="000000"/>
        </w:rPr>
        <w:t xml:space="preserve"> (ref. the </w:t>
      </w:r>
      <w:proofErr w:type="spellStart"/>
      <w:r w:rsidR="00935BA4">
        <w:rPr>
          <w:color w:val="000000"/>
        </w:rPr>
        <w:t>FoI</w:t>
      </w:r>
      <w:proofErr w:type="spellEnd"/>
      <w:r w:rsidR="00935BA4">
        <w:rPr>
          <w:color w:val="000000"/>
        </w:rPr>
        <w:t>/EIR request formally made above)?</w:t>
      </w:r>
    </w:p>
    <w:p w:rsidR="00101770" w:rsidRDefault="00101770" w:rsidP="00D763F9">
      <w:pPr>
        <w:spacing w:line="240" w:lineRule="auto"/>
        <w:rPr>
          <w:color w:val="000000"/>
        </w:rPr>
      </w:pPr>
      <w:r>
        <w:rPr>
          <w:color w:val="000000"/>
        </w:rPr>
        <w:t>Are the 5G antennae ‘massive MIMO’ devices</w:t>
      </w:r>
      <w:r w:rsidR="006E4DE0">
        <w:rPr>
          <w:color w:val="000000"/>
        </w:rPr>
        <w:t xml:space="preserve"> (</w:t>
      </w:r>
      <w:r w:rsidR="00D754EA">
        <w:rPr>
          <w:color w:val="000000"/>
        </w:rPr>
        <w:t>detailed research</w:t>
      </w:r>
      <w:r w:rsidR="00B843BF">
        <w:rPr>
          <w:color w:val="000000"/>
        </w:rPr>
        <w:t>,</w:t>
      </w:r>
      <w:r w:rsidR="00D754EA">
        <w:rPr>
          <w:color w:val="000000"/>
        </w:rPr>
        <w:t xml:space="preserve"> based on the information in </w:t>
      </w:r>
      <w:r w:rsidR="006E4DE0">
        <w:rPr>
          <w:color w:val="000000"/>
        </w:rPr>
        <w:t xml:space="preserve">the schedule on </w:t>
      </w:r>
      <w:proofErr w:type="spellStart"/>
      <w:r w:rsidR="006E4DE0">
        <w:rPr>
          <w:color w:val="000000"/>
        </w:rPr>
        <w:t>Pg</w:t>
      </w:r>
      <w:proofErr w:type="spellEnd"/>
      <w:r w:rsidR="006E4DE0">
        <w:rPr>
          <w:color w:val="000000"/>
        </w:rPr>
        <w:t xml:space="preserve"> 7 of the plans</w:t>
      </w:r>
      <w:r w:rsidR="00B843BF">
        <w:rPr>
          <w:color w:val="000000"/>
        </w:rPr>
        <w:t>,</w:t>
      </w:r>
      <w:r w:rsidR="006E4DE0">
        <w:rPr>
          <w:color w:val="000000"/>
        </w:rPr>
        <w:t xml:space="preserve"> suggests that they are)</w:t>
      </w:r>
      <w:r>
        <w:rPr>
          <w:color w:val="000000"/>
        </w:rPr>
        <w:t xml:space="preserve">, and will they </w:t>
      </w:r>
      <w:r w:rsidR="006E4DE0">
        <w:rPr>
          <w:color w:val="000000"/>
        </w:rPr>
        <w:t>enable ‘beamforming’ and dynamic steering of the focussed signal?</w:t>
      </w:r>
      <w:r w:rsidR="00D754EA">
        <w:rPr>
          <w:color w:val="000000"/>
        </w:rPr>
        <w:t xml:space="preserve"> Are these </w:t>
      </w:r>
      <w:r w:rsidR="00935BA4">
        <w:rPr>
          <w:color w:val="000000"/>
        </w:rPr>
        <w:t xml:space="preserve">operating in </w:t>
      </w:r>
      <w:r w:rsidR="00D754EA">
        <w:rPr>
          <w:color w:val="000000"/>
        </w:rPr>
        <w:t>the 3.4GHz band or the 26GHz band?</w:t>
      </w:r>
    </w:p>
    <w:p w:rsidR="006E4DE0" w:rsidRDefault="006E4DE0" w:rsidP="00D763F9">
      <w:pPr>
        <w:spacing w:line="240" w:lineRule="auto"/>
        <w:rPr>
          <w:color w:val="000000"/>
        </w:rPr>
      </w:pPr>
      <w:r>
        <w:rPr>
          <w:color w:val="000000"/>
        </w:rPr>
        <w:t xml:space="preserve">Does the ICNIRP Certificate cover the aggregate RF Radiation effects of </w:t>
      </w:r>
      <w:r w:rsidR="00D754EA">
        <w:rPr>
          <w:color w:val="000000"/>
        </w:rPr>
        <w:t xml:space="preserve">all </w:t>
      </w:r>
      <w:r>
        <w:rPr>
          <w:color w:val="000000"/>
        </w:rPr>
        <w:t xml:space="preserve">the 3G/4G antennae, </w:t>
      </w:r>
      <w:r w:rsidRPr="00B843BF">
        <w:rPr>
          <w:b/>
          <w:color w:val="000000"/>
          <w:u w:val="single"/>
        </w:rPr>
        <w:t>plus</w:t>
      </w:r>
      <w:r>
        <w:rPr>
          <w:color w:val="000000"/>
        </w:rPr>
        <w:t xml:space="preserve"> the beam-formed radiation emitted by the 5G antenna? If Camden </w:t>
      </w:r>
      <w:proofErr w:type="gramStart"/>
      <w:r>
        <w:rPr>
          <w:color w:val="000000"/>
        </w:rPr>
        <w:t>are</w:t>
      </w:r>
      <w:proofErr w:type="gramEnd"/>
      <w:r>
        <w:rPr>
          <w:color w:val="000000"/>
        </w:rPr>
        <w:t xml:space="preserve"> not aware of the answer to this question, then the Applicant must be asked to provide this information.</w:t>
      </w:r>
    </w:p>
    <w:p w:rsidR="00101770" w:rsidRDefault="00101770" w:rsidP="00D763F9">
      <w:pPr>
        <w:spacing w:line="240" w:lineRule="auto"/>
        <w:rPr>
          <w:b/>
          <w:color w:val="000000"/>
        </w:rPr>
      </w:pPr>
      <w:r w:rsidRPr="00101770">
        <w:rPr>
          <w:b/>
          <w:color w:val="000000"/>
        </w:rPr>
        <w:t xml:space="preserve">3) Provide a diagram showing ‘Exclusion Zone’ for telecom workers and the </w:t>
      </w:r>
      <w:r w:rsidR="006E4DE0">
        <w:rPr>
          <w:b/>
          <w:color w:val="000000"/>
        </w:rPr>
        <w:t xml:space="preserve">larger zone for the </w:t>
      </w:r>
      <w:r w:rsidRPr="00101770">
        <w:rPr>
          <w:b/>
          <w:color w:val="000000"/>
        </w:rPr>
        <w:t xml:space="preserve">general public  </w:t>
      </w:r>
    </w:p>
    <w:p w:rsidR="000F6D10" w:rsidRDefault="006E4DE0" w:rsidP="00D763F9">
      <w:pPr>
        <w:spacing w:line="240" w:lineRule="auto"/>
        <w:rPr>
          <w:color w:val="000000"/>
        </w:rPr>
      </w:pPr>
      <w:r w:rsidRPr="006E4DE0">
        <w:rPr>
          <w:color w:val="000000"/>
        </w:rPr>
        <w:t xml:space="preserve">Are any of the nearby buildings or their roof areas within the safety exclusion zone </w:t>
      </w:r>
      <w:r w:rsidR="000F6D10">
        <w:rPr>
          <w:color w:val="000000"/>
        </w:rPr>
        <w:t xml:space="preserve">as </w:t>
      </w:r>
      <w:r w:rsidRPr="006E4DE0">
        <w:rPr>
          <w:color w:val="000000"/>
        </w:rPr>
        <w:t>specified by ICNIRP</w:t>
      </w:r>
      <w:r w:rsidR="000F6D10">
        <w:rPr>
          <w:color w:val="000000"/>
        </w:rPr>
        <w:t xml:space="preserve"> principles</w:t>
      </w:r>
      <w:r w:rsidRPr="006E4DE0">
        <w:rPr>
          <w:color w:val="000000"/>
        </w:rPr>
        <w:t xml:space="preserve"> (</w:t>
      </w:r>
      <w:r w:rsidR="000F6D10">
        <w:rPr>
          <w:color w:val="000000"/>
        </w:rPr>
        <w:t xml:space="preserve">and </w:t>
      </w:r>
      <w:r w:rsidRPr="006E4DE0">
        <w:rPr>
          <w:color w:val="000000"/>
        </w:rPr>
        <w:t>based on the aggregate total radiated power</w:t>
      </w:r>
      <w:r w:rsidR="001F3C1A">
        <w:rPr>
          <w:color w:val="000000"/>
        </w:rPr>
        <w:t xml:space="preserve"> of 3G/4G/5G signals</w:t>
      </w:r>
      <w:r w:rsidR="000F6D10">
        <w:rPr>
          <w:color w:val="000000"/>
        </w:rPr>
        <w:t xml:space="preserve">, not just the 5G radiated </w:t>
      </w:r>
      <w:proofErr w:type="gramStart"/>
      <w:r w:rsidR="000F6D10">
        <w:rPr>
          <w:color w:val="000000"/>
        </w:rPr>
        <w:t>power</w:t>
      </w:r>
      <w:proofErr w:type="gramEnd"/>
      <w:r w:rsidRPr="006E4DE0">
        <w:rPr>
          <w:color w:val="000000"/>
        </w:rPr>
        <w:t xml:space="preserve">)? </w:t>
      </w:r>
    </w:p>
    <w:p w:rsidR="006E4DE0" w:rsidRPr="00D754EA" w:rsidRDefault="006E4DE0" w:rsidP="00D763F9">
      <w:pPr>
        <w:spacing w:line="240" w:lineRule="auto"/>
        <w:rPr>
          <w:color w:val="000000"/>
        </w:rPr>
      </w:pPr>
      <w:r w:rsidRPr="006E4DE0">
        <w:rPr>
          <w:color w:val="000000"/>
        </w:rPr>
        <w:t>If so</w:t>
      </w:r>
      <w:r w:rsidR="00B843BF">
        <w:rPr>
          <w:color w:val="000000"/>
        </w:rPr>
        <w:t>,</w:t>
      </w:r>
      <w:r w:rsidRPr="006E4DE0">
        <w:rPr>
          <w:color w:val="000000"/>
        </w:rPr>
        <w:t xml:space="preserve"> have the owners of the properties where people could be exposed to levels above those recommended for telecom workers</w:t>
      </w:r>
      <w:r w:rsidR="00935BA4">
        <w:rPr>
          <w:color w:val="000000"/>
        </w:rPr>
        <w:t>,</w:t>
      </w:r>
      <w:r w:rsidRPr="006E4DE0">
        <w:rPr>
          <w:color w:val="000000"/>
        </w:rPr>
        <w:t xml:space="preserve"> and the general public</w:t>
      </w:r>
      <w:r w:rsidR="00935BA4">
        <w:rPr>
          <w:color w:val="000000"/>
        </w:rPr>
        <w:t>,</w:t>
      </w:r>
      <w:r w:rsidRPr="006E4DE0">
        <w:rPr>
          <w:color w:val="000000"/>
        </w:rPr>
        <w:t xml:space="preserve"> been notified</w:t>
      </w:r>
      <w:r>
        <w:rPr>
          <w:color w:val="000000"/>
        </w:rPr>
        <w:t xml:space="preserve"> </w:t>
      </w:r>
      <w:r w:rsidR="00B843BF">
        <w:rPr>
          <w:color w:val="000000"/>
        </w:rPr>
        <w:t xml:space="preserve">to avoid the risk of harm to their staff, </w:t>
      </w:r>
      <w:r>
        <w:rPr>
          <w:color w:val="000000"/>
        </w:rPr>
        <w:t>and consulted</w:t>
      </w:r>
      <w:r w:rsidRPr="006E4DE0">
        <w:rPr>
          <w:color w:val="000000"/>
        </w:rPr>
        <w:t>?</w:t>
      </w:r>
      <w:r w:rsidR="000F6D10">
        <w:rPr>
          <w:color w:val="000000"/>
        </w:rPr>
        <w:t xml:space="preserve"> Is there evidence of this </w:t>
      </w:r>
      <w:r w:rsidR="000F6D10" w:rsidRPr="00D754EA">
        <w:rPr>
          <w:color w:val="000000"/>
        </w:rPr>
        <w:t>consultation</w:t>
      </w:r>
      <w:r w:rsidR="00B843BF">
        <w:rPr>
          <w:color w:val="000000"/>
        </w:rPr>
        <w:t xml:space="preserve"> please</w:t>
      </w:r>
      <w:r w:rsidR="000F6D10" w:rsidRPr="00D754EA">
        <w:rPr>
          <w:color w:val="000000"/>
        </w:rPr>
        <w:t>?</w:t>
      </w:r>
    </w:p>
    <w:p w:rsidR="004325A0" w:rsidRPr="00D754EA" w:rsidRDefault="006E4DE0" w:rsidP="00D763F9">
      <w:pPr>
        <w:spacing w:line="240" w:lineRule="auto"/>
        <w:rPr>
          <w:b/>
          <w:color w:val="000000"/>
          <w:sz w:val="24"/>
          <w:szCs w:val="24"/>
        </w:rPr>
      </w:pPr>
      <w:r w:rsidRPr="00D754EA">
        <w:rPr>
          <w:b/>
          <w:color w:val="000000"/>
          <w:sz w:val="24"/>
          <w:szCs w:val="24"/>
        </w:rPr>
        <w:t xml:space="preserve">4) </w:t>
      </w:r>
      <w:r w:rsidR="001F3C1A">
        <w:rPr>
          <w:b/>
          <w:color w:val="000000"/>
          <w:sz w:val="24"/>
          <w:szCs w:val="24"/>
        </w:rPr>
        <w:t xml:space="preserve">Unacceptable </w:t>
      </w:r>
      <w:r w:rsidRPr="00D754EA">
        <w:rPr>
          <w:b/>
          <w:color w:val="000000"/>
          <w:sz w:val="24"/>
          <w:szCs w:val="24"/>
        </w:rPr>
        <w:t>Visual Intrusion</w:t>
      </w:r>
    </w:p>
    <w:p w:rsidR="00935BA4" w:rsidRDefault="000D6C4D" w:rsidP="00935BA4">
      <w:pPr>
        <w:spacing w:line="240" w:lineRule="auto"/>
        <w:rPr>
          <w:rFonts w:eastAsia="Times New Roman" w:cs="Times New Roman"/>
          <w:sz w:val="24"/>
          <w:szCs w:val="24"/>
          <w:lang w:eastAsia="en-GB"/>
        </w:rPr>
      </w:pPr>
      <w:r w:rsidRPr="00D754EA">
        <w:rPr>
          <w:color w:val="000000"/>
        </w:rPr>
        <w:t xml:space="preserve">The </w:t>
      </w:r>
      <w:r w:rsidRPr="00D754EA">
        <w:rPr>
          <w:color w:val="000000"/>
        </w:rPr>
        <w:t>Code of Best Practice on Mobile Network Development in England (2016 version)</w:t>
      </w:r>
      <w:r w:rsidRPr="00D754EA">
        <w:rPr>
          <w:color w:val="000000"/>
        </w:rPr>
        <w:t xml:space="preserve"> should be familiar to the applicant who should be well awa</w:t>
      </w:r>
      <w:r w:rsidRPr="00D754EA">
        <w:rPr>
          <w:color w:val="000000"/>
        </w:rPr>
        <w:t>re of this Code and is bound to comply with best practice in the industry.</w:t>
      </w:r>
      <w:r w:rsidRPr="00D754EA">
        <w:rPr>
          <w:color w:val="000000"/>
        </w:rPr>
        <w:t xml:space="preserve"> </w:t>
      </w:r>
      <w:r w:rsidRPr="00D754EA">
        <w:rPr>
          <w:color w:val="000000"/>
          <w:sz w:val="24"/>
          <w:szCs w:val="24"/>
        </w:rPr>
        <w:t>It appears that a number of th</w:t>
      </w:r>
      <w:r w:rsidR="006E4DE0" w:rsidRPr="006E4DE0">
        <w:rPr>
          <w:rFonts w:eastAsia="Times New Roman" w:cs="Times New Roman"/>
          <w:color w:val="000000"/>
          <w:sz w:val="24"/>
          <w:szCs w:val="24"/>
          <w:lang w:eastAsia="en-GB"/>
        </w:rPr>
        <w:t xml:space="preserve">e General Principles for Telecoms Development in the Code have </w:t>
      </w:r>
      <w:r w:rsidR="000F6D10" w:rsidRPr="00D754EA">
        <w:rPr>
          <w:rFonts w:eastAsia="Times New Roman" w:cs="Times New Roman"/>
          <w:color w:val="000000"/>
          <w:sz w:val="24"/>
          <w:szCs w:val="24"/>
          <w:lang w:eastAsia="en-GB"/>
        </w:rPr>
        <w:t xml:space="preserve">not </w:t>
      </w:r>
      <w:r w:rsidR="006E4DE0" w:rsidRPr="006E4DE0">
        <w:rPr>
          <w:rFonts w:eastAsia="Times New Roman" w:cs="Times New Roman"/>
          <w:color w:val="000000"/>
          <w:sz w:val="24"/>
          <w:szCs w:val="24"/>
          <w:lang w:eastAsia="en-GB"/>
        </w:rPr>
        <w:t>been adhered to.  The Code states:</w:t>
      </w:r>
      <w:r w:rsidR="006E4DE0" w:rsidRPr="006E4DE0">
        <w:rPr>
          <w:rFonts w:eastAsia="Times New Roman" w:cs="Times New Roman"/>
          <w:sz w:val="24"/>
          <w:szCs w:val="24"/>
          <w:lang w:eastAsia="en-GB"/>
        </w:rPr>
        <w:t xml:space="preserve"> </w:t>
      </w:r>
    </w:p>
    <w:p w:rsidR="00935BA4" w:rsidRDefault="006E4DE0" w:rsidP="00935BA4">
      <w:pPr>
        <w:spacing w:line="240" w:lineRule="auto"/>
        <w:rPr>
          <w:rFonts w:eastAsia="Times New Roman" w:cs="Times New Roman"/>
          <w:sz w:val="20"/>
          <w:szCs w:val="20"/>
          <w:lang w:eastAsia="en-GB"/>
        </w:rPr>
      </w:pPr>
      <w:r w:rsidRPr="006E4DE0">
        <w:rPr>
          <w:rFonts w:ascii="Times New Roman" w:eastAsia="Times New Roman" w:hAnsi="Times New Roman" w:cs="Times New Roman"/>
          <w:color w:val="000000"/>
          <w:sz w:val="24"/>
          <w:szCs w:val="24"/>
          <w:lang w:eastAsia="en-GB"/>
        </w:rPr>
        <w:t> </w:t>
      </w:r>
      <w:r w:rsidRPr="006E4DE0">
        <w:rPr>
          <w:rFonts w:ascii="Times New Roman" w:eastAsia="Times New Roman" w:hAnsi="Times New Roman" w:cs="Times New Roman"/>
          <w:color w:val="000000"/>
          <w:sz w:val="24"/>
          <w:szCs w:val="24"/>
          <w:lang w:eastAsia="en-GB"/>
        </w:rPr>
        <w:br/>
      </w:r>
      <w:r w:rsidRPr="006E4DE0">
        <w:rPr>
          <w:rFonts w:eastAsia="Times New Roman" w:cs="Times New Roman"/>
          <w:color w:val="000000"/>
          <w:sz w:val="20"/>
          <w:szCs w:val="20"/>
          <w:lang w:eastAsia="en-GB"/>
        </w:rPr>
        <w:t>“General Principles for Telecommunications Development</w:t>
      </w:r>
      <w:r w:rsidRPr="006E4DE0">
        <w:rPr>
          <w:rFonts w:eastAsia="Times New Roman" w:cs="Times New Roman"/>
          <w:color w:val="000000"/>
          <w:sz w:val="20"/>
          <w:szCs w:val="20"/>
          <w:lang w:eastAsia="en-GB"/>
        </w:rPr>
        <w:br/>
        <w:t> </w:t>
      </w:r>
      <w:r w:rsidRPr="006E4DE0">
        <w:rPr>
          <w:rFonts w:eastAsia="Times New Roman" w:cs="Times New Roman"/>
          <w:color w:val="000000"/>
          <w:sz w:val="20"/>
          <w:szCs w:val="20"/>
          <w:lang w:eastAsia="en-GB"/>
        </w:rPr>
        <w:br/>
        <w:t>...  Sensitivity to context of the proposed development should be considered. In particular, the following general design principles should be regarded as important considerations in respect of telecommunications development:</w:t>
      </w:r>
      <w:r w:rsidRPr="006E4DE0">
        <w:rPr>
          <w:rFonts w:eastAsia="Times New Roman" w:cs="Times New Roman"/>
          <w:color w:val="000000"/>
          <w:sz w:val="20"/>
          <w:szCs w:val="20"/>
          <w:lang w:eastAsia="en-GB"/>
        </w:rPr>
        <w:br/>
        <w:t> </w:t>
      </w:r>
      <w:r w:rsidRPr="006E4DE0">
        <w:rPr>
          <w:rFonts w:eastAsia="Times New Roman" w:cs="Times New Roman"/>
          <w:color w:val="000000"/>
          <w:sz w:val="20"/>
          <w:szCs w:val="20"/>
          <w:lang w:eastAsia="en-GB"/>
        </w:rPr>
        <w:br/>
        <w:t>•        Proper assessment of the character of the area concerned, especially in relation to designated heritage assets and their setting, where more sensitive design solutions may be required</w:t>
      </w:r>
      <w:r w:rsidRPr="006E4DE0">
        <w:rPr>
          <w:rFonts w:eastAsia="Times New Roman" w:cs="Times New Roman"/>
          <w:color w:val="000000"/>
          <w:sz w:val="20"/>
          <w:szCs w:val="20"/>
          <w:lang w:eastAsia="en-GB"/>
        </w:rPr>
        <w:br/>
        <w:t>•        Design should be holistic and three dimensional showing an appreciation of context;</w:t>
      </w:r>
      <w:r w:rsidRPr="006E4DE0">
        <w:rPr>
          <w:rFonts w:eastAsia="Times New Roman" w:cs="Times New Roman"/>
          <w:color w:val="000000"/>
          <w:sz w:val="20"/>
          <w:szCs w:val="20"/>
          <w:lang w:eastAsia="en-GB"/>
        </w:rPr>
        <w:br/>
        <w:t>•        Analysis of the near and far views of the proposal and to what extent these will be experienced by the public and any residents;</w:t>
      </w:r>
      <w:r w:rsidRPr="006E4DE0">
        <w:rPr>
          <w:rFonts w:eastAsia="Times New Roman" w:cs="Times New Roman"/>
          <w:color w:val="000000"/>
          <w:sz w:val="20"/>
          <w:szCs w:val="20"/>
          <w:lang w:eastAsia="en-GB"/>
        </w:rPr>
        <w:br/>
        <w:t>•        Proposals should respect views in relation to existing landmarks and distant vistas;</w:t>
      </w:r>
      <w:r w:rsidRPr="006E4DE0">
        <w:rPr>
          <w:rFonts w:eastAsia="Times New Roman" w:cs="Times New Roman"/>
          <w:color w:val="000000"/>
          <w:sz w:val="20"/>
          <w:szCs w:val="20"/>
          <w:lang w:eastAsia="en-GB"/>
        </w:rPr>
        <w:br/>
        <w:t xml:space="preserve">•        Proposals should seek to consider the skyline and any </w:t>
      </w:r>
      <w:proofErr w:type="spellStart"/>
      <w:r w:rsidRPr="006E4DE0">
        <w:rPr>
          <w:rFonts w:eastAsia="Times New Roman" w:cs="Times New Roman"/>
          <w:color w:val="000000"/>
          <w:sz w:val="20"/>
          <w:szCs w:val="20"/>
          <w:lang w:eastAsia="en-GB"/>
        </w:rPr>
        <w:t>roofscapes</w:t>
      </w:r>
      <w:proofErr w:type="spellEnd"/>
      <w:r w:rsidRPr="006E4DE0">
        <w:rPr>
          <w:rFonts w:eastAsia="Times New Roman" w:cs="Times New Roman"/>
          <w:color w:val="000000"/>
          <w:sz w:val="20"/>
          <w:szCs w:val="20"/>
          <w:lang w:eastAsia="en-GB"/>
        </w:rPr>
        <w:t xml:space="preserve"> visible from streets and spaces;</w:t>
      </w:r>
      <w:r w:rsidRPr="006E4DE0">
        <w:rPr>
          <w:rFonts w:eastAsia="Times New Roman" w:cs="Times New Roman"/>
          <w:color w:val="000000"/>
          <w:sz w:val="20"/>
          <w:szCs w:val="20"/>
          <w:lang w:eastAsia="en-GB"/>
        </w:rPr>
        <w:br/>
        <w:t>•        Choice of suitable designs, materials, finishes and colours to produce a harmonious development and to minimise contrast between equipment and its surroundings.”</w:t>
      </w:r>
      <w:r w:rsidRPr="006E4DE0">
        <w:rPr>
          <w:rFonts w:eastAsia="Times New Roman" w:cs="Times New Roman"/>
          <w:color w:val="000000"/>
          <w:sz w:val="20"/>
          <w:szCs w:val="20"/>
          <w:lang w:eastAsia="en-GB"/>
        </w:rPr>
        <w:br/>
        <w:t> </w:t>
      </w:r>
      <w:r w:rsidRPr="006E4DE0">
        <w:rPr>
          <w:rFonts w:eastAsia="Times New Roman" w:cs="Times New Roman"/>
          <w:sz w:val="20"/>
          <w:szCs w:val="20"/>
          <w:lang w:eastAsia="en-GB"/>
        </w:rPr>
        <w:t xml:space="preserve"> </w:t>
      </w:r>
    </w:p>
    <w:p w:rsidR="00B843BF" w:rsidRDefault="006E4DE0" w:rsidP="00935BA4">
      <w:pPr>
        <w:spacing w:line="240" w:lineRule="auto"/>
        <w:rPr>
          <w:rFonts w:eastAsia="Times New Roman" w:cs="Times New Roman"/>
          <w:color w:val="000000"/>
          <w:sz w:val="24"/>
          <w:szCs w:val="24"/>
          <w:lang w:eastAsia="en-GB"/>
        </w:rPr>
      </w:pPr>
      <w:r w:rsidRPr="006E4DE0">
        <w:rPr>
          <w:rFonts w:eastAsia="Times New Roman" w:cs="Times New Roman"/>
          <w:color w:val="000000"/>
          <w:sz w:val="24"/>
          <w:szCs w:val="24"/>
          <w:lang w:eastAsia="en-GB"/>
        </w:rPr>
        <w:t xml:space="preserve">The </w:t>
      </w:r>
      <w:r w:rsidR="000F6D10">
        <w:rPr>
          <w:rFonts w:eastAsia="Times New Roman" w:cs="Times New Roman"/>
          <w:color w:val="000000"/>
          <w:sz w:val="24"/>
          <w:szCs w:val="24"/>
          <w:lang w:eastAsia="en-GB"/>
        </w:rPr>
        <w:t xml:space="preserve">20m </w:t>
      </w:r>
      <w:r w:rsidRPr="006E4DE0">
        <w:rPr>
          <w:rFonts w:eastAsia="Times New Roman" w:cs="Times New Roman"/>
          <w:color w:val="000000"/>
          <w:sz w:val="24"/>
          <w:szCs w:val="24"/>
          <w:lang w:eastAsia="en-GB"/>
        </w:rPr>
        <w:t xml:space="preserve">height of the proposed structure is </w:t>
      </w:r>
      <w:r w:rsidR="000F6D10">
        <w:rPr>
          <w:rFonts w:eastAsia="Times New Roman" w:cs="Times New Roman"/>
          <w:color w:val="000000"/>
          <w:sz w:val="24"/>
          <w:szCs w:val="24"/>
          <w:lang w:eastAsia="en-GB"/>
        </w:rPr>
        <w:t xml:space="preserve">completely </w:t>
      </w:r>
      <w:r w:rsidRPr="006E4DE0">
        <w:rPr>
          <w:rFonts w:eastAsia="Times New Roman" w:cs="Times New Roman"/>
          <w:color w:val="000000"/>
          <w:sz w:val="24"/>
          <w:szCs w:val="24"/>
          <w:lang w:eastAsia="en-GB"/>
        </w:rPr>
        <w:t>out of keeping with the character and setting of the area.  The siting is not sensitive to the area</w:t>
      </w:r>
      <w:r w:rsidR="00B843BF">
        <w:rPr>
          <w:rFonts w:eastAsia="Times New Roman" w:cs="Times New Roman"/>
          <w:color w:val="000000"/>
          <w:sz w:val="24"/>
          <w:szCs w:val="24"/>
          <w:lang w:eastAsia="en-GB"/>
        </w:rPr>
        <w:t xml:space="preserve"> context</w:t>
      </w:r>
      <w:r w:rsidRPr="006E4DE0">
        <w:rPr>
          <w:rFonts w:eastAsia="Times New Roman" w:cs="Times New Roman"/>
          <w:color w:val="000000"/>
          <w:sz w:val="24"/>
          <w:szCs w:val="24"/>
          <w:lang w:eastAsia="en-GB"/>
        </w:rPr>
        <w:t>.  The structure will be able to be seen from many angles and will detract from the character of the area</w:t>
      </w:r>
      <w:r w:rsidR="00B843BF">
        <w:rPr>
          <w:rFonts w:eastAsia="Times New Roman" w:cs="Times New Roman"/>
          <w:color w:val="000000"/>
          <w:sz w:val="24"/>
          <w:szCs w:val="24"/>
          <w:lang w:eastAsia="en-GB"/>
        </w:rPr>
        <w:t>.</w:t>
      </w:r>
    </w:p>
    <w:p w:rsidR="000F6D10" w:rsidRDefault="006E4DE0" w:rsidP="000D6C4D">
      <w:pPr>
        <w:spacing w:before="100" w:beforeAutospacing="1" w:after="100" w:afterAutospacing="1" w:line="240" w:lineRule="auto"/>
        <w:rPr>
          <w:rFonts w:eastAsia="Times New Roman" w:cs="Times New Roman"/>
          <w:color w:val="000000"/>
          <w:sz w:val="24"/>
          <w:szCs w:val="24"/>
          <w:lang w:eastAsia="en-GB"/>
        </w:rPr>
      </w:pPr>
      <w:r w:rsidRPr="006E4DE0">
        <w:rPr>
          <w:rFonts w:eastAsia="Times New Roman" w:cs="Times New Roman"/>
          <w:color w:val="000000"/>
          <w:sz w:val="24"/>
          <w:szCs w:val="24"/>
          <w:lang w:eastAsia="en-GB"/>
        </w:rPr>
        <w:t xml:space="preserve">Camden Town </w:t>
      </w:r>
      <w:r w:rsidR="000F6D10">
        <w:rPr>
          <w:rFonts w:eastAsia="Times New Roman" w:cs="Times New Roman"/>
          <w:color w:val="000000"/>
          <w:sz w:val="24"/>
          <w:szCs w:val="24"/>
          <w:lang w:eastAsia="en-GB"/>
        </w:rPr>
        <w:t>Tube</w:t>
      </w:r>
      <w:r w:rsidR="000D6C4D">
        <w:rPr>
          <w:rFonts w:eastAsia="Times New Roman" w:cs="Times New Roman"/>
          <w:color w:val="000000"/>
          <w:sz w:val="24"/>
          <w:szCs w:val="24"/>
          <w:lang w:eastAsia="en-GB"/>
        </w:rPr>
        <w:t xml:space="preserve"> </w:t>
      </w:r>
      <w:r w:rsidR="000F6D10">
        <w:rPr>
          <w:rFonts w:eastAsia="Times New Roman" w:cs="Times New Roman"/>
          <w:color w:val="000000"/>
          <w:sz w:val="24"/>
          <w:szCs w:val="24"/>
          <w:lang w:eastAsia="en-GB"/>
        </w:rPr>
        <w:t xml:space="preserve">station </w:t>
      </w:r>
      <w:r w:rsidR="000D6C4D">
        <w:rPr>
          <w:rFonts w:eastAsia="Times New Roman" w:cs="Times New Roman"/>
          <w:color w:val="000000"/>
          <w:sz w:val="24"/>
          <w:szCs w:val="24"/>
          <w:lang w:eastAsia="en-GB"/>
        </w:rPr>
        <w:t>exit and the surrounding pavement area gets extremely busy</w:t>
      </w:r>
      <w:r w:rsidRPr="006E4DE0">
        <w:rPr>
          <w:rFonts w:eastAsia="Times New Roman" w:cs="Times New Roman"/>
          <w:color w:val="000000"/>
          <w:sz w:val="24"/>
          <w:szCs w:val="24"/>
          <w:lang w:eastAsia="en-GB"/>
        </w:rPr>
        <w:t xml:space="preserve"> with people during </w:t>
      </w:r>
      <w:r w:rsidR="000D6C4D">
        <w:rPr>
          <w:rFonts w:eastAsia="Times New Roman" w:cs="Times New Roman"/>
          <w:color w:val="000000"/>
          <w:sz w:val="24"/>
          <w:szCs w:val="24"/>
          <w:lang w:eastAsia="en-GB"/>
        </w:rPr>
        <w:t xml:space="preserve">peak times. </w:t>
      </w:r>
      <w:r w:rsidRPr="006E4DE0">
        <w:rPr>
          <w:rFonts w:eastAsia="Times New Roman" w:cs="Times New Roman"/>
          <w:color w:val="000000"/>
          <w:sz w:val="24"/>
          <w:szCs w:val="24"/>
          <w:lang w:eastAsia="en-GB"/>
        </w:rPr>
        <w:t xml:space="preserve"> </w:t>
      </w:r>
    </w:p>
    <w:p w:rsidR="00D754EA" w:rsidRDefault="006E4DE0" w:rsidP="000F6D10">
      <w:pPr>
        <w:spacing w:before="100" w:beforeAutospacing="1" w:after="100" w:afterAutospacing="1" w:line="240" w:lineRule="auto"/>
        <w:rPr>
          <w:rFonts w:eastAsia="Times New Roman" w:cs="Times New Roman"/>
          <w:color w:val="000000"/>
          <w:sz w:val="24"/>
          <w:szCs w:val="24"/>
          <w:lang w:eastAsia="en-GB"/>
        </w:rPr>
      </w:pPr>
      <w:r w:rsidRPr="006E4DE0">
        <w:rPr>
          <w:rFonts w:eastAsia="Times New Roman" w:cs="Times New Roman"/>
          <w:color w:val="000000"/>
          <w:sz w:val="24"/>
          <w:szCs w:val="24"/>
          <w:lang w:eastAsia="en-GB"/>
        </w:rPr>
        <w:t xml:space="preserve">This </w:t>
      </w:r>
      <w:r w:rsidR="000D6C4D" w:rsidRPr="000F6D10">
        <w:rPr>
          <w:rFonts w:eastAsia="Times New Roman" w:cs="Times New Roman"/>
          <w:color w:val="000000"/>
          <w:sz w:val="24"/>
          <w:szCs w:val="24"/>
          <w:lang w:eastAsia="en-GB"/>
        </w:rPr>
        <w:t xml:space="preserve">proposed new antenna </w:t>
      </w:r>
      <w:r w:rsidRPr="006E4DE0">
        <w:rPr>
          <w:rFonts w:eastAsia="Times New Roman" w:cs="Times New Roman"/>
          <w:color w:val="000000"/>
          <w:sz w:val="24"/>
          <w:szCs w:val="24"/>
          <w:lang w:eastAsia="en-GB"/>
        </w:rPr>
        <w:t xml:space="preserve">pole is to be sited </w:t>
      </w:r>
      <w:r w:rsidR="000D6C4D" w:rsidRPr="000F6D10">
        <w:rPr>
          <w:rFonts w:eastAsia="Times New Roman" w:cs="Times New Roman"/>
          <w:color w:val="000000"/>
          <w:sz w:val="24"/>
          <w:szCs w:val="24"/>
          <w:lang w:eastAsia="en-GB"/>
        </w:rPr>
        <w:t xml:space="preserve">together </w:t>
      </w:r>
      <w:r w:rsidRPr="006E4DE0">
        <w:rPr>
          <w:rFonts w:eastAsia="Times New Roman" w:cs="Times New Roman"/>
          <w:color w:val="000000"/>
          <w:sz w:val="24"/>
          <w:szCs w:val="24"/>
          <w:lang w:eastAsia="en-GB"/>
        </w:rPr>
        <w:t xml:space="preserve">with </w:t>
      </w:r>
      <w:r w:rsidR="000D6C4D" w:rsidRPr="000F6D10">
        <w:rPr>
          <w:rFonts w:eastAsia="Times New Roman" w:cs="Times New Roman"/>
          <w:color w:val="000000"/>
          <w:sz w:val="24"/>
          <w:szCs w:val="24"/>
          <w:lang w:eastAsia="en-GB"/>
        </w:rPr>
        <w:t xml:space="preserve">3 very large and bulky </w:t>
      </w:r>
      <w:r w:rsidRPr="006E4DE0">
        <w:rPr>
          <w:rFonts w:eastAsia="Times New Roman" w:cs="Times New Roman"/>
          <w:color w:val="000000"/>
          <w:sz w:val="24"/>
          <w:szCs w:val="24"/>
          <w:lang w:eastAsia="en-GB"/>
        </w:rPr>
        <w:t xml:space="preserve">cabinets in the middle of what is a very busy pedestrian </w:t>
      </w:r>
      <w:r w:rsidR="000D6C4D" w:rsidRPr="000F6D10">
        <w:rPr>
          <w:rFonts w:eastAsia="Times New Roman" w:cs="Times New Roman"/>
          <w:color w:val="000000"/>
          <w:sz w:val="24"/>
          <w:szCs w:val="24"/>
          <w:lang w:eastAsia="en-GB"/>
        </w:rPr>
        <w:t>thoroughfare</w:t>
      </w:r>
      <w:r w:rsidRPr="006E4DE0">
        <w:rPr>
          <w:rFonts w:eastAsia="Times New Roman" w:cs="Times New Roman"/>
          <w:color w:val="000000"/>
          <w:sz w:val="24"/>
          <w:szCs w:val="24"/>
          <w:lang w:eastAsia="en-GB"/>
        </w:rPr>
        <w:t xml:space="preserve">.  The </w:t>
      </w:r>
      <w:r w:rsidR="000D6C4D" w:rsidRPr="000F6D10">
        <w:rPr>
          <w:rFonts w:eastAsia="Times New Roman" w:cs="Times New Roman"/>
          <w:color w:val="000000"/>
          <w:sz w:val="24"/>
          <w:szCs w:val="24"/>
          <w:lang w:eastAsia="en-GB"/>
        </w:rPr>
        <w:t xml:space="preserve">diameter </w:t>
      </w:r>
      <w:r w:rsidRPr="006E4DE0">
        <w:rPr>
          <w:rFonts w:eastAsia="Times New Roman" w:cs="Times New Roman"/>
          <w:color w:val="000000"/>
          <w:sz w:val="24"/>
          <w:szCs w:val="24"/>
          <w:lang w:eastAsia="en-GB"/>
        </w:rPr>
        <w:t xml:space="preserve">of the pole </w:t>
      </w:r>
      <w:r w:rsidR="000D6C4D" w:rsidRPr="000F6D10">
        <w:rPr>
          <w:rFonts w:eastAsia="Times New Roman" w:cs="Times New Roman"/>
          <w:color w:val="000000"/>
          <w:sz w:val="24"/>
          <w:szCs w:val="24"/>
          <w:lang w:eastAsia="en-GB"/>
        </w:rPr>
        <w:t xml:space="preserve">needed to support the </w:t>
      </w:r>
      <w:r w:rsidRPr="006E4DE0">
        <w:rPr>
          <w:rFonts w:eastAsia="Times New Roman" w:cs="Times New Roman"/>
          <w:color w:val="000000"/>
          <w:sz w:val="24"/>
          <w:szCs w:val="24"/>
          <w:lang w:eastAsia="en-GB"/>
        </w:rPr>
        <w:t xml:space="preserve">weight of the </w:t>
      </w:r>
      <w:proofErr w:type="gramStart"/>
      <w:r w:rsidR="00B843BF">
        <w:rPr>
          <w:rFonts w:eastAsia="Times New Roman" w:cs="Times New Roman"/>
          <w:color w:val="000000"/>
          <w:sz w:val="24"/>
          <w:szCs w:val="24"/>
          <w:lang w:eastAsia="en-GB"/>
        </w:rPr>
        <w:t>nine</w:t>
      </w:r>
      <w:r w:rsidR="000D6C4D" w:rsidRPr="000F6D10">
        <w:rPr>
          <w:rFonts w:eastAsia="Times New Roman" w:cs="Times New Roman"/>
          <w:color w:val="000000"/>
          <w:sz w:val="24"/>
          <w:szCs w:val="24"/>
          <w:lang w:eastAsia="en-GB"/>
        </w:rPr>
        <w:t xml:space="preserve"> </w:t>
      </w:r>
      <w:r w:rsidR="00B843BF">
        <w:rPr>
          <w:rFonts w:eastAsia="Times New Roman" w:cs="Times New Roman"/>
          <w:color w:val="000000"/>
          <w:sz w:val="24"/>
          <w:szCs w:val="24"/>
          <w:lang w:eastAsia="en-GB"/>
        </w:rPr>
        <w:t xml:space="preserve"> </w:t>
      </w:r>
      <w:r w:rsidR="00D754EA">
        <w:rPr>
          <w:rFonts w:eastAsia="Times New Roman" w:cs="Times New Roman"/>
          <w:color w:val="000000"/>
          <w:sz w:val="24"/>
          <w:szCs w:val="24"/>
          <w:lang w:eastAsia="en-GB"/>
        </w:rPr>
        <w:t>3G</w:t>
      </w:r>
      <w:proofErr w:type="gramEnd"/>
      <w:r w:rsidR="00D754EA">
        <w:rPr>
          <w:rFonts w:eastAsia="Times New Roman" w:cs="Times New Roman"/>
          <w:color w:val="000000"/>
          <w:sz w:val="24"/>
          <w:szCs w:val="24"/>
          <w:lang w:eastAsia="en-GB"/>
        </w:rPr>
        <w:t>/4G/5G</w:t>
      </w:r>
      <w:r w:rsidR="000D6C4D" w:rsidRPr="000F6D10">
        <w:rPr>
          <w:rFonts w:eastAsia="Times New Roman" w:cs="Times New Roman"/>
          <w:color w:val="000000"/>
          <w:sz w:val="24"/>
          <w:szCs w:val="24"/>
          <w:lang w:eastAsia="en-GB"/>
        </w:rPr>
        <w:t xml:space="preserve"> </w:t>
      </w:r>
      <w:r w:rsidRPr="006E4DE0">
        <w:rPr>
          <w:rFonts w:eastAsia="Times New Roman" w:cs="Times New Roman"/>
          <w:color w:val="000000"/>
          <w:sz w:val="24"/>
          <w:szCs w:val="24"/>
          <w:lang w:eastAsia="en-GB"/>
        </w:rPr>
        <w:t>antenna</w:t>
      </w:r>
      <w:r w:rsidR="00B843BF">
        <w:rPr>
          <w:rFonts w:eastAsia="Times New Roman" w:cs="Times New Roman"/>
          <w:color w:val="000000"/>
          <w:sz w:val="24"/>
          <w:szCs w:val="24"/>
          <w:lang w:eastAsia="en-GB"/>
        </w:rPr>
        <w:t>e,</w:t>
      </w:r>
      <w:r w:rsidRPr="006E4DE0">
        <w:rPr>
          <w:rFonts w:eastAsia="Times New Roman" w:cs="Times New Roman"/>
          <w:color w:val="000000"/>
          <w:sz w:val="24"/>
          <w:szCs w:val="24"/>
          <w:lang w:eastAsia="en-GB"/>
        </w:rPr>
        <w:t xml:space="preserve"> </w:t>
      </w:r>
      <w:r w:rsidR="00D754EA">
        <w:rPr>
          <w:rFonts w:eastAsia="Times New Roman" w:cs="Times New Roman"/>
          <w:color w:val="000000"/>
          <w:sz w:val="24"/>
          <w:szCs w:val="24"/>
          <w:lang w:eastAsia="en-GB"/>
        </w:rPr>
        <w:t xml:space="preserve">plus 3 more dish antennae, </w:t>
      </w:r>
      <w:r w:rsidRPr="006E4DE0">
        <w:rPr>
          <w:rFonts w:eastAsia="Times New Roman" w:cs="Times New Roman"/>
          <w:color w:val="000000"/>
          <w:sz w:val="24"/>
          <w:szCs w:val="24"/>
          <w:lang w:eastAsia="en-GB"/>
        </w:rPr>
        <w:t xml:space="preserve">at </w:t>
      </w:r>
      <w:r w:rsidR="00B843BF">
        <w:rPr>
          <w:rFonts w:eastAsia="Times New Roman" w:cs="Times New Roman"/>
          <w:color w:val="000000"/>
          <w:sz w:val="24"/>
          <w:szCs w:val="24"/>
          <w:lang w:eastAsia="en-GB"/>
        </w:rPr>
        <w:t>20m</w:t>
      </w:r>
      <w:r w:rsidRPr="006E4DE0">
        <w:rPr>
          <w:rFonts w:eastAsia="Times New Roman" w:cs="Times New Roman"/>
          <w:color w:val="000000"/>
          <w:sz w:val="24"/>
          <w:szCs w:val="24"/>
          <w:lang w:eastAsia="en-GB"/>
        </w:rPr>
        <w:t xml:space="preserve"> is considerable.  The cabinets </w:t>
      </w:r>
      <w:r w:rsidR="00B843BF">
        <w:rPr>
          <w:rFonts w:eastAsia="Times New Roman" w:cs="Times New Roman"/>
          <w:color w:val="000000"/>
          <w:sz w:val="24"/>
          <w:szCs w:val="24"/>
          <w:lang w:eastAsia="en-GB"/>
        </w:rPr>
        <w:t xml:space="preserve">housing the electronics </w:t>
      </w:r>
      <w:r w:rsidRPr="006E4DE0">
        <w:rPr>
          <w:rFonts w:eastAsia="Times New Roman" w:cs="Times New Roman"/>
          <w:color w:val="000000"/>
          <w:sz w:val="24"/>
          <w:szCs w:val="24"/>
          <w:lang w:eastAsia="en-GB"/>
        </w:rPr>
        <w:t xml:space="preserve">are massive.  It is </w:t>
      </w:r>
      <w:r w:rsidR="000D6C4D" w:rsidRPr="000F6D10">
        <w:rPr>
          <w:rFonts w:eastAsia="Times New Roman" w:cs="Times New Roman"/>
          <w:color w:val="000000"/>
          <w:sz w:val="24"/>
          <w:szCs w:val="24"/>
          <w:lang w:eastAsia="en-GB"/>
        </w:rPr>
        <w:t xml:space="preserve">not </w:t>
      </w:r>
      <w:r w:rsidRPr="006E4DE0">
        <w:rPr>
          <w:rFonts w:eastAsia="Times New Roman" w:cs="Times New Roman"/>
          <w:color w:val="000000"/>
          <w:sz w:val="24"/>
          <w:szCs w:val="24"/>
          <w:lang w:eastAsia="en-GB"/>
        </w:rPr>
        <w:t xml:space="preserve">acceptable that this </w:t>
      </w:r>
      <w:r w:rsidR="000D6C4D" w:rsidRPr="000F6D10">
        <w:rPr>
          <w:rFonts w:eastAsia="Times New Roman" w:cs="Times New Roman"/>
          <w:color w:val="000000"/>
          <w:sz w:val="24"/>
          <w:szCs w:val="24"/>
          <w:lang w:eastAsia="en-GB"/>
        </w:rPr>
        <w:t xml:space="preserve">large set of obstacles </w:t>
      </w:r>
      <w:r w:rsidRPr="006E4DE0">
        <w:rPr>
          <w:rFonts w:eastAsia="Times New Roman" w:cs="Times New Roman"/>
          <w:color w:val="000000"/>
          <w:sz w:val="24"/>
          <w:szCs w:val="24"/>
          <w:lang w:eastAsia="en-GB"/>
        </w:rPr>
        <w:t xml:space="preserve">should be placed in the middle of a very busy pedestrian footway in </w:t>
      </w:r>
      <w:r w:rsidR="000D6C4D" w:rsidRPr="000F6D10">
        <w:rPr>
          <w:rFonts w:eastAsia="Times New Roman" w:cs="Times New Roman"/>
          <w:color w:val="000000"/>
          <w:sz w:val="24"/>
          <w:szCs w:val="24"/>
          <w:lang w:eastAsia="en-GB"/>
        </w:rPr>
        <w:t xml:space="preserve">such a </w:t>
      </w:r>
      <w:r w:rsidRPr="006E4DE0">
        <w:rPr>
          <w:rFonts w:eastAsia="Times New Roman" w:cs="Times New Roman"/>
          <w:color w:val="000000"/>
          <w:sz w:val="24"/>
          <w:szCs w:val="24"/>
          <w:lang w:eastAsia="en-GB"/>
        </w:rPr>
        <w:t>busy environment</w:t>
      </w:r>
      <w:r w:rsidR="000F6D10" w:rsidRPr="000F6D10">
        <w:rPr>
          <w:rFonts w:eastAsia="Times New Roman" w:cs="Times New Roman"/>
          <w:color w:val="000000"/>
          <w:sz w:val="24"/>
          <w:szCs w:val="24"/>
          <w:lang w:eastAsia="en-GB"/>
        </w:rPr>
        <w:t>,</w:t>
      </w:r>
      <w:r w:rsidRPr="006E4DE0">
        <w:rPr>
          <w:rFonts w:eastAsia="Times New Roman" w:cs="Times New Roman"/>
          <w:color w:val="000000"/>
          <w:sz w:val="24"/>
          <w:szCs w:val="24"/>
          <w:lang w:eastAsia="en-GB"/>
        </w:rPr>
        <w:t xml:space="preserve"> where </w:t>
      </w:r>
      <w:r w:rsidR="000D6C4D" w:rsidRPr="000F6D10">
        <w:rPr>
          <w:rFonts w:eastAsia="Times New Roman" w:cs="Times New Roman"/>
          <w:color w:val="000000"/>
          <w:sz w:val="24"/>
          <w:szCs w:val="24"/>
          <w:lang w:eastAsia="en-GB"/>
        </w:rPr>
        <w:t xml:space="preserve">pavement space is </w:t>
      </w:r>
      <w:r w:rsidR="00D754EA">
        <w:rPr>
          <w:rFonts w:eastAsia="Times New Roman" w:cs="Times New Roman"/>
          <w:color w:val="000000"/>
          <w:sz w:val="24"/>
          <w:szCs w:val="24"/>
          <w:lang w:eastAsia="en-GB"/>
        </w:rPr>
        <w:t xml:space="preserve">already </w:t>
      </w:r>
      <w:r w:rsidR="000D6C4D" w:rsidRPr="000F6D10">
        <w:rPr>
          <w:rFonts w:eastAsia="Times New Roman" w:cs="Times New Roman"/>
          <w:color w:val="000000"/>
          <w:sz w:val="24"/>
          <w:szCs w:val="24"/>
          <w:lang w:eastAsia="en-GB"/>
        </w:rPr>
        <w:t xml:space="preserve">at a premium. </w:t>
      </w:r>
      <w:r w:rsidR="000F6D10" w:rsidRPr="000F6D10">
        <w:rPr>
          <w:rFonts w:eastAsia="Times New Roman" w:cs="Times New Roman"/>
          <w:color w:val="000000"/>
          <w:sz w:val="24"/>
          <w:szCs w:val="24"/>
          <w:lang w:eastAsia="en-GB"/>
        </w:rPr>
        <w:t>T</w:t>
      </w:r>
      <w:r w:rsidRPr="006E4DE0">
        <w:rPr>
          <w:rFonts w:eastAsia="Times New Roman" w:cs="Times New Roman"/>
          <w:color w:val="000000"/>
          <w:sz w:val="24"/>
          <w:szCs w:val="24"/>
          <w:lang w:eastAsia="en-GB"/>
        </w:rPr>
        <w:t xml:space="preserve">he crush of people coming out of the station </w:t>
      </w:r>
      <w:r w:rsidR="00D754EA">
        <w:rPr>
          <w:rFonts w:eastAsia="Times New Roman" w:cs="Times New Roman"/>
          <w:color w:val="000000"/>
          <w:sz w:val="24"/>
          <w:szCs w:val="24"/>
          <w:lang w:eastAsia="en-GB"/>
        </w:rPr>
        <w:t>at busy times of day</w:t>
      </w:r>
      <w:r w:rsidRPr="006E4DE0">
        <w:rPr>
          <w:rFonts w:eastAsia="Times New Roman" w:cs="Times New Roman"/>
          <w:color w:val="000000"/>
          <w:sz w:val="24"/>
          <w:szCs w:val="24"/>
          <w:lang w:eastAsia="en-GB"/>
        </w:rPr>
        <w:t xml:space="preserve"> is </w:t>
      </w:r>
      <w:r w:rsidR="00D754EA">
        <w:rPr>
          <w:rFonts w:eastAsia="Times New Roman" w:cs="Times New Roman"/>
          <w:color w:val="000000"/>
          <w:sz w:val="24"/>
          <w:szCs w:val="24"/>
          <w:lang w:eastAsia="en-GB"/>
        </w:rPr>
        <w:t xml:space="preserve">already a potential </w:t>
      </w:r>
      <w:r w:rsidR="00B843BF">
        <w:rPr>
          <w:rFonts w:eastAsia="Times New Roman" w:cs="Times New Roman"/>
          <w:color w:val="000000"/>
          <w:sz w:val="24"/>
          <w:szCs w:val="24"/>
          <w:lang w:eastAsia="en-GB"/>
        </w:rPr>
        <w:t xml:space="preserve">station/pavement crowd </w:t>
      </w:r>
      <w:r w:rsidR="00D754EA">
        <w:rPr>
          <w:rFonts w:eastAsia="Times New Roman" w:cs="Times New Roman"/>
          <w:color w:val="000000"/>
          <w:sz w:val="24"/>
          <w:szCs w:val="24"/>
          <w:lang w:eastAsia="en-GB"/>
        </w:rPr>
        <w:t xml:space="preserve">safety issue. </w:t>
      </w:r>
    </w:p>
    <w:p w:rsidR="006E4DE0" w:rsidRPr="000F6D10" w:rsidRDefault="00D754EA" w:rsidP="000F6D10">
      <w:pPr>
        <w:spacing w:before="100" w:beforeAutospacing="1" w:after="100" w:afterAutospacing="1" w:line="240" w:lineRule="auto"/>
        <w:rPr>
          <w:rFonts w:eastAsia="Times New Roman" w:cs="Times New Roman"/>
          <w:sz w:val="24"/>
          <w:szCs w:val="24"/>
          <w:lang w:eastAsia="en-GB"/>
        </w:rPr>
      </w:pPr>
      <w:r>
        <w:rPr>
          <w:rFonts w:eastAsia="Times New Roman" w:cs="Times New Roman"/>
          <w:color w:val="000000"/>
          <w:sz w:val="24"/>
          <w:szCs w:val="24"/>
          <w:lang w:eastAsia="en-GB"/>
        </w:rPr>
        <w:t xml:space="preserve">This proposal </w:t>
      </w:r>
      <w:r w:rsidR="00935BA4">
        <w:rPr>
          <w:rFonts w:eastAsia="Times New Roman" w:cs="Times New Roman"/>
          <w:color w:val="000000"/>
          <w:sz w:val="24"/>
          <w:szCs w:val="24"/>
          <w:lang w:eastAsia="en-GB"/>
        </w:rPr>
        <w:t xml:space="preserve">displays </w:t>
      </w:r>
      <w:r w:rsidR="000F6D10" w:rsidRPr="000F6D10">
        <w:rPr>
          <w:rFonts w:eastAsia="Times New Roman" w:cs="Times New Roman"/>
          <w:color w:val="000000"/>
          <w:sz w:val="24"/>
          <w:szCs w:val="24"/>
          <w:lang w:eastAsia="en-GB"/>
        </w:rPr>
        <w:t xml:space="preserve">absolutely </w:t>
      </w:r>
      <w:r w:rsidR="000F6D10" w:rsidRPr="00D754EA">
        <w:rPr>
          <w:rFonts w:eastAsia="Times New Roman" w:cs="Times New Roman"/>
          <w:b/>
          <w:color w:val="000000"/>
          <w:sz w:val="24"/>
          <w:szCs w:val="24"/>
          <w:u w:val="single"/>
          <w:lang w:eastAsia="en-GB"/>
        </w:rPr>
        <w:t>no</w:t>
      </w:r>
      <w:r w:rsidR="000F6D10" w:rsidRPr="000F6D10">
        <w:rPr>
          <w:rFonts w:eastAsia="Times New Roman" w:cs="Times New Roman"/>
          <w:color w:val="000000"/>
          <w:sz w:val="24"/>
          <w:szCs w:val="24"/>
          <w:lang w:eastAsia="en-GB"/>
        </w:rPr>
        <w:t xml:space="preserve"> ‘Sensitivity to the context of the proposed development’</w:t>
      </w:r>
      <w:r w:rsidR="00935BA4">
        <w:rPr>
          <w:rFonts w:eastAsia="Times New Roman" w:cs="Times New Roman"/>
          <w:color w:val="000000"/>
          <w:sz w:val="24"/>
          <w:szCs w:val="24"/>
          <w:lang w:eastAsia="en-GB"/>
        </w:rPr>
        <w:t xml:space="preserve">, and is therefore </w:t>
      </w:r>
      <w:r w:rsidR="00B843BF">
        <w:rPr>
          <w:rFonts w:eastAsia="Times New Roman" w:cs="Times New Roman"/>
          <w:color w:val="000000"/>
          <w:sz w:val="24"/>
          <w:szCs w:val="24"/>
          <w:lang w:eastAsia="en-GB"/>
        </w:rPr>
        <w:t xml:space="preserve">in contravention of </w:t>
      </w:r>
      <w:r w:rsidR="000F6D10" w:rsidRPr="000F6D10">
        <w:rPr>
          <w:rFonts w:eastAsia="Times New Roman" w:cs="Times New Roman"/>
          <w:color w:val="000000"/>
          <w:sz w:val="24"/>
          <w:szCs w:val="24"/>
          <w:lang w:eastAsia="en-GB"/>
        </w:rPr>
        <w:t xml:space="preserve">the Code requirements. On the contrary, this proposal demonstrates visual </w:t>
      </w:r>
      <w:r w:rsidR="00B843BF">
        <w:rPr>
          <w:rFonts w:eastAsia="Times New Roman" w:cs="Times New Roman"/>
          <w:color w:val="000000"/>
          <w:sz w:val="24"/>
          <w:szCs w:val="24"/>
          <w:lang w:eastAsia="en-GB"/>
        </w:rPr>
        <w:t>brutalism and practical obstruction</w:t>
      </w:r>
      <w:r w:rsidR="00935BA4">
        <w:rPr>
          <w:rFonts w:eastAsia="Times New Roman" w:cs="Times New Roman"/>
          <w:color w:val="000000"/>
          <w:sz w:val="24"/>
          <w:szCs w:val="24"/>
          <w:lang w:eastAsia="en-GB"/>
        </w:rPr>
        <w:t xml:space="preserve"> to </w:t>
      </w:r>
      <w:r w:rsidR="00EE3185">
        <w:rPr>
          <w:rFonts w:eastAsia="Times New Roman" w:cs="Times New Roman"/>
          <w:color w:val="000000"/>
          <w:sz w:val="24"/>
          <w:szCs w:val="24"/>
          <w:lang w:eastAsia="en-GB"/>
        </w:rPr>
        <w:t xml:space="preserve">heavy </w:t>
      </w:r>
      <w:r w:rsidR="00935BA4">
        <w:rPr>
          <w:rFonts w:eastAsia="Times New Roman" w:cs="Times New Roman"/>
          <w:color w:val="000000"/>
          <w:sz w:val="24"/>
          <w:szCs w:val="24"/>
          <w:lang w:eastAsia="en-GB"/>
        </w:rPr>
        <w:t xml:space="preserve">pedestrian traffic </w:t>
      </w:r>
      <w:r w:rsidR="000F6D10" w:rsidRPr="000F6D10">
        <w:rPr>
          <w:rFonts w:eastAsia="Times New Roman" w:cs="Times New Roman"/>
          <w:color w:val="000000"/>
          <w:sz w:val="24"/>
          <w:szCs w:val="24"/>
          <w:lang w:eastAsia="en-GB"/>
        </w:rPr>
        <w:t>on a</w:t>
      </w:r>
      <w:r w:rsidR="00B843BF">
        <w:rPr>
          <w:rFonts w:eastAsia="Times New Roman" w:cs="Times New Roman"/>
          <w:color w:val="000000"/>
          <w:sz w:val="24"/>
          <w:szCs w:val="24"/>
          <w:lang w:eastAsia="en-GB"/>
        </w:rPr>
        <w:t xml:space="preserve"> grossly</w:t>
      </w:r>
      <w:r w:rsidR="000F6D10" w:rsidRPr="000F6D10">
        <w:rPr>
          <w:rFonts w:eastAsia="Times New Roman" w:cs="Times New Roman"/>
          <w:color w:val="000000"/>
          <w:sz w:val="24"/>
          <w:szCs w:val="24"/>
          <w:lang w:eastAsia="en-GB"/>
        </w:rPr>
        <w:t xml:space="preserve"> unacceptable scale.</w:t>
      </w:r>
      <w:r w:rsidR="006E4DE0" w:rsidRPr="006E4DE0">
        <w:rPr>
          <w:rFonts w:eastAsia="Times New Roman" w:cs="Times New Roman"/>
          <w:sz w:val="24"/>
          <w:szCs w:val="24"/>
          <w:lang w:eastAsia="en-GB"/>
        </w:rPr>
        <w:t xml:space="preserve"> </w:t>
      </w:r>
    </w:p>
    <w:p w:rsidR="00B658BE" w:rsidRDefault="000F6D10" w:rsidP="00A85C0C">
      <w:pPr>
        <w:spacing w:before="100" w:beforeAutospacing="1" w:after="100" w:afterAutospacing="1" w:line="240" w:lineRule="auto"/>
        <w:rPr>
          <w:color w:val="000000"/>
        </w:rPr>
      </w:pPr>
      <w:r w:rsidRPr="000F6D10">
        <w:rPr>
          <w:color w:val="000000"/>
          <w:sz w:val="24"/>
          <w:szCs w:val="24"/>
        </w:rPr>
        <w:t>The height</w:t>
      </w:r>
      <w:r w:rsidR="00935BA4">
        <w:rPr>
          <w:color w:val="000000"/>
          <w:sz w:val="24"/>
          <w:szCs w:val="24"/>
        </w:rPr>
        <w:t>s</w:t>
      </w:r>
      <w:r w:rsidRPr="000F6D10">
        <w:rPr>
          <w:color w:val="000000"/>
          <w:sz w:val="24"/>
          <w:szCs w:val="24"/>
        </w:rPr>
        <w:t xml:space="preserve"> of the nearest building</w:t>
      </w:r>
      <w:r w:rsidR="00935BA4">
        <w:rPr>
          <w:color w:val="000000"/>
          <w:sz w:val="24"/>
          <w:szCs w:val="24"/>
        </w:rPr>
        <w:t>s are</w:t>
      </w:r>
      <w:r w:rsidRPr="000F6D10">
        <w:rPr>
          <w:color w:val="000000"/>
          <w:sz w:val="24"/>
          <w:szCs w:val="24"/>
        </w:rPr>
        <w:t xml:space="preserve"> Camden tube station</w:t>
      </w:r>
      <w:r w:rsidR="00935BA4">
        <w:rPr>
          <w:color w:val="000000"/>
          <w:sz w:val="24"/>
          <w:szCs w:val="24"/>
        </w:rPr>
        <w:t xml:space="preserve"> at</w:t>
      </w:r>
      <w:r w:rsidRPr="000F6D10">
        <w:rPr>
          <w:color w:val="000000"/>
          <w:sz w:val="24"/>
          <w:szCs w:val="24"/>
        </w:rPr>
        <w:t xml:space="preserve"> 12m</w:t>
      </w:r>
      <w:r w:rsidR="00935BA4">
        <w:rPr>
          <w:color w:val="000000"/>
          <w:sz w:val="24"/>
          <w:szCs w:val="24"/>
        </w:rPr>
        <w:t xml:space="preserve"> and the HSBC branch building at 8m</w:t>
      </w:r>
      <w:r w:rsidRPr="000F6D10">
        <w:rPr>
          <w:color w:val="000000"/>
          <w:sz w:val="24"/>
          <w:szCs w:val="24"/>
        </w:rPr>
        <w:t xml:space="preserve">.  This </w:t>
      </w:r>
      <w:r w:rsidRPr="000F6D10">
        <w:rPr>
          <w:color w:val="000000"/>
          <w:sz w:val="24"/>
          <w:szCs w:val="24"/>
        </w:rPr>
        <w:t xml:space="preserve">mast will protrude a further </w:t>
      </w:r>
      <w:r w:rsidRPr="000F6D10">
        <w:rPr>
          <w:color w:val="000000"/>
          <w:sz w:val="24"/>
          <w:szCs w:val="24"/>
        </w:rPr>
        <w:t>8m above th</w:t>
      </w:r>
      <w:r w:rsidR="00935BA4">
        <w:rPr>
          <w:color w:val="000000"/>
          <w:sz w:val="24"/>
          <w:szCs w:val="24"/>
        </w:rPr>
        <w:t xml:space="preserve">e former and a full 12m above the latter, </w:t>
      </w:r>
      <w:r w:rsidRPr="000F6D10">
        <w:rPr>
          <w:color w:val="000000"/>
          <w:sz w:val="24"/>
          <w:szCs w:val="24"/>
        </w:rPr>
        <w:t xml:space="preserve">and will be </w:t>
      </w:r>
      <w:r w:rsidR="00935BA4">
        <w:rPr>
          <w:color w:val="000000"/>
          <w:sz w:val="24"/>
          <w:szCs w:val="24"/>
        </w:rPr>
        <w:t xml:space="preserve">painfully prominent </w:t>
      </w:r>
      <w:r w:rsidRPr="000F6D10">
        <w:rPr>
          <w:color w:val="000000"/>
          <w:sz w:val="24"/>
          <w:szCs w:val="24"/>
        </w:rPr>
        <w:t xml:space="preserve">from </w:t>
      </w:r>
      <w:r w:rsidR="00B843BF">
        <w:rPr>
          <w:color w:val="000000"/>
          <w:sz w:val="24"/>
          <w:szCs w:val="24"/>
        </w:rPr>
        <w:t>all around.</w:t>
      </w:r>
      <w:r w:rsidR="001C29C6">
        <w:rPr>
          <w:color w:val="000000"/>
        </w:rPr>
        <w:t xml:space="preserve"> </w:t>
      </w:r>
    </w:p>
    <w:p w:rsidR="00CD71ED" w:rsidRPr="00CD71ED" w:rsidRDefault="00A85C0C" w:rsidP="0061782F">
      <w:pPr>
        <w:spacing w:line="240" w:lineRule="auto"/>
        <w:rPr>
          <w:b/>
          <w:color w:val="000000"/>
        </w:rPr>
      </w:pPr>
      <w:r>
        <w:rPr>
          <w:b/>
          <w:color w:val="000000"/>
        </w:rPr>
        <w:t>5</w:t>
      </w:r>
      <w:r w:rsidR="00CD71ED" w:rsidRPr="00CD71ED">
        <w:rPr>
          <w:b/>
          <w:color w:val="000000"/>
        </w:rPr>
        <w:t xml:space="preserve">) Requirement for evidence of outcome of consultations with </w:t>
      </w:r>
      <w:r>
        <w:rPr>
          <w:b/>
          <w:color w:val="000000"/>
        </w:rPr>
        <w:t xml:space="preserve">individuals and </w:t>
      </w:r>
      <w:r w:rsidR="0061782F">
        <w:rPr>
          <w:b/>
          <w:color w:val="000000"/>
        </w:rPr>
        <w:t xml:space="preserve">organisations having </w:t>
      </w:r>
      <w:r w:rsidR="00CD71ED" w:rsidRPr="00CD71ED">
        <w:rPr>
          <w:b/>
          <w:color w:val="000000"/>
        </w:rPr>
        <w:t>an interest in the proposed development</w:t>
      </w:r>
    </w:p>
    <w:p w:rsidR="0061782F" w:rsidRDefault="00B658BE" w:rsidP="0061782F">
      <w:pPr>
        <w:spacing w:line="240" w:lineRule="auto"/>
        <w:rPr>
          <w:color w:val="000000"/>
        </w:rPr>
      </w:pPr>
      <w:r>
        <w:rPr>
          <w:color w:val="000000"/>
        </w:rPr>
        <w:t>Para 115 of the NPPF also provides that such evidence should include:</w:t>
      </w:r>
      <w:r>
        <w:rPr>
          <w:color w:val="000000"/>
        </w:rPr>
        <w:br/>
        <w:t> </w:t>
      </w:r>
      <w:r>
        <w:rPr>
          <w:color w:val="000000"/>
        </w:rPr>
        <w:br/>
      </w:r>
      <w:r w:rsidRPr="00455BCC">
        <w:rPr>
          <w:color w:val="000000"/>
          <w:sz w:val="20"/>
          <w:szCs w:val="20"/>
        </w:rPr>
        <w:t>“a) the outcome of consultations with organisations with an interest in the proposed development, in particular with the relevant body where a mast is to be installed near a school or college, or within a statutory safeguarding zone surrounding an aerodrome, technical site or military explosives storage area”</w:t>
      </w:r>
      <w:r w:rsidRPr="00455BCC">
        <w:rPr>
          <w:color w:val="000000"/>
          <w:sz w:val="18"/>
          <w:szCs w:val="18"/>
        </w:rPr>
        <w:br/>
      </w:r>
      <w:r>
        <w:rPr>
          <w:color w:val="000000"/>
        </w:rPr>
        <w:t> </w:t>
      </w:r>
      <w:r>
        <w:rPr>
          <w:color w:val="000000"/>
        </w:rPr>
        <w:br/>
        <w:t xml:space="preserve">There is no evidence on the Camden planning site showing the outcome of consultations with “organisations with an interest in the proposed development”. This would </w:t>
      </w:r>
      <w:r w:rsidR="00A85C0C">
        <w:rPr>
          <w:color w:val="000000"/>
        </w:rPr>
        <w:t xml:space="preserve">clearly </w:t>
      </w:r>
      <w:r>
        <w:rPr>
          <w:color w:val="000000"/>
        </w:rPr>
        <w:t xml:space="preserve">include </w:t>
      </w:r>
      <w:r w:rsidR="00A85C0C">
        <w:rPr>
          <w:color w:val="000000"/>
        </w:rPr>
        <w:t>Transport for London/London Underground</w:t>
      </w:r>
      <w:r w:rsidR="00D763F9">
        <w:rPr>
          <w:color w:val="000000"/>
        </w:rPr>
        <w:t>,</w:t>
      </w:r>
      <w:r w:rsidR="00A85C0C">
        <w:rPr>
          <w:color w:val="000000"/>
        </w:rPr>
        <w:t xml:space="preserve"> as well as the HSBC branch right next door, and </w:t>
      </w:r>
      <w:r>
        <w:rPr>
          <w:color w:val="000000"/>
        </w:rPr>
        <w:t>any neighbourhood forums or residents associations in the area.</w:t>
      </w:r>
      <w:r w:rsidR="0061782F">
        <w:rPr>
          <w:color w:val="000000"/>
        </w:rPr>
        <w:t xml:space="preserve">  </w:t>
      </w:r>
      <w:r>
        <w:rPr>
          <w:color w:val="000000"/>
        </w:rPr>
        <w:t>If such information exists</w:t>
      </w:r>
      <w:r w:rsidR="0061782F">
        <w:rPr>
          <w:color w:val="000000"/>
        </w:rPr>
        <w:t xml:space="preserve"> on completed consultations</w:t>
      </w:r>
      <w:r>
        <w:rPr>
          <w:color w:val="000000"/>
        </w:rPr>
        <w:t xml:space="preserve">, </w:t>
      </w:r>
      <w:r w:rsidR="00D763F9">
        <w:rPr>
          <w:color w:val="000000"/>
        </w:rPr>
        <w:t xml:space="preserve">then </w:t>
      </w:r>
      <w:r>
        <w:rPr>
          <w:color w:val="000000"/>
        </w:rPr>
        <w:t xml:space="preserve">this should be placed on the </w:t>
      </w:r>
      <w:r w:rsidR="00A85C0C">
        <w:rPr>
          <w:color w:val="000000"/>
        </w:rPr>
        <w:t>planning web</w:t>
      </w:r>
      <w:r>
        <w:rPr>
          <w:color w:val="000000"/>
        </w:rPr>
        <w:t xml:space="preserve">site and time given </w:t>
      </w:r>
      <w:r w:rsidR="0061782F">
        <w:rPr>
          <w:color w:val="000000"/>
        </w:rPr>
        <w:t>for any further comments to be made, based on the consultation evidence.</w:t>
      </w:r>
    </w:p>
    <w:p w:rsidR="000F6A8E" w:rsidRDefault="00A85C0C" w:rsidP="0061782F">
      <w:pPr>
        <w:spacing w:line="240" w:lineRule="auto"/>
        <w:rPr>
          <w:color w:val="000000"/>
        </w:rPr>
      </w:pPr>
      <w:r>
        <w:rPr>
          <w:color w:val="000000"/>
        </w:rPr>
        <w:t>Have any local Ward Councillors been consulted? There is no evidence of this</w:t>
      </w:r>
      <w:r w:rsidR="004556F0">
        <w:rPr>
          <w:color w:val="000000"/>
        </w:rPr>
        <w:t xml:space="preserve"> on the website</w:t>
      </w:r>
      <w:r>
        <w:rPr>
          <w:color w:val="000000"/>
        </w:rPr>
        <w:t>.</w:t>
      </w:r>
    </w:p>
    <w:p w:rsidR="000F6A8E" w:rsidRDefault="00A85C0C" w:rsidP="0061782F">
      <w:pPr>
        <w:spacing w:line="240" w:lineRule="auto"/>
        <w:rPr>
          <w:b/>
          <w:color w:val="000000"/>
        </w:rPr>
      </w:pPr>
      <w:r>
        <w:rPr>
          <w:b/>
          <w:color w:val="000000"/>
        </w:rPr>
        <w:t>6</w:t>
      </w:r>
      <w:r w:rsidR="000F6A8E" w:rsidRPr="000F6A8E">
        <w:rPr>
          <w:b/>
          <w:color w:val="000000"/>
        </w:rPr>
        <w:t>) Health Issues</w:t>
      </w:r>
      <w:r w:rsidR="009C24F0">
        <w:rPr>
          <w:b/>
          <w:color w:val="000000"/>
        </w:rPr>
        <w:t xml:space="preserve"> and Camden’s priorities when it comes to considering impacts on residents’ health</w:t>
      </w:r>
    </w:p>
    <w:p w:rsidR="000F6A8E" w:rsidRDefault="000F6A8E" w:rsidP="0061782F">
      <w:pPr>
        <w:spacing w:line="240" w:lineRule="auto"/>
        <w:rPr>
          <w:color w:val="000000"/>
        </w:rPr>
      </w:pPr>
      <w:r>
        <w:rPr>
          <w:color w:val="000000"/>
        </w:rPr>
        <w:t xml:space="preserve">There is a conflict in the expectations of the roles and responsibilities of Local Authorities such as Camden between certain statements in the NPPF and Local Authorities’ legal obligations under section 2B of the National Health Service Act 2006: </w:t>
      </w:r>
    </w:p>
    <w:p w:rsidR="00A9161F" w:rsidRDefault="000F6A8E" w:rsidP="0061782F">
      <w:pPr>
        <w:spacing w:line="240" w:lineRule="auto"/>
        <w:rPr>
          <w:color w:val="000000"/>
        </w:rPr>
      </w:pPr>
      <w:r w:rsidRPr="00455BCC">
        <w:rPr>
          <w:color w:val="000000"/>
        </w:rPr>
        <w:t>The NPPF states that:</w:t>
      </w:r>
      <w:r w:rsidRPr="00455BCC">
        <w:rPr>
          <w:color w:val="000000"/>
          <w:sz w:val="20"/>
          <w:szCs w:val="20"/>
        </w:rPr>
        <w:br/>
        <w:t> </w:t>
      </w:r>
      <w:r w:rsidRPr="00455BCC">
        <w:rPr>
          <w:color w:val="000000"/>
          <w:sz w:val="20"/>
          <w:szCs w:val="20"/>
        </w:rPr>
        <w:br/>
        <w:t>“116.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w:t>
      </w:r>
      <w:r w:rsidRPr="00455BCC">
        <w:rPr>
          <w:color w:val="000000"/>
          <w:sz w:val="20"/>
          <w:szCs w:val="20"/>
        </w:rPr>
        <w:br/>
        <w:t> </w:t>
      </w:r>
      <w:r w:rsidRPr="00455BCC">
        <w:rPr>
          <w:color w:val="000000"/>
          <w:sz w:val="20"/>
          <w:szCs w:val="20"/>
        </w:rPr>
        <w:br/>
        <w:t>10. This states that local planning authorities should not “set health safeguards different from the International Commission guidelines for public exposure””.</w:t>
      </w:r>
      <w:r w:rsidRPr="00455BCC">
        <w:rPr>
          <w:color w:val="000000"/>
          <w:sz w:val="20"/>
          <w:szCs w:val="20"/>
        </w:rPr>
        <w:br/>
      </w:r>
    </w:p>
    <w:p w:rsidR="00A9161F" w:rsidRDefault="00A9161F" w:rsidP="0061782F">
      <w:pPr>
        <w:spacing w:line="240" w:lineRule="auto"/>
        <w:rPr>
          <w:color w:val="000000"/>
          <w:sz w:val="20"/>
          <w:szCs w:val="20"/>
        </w:rPr>
      </w:pPr>
      <w:r>
        <w:rPr>
          <w:color w:val="000000"/>
        </w:rPr>
        <w:t>It is</w:t>
      </w:r>
      <w:r w:rsidR="009C24F0">
        <w:rPr>
          <w:color w:val="000000"/>
        </w:rPr>
        <w:t>,</w:t>
      </w:r>
      <w:r>
        <w:rPr>
          <w:color w:val="000000"/>
        </w:rPr>
        <w:t xml:space="preserve"> </w:t>
      </w:r>
      <w:r w:rsidR="009C24F0">
        <w:rPr>
          <w:color w:val="000000"/>
        </w:rPr>
        <w:t xml:space="preserve">of course, </w:t>
      </w:r>
      <w:r>
        <w:rPr>
          <w:color w:val="000000"/>
        </w:rPr>
        <w:t>accepted that Camden is not empowered to</w:t>
      </w:r>
      <w:r w:rsidR="000F6A8E">
        <w:rPr>
          <w:color w:val="000000"/>
        </w:rPr>
        <w:t xml:space="preserve"> do that. </w:t>
      </w:r>
      <w:r w:rsidR="004C1DEF">
        <w:rPr>
          <w:color w:val="000000"/>
        </w:rPr>
        <w:t xml:space="preserve"> </w:t>
      </w:r>
      <w:r>
        <w:rPr>
          <w:color w:val="000000"/>
        </w:rPr>
        <w:t>However</w:t>
      </w:r>
      <w:r w:rsidR="000F6A8E">
        <w:rPr>
          <w:color w:val="000000"/>
        </w:rPr>
        <w:t xml:space="preserve">, Camden </w:t>
      </w:r>
      <w:r>
        <w:rPr>
          <w:color w:val="000000"/>
        </w:rPr>
        <w:t xml:space="preserve">still has an </w:t>
      </w:r>
      <w:r w:rsidR="00A85C0C">
        <w:rPr>
          <w:color w:val="000000"/>
        </w:rPr>
        <w:t xml:space="preserve">absolute </w:t>
      </w:r>
      <w:r w:rsidR="000F6A8E">
        <w:rPr>
          <w:color w:val="000000"/>
        </w:rPr>
        <w:t xml:space="preserve">obligation to safeguard the health of its </w:t>
      </w:r>
      <w:r>
        <w:rPr>
          <w:color w:val="000000"/>
        </w:rPr>
        <w:t>residents</w:t>
      </w:r>
      <w:r w:rsidR="000F6A8E">
        <w:rPr>
          <w:color w:val="000000"/>
        </w:rPr>
        <w:t xml:space="preserve"> </w:t>
      </w:r>
      <w:r>
        <w:rPr>
          <w:color w:val="000000"/>
        </w:rPr>
        <w:t xml:space="preserve">as provided for in Section </w:t>
      </w:r>
      <w:r w:rsidR="000F6A8E">
        <w:rPr>
          <w:color w:val="000000"/>
        </w:rPr>
        <w:t>2B of the National Health Service Act 2006:</w:t>
      </w:r>
      <w:r w:rsidR="000F6A8E">
        <w:rPr>
          <w:color w:val="000000"/>
        </w:rPr>
        <w:br/>
        <w:t> </w:t>
      </w:r>
      <w:r w:rsidR="000F6A8E">
        <w:rPr>
          <w:color w:val="000000"/>
        </w:rPr>
        <w:br/>
      </w:r>
      <w:r w:rsidRPr="00A9161F">
        <w:rPr>
          <w:color w:val="000000"/>
          <w:sz w:val="20"/>
          <w:szCs w:val="20"/>
        </w:rPr>
        <w:t>“</w:t>
      </w:r>
      <w:r w:rsidR="000F6A8E" w:rsidRPr="00A9161F">
        <w:rPr>
          <w:color w:val="000000"/>
          <w:sz w:val="20"/>
          <w:szCs w:val="20"/>
        </w:rPr>
        <w:t xml:space="preserve">2B Functions of local authorities and Secretary of State as to improvement of public </w:t>
      </w:r>
      <w:proofErr w:type="gramStart"/>
      <w:r w:rsidR="000F6A8E" w:rsidRPr="00A9161F">
        <w:rPr>
          <w:color w:val="000000"/>
          <w:sz w:val="20"/>
          <w:szCs w:val="20"/>
        </w:rPr>
        <w:t>health</w:t>
      </w:r>
      <w:proofErr w:type="gramEnd"/>
      <w:r w:rsidR="000F6A8E" w:rsidRPr="00A9161F">
        <w:rPr>
          <w:color w:val="000000"/>
          <w:sz w:val="20"/>
          <w:szCs w:val="20"/>
        </w:rPr>
        <w:br/>
      </w:r>
      <w:r w:rsidR="000F6A8E" w:rsidRPr="00A9161F">
        <w:rPr>
          <w:color w:val="000000"/>
          <w:sz w:val="20"/>
          <w:szCs w:val="20"/>
        </w:rPr>
        <w:br/>
      </w:r>
      <w:r w:rsidR="000F6A8E" w:rsidRPr="004C1DEF">
        <w:rPr>
          <w:color w:val="C00000"/>
          <w:sz w:val="20"/>
          <w:szCs w:val="20"/>
        </w:rPr>
        <w:t>(1) Each local authority must take such steps as it considers appropriate for improving the health of the people in its area.</w:t>
      </w:r>
      <w:r w:rsidR="000F6A8E" w:rsidRPr="00A9161F">
        <w:rPr>
          <w:color w:val="000000"/>
          <w:sz w:val="20"/>
          <w:szCs w:val="20"/>
        </w:rPr>
        <w:br/>
        <w:t>(2) The Secretary of State may take such steps as the Secretary of State considers appropriate for improving the health of the people of England.</w:t>
      </w:r>
      <w:r w:rsidR="000F6A8E" w:rsidRPr="00A9161F">
        <w:rPr>
          <w:color w:val="000000"/>
          <w:sz w:val="20"/>
          <w:szCs w:val="20"/>
        </w:rPr>
        <w:br/>
        <w:t>(3) The steps that may be taken under subsection (1) or (2) include—</w:t>
      </w:r>
      <w:r w:rsidR="000F6A8E" w:rsidRPr="00A9161F">
        <w:rPr>
          <w:color w:val="000000"/>
          <w:sz w:val="20"/>
          <w:szCs w:val="20"/>
        </w:rPr>
        <w:br/>
        <w:t>(a) providing information and advice;</w:t>
      </w:r>
      <w:r w:rsidR="000F6A8E" w:rsidRPr="00A9161F">
        <w:rPr>
          <w:color w:val="000000"/>
          <w:sz w:val="20"/>
          <w:szCs w:val="20"/>
        </w:rPr>
        <w:br/>
        <w:t>(b) providing services or facilities designed to promote healthy living (whether by helping individuals to address behaviour that is detrimental to health or in any other way);</w:t>
      </w:r>
      <w:r w:rsidR="000F6A8E" w:rsidRPr="00A9161F">
        <w:rPr>
          <w:color w:val="000000"/>
          <w:sz w:val="20"/>
          <w:szCs w:val="20"/>
        </w:rPr>
        <w:br/>
        <w:t>(c) providing services or facilities for the prevention, diagnosis or treatment of illness;</w:t>
      </w:r>
      <w:r w:rsidR="000F6A8E" w:rsidRPr="00A9161F">
        <w:rPr>
          <w:color w:val="000000"/>
          <w:sz w:val="20"/>
          <w:szCs w:val="20"/>
        </w:rPr>
        <w:br/>
        <w:t>(d) providing financial incentives to encourage individuals to adopt healthier lifestyles;</w:t>
      </w:r>
      <w:r w:rsidR="000F6A8E" w:rsidRPr="00A9161F">
        <w:rPr>
          <w:color w:val="000000"/>
          <w:sz w:val="20"/>
          <w:szCs w:val="20"/>
        </w:rPr>
        <w:br/>
        <w:t>(e) providing assistance (including financial assistance) to help individuals to minimise any risks to health arising from their accommodation or environment;</w:t>
      </w:r>
      <w:r w:rsidR="000F6A8E" w:rsidRPr="00A9161F">
        <w:rPr>
          <w:color w:val="000000"/>
          <w:sz w:val="20"/>
          <w:szCs w:val="20"/>
        </w:rPr>
        <w:br/>
        <w:t>(f) providing or participating in the provision of training for persons working or seeking to work in the field of health improvement;</w:t>
      </w:r>
      <w:r w:rsidR="000F6A8E" w:rsidRPr="00A9161F">
        <w:rPr>
          <w:color w:val="000000"/>
          <w:sz w:val="20"/>
          <w:szCs w:val="20"/>
        </w:rPr>
        <w:br/>
        <w:t>(g) making available the services of any person or any facilities.</w:t>
      </w:r>
      <w:r>
        <w:rPr>
          <w:color w:val="000000"/>
          <w:sz w:val="20"/>
          <w:szCs w:val="20"/>
        </w:rPr>
        <w:t>”</w:t>
      </w:r>
    </w:p>
    <w:p w:rsidR="00A9161F" w:rsidRDefault="00A9161F" w:rsidP="00A9161F">
      <w:pPr>
        <w:spacing w:line="240" w:lineRule="auto"/>
        <w:rPr>
          <w:color w:val="000000"/>
        </w:rPr>
      </w:pPr>
      <w:r>
        <w:rPr>
          <w:color w:val="000000"/>
        </w:rPr>
        <w:t xml:space="preserve">There </w:t>
      </w:r>
      <w:r w:rsidR="00A85C0C">
        <w:rPr>
          <w:color w:val="000000"/>
        </w:rPr>
        <w:t xml:space="preserve">may be some </w:t>
      </w:r>
      <w:r>
        <w:rPr>
          <w:color w:val="000000"/>
        </w:rPr>
        <w:t xml:space="preserve">residents local to </w:t>
      </w:r>
      <w:r w:rsidR="00A85C0C">
        <w:rPr>
          <w:color w:val="000000"/>
        </w:rPr>
        <w:t xml:space="preserve">this site that will </w:t>
      </w:r>
      <w:r>
        <w:rPr>
          <w:color w:val="000000"/>
        </w:rPr>
        <w:t xml:space="preserve">suffer symptoms of EHS (Electro Hyper-Sensitivity) as a result of </w:t>
      </w:r>
      <w:r w:rsidR="004556F0">
        <w:rPr>
          <w:color w:val="000000"/>
        </w:rPr>
        <w:t xml:space="preserve">all the </w:t>
      </w:r>
      <w:r w:rsidR="00A85C0C">
        <w:rPr>
          <w:color w:val="000000"/>
        </w:rPr>
        <w:t xml:space="preserve">new </w:t>
      </w:r>
      <w:r>
        <w:rPr>
          <w:color w:val="000000"/>
        </w:rPr>
        <w:t xml:space="preserve">RF radiation </w:t>
      </w:r>
      <w:r w:rsidR="00A85C0C">
        <w:rPr>
          <w:color w:val="000000"/>
        </w:rPr>
        <w:t>coming from this new mast.</w:t>
      </w:r>
      <w:r>
        <w:rPr>
          <w:color w:val="000000"/>
        </w:rPr>
        <w:t xml:space="preserve">  </w:t>
      </w:r>
    </w:p>
    <w:p w:rsidR="00BD5723" w:rsidRDefault="00A9161F" w:rsidP="00A9161F">
      <w:pPr>
        <w:spacing w:line="240" w:lineRule="auto"/>
        <w:rPr>
          <w:color w:val="000000"/>
        </w:rPr>
      </w:pPr>
      <w:r>
        <w:rPr>
          <w:color w:val="000000"/>
        </w:rPr>
        <w:t xml:space="preserve">As such, under Section 2B of the National Health Service Act 2006, surely Camden has an obligation to safeguard their health by taking health considerations into account in deciding whether these further </w:t>
      </w:r>
      <w:r w:rsidR="00A85C0C">
        <w:rPr>
          <w:color w:val="000000"/>
        </w:rPr>
        <w:t>9</w:t>
      </w:r>
      <w:r>
        <w:rPr>
          <w:color w:val="000000"/>
        </w:rPr>
        <w:t xml:space="preserve"> antennae</w:t>
      </w:r>
      <w:r w:rsidR="00A85C0C">
        <w:rPr>
          <w:color w:val="000000"/>
        </w:rPr>
        <w:t>, radiating some 960Watts</w:t>
      </w:r>
      <w:proofErr w:type="gramStart"/>
      <w:r w:rsidR="00A85C0C">
        <w:rPr>
          <w:color w:val="000000"/>
        </w:rPr>
        <w:t xml:space="preserve">, </w:t>
      </w:r>
      <w:r>
        <w:rPr>
          <w:color w:val="000000"/>
        </w:rPr>
        <w:t xml:space="preserve"> should</w:t>
      </w:r>
      <w:proofErr w:type="gramEnd"/>
      <w:r>
        <w:rPr>
          <w:color w:val="000000"/>
        </w:rPr>
        <w:t xml:space="preserve"> be permitted by Camden to be placed on the same site?</w:t>
      </w:r>
    </w:p>
    <w:p w:rsidR="00BD5723" w:rsidRDefault="00BD5723" w:rsidP="00A9161F">
      <w:pPr>
        <w:spacing w:line="240" w:lineRule="auto"/>
        <w:rPr>
          <w:color w:val="000000"/>
        </w:rPr>
      </w:pPr>
      <w:r>
        <w:rPr>
          <w:color w:val="000000"/>
        </w:rPr>
        <w:t xml:space="preserve">The papers </w:t>
      </w:r>
      <w:r w:rsidR="009C24F0">
        <w:rPr>
          <w:color w:val="000000"/>
        </w:rPr>
        <w:t xml:space="preserve">listed at the end of this letter </w:t>
      </w:r>
      <w:r>
        <w:rPr>
          <w:color w:val="000000"/>
        </w:rPr>
        <w:t xml:space="preserve">provide </w:t>
      </w:r>
      <w:r w:rsidR="009C24F0">
        <w:rPr>
          <w:color w:val="000000"/>
        </w:rPr>
        <w:t xml:space="preserve">considerably </w:t>
      </w:r>
      <w:r>
        <w:rPr>
          <w:color w:val="000000"/>
        </w:rPr>
        <w:t>more evidence on the potential adverse health effects on both children and adults of prolonged exposure to levels of RF radiation far below the ‘thermal heating-only’ effects that the ICNIRP Guidelines exclusively, but very misguidedly, address</w:t>
      </w:r>
      <w:r w:rsidR="000B7640">
        <w:rPr>
          <w:color w:val="000000"/>
        </w:rPr>
        <w:t>.</w:t>
      </w:r>
    </w:p>
    <w:p w:rsidR="009C24F0" w:rsidRDefault="009C24F0" w:rsidP="00A9161F">
      <w:pPr>
        <w:spacing w:line="240" w:lineRule="auto"/>
        <w:rPr>
          <w:color w:val="000000"/>
        </w:rPr>
      </w:pPr>
      <w:r>
        <w:rPr>
          <w:color w:val="000000"/>
        </w:rPr>
        <w:t xml:space="preserve">For all the reasons listed above, I </w:t>
      </w:r>
      <w:r w:rsidR="000B7640">
        <w:rPr>
          <w:color w:val="000000"/>
        </w:rPr>
        <w:t xml:space="preserve">strongly </w:t>
      </w:r>
      <w:r>
        <w:rPr>
          <w:color w:val="000000"/>
        </w:rPr>
        <w:t xml:space="preserve">Object to this </w:t>
      </w:r>
      <w:r w:rsidR="000B7640">
        <w:rPr>
          <w:color w:val="000000"/>
        </w:rPr>
        <w:t>A</w:t>
      </w:r>
      <w:r>
        <w:rPr>
          <w:color w:val="000000"/>
        </w:rPr>
        <w:t xml:space="preserve">pplication and </w:t>
      </w:r>
      <w:r w:rsidR="000B7640">
        <w:rPr>
          <w:color w:val="000000"/>
        </w:rPr>
        <w:t xml:space="preserve">earnestly </w:t>
      </w:r>
      <w:r w:rsidR="004C1DEF">
        <w:rPr>
          <w:color w:val="000000"/>
        </w:rPr>
        <w:t>request</w:t>
      </w:r>
      <w:r w:rsidR="000B7640">
        <w:rPr>
          <w:color w:val="000000"/>
        </w:rPr>
        <w:t xml:space="preserve"> </w:t>
      </w:r>
      <w:r>
        <w:rPr>
          <w:color w:val="000000"/>
        </w:rPr>
        <w:t xml:space="preserve">Camden </w:t>
      </w:r>
      <w:r w:rsidR="004C1DEF">
        <w:rPr>
          <w:color w:val="000000"/>
        </w:rPr>
        <w:t xml:space="preserve">Planning </w:t>
      </w:r>
      <w:proofErr w:type="gramStart"/>
      <w:r w:rsidR="004C1DEF">
        <w:rPr>
          <w:color w:val="000000"/>
        </w:rPr>
        <w:t>Dep</w:t>
      </w:r>
      <w:r w:rsidR="00EE3185">
        <w:rPr>
          <w:color w:val="000000"/>
        </w:rPr>
        <w:t xml:space="preserve">artment </w:t>
      </w:r>
      <w:r w:rsidR="004C1DEF">
        <w:rPr>
          <w:color w:val="000000"/>
        </w:rPr>
        <w:t xml:space="preserve"> </w:t>
      </w:r>
      <w:r w:rsidR="000B7640">
        <w:rPr>
          <w:color w:val="000000"/>
        </w:rPr>
        <w:t>to</w:t>
      </w:r>
      <w:proofErr w:type="gramEnd"/>
      <w:r w:rsidR="000B7640">
        <w:rPr>
          <w:color w:val="000000"/>
        </w:rPr>
        <w:t xml:space="preserve"> </w:t>
      </w:r>
      <w:r>
        <w:rPr>
          <w:color w:val="000000"/>
        </w:rPr>
        <w:t>Refuse the Application.</w:t>
      </w:r>
      <w:r w:rsidR="000B7640">
        <w:rPr>
          <w:color w:val="000000"/>
        </w:rPr>
        <w:t xml:space="preserve"> </w:t>
      </w:r>
    </w:p>
    <w:p w:rsidR="009C24F0" w:rsidRDefault="009C24F0" w:rsidP="00A9161F">
      <w:pPr>
        <w:spacing w:line="240" w:lineRule="auto"/>
        <w:rPr>
          <w:color w:val="000000"/>
        </w:rPr>
      </w:pPr>
      <w:r>
        <w:rPr>
          <w:color w:val="000000"/>
        </w:rPr>
        <w:t>Thanks for your consideration</w:t>
      </w:r>
      <w:r w:rsidR="001413FE">
        <w:rPr>
          <w:color w:val="000000"/>
        </w:rPr>
        <w:t>.</w:t>
      </w:r>
      <w:r w:rsidR="00B10ADD">
        <w:rPr>
          <w:color w:val="000000"/>
        </w:rPr>
        <w:t xml:space="preserve"> and your earliest response would be appreciated</w:t>
      </w:r>
      <w:r>
        <w:rPr>
          <w:color w:val="000000"/>
        </w:rPr>
        <w:t>.</w:t>
      </w:r>
    </w:p>
    <w:p w:rsidR="009C24F0" w:rsidRDefault="009C24F0" w:rsidP="00A9161F">
      <w:pPr>
        <w:spacing w:line="240" w:lineRule="auto"/>
        <w:rPr>
          <w:color w:val="000000"/>
        </w:rPr>
      </w:pPr>
      <w:r>
        <w:rPr>
          <w:color w:val="000000"/>
        </w:rPr>
        <w:t>Best regards</w:t>
      </w:r>
    </w:p>
    <w:p w:rsidR="009C24F0" w:rsidRDefault="004C1DEF" w:rsidP="009C24F0">
      <w:pPr>
        <w:spacing w:line="240" w:lineRule="auto"/>
        <w:rPr>
          <w:color w:val="000000"/>
        </w:rPr>
      </w:pPr>
      <w:r>
        <w:rPr>
          <w:color w:val="000000"/>
        </w:rPr>
        <w:t xml:space="preserve">Mr </w:t>
      </w:r>
      <w:r w:rsidR="009C24F0">
        <w:rPr>
          <w:color w:val="000000"/>
        </w:rPr>
        <w:t xml:space="preserve">E. Peel </w:t>
      </w:r>
    </w:p>
    <w:p w:rsidR="000B7640" w:rsidRPr="00B10ADD" w:rsidRDefault="004C1DEF" w:rsidP="009C24F0">
      <w:pPr>
        <w:spacing w:line="240" w:lineRule="auto"/>
        <w:rPr>
          <w:rFonts w:cs="Arial"/>
          <w:b/>
          <w:sz w:val="20"/>
          <w:szCs w:val="20"/>
        </w:rPr>
      </w:pPr>
      <w:r w:rsidRPr="00B10ADD">
        <w:rPr>
          <w:rFonts w:cs="Arial"/>
          <w:b/>
          <w:sz w:val="20"/>
          <w:szCs w:val="20"/>
        </w:rPr>
        <w:t>Papers addressing adverse health impacts of prolonged exposure to high frequency RF radiation:</w:t>
      </w:r>
    </w:p>
    <w:p w:rsidR="009C24F0" w:rsidRDefault="009C24F0" w:rsidP="009C24F0">
      <w:pPr>
        <w:spacing w:line="240" w:lineRule="auto"/>
        <w:rPr>
          <w:rFonts w:cs="Arial"/>
          <w:sz w:val="18"/>
          <w:szCs w:val="18"/>
        </w:rPr>
      </w:pPr>
      <w:r>
        <w:rPr>
          <w:rFonts w:cs="Arial"/>
          <w:sz w:val="18"/>
          <w:szCs w:val="18"/>
        </w:rPr>
        <w:t>1)</w:t>
      </w:r>
      <w:r w:rsidRPr="00391EDB">
        <w:rPr>
          <w:rFonts w:cs="Arial"/>
          <w:sz w:val="18"/>
          <w:szCs w:val="18"/>
        </w:rPr>
        <w:t xml:space="preserve"> ICNIRP Guidelines:</w:t>
      </w:r>
      <w:r>
        <w:rPr>
          <w:rFonts w:cs="Arial"/>
          <w:sz w:val="18"/>
          <w:szCs w:val="18"/>
        </w:rPr>
        <w:t xml:space="preserve"> </w:t>
      </w:r>
      <w:r w:rsidRPr="00391EDB">
        <w:rPr>
          <w:rFonts w:cs="Arial"/>
          <w:sz w:val="18"/>
          <w:szCs w:val="18"/>
        </w:rPr>
        <w:t>Unscientific and Not Protective</w:t>
      </w:r>
      <w:r>
        <w:rPr>
          <w:rFonts w:cs="Arial"/>
          <w:sz w:val="18"/>
          <w:szCs w:val="18"/>
        </w:rPr>
        <w:t xml:space="preserve">. M. </w:t>
      </w:r>
      <w:proofErr w:type="spellStart"/>
      <w:r>
        <w:rPr>
          <w:rFonts w:cs="Arial"/>
          <w:sz w:val="18"/>
          <w:szCs w:val="18"/>
        </w:rPr>
        <w:t>Bevington</w:t>
      </w:r>
      <w:proofErr w:type="spellEnd"/>
      <w:r>
        <w:rPr>
          <w:rFonts w:cs="Arial"/>
          <w:sz w:val="18"/>
          <w:szCs w:val="18"/>
        </w:rPr>
        <w:t xml:space="preserve">: </w:t>
      </w:r>
      <w:r>
        <w:rPr>
          <w:rFonts w:cs="Arial"/>
          <w:sz w:val="18"/>
          <w:szCs w:val="18"/>
        </w:rPr>
        <w:fldChar w:fldCharType="begin"/>
      </w:r>
      <w:r>
        <w:rPr>
          <w:rFonts w:cs="Arial"/>
          <w:sz w:val="18"/>
          <w:szCs w:val="18"/>
        </w:rPr>
        <w:instrText xml:space="preserve"> HYPERLINK "</w:instrText>
      </w:r>
      <w:r w:rsidRPr="00BD5723">
        <w:rPr>
          <w:rFonts w:cs="Arial"/>
          <w:sz w:val="18"/>
          <w:szCs w:val="18"/>
        </w:rPr>
        <w:instrText>http://www.es-uk.info/wp-content/uploads/2020/02/03.11-ICNIRP-Guidelines-Unscientific-and-Not-Protective.pdf</w:instrText>
      </w:r>
      <w:r>
        <w:rPr>
          <w:rFonts w:cs="Arial"/>
          <w:sz w:val="18"/>
          <w:szCs w:val="18"/>
        </w:rPr>
        <w:instrText xml:space="preserve"> </w:instrText>
      </w:r>
    </w:p>
    <w:p w:rsidR="009C24F0" w:rsidRPr="007D71A2" w:rsidRDefault="009C24F0" w:rsidP="009C24F0">
      <w:pPr>
        <w:spacing w:line="240" w:lineRule="auto"/>
        <w:rPr>
          <w:rStyle w:val="Hyperlink"/>
          <w:rFonts w:cs="Arial"/>
          <w:sz w:val="18"/>
          <w:szCs w:val="18"/>
        </w:rPr>
      </w:pPr>
      <w:r>
        <w:rPr>
          <w:rFonts w:cs="Arial"/>
          <w:sz w:val="18"/>
          <w:szCs w:val="18"/>
        </w:rPr>
        <w:instrText xml:space="preserve">2" </w:instrText>
      </w:r>
      <w:r>
        <w:rPr>
          <w:rFonts w:cs="Arial"/>
          <w:sz w:val="18"/>
          <w:szCs w:val="18"/>
        </w:rPr>
        <w:fldChar w:fldCharType="separate"/>
      </w:r>
      <w:r w:rsidRPr="007D71A2">
        <w:rPr>
          <w:rStyle w:val="Hyperlink"/>
          <w:rFonts w:cs="Arial"/>
          <w:sz w:val="18"/>
          <w:szCs w:val="18"/>
        </w:rPr>
        <w:t xml:space="preserve">http://www.es-uk.info/wp-content/uploads/2020/02/03.11-ICNIRP-Guidelines-Unscientific-and-Not-Protective.pdf </w:t>
      </w:r>
    </w:p>
    <w:p w:rsidR="009C24F0" w:rsidRDefault="009C24F0" w:rsidP="009C24F0">
      <w:pPr>
        <w:spacing w:line="240" w:lineRule="auto"/>
        <w:rPr>
          <w:sz w:val="18"/>
          <w:szCs w:val="18"/>
        </w:rPr>
      </w:pPr>
      <w:r>
        <w:rPr>
          <w:rFonts w:cs="Arial"/>
          <w:sz w:val="18"/>
          <w:szCs w:val="18"/>
        </w:rPr>
        <w:fldChar w:fldCharType="end"/>
      </w:r>
      <w:r>
        <w:rPr>
          <w:rFonts w:cs="Arial"/>
          <w:sz w:val="18"/>
          <w:szCs w:val="18"/>
        </w:rPr>
        <w:t>2</w:t>
      </w:r>
      <w:r w:rsidRPr="00BD5723">
        <w:rPr>
          <w:rFonts w:cs="Arial"/>
          <w:sz w:val="18"/>
          <w:szCs w:val="18"/>
        </w:rPr>
        <w:t xml:space="preserve">)  </w:t>
      </w:r>
      <w:hyperlink r:id="rId6" w:history="1">
        <w:r w:rsidRPr="00BD5723">
          <w:rPr>
            <w:rStyle w:val="Hyperlink"/>
            <w:rFonts w:cs="Arial"/>
            <w:color w:val="auto"/>
            <w:sz w:val="18"/>
            <w:szCs w:val="18"/>
            <w:u w:val="none"/>
          </w:rPr>
          <w:t>Effects of 5G wireless communication on human health</w:t>
        </w:r>
      </w:hyperlink>
      <w:r>
        <w:rPr>
          <w:rFonts w:cs="Arial"/>
          <w:sz w:val="18"/>
          <w:szCs w:val="18"/>
        </w:rPr>
        <w:t>- European Parliament Report:</w:t>
      </w:r>
      <w:r w:rsidRPr="00EA7BFF">
        <w:rPr>
          <w:rFonts w:cs="Arial"/>
          <w:sz w:val="18"/>
          <w:szCs w:val="18"/>
        </w:rPr>
        <w:t xml:space="preserve">  </w:t>
      </w:r>
      <w:r>
        <w:rPr>
          <w:rFonts w:cs="Arial"/>
          <w:sz w:val="18"/>
          <w:szCs w:val="18"/>
        </w:rPr>
        <w:t xml:space="preserve"> </w:t>
      </w:r>
      <w:hyperlink r:id="rId7" w:history="1">
        <w:r w:rsidRPr="007D71A2">
          <w:rPr>
            <w:rStyle w:val="Hyperlink"/>
            <w:sz w:val="18"/>
            <w:szCs w:val="18"/>
          </w:rPr>
          <w:t>https://www.europarl.europa.eu/RegData/etudes/BRIE/2020/646172/EPRS_BRI(2020)646172_EN.pdf</w:t>
        </w:r>
      </w:hyperlink>
    </w:p>
    <w:p w:rsidR="009C24F0" w:rsidRDefault="009C24F0" w:rsidP="009C24F0">
      <w:pPr>
        <w:spacing w:line="240" w:lineRule="auto"/>
        <w:rPr>
          <w:sz w:val="18"/>
          <w:szCs w:val="18"/>
        </w:rPr>
      </w:pPr>
      <w:r>
        <w:rPr>
          <w:sz w:val="18"/>
          <w:szCs w:val="18"/>
        </w:rPr>
        <w:t xml:space="preserve">3) The 5G appeal to the European Union: </w:t>
      </w:r>
      <w:hyperlink r:id="rId8" w:history="1">
        <w:r w:rsidRPr="007D71A2">
          <w:rPr>
            <w:rStyle w:val="Hyperlink"/>
            <w:sz w:val="18"/>
            <w:szCs w:val="18"/>
          </w:rPr>
          <w:t>http://www.5gappeal.eu/scientists-and-doctors-warn-of-potential-serious-health-effects-of-5g/</w:t>
        </w:r>
      </w:hyperlink>
      <w:r>
        <w:rPr>
          <w:sz w:val="18"/>
          <w:szCs w:val="18"/>
        </w:rPr>
        <w:t xml:space="preserve"> </w:t>
      </w:r>
    </w:p>
    <w:p w:rsidR="009C24F0" w:rsidRDefault="009C24F0" w:rsidP="009C24F0">
      <w:pPr>
        <w:spacing w:line="240" w:lineRule="auto"/>
        <w:rPr>
          <w:rFonts w:eastAsia="Times New Roman" w:cs="Arial"/>
          <w:bCs/>
          <w:color w:val="222222"/>
          <w:sz w:val="18"/>
          <w:szCs w:val="18"/>
          <w:lang w:val="en" w:eastAsia="en-GB"/>
        </w:rPr>
      </w:pPr>
      <w:r>
        <w:rPr>
          <w:sz w:val="18"/>
          <w:szCs w:val="18"/>
        </w:rPr>
        <w:t xml:space="preserve">4)  </w:t>
      </w:r>
      <w:hyperlink r:id="rId9" w:history="1">
        <w:r w:rsidRPr="00094464">
          <w:rPr>
            <w:rStyle w:val="Hyperlink"/>
            <w:rFonts w:cs="Calibri-Bold"/>
            <w:bCs/>
            <w:sz w:val="18"/>
            <w:szCs w:val="18"/>
          </w:rPr>
          <w:t>Evidence-base</w:t>
        </w:r>
      </w:hyperlink>
      <w:r w:rsidRPr="00094464">
        <w:rPr>
          <w:rFonts w:cs="Calibri-Bold"/>
          <w:bCs/>
          <w:sz w:val="18"/>
          <w:szCs w:val="18"/>
        </w:rPr>
        <w:t xml:space="preserve"> for the link between adverse childhood experiences and long-term negative outcomes. Dr Sarah Starkey </w:t>
      </w:r>
      <w:r w:rsidRPr="00094464">
        <w:rPr>
          <w:rFonts w:cs="Calibri"/>
          <w:sz w:val="18"/>
          <w:szCs w:val="18"/>
        </w:rPr>
        <w:t>MSc (Neuropharmacology), PhD (Neuroscience)</w:t>
      </w:r>
      <w:r>
        <w:rPr>
          <w:rFonts w:cs="Calibri"/>
          <w:sz w:val="18"/>
          <w:szCs w:val="18"/>
        </w:rPr>
        <w:t xml:space="preserve">                                                                                                                                                               </w:t>
      </w:r>
      <w:hyperlink r:id="rId10" w:history="1">
        <w:r w:rsidRPr="007D71A2">
          <w:rPr>
            <w:rStyle w:val="Hyperlink"/>
            <w:rFonts w:eastAsia="Times New Roman" w:cs="Arial"/>
            <w:bCs/>
            <w:sz w:val="18"/>
            <w:szCs w:val="18"/>
            <w:lang w:val="en" w:eastAsia="en-GB"/>
          </w:rPr>
          <w:t>https://cdn.website-editor.net/2479f24c54de4c7598d60987e3d81157/files/uploaded/Early_Years_Inquiry_EY10062.pdf</w:t>
        </w:r>
      </w:hyperlink>
    </w:p>
    <w:p w:rsidR="00BA26CD" w:rsidRDefault="009C24F0" w:rsidP="00E42B97">
      <w:pPr>
        <w:spacing w:line="240" w:lineRule="auto"/>
        <w:rPr>
          <w:color w:val="000000"/>
        </w:rPr>
      </w:pPr>
      <w:r>
        <w:rPr>
          <w:rFonts w:eastAsia="Times New Roman" w:cs="Arial"/>
          <w:bCs/>
          <w:color w:val="222222"/>
          <w:sz w:val="18"/>
          <w:szCs w:val="18"/>
          <w:lang w:val="en" w:eastAsia="en-GB"/>
        </w:rPr>
        <w:t xml:space="preserve">5)  </w:t>
      </w:r>
      <w:hyperlink r:id="rId11" w:history="1">
        <w:r w:rsidRPr="00BD5723">
          <w:rPr>
            <w:rStyle w:val="Hyperlink"/>
            <w:rFonts w:ascii="Calibri" w:hAnsi="Calibri" w:cs="Calibri"/>
            <w:color w:val="auto"/>
            <w:sz w:val="18"/>
            <w:szCs w:val="18"/>
            <w:u w:val="none"/>
          </w:rPr>
          <w:t>On the clear evidence</w:t>
        </w:r>
      </w:hyperlink>
      <w:r w:rsidRPr="00BD5723">
        <w:rPr>
          <w:rFonts w:ascii="Calibri" w:hAnsi="Calibri" w:cs="Calibri"/>
          <w:sz w:val="18"/>
          <w:szCs w:val="18"/>
        </w:rPr>
        <w:t xml:space="preserve">  </w:t>
      </w:r>
      <w:r w:rsidRPr="00BD55B4">
        <w:rPr>
          <w:rFonts w:ascii="Calibri" w:hAnsi="Calibri" w:cs="Calibri"/>
          <w:sz w:val="18"/>
          <w:szCs w:val="18"/>
        </w:rPr>
        <w:t xml:space="preserve">of the risks to children from smartphone and </w:t>
      </w:r>
      <w:proofErr w:type="spellStart"/>
      <w:r w:rsidRPr="00BD55B4">
        <w:rPr>
          <w:rFonts w:ascii="Calibri" w:hAnsi="Calibri" w:cs="Calibri"/>
          <w:sz w:val="18"/>
          <w:szCs w:val="18"/>
        </w:rPr>
        <w:t>WiFi</w:t>
      </w:r>
      <w:proofErr w:type="spellEnd"/>
      <w:r w:rsidRPr="00BD55B4">
        <w:rPr>
          <w:rFonts w:ascii="Calibri" w:hAnsi="Calibri" w:cs="Calibri"/>
          <w:sz w:val="18"/>
          <w:szCs w:val="18"/>
        </w:rPr>
        <w:t xml:space="preserve"> Radio Frequency radiation.  </w:t>
      </w:r>
      <w:proofErr w:type="spellStart"/>
      <w:r w:rsidRPr="00BD55B4">
        <w:rPr>
          <w:rFonts w:ascii="Calibri" w:hAnsi="Calibri" w:cs="Calibri"/>
          <w:sz w:val="18"/>
          <w:szCs w:val="18"/>
        </w:rPr>
        <w:t>Prof.</w:t>
      </w:r>
      <w:proofErr w:type="spellEnd"/>
      <w:r w:rsidRPr="00BD55B4">
        <w:rPr>
          <w:rFonts w:ascii="Calibri" w:hAnsi="Calibri" w:cs="Calibri"/>
          <w:sz w:val="18"/>
          <w:szCs w:val="18"/>
        </w:rPr>
        <w:t xml:space="preserve"> Tom Butler, University College, Cork</w:t>
      </w:r>
      <w:r w:rsidRPr="00BD55B4">
        <w:rPr>
          <w:rFonts w:eastAsia="Times New Roman" w:cs="Arial"/>
          <w:bCs/>
          <w:color w:val="222222"/>
          <w:sz w:val="18"/>
          <w:szCs w:val="18"/>
          <w:lang w:val="en" w:eastAsia="en-GB"/>
        </w:rPr>
        <w:t xml:space="preserve">  </w:t>
      </w:r>
      <w:r w:rsidRPr="008E0A34">
        <w:rPr>
          <w:rFonts w:eastAsia="Times New Roman" w:cs="Arial"/>
          <w:bCs/>
          <w:color w:val="222222"/>
          <w:sz w:val="18"/>
          <w:szCs w:val="18"/>
          <w:lang w:val="en" w:eastAsia="en-GB"/>
        </w:rPr>
        <w:t xml:space="preserve">  </w:t>
      </w:r>
      <w:r>
        <w:rPr>
          <w:rFonts w:eastAsia="Times New Roman" w:cs="Arial"/>
          <w:bCs/>
          <w:color w:val="222222"/>
          <w:sz w:val="18"/>
          <w:szCs w:val="18"/>
          <w:lang w:val="en" w:eastAsia="en-GB"/>
        </w:rPr>
        <w:t xml:space="preserve">  </w:t>
      </w:r>
      <w:hyperlink r:id="rId12" w:history="1">
        <w:r w:rsidRPr="008E0A34">
          <w:rPr>
            <w:rStyle w:val="Hyperlink"/>
            <w:rFonts w:eastAsia="Times New Roman" w:cs="Arial"/>
            <w:bCs/>
            <w:sz w:val="18"/>
            <w:szCs w:val="18"/>
            <w:lang w:val="en" w:eastAsia="en-GB"/>
          </w:rPr>
          <w:t>https://www.jrseco.com/wp-content/uploads/On-the-Clear-Evidence-of-the-Risks-to-Children-from-Smartphone-and-WiFi-Radio-Frequency-Radiation_Final.pdf</w:t>
        </w:r>
      </w:hyperlink>
    </w:p>
    <w:sectPr w:rsidR="00BA26CD" w:rsidSect="00935BA4">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F11"/>
    <w:multiLevelType w:val="multilevel"/>
    <w:tmpl w:val="CF325D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F9F48A6"/>
    <w:multiLevelType w:val="multilevel"/>
    <w:tmpl w:val="A2C0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D8773D"/>
    <w:multiLevelType w:val="multilevel"/>
    <w:tmpl w:val="7B945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5D"/>
    <w:rsid w:val="00050619"/>
    <w:rsid w:val="00073720"/>
    <w:rsid w:val="000779A5"/>
    <w:rsid w:val="000B7640"/>
    <w:rsid w:val="000D6C4D"/>
    <w:rsid w:val="000F1664"/>
    <w:rsid w:val="000F6A8E"/>
    <w:rsid w:val="000F6D10"/>
    <w:rsid w:val="00101770"/>
    <w:rsid w:val="001413FE"/>
    <w:rsid w:val="001C1A99"/>
    <w:rsid w:val="001C29C6"/>
    <w:rsid w:val="001F3C1A"/>
    <w:rsid w:val="00302BE4"/>
    <w:rsid w:val="004325A0"/>
    <w:rsid w:val="004556F0"/>
    <w:rsid w:val="00455BCC"/>
    <w:rsid w:val="004C1DEF"/>
    <w:rsid w:val="004F626B"/>
    <w:rsid w:val="0061782F"/>
    <w:rsid w:val="006E4DE0"/>
    <w:rsid w:val="006F1229"/>
    <w:rsid w:val="007D5C73"/>
    <w:rsid w:val="008C06FF"/>
    <w:rsid w:val="00935BA4"/>
    <w:rsid w:val="00986CB3"/>
    <w:rsid w:val="009C24F0"/>
    <w:rsid w:val="00A226F3"/>
    <w:rsid w:val="00A85C0C"/>
    <w:rsid w:val="00A9161F"/>
    <w:rsid w:val="00AD3EA4"/>
    <w:rsid w:val="00AE1B5D"/>
    <w:rsid w:val="00B10ADD"/>
    <w:rsid w:val="00B658BE"/>
    <w:rsid w:val="00B843BF"/>
    <w:rsid w:val="00BA26CD"/>
    <w:rsid w:val="00BD5723"/>
    <w:rsid w:val="00CD71ED"/>
    <w:rsid w:val="00D754EA"/>
    <w:rsid w:val="00D763F9"/>
    <w:rsid w:val="00E16722"/>
    <w:rsid w:val="00E27F51"/>
    <w:rsid w:val="00E36FE8"/>
    <w:rsid w:val="00E42B97"/>
    <w:rsid w:val="00E81002"/>
    <w:rsid w:val="00EE3185"/>
    <w:rsid w:val="00F578FB"/>
    <w:rsid w:val="00F71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B5D"/>
    <w:rPr>
      <w:color w:val="0000FF"/>
      <w:u w:val="single"/>
    </w:rPr>
  </w:style>
  <w:style w:type="character" w:styleId="Strong">
    <w:name w:val="Strong"/>
    <w:basedOn w:val="DefaultParagraphFont"/>
    <w:uiPriority w:val="22"/>
    <w:qFormat/>
    <w:rsid w:val="00AE1B5D"/>
    <w:rPr>
      <w:b/>
      <w:bCs/>
    </w:rPr>
  </w:style>
  <w:style w:type="character" w:styleId="FollowedHyperlink">
    <w:name w:val="FollowedHyperlink"/>
    <w:basedOn w:val="DefaultParagraphFont"/>
    <w:uiPriority w:val="99"/>
    <w:semiHidden/>
    <w:unhideWhenUsed/>
    <w:rsid w:val="00E36FE8"/>
    <w:rPr>
      <w:color w:val="800080" w:themeColor="followedHyperlink"/>
      <w:u w:val="single"/>
    </w:rPr>
  </w:style>
  <w:style w:type="paragraph" w:styleId="NormalWeb">
    <w:name w:val="Normal (Web)"/>
    <w:basedOn w:val="Normal"/>
    <w:uiPriority w:val="99"/>
    <w:semiHidden/>
    <w:unhideWhenUsed/>
    <w:rsid w:val="00E36F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0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6FF"/>
    <w:rPr>
      <w:rFonts w:ascii="Tahoma" w:hAnsi="Tahoma" w:cs="Tahoma"/>
      <w:sz w:val="16"/>
      <w:szCs w:val="16"/>
    </w:rPr>
  </w:style>
  <w:style w:type="character" w:customStyle="1" w:styleId="articlecontent">
    <w:name w:val="article__content"/>
    <w:basedOn w:val="DefaultParagraphFont"/>
    <w:rsid w:val="009C24F0"/>
  </w:style>
  <w:style w:type="character" w:customStyle="1" w:styleId="ow-forceltr">
    <w:name w:val="ow-forceltr"/>
    <w:basedOn w:val="DefaultParagraphFont"/>
    <w:rsid w:val="001F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B5D"/>
    <w:rPr>
      <w:color w:val="0000FF"/>
      <w:u w:val="single"/>
    </w:rPr>
  </w:style>
  <w:style w:type="character" w:styleId="Strong">
    <w:name w:val="Strong"/>
    <w:basedOn w:val="DefaultParagraphFont"/>
    <w:uiPriority w:val="22"/>
    <w:qFormat/>
    <w:rsid w:val="00AE1B5D"/>
    <w:rPr>
      <w:b/>
      <w:bCs/>
    </w:rPr>
  </w:style>
  <w:style w:type="character" w:styleId="FollowedHyperlink">
    <w:name w:val="FollowedHyperlink"/>
    <w:basedOn w:val="DefaultParagraphFont"/>
    <w:uiPriority w:val="99"/>
    <w:semiHidden/>
    <w:unhideWhenUsed/>
    <w:rsid w:val="00E36FE8"/>
    <w:rPr>
      <w:color w:val="800080" w:themeColor="followedHyperlink"/>
      <w:u w:val="single"/>
    </w:rPr>
  </w:style>
  <w:style w:type="paragraph" w:styleId="NormalWeb">
    <w:name w:val="Normal (Web)"/>
    <w:basedOn w:val="Normal"/>
    <w:uiPriority w:val="99"/>
    <w:semiHidden/>
    <w:unhideWhenUsed/>
    <w:rsid w:val="00E36F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0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6FF"/>
    <w:rPr>
      <w:rFonts w:ascii="Tahoma" w:hAnsi="Tahoma" w:cs="Tahoma"/>
      <w:sz w:val="16"/>
      <w:szCs w:val="16"/>
    </w:rPr>
  </w:style>
  <w:style w:type="character" w:customStyle="1" w:styleId="articlecontent">
    <w:name w:val="article__content"/>
    <w:basedOn w:val="DefaultParagraphFont"/>
    <w:rsid w:val="009C24F0"/>
  </w:style>
  <w:style w:type="character" w:customStyle="1" w:styleId="ow-forceltr">
    <w:name w:val="ow-forceltr"/>
    <w:basedOn w:val="DefaultParagraphFont"/>
    <w:rsid w:val="001F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3515">
      <w:bodyDiv w:val="1"/>
      <w:marLeft w:val="0"/>
      <w:marRight w:val="0"/>
      <w:marTop w:val="0"/>
      <w:marBottom w:val="0"/>
      <w:divBdr>
        <w:top w:val="none" w:sz="0" w:space="0" w:color="auto"/>
        <w:left w:val="none" w:sz="0" w:space="0" w:color="auto"/>
        <w:bottom w:val="none" w:sz="0" w:space="0" w:color="auto"/>
        <w:right w:val="none" w:sz="0" w:space="0" w:color="auto"/>
      </w:divBdr>
      <w:divsChild>
        <w:div w:id="1637829507">
          <w:marLeft w:val="0"/>
          <w:marRight w:val="0"/>
          <w:marTop w:val="0"/>
          <w:marBottom w:val="0"/>
          <w:divBdr>
            <w:top w:val="none" w:sz="0" w:space="0" w:color="auto"/>
            <w:left w:val="none" w:sz="0" w:space="0" w:color="auto"/>
            <w:bottom w:val="none" w:sz="0" w:space="0" w:color="auto"/>
            <w:right w:val="none" w:sz="0" w:space="0" w:color="auto"/>
          </w:divBdr>
        </w:div>
      </w:divsChild>
    </w:div>
    <w:div w:id="1005402786">
      <w:bodyDiv w:val="1"/>
      <w:marLeft w:val="0"/>
      <w:marRight w:val="0"/>
      <w:marTop w:val="0"/>
      <w:marBottom w:val="0"/>
      <w:divBdr>
        <w:top w:val="none" w:sz="0" w:space="0" w:color="auto"/>
        <w:left w:val="none" w:sz="0" w:space="0" w:color="auto"/>
        <w:bottom w:val="none" w:sz="0" w:space="0" w:color="auto"/>
        <w:right w:val="none" w:sz="0" w:space="0" w:color="auto"/>
      </w:divBdr>
    </w:div>
    <w:div w:id="1330912031">
      <w:bodyDiv w:val="1"/>
      <w:marLeft w:val="0"/>
      <w:marRight w:val="0"/>
      <w:marTop w:val="0"/>
      <w:marBottom w:val="0"/>
      <w:divBdr>
        <w:top w:val="none" w:sz="0" w:space="0" w:color="auto"/>
        <w:left w:val="none" w:sz="0" w:space="0" w:color="auto"/>
        <w:bottom w:val="none" w:sz="0" w:space="0" w:color="auto"/>
        <w:right w:val="none" w:sz="0" w:space="0" w:color="auto"/>
      </w:divBdr>
    </w:div>
    <w:div w:id="1532764159">
      <w:bodyDiv w:val="1"/>
      <w:marLeft w:val="0"/>
      <w:marRight w:val="0"/>
      <w:marTop w:val="0"/>
      <w:marBottom w:val="0"/>
      <w:divBdr>
        <w:top w:val="none" w:sz="0" w:space="0" w:color="auto"/>
        <w:left w:val="none" w:sz="0" w:space="0" w:color="auto"/>
        <w:bottom w:val="none" w:sz="0" w:space="0" w:color="auto"/>
        <w:right w:val="none" w:sz="0" w:space="0" w:color="auto"/>
      </w:divBdr>
      <w:divsChild>
        <w:div w:id="82597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gappeal.eu/scientists-and-doctors-warn-of-potential-serious-health-effects-of-5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uroparl.europa.eu/RegData/etudes/BRIE/2020/646172/EPRS_BRI(2020)646172_EN.pdf" TargetMode="External"/><Relationship Id="rId12" Type="http://schemas.openxmlformats.org/officeDocument/2006/relationships/hyperlink" Target="https://www.jrseco.com/wp-content/uploads/On-the-Clear-Evidence-of-the-Risks-to-Children-from-Smartphone-and-WiFi-Radio-Frequency-Radiation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parl.europa.eu/RegData/etudes/BRIE/2020/646172/EPRS_BRI(2020)646172_EN.pdf" TargetMode="External"/><Relationship Id="rId11" Type="http://schemas.openxmlformats.org/officeDocument/2006/relationships/hyperlink" Target="https://www.jrseco.com/wp-content/uploads/On-the-Clear-Evidence-of-the-Risks-to-Children-from-Smartphone-and-WiFi-Radio-Frequency-Radiation_Final.pdf" TargetMode="External"/><Relationship Id="rId5" Type="http://schemas.openxmlformats.org/officeDocument/2006/relationships/webSettings" Target="webSettings.xml"/><Relationship Id="rId10" Type="http://schemas.openxmlformats.org/officeDocument/2006/relationships/hyperlink" Target="https://cdn.website-editor.net/2479f24c54de4c7598d60987e3d81157/files/uploaded/Early_Years_Inquiry_EY10062.pdf" TargetMode="External"/><Relationship Id="rId4" Type="http://schemas.openxmlformats.org/officeDocument/2006/relationships/settings" Target="settings.xml"/><Relationship Id="rId9" Type="http://schemas.openxmlformats.org/officeDocument/2006/relationships/hyperlink" Target="https://cdn.website-editor.net/2479f24c54de4c7598d60987e3d81157/files/uploaded/Early_Years_Inquiry_EY1006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4</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10</cp:revision>
  <dcterms:created xsi:type="dcterms:W3CDTF">2020-07-10T20:29:00Z</dcterms:created>
  <dcterms:modified xsi:type="dcterms:W3CDTF">2020-07-11T16:43:00Z</dcterms:modified>
</cp:coreProperties>
</file>