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6A321"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653CDE8F" w14:textId="77777777"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14:paraId="6FB29B0D" w14:textId="77777777" w:rsidTr="001C7124">
        <w:trPr>
          <w:trHeight w:val="230"/>
        </w:trPr>
        <w:tc>
          <w:tcPr>
            <w:tcW w:w="236" w:type="dxa"/>
            <w:tcBorders>
              <w:top w:val="nil"/>
              <w:left w:val="nil"/>
              <w:bottom w:val="nil"/>
              <w:right w:val="single" w:sz="4" w:space="0" w:color="auto"/>
            </w:tcBorders>
            <w:hideMark/>
          </w:tcPr>
          <w:p w14:paraId="6B330F47"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0DE1640"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030847AE" w14:textId="0A20252C" w:rsidR="001C7124" w:rsidRPr="001C7124" w:rsidRDefault="00980A0C" w:rsidP="001C7124">
            <w:pPr>
              <w:rPr>
                <w:rFonts w:cs="Arial"/>
                <w:spacing w:val="-5"/>
              </w:rPr>
            </w:pPr>
            <w:r w:rsidRPr="00980A0C">
              <w:rPr>
                <w:rFonts w:cs="Arial"/>
                <w:spacing w:val="-5"/>
              </w:rPr>
              <w:t>25 Canfield Place</w:t>
            </w:r>
            <w:r>
              <w:rPr>
                <w:rFonts w:cs="Arial"/>
                <w:spacing w:val="-5"/>
              </w:rPr>
              <w:t xml:space="preserve">, London, </w:t>
            </w:r>
            <w:r w:rsidRPr="00980A0C">
              <w:rPr>
                <w:rFonts w:cs="Arial"/>
                <w:spacing w:val="-5"/>
              </w:rPr>
              <w:t>NW6 3BT</w:t>
            </w:r>
          </w:p>
        </w:tc>
      </w:tr>
      <w:tr w:rsidR="001C7124" w:rsidRPr="001C7124" w14:paraId="32B534F2" w14:textId="77777777" w:rsidTr="001C7124">
        <w:trPr>
          <w:trHeight w:val="155"/>
        </w:trPr>
        <w:tc>
          <w:tcPr>
            <w:tcW w:w="236" w:type="dxa"/>
            <w:tcBorders>
              <w:top w:val="nil"/>
              <w:left w:val="nil"/>
              <w:bottom w:val="nil"/>
              <w:right w:val="single" w:sz="4" w:space="0" w:color="auto"/>
            </w:tcBorders>
            <w:hideMark/>
          </w:tcPr>
          <w:p w14:paraId="31F32E72"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5949AB65"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7A4135AD" w14:textId="67345C59" w:rsidR="001C7124" w:rsidRPr="001C7124" w:rsidRDefault="00980A0C" w:rsidP="001C7124">
            <w:pPr>
              <w:rPr>
                <w:rFonts w:cs="Arial"/>
                <w:spacing w:val="-5"/>
              </w:rPr>
            </w:pPr>
            <w:r w:rsidRPr="00980A0C">
              <w:rPr>
                <w:rFonts w:cs="Arial"/>
                <w:spacing w:val="-5"/>
              </w:rPr>
              <w:t>Replacement of a pair of timber garage doors with a single timber door and window and front step.</w:t>
            </w:r>
          </w:p>
        </w:tc>
      </w:tr>
      <w:tr w:rsidR="001C7124" w:rsidRPr="001C7124" w14:paraId="51059834" w14:textId="77777777" w:rsidTr="001C7124">
        <w:tc>
          <w:tcPr>
            <w:tcW w:w="236" w:type="dxa"/>
            <w:tcBorders>
              <w:top w:val="nil"/>
              <w:left w:val="nil"/>
              <w:bottom w:val="nil"/>
              <w:right w:val="single" w:sz="4" w:space="0" w:color="auto"/>
            </w:tcBorders>
            <w:hideMark/>
          </w:tcPr>
          <w:p w14:paraId="6CBCEE92"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7193BE5"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0E1B868D" w14:textId="38567009" w:rsidR="001C7124" w:rsidRPr="001C7124" w:rsidRDefault="00980A0C" w:rsidP="001C7124">
            <w:pPr>
              <w:rPr>
                <w:rFonts w:cs="Arial"/>
                <w:spacing w:val="-5"/>
              </w:rPr>
            </w:pPr>
            <w:r w:rsidRPr="00980A0C">
              <w:rPr>
                <w:rFonts w:cs="Arial"/>
                <w:bCs/>
                <w:sz w:val="22"/>
                <w:szCs w:val="22"/>
              </w:rPr>
              <w:t>2019/2311/P</w:t>
            </w:r>
          </w:p>
        </w:tc>
      </w:tr>
      <w:tr w:rsidR="001C7124" w:rsidRPr="001C7124" w14:paraId="639B7ABC" w14:textId="77777777" w:rsidTr="001C7124">
        <w:tc>
          <w:tcPr>
            <w:tcW w:w="236" w:type="dxa"/>
            <w:tcBorders>
              <w:top w:val="nil"/>
              <w:left w:val="nil"/>
              <w:bottom w:val="nil"/>
              <w:right w:val="single" w:sz="4" w:space="0" w:color="auto"/>
            </w:tcBorders>
            <w:hideMark/>
          </w:tcPr>
          <w:p w14:paraId="5EACD995"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824090A"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097B8B4B" w14:textId="0F2525C5" w:rsidR="001C7124" w:rsidRPr="00980A0C" w:rsidRDefault="00980A0C" w:rsidP="001C7124">
            <w:pPr>
              <w:rPr>
                <w:rFonts w:cs="Arial"/>
                <w:spacing w:val="-5"/>
              </w:rPr>
            </w:pPr>
            <w:r w:rsidRPr="00980A0C">
              <w:rPr>
                <w:rFonts w:cs="Arial"/>
                <w:lang w:eastAsia="en-GB"/>
              </w:rPr>
              <w:t>Mr Andrew Kasriel</w:t>
            </w:r>
          </w:p>
        </w:tc>
      </w:tr>
      <w:tr w:rsidR="001C7124" w:rsidRPr="001C7124" w14:paraId="76299EF9" w14:textId="77777777" w:rsidTr="001C7124">
        <w:tc>
          <w:tcPr>
            <w:tcW w:w="236" w:type="dxa"/>
            <w:tcBorders>
              <w:top w:val="nil"/>
              <w:left w:val="nil"/>
              <w:bottom w:val="nil"/>
              <w:right w:val="single" w:sz="4" w:space="0" w:color="auto"/>
            </w:tcBorders>
            <w:hideMark/>
          </w:tcPr>
          <w:p w14:paraId="5EC06ADE"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6D0A80F"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5DCC0005" w14:textId="01CBE454" w:rsidR="001C7124" w:rsidRPr="001C7124" w:rsidRDefault="00980A0C" w:rsidP="001C7124">
            <w:pPr>
              <w:rPr>
                <w:rFonts w:cs="Arial"/>
                <w:spacing w:val="-5"/>
              </w:rPr>
            </w:pPr>
            <w:r>
              <w:rPr>
                <w:rFonts w:cs="Arial"/>
                <w:spacing w:val="-5"/>
              </w:rPr>
              <w:t>APP/X5210/W/</w:t>
            </w:r>
            <w:r w:rsidRPr="00980A0C">
              <w:rPr>
                <w:rFonts w:cs="Arial"/>
                <w:spacing w:val="-5"/>
              </w:rPr>
              <w:t>20/3251669</w:t>
            </w:r>
          </w:p>
        </w:tc>
      </w:tr>
      <w:tr w:rsidR="001C7124" w:rsidRPr="001C7124" w14:paraId="62FF7DF1" w14:textId="77777777" w:rsidTr="001C7124">
        <w:tc>
          <w:tcPr>
            <w:tcW w:w="236" w:type="dxa"/>
            <w:tcBorders>
              <w:top w:val="nil"/>
              <w:left w:val="nil"/>
              <w:bottom w:val="nil"/>
              <w:right w:val="single" w:sz="4" w:space="0" w:color="auto"/>
            </w:tcBorders>
            <w:hideMark/>
          </w:tcPr>
          <w:p w14:paraId="35C4AA86"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4CE9817"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14AD9A27" w14:textId="49FEDED0" w:rsidR="001C7124" w:rsidRPr="001C7124" w:rsidRDefault="00980A0C" w:rsidP="001C7124">
            <w:pPr>
              <w:rPr>
                <w:rFonts w:cs="Arial"/>
                <w:spacing w:val="-5"/>
              </w:rPr>
            </w:pPr>
            <w:r>
              <w:rPr>
                <w:rFonts w:cs="Arial"/>
                <w:spacing w:val="-5"/>
              </w:rPr>
              <w:t>8</w:t>
            </w:r>
            <w:r w:rsidRPr="00980A0C">
              <w:rPr>
                <w:rFonts w:cs="Arial"/>
                <w:spacing w:val="-5"/>
                <w:vertAlign w:val="superscript"/>
              </w:rPr>
              <w:t>th</w:t>
            </w:r>
            <w:r>
              <w:rPr>
                <w:rFonts w:cs="Arial"/>
                <w:spacing w:val="-5"/>
              </w:rPr>
              <w:t xml:space="preserve"> July 2020</w:t>
            </w:r>
          </w:p>
        </w:tc>
      </w:tr>
    </w:tbl>
    <w:p w14:paraId="7E8F7418" w14:textId="77777777" w:rsidR="001C7124" w:rsidRPr="001C7124" w:rsidRDefault="001C7124" w:rsidP="001C7124">
      <w:pPr>
        <w:rPr>
          <w:rFonts w:cs="Arial"/>
          <w:spacing w:val="-5"/>
        </w:rPr>
      </w:pPr>
    </w:p>
    <w:p w14:paraId="6065ABFC" w14:textId="748B8135"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980A0C">
        <w:rPr>
          <w:rFonts w:cs="Arial"/>
          <w:lang w:eastAsia="en-GB"/>
        </w:rPr>
        <w:t>for non determination</w:t>
      </w:r>
      <w:r w:rsidRPr="001C7124">
        <w:rPr>
          <w:rFonts w:cs="Arial"/>
          <w:lang w:eastAsia="en-GB"/>
        </w:rPr>
        <w:t>.</w:t>
      </w:r>
    </w:p>
    <w:p w14:paraId="3783D8B6" w14:textId="77777777" w:rsidR="001C7124" w:rsidRPr="001C7124" w:rsidRDefault="001C7124" w:rsidP="001C7124">
      <w:pPr>
        <w:rPr>
          <w:rFonts w:cs="Arial"/>
          <w:lang w:eastAsia="en-GB"/>
        </w:rPr>
      </w:pPr>
    </w:p>
    <w:p w14:paraId="581D82C0" w14:textId="77777777"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14:paraId="7F2DE845" w14:textId="77777777" w:rsidR="001C7124" w:rsidRPr="001C7124" w:rsidRDefault="001C7124" w:rsidP="001C7124">
      <w:pPr>
        <w:rPr>
          <w:rFonts w:cs="Arial"/>
          <w:lang w:eastAsia="en-GB"/>
        </w:rPr>
      </w:pPr>
    </w:p>
    <w:p w14:paraId="1F34AE2F" w14:textId="77777777"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430AF227" w14:textId="77777777" w:rsidR="001C7124" w:rsidRPr="001C7124" w:rsidRDefault="001C7124" w:rsidP="001C7124">
      <w:pPr>
        <w:rPr>
          <w:rFonts w:cs="Arial"/>
          <w:lang w:eastAsia="en-GB"/>
        </w:rPr>
      </w:pPr>
    </w:p>
    <w:p w14:paraId="15F89B09" w14:textId="67F499F3" w:rsidR="001C7124" w:rsidRDefault="001C7124" w:rsidP="00980A0C">
      <w:pPr>
        <w:autoSpaceDE w:val="0"/>
        <w:autoSpaceDN w:val="0"/>
        <w:adjustRightInd w:val="0"/>
        <w:rPr>
          <w:rFonts w:cs="Arial"/>
          <w:lang w:eastAsia="en-GB"/>
        </w:rPr>
      </w:pPr>
      <w:r w:rsidRPr="001C7124">
        <w:rPr>
          <w:rFonts w:cs="Arial"/>
          <w:lang w:eastAsia="en-GB"/>
        </w:rPr>
        <w:t xml:space="preserve">If you wish to make comments, or modify/withdraw your previous representation, you can do so </w:t>
      </w:r>
      <w:r w:rsidRPr="00980A0C">
        <w:rPr>
          <w:rFonts w:cs="Arial"/>
          <w:lang w:eastAsia="en-GB"/>
        </w:rPr>
        <w:t xml:space="preserve">online at </w:t>
      </w:r>
      <w:hyperlink r:id="rId10" w:history="1">
        <w:r w:rsidRPr="00980A0C">
          <w:rPr>
            <w:rFonts w:cs="Arial"/>
            <w:color w:val="0000FF"/>
            <w:u w:val="single"/>
            <w:lang w:eastAsia="en-GB"/>
          </w:rPr>
          <w:t>https://acp.planninginspectorate.gov.uk</w:t>
        </w:r>
      </w:hyperlink>
      <w:r w:rsidRPr="00980A0C">
        <w:rPr>
          <w:rFonts w:cs="Arial"/>
          <w:lang w:eastAsia="en-GB"/>
        </w:rPr>
        <w:t xml:space="preserve">. </w:t>
      </w:r>
      <w:r w:rsidR="00980A0C" w:rsidRPr="00980A0C">
        <w:rPr>
          <w:rFonts w:cs="Arial"/>
          <w:lang w:eastAsia="en-GB"/>
        </w:rPr>
        <w:t>Y</w:t>
      </w:r>
      <w:r w:rsidRPr="00980A0C">
        <w:rPr>
          <w:rFonts w:cs="Arial"/>
          <w:lang w:eastAsia="en-GB"/>
        </w:rPr>
        <w:t xml:space="preserve">ou can </w:t>
      </w:r>
      <w:r w:rsidR="00980A0C" w:rsidRPr="00980A0C">
        <w:rPr>
          <w:rFonts w:cs="Arial"/>
          <w:lang w:eastAsia="en-GB"/>
        </w:rPr>
        <w:t xml:space="preserve">also </w:t>
      </w:r>
      <w:r w:rsidRPr="00980A0C">
        <w:rPr>
          <w:rFonts w:cs="Arial"/>
          <w:lang w:eastAsia="en-GB"/>
        </w:rPr>
        <w:t xml:space="preserve">send your comments to: </w:t>
      </w:r>
      <w:r w:rsidR="00980A0C" w:rsidRPr="00980A0C">
        <w:rPr>
          <w:rFonts w:cs="Arial"/>
          <w:lang w:eastAsia="en-GB"/>
        </w:rPr>
        <w:t>Nicholas Patch</w:t>
      </w:r>
      <w:r w:rsidR="00980A0C" w:rsidRPr="00980A0C">
        <w:rPr>
          <w:rFonts w:cs="Arial"/>
          <w:lang w:eastAsia="en-GB"/>
        </w:rPr>
        <w:t xml:space="preserve"> at </w:t>
      </w:r>
      <w:hyperlink r:id="rId11" w:history="1">
        <w:r w:rsidR="00980A0C" w:rsidRPr="00DC4569">
          <w:rPr>
            <w:rStyle w:val="Hyperlink"/>
            <w:rFonts w:cs="Arial"/>
            <w:lang w:eastAsia="en-GB"/>
          </w:rPr>
          <w:t>north1@planninginspectorate.gov.uk</w:t>
        </w:r>
      </w:hyperlink>
    </w:p>
    <w:p w14:paraId="49E40FE4" w14:textId="77777777" w:rsidR="00980A0C" w:rsidRPr="00980A0C" w:rsidRDefault="00980A0C" w:rsidP="00980A0C">
      <w:pPr>
        <w:autoSpaceDE w:val="0"/>
        <w:autoSpaceDN w:val="0"/>
        <w:adjustRightInd w:val="0"/>
        <w:rPr>
          <w:rFonts w:cs="Arial"/>
          <w:lang w:eastAsia="en-GB"/>
        </w:rPr>
      </w:pPr>
    </w:p>
    <w:p w14:paraId="1EDED19B" w14:textId="29401AE4" w:rsidR="001C7124" w:rsidRPr="00980A0C" w:rsidRDefault="001C7124" w:rsidP="001C7124">
      <w:pPr>
        <w:rPr>
          <w:rFonts w:cs="Arial"/>
          <w:b/>
          <w:lang w:eastAsia="en-GB"/>
        </w:rPr>
      </w:pPr>
      <w:r w:rsidRPr="001C7124">
        <w:rPr>
          <w:rFonts w:cs="Arial"/>
          <w:b/>
          <w:lang w:eastAsia="en-GB"/>
        </w:rPr>
        <w:t xml:space="preserve">All representations must be received by </w:t>
      </w:r>
      <w:r w:rsidR="00980A0C">
        <w:rPr>
          <w:b/>
          <w:spacing w:val="-5"/>
          <w:szCs w:val="20"/>
        </w:rPr>
        <w:t>12</w:t>
      </w:r>
      <w:r w:rsidR="00980A0C" w:rsidRPr="00980A0C">
        <w:rPr>
          <w:b/>
          <w:spacing w:val="-5"/>
          <w:szCs w:val="20"/>
          <w:vertAlign w:val="superscript"/>
        </w:rPr>
        <w:t>th</w:t>
      </w:r>
      <w:r w:rsidR="00980A0C">
        <w:rPr>
          <w:b/>
          <w:spacing w:val="-5"/>
          <w:szCs w:val="20"/>
        </w:rPr>
        <w:t xml:space="preserve"> August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 xml:space="preserve">All representations must quote the </w:t>
      </w:r>
      <w:r w:rsidRPr="00980A0C">
        <w:rPr>
          <w:rFonts w:cs="Arial"/>
          <w:b/>
          <w:lang w:eastAsia="en-GB"/>
        </w:rPr>
        <w:t>appeal reference</w:t>
      </w:r>
      <w:r w:rsidR="00980A0C" w:rsidRPr="00980A0C">
        <w:rPr>
          <w:rFonts w:cs="Arial"/>
          <w:b/>
          <w:lang w:eastAsia="en-GB"/>
        </w:rPr>
        <w:t xml:space="preserve"> </w:t>
      </w:r>
      <w:r w:rsidR="00980A0C" w:rsidRPr="00980A0C">
        <w:rPr>
          <w:rFonts w:cs="Arial"/>
          <w:b/>
          <w:spacing w:val="-5"/>
          <w:u w:val="single"/>
        </w:rPr>
        <w:t>APP/X5210/W/20/3251669</w:t>
      </w:r>
      <w:r w:rsidRPr="00980A0C">
        <w:rPr>
          <w:rFonts w:cs="Arial"/>
          <w:b/>
          <w:lang w:eastAsia="en-GB"/>
        </w:rPr>
        <w:t>.</w:t>
      </w:r>
    </w:p>
    <w:p w14:paraId="651BF78E" w14:textId="77777777" w:rsidR="001C7124" w:rsidRPr="00980A0C" w:rsidRDefault="001C7124" w:rsidP="001C7124">
      <w:pPr>
        <w:rPr>
          <w:rFonts w:cs="Arial"/>
          <w:b/>
          <w:lang w:eastAsia="en-GB"/>
        </w:rPr>
      </w:pPr>
    </w:p>
    <w:p w14:paraId="7CF4F107" w14:textId="77777777" w:rsidR="001C7124" w:rsidRPr="001C7124" w:rsidRDefault="001C7124" w:rsidP="001C7124">
      <w:pPr>
        <w:rPr>
          <w:rFonts w:cs="Arial"/>
          <w:lang w:eastAsia="en-GB"/>
        </w:rPr>
      </w:pPr>
      <w:r w:rsidRPr="001C7124">
        <w:rPr>
          <w:rFonts w:cs="Arial"/>
          <w:lang w:eastAsia="en-GB"/>
        </w:rPr>
        <w:lastRenderedPageBreak/>
        <w:t xml:space="preserve">Please note that any representations you submit to the Planning Inspectorate will be copied to the appellant and this local planning authority and will be considered by the Inspector when determining the appeal.  </w:t>
      </w:r>
    </w:p>
    <w:p w14:paraId="5BCF8FB4" w14:textId="77777777" w:rsidR="001C7124" w:rsidRPr="001C7124" w:rsidRDefault="001C7124" w:rsidP="001C7124">
      <w:pPr>
        <w:rPr>
          <w:rFonts w:cs="Arial"/>
          <w:lang w:eastAsia="en-GB"/>
        </w:rPr>
      </w:pPr>
    </w:p>
    <w:p w14:paraId="44C8D777"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14:paraId="67FEB95C" w14:textId="77777777" w:rsidR="001C7124" w:rsidRPr="001C7124" w:rsidRDefault="001C7124" w:rsidP="001C7124">
      <w:pPr>
        <w:rPr>
          <w:rFonts w:cs="Arial"/>
          <w:lang w:eastAsia="en-GB"/>
        </w:rPr>
      </w:pPr>
    </w:p>
    <w:p w14:paraId="3219E30D" w14:textId="6631998F"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bookmarkStart w:id="0" w:name="_GoBack"/>
      <w:bookmarkEnd w:id="0"/>
      <w:r w:rsidRPr="001C7124">
        <w:rPr>
          <w:rFonts w:cs="Arial"/>
          <w:spacing w:val="-5"/>
          <w:lang w:eastAsia="en-GB"/>
        </w:rPr>
        <w:t>.</w:t>
      </w:r>
      <w:r w:rsidRPr="001C7124">
        <w:rPr>
          <w:rFonts w:cs="Arial"/>
          <w:lang w:eastAsia="en-GB"/>
        </w:rPr>
        <w:t xml:space="preserve"> </w:t>
      </w:r>
    </w:p>
    <w:p w14:paraId="26284164" w14:textId="77777777" w:rsidR="001C7124" w:rsidRPr="001C7124" w:rsidRDefault="001C7124" w:rsidP="001C7124">
      <w:pPr>
        <w:rPr>
          <w:rFonts w:cs="Arial"/>
          <w:lang w:eastAsia="en-GB"/>
        </w:rPr>
      </w:pPr>
    </w:p>
    <w:p w14:paraId="716160BB"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14:paraId="3FC8EA1C" w14:textId="77777777" w:rsidR="001C7124" w:rsidRPr="001C7124" w:rsidRDefault="001C7124" w:rsidP="001C7124">
      <w:pPr>
        <w:ind w:right="-144"/>
        <w:jc w:val="both"/>
        <w:rPr>
          <w:rFonts w:cs="Arial"/>
          <w:spacing w:val="-5"/>
        </w:rPr>
      </w:pPr>
      <w:r w:rsidRPr="001C7124">
        <w:rPr>
          <w:rFonts w:cs="Arial"/>
          <w:spacing w:val="-5"/>
        </w:rPr>
        <w:t xml:space="preserve"> </w:t>
      </w:r>
    </w:p>
    <w:p w14:paraId="19C9F789" w14:textId="77777777" w:rsidR="006E19E9" w:rsidRDefault="006E19E9" w:rsidP="006E19E9">
      <w:pPr>
        <w:rPr>
          <w:rFonts w:cs="Arial"/>
          <w:b/>
          <w:bCs/>
          <w:u w:val="single"/>
        </w:rPr>
      </w:pPr>
      <w:r>
        <w:rPr>
          <w:rFonts w:cs="Arial"/>
          <w:b/>
          <w:bCs/>
          <w:u w:val="single"/>
        </w:rPr>
        <w:t>Message from the Planning Inspectorate regarding current COVID-19 Pandemic</w:t>
      </w:r>
    </w:p>
    <w:p w14:paraId="742A018E" w14:textId="77777777" w:rsidR="006E19E9" w:rsidRDefault="006E19E9" w:rsidP="006E19E9">
      <w:pPr>
        <w:rPr>
          <w:rFonts w:cs="Arial"/>
          <w:b/>
          <w:bCs/>
          <w:u w:val="single"/>
        </w:rPr>
      </w:pPr>
    </w:p>
    <w:p w14:paraId="0A8AAD09"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14:paraId="051CDCE8" w14:textId="77777777" w:rsidR="006E19E9" w:rsidRDefault="006E19E9" w:rsidP="006E19E9">
      <w:pPr>
        <w:rPr>
          <w:color w:val="0000FF"/>
          <w:u w:val="single"/>
        </w:rPr>
      </w:pPr>
      <w:hyperlink r:id="rId15" w:history="1">
        <w:r>
          <w:rPr>
            <w:rStyle w:val="Hyperlink"/>
            <w:rFonts w:cs="Arial"/>
          </w:rPr>
          <w:t>www.gov.uk/government/organisations/planning-inspectorate</w:t>
        </w:r>
      </w:hyperlink>
    </w:p>
    <w:p w14:paraId="3F537152" w14:textId="77777777" w:rsidR="001C7124" w:rsidRPr="001C7124" w:rsidRDefault="001C7124" w:rsidP="001C7124">
      <w:pPr>
        <w:ind w:right="-144"/>
        <w:jc w:val="both"/>
        <w:rPr>
          <w:spacing w:val="-5"/>
          <w:szCs w:val="20"/>
        </w:rPr>
      </w:pPr>
    </w:p>
    <w:p w14:paraId="7F2F23BD"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4E7AF867" w14:textId="77777777" w:rsidR="001C7124" w:rsidRPr="001C7124" w:rsidRDefault="001C7124" w:rsidP="001C7124">
      <w:pPr>
        <w:ind w:right="-144"/>
        <w:jc w:val="both"/>
        <w:rPr>
          <w:spacing w:val="-5"/>
          <w:szCs w:val="20"/>
        </w:rPr>
      </w:pPr>
    </w:p>
    <w:p w14:paraId="5E98733D" w14:textId="77777777"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530A8" w14:textId="77777777" w:rsidR="00980A0C" w:rsidRDefault="00980A0C">
      <w:r>
        <w:separator/>
      </w:r>
    </w:p>
  </w:endnote>
  <w:endnote w:type="continuationSeparator" w:id="0">
    <w:p w14:paraId="3425A35E" w14:textId="77777777" w:rsidR="00980A0C" w:rsidRDefault="0098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B400" w14:textId="77777777" w:rsidR="009E7F8E" w:rsidRDefault="009E7F8E">
    <w:pPr>
      <w:pStyle w:val="Footer"/>
      <w:jc w:val="center"/>
    </w:pPr>
    <w:r>
      <w:fldChar w:fldCharType="begin"/>
    </w:r>
    <w:r>
      <w:instrText xml:space="preserve"> PAGE   \* MERGEFORMAT </w:instrText>
    </w:r>
    <w:r>
      <w:fldChar w:fldCharType="separate"/>
    </w:r>
    <w:r w:rsidR="006E19E9">
      <w:rPr>
        <w:noProof/>
      </w:rPr>
      <w:t>2</w:t>
    </w:r>
    <w:r>
      <w:rPr>
        <w:noProof/>
      </w:rPr>
      <w:fldChar w:fldCharType="end"/>
    </w:r>
  </w:p>
  <w:p w14:paraId="7AC84661" w14:textId="77777777"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9D39D" w14:textId="77777777" w:rsidR="00980A0C" w:rsidRDefault="00980A0C">
      <w:r>
        <w:separator/>
      </w:r>
    </w:p>
  </w:footnote>
  <w:footnote w:type="continuationSeparator" w:id="0">
    <w:p w14:paraId="1413E28E" w14:textId="77777777" w:rsidR="00980A0C" w:rsidRDefault="0098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FD39" w14:textId="21578B15" w:rsidR="004E01AA" w:rsidRDefault="00980A0C" w:rsidP="004E01AA">
    <w:pPr>
      <w:jc w:val="right"/>
      <w:rPr>
        <w:rFonts w:cs="Arial"/>
      </w:rPr>
    </w:pPr>
    <w:r>
      <w:rPr>
        <w:noProof/>
      </w:rPr>
      <w:drawing>
        <wp:anchor distT="0" distB="0" distL="114300" distR="114300" simplePos="0" relativeHeight="251659264" behindDoc="0" locked="0" layoutInCell="1" allowOverlap="1" wp14:anchorId="5D7D2813" wp14:editId="3C4AEC49">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71FFE" w14:textId="77777777" w:rsidR="004E01AA" w:rsidRDefault="004E01AA" w:rsidP="004E01AA">
    <w:pPr>
      <w:pStyle w:val="Header"/>
      <w:tabs>
        <w:tab w:val="clear" w:pos="4320"/>
        <w:tab w:val="clear" w:pos="8640"/>
        <w:tab w:val="left" w:pos="1701"/>
      </w:tabs>
      <w:rPr>
        <w:rFonts w:ascii="Arial" w:hAnsi="Arial" w:cs="Arial"/>
        <w:sz w:val="24"/>
        <w:szCs w:val="24"/>
      </w:rPr>
    </w:pPr>
  </w:p>
  <w:p w14:paraId="30B3142A" w14:textId="56FE8CB1" w:rsidR="004E01AA" w:rsidRDefault="00980A0C" w:rsidP="004E01AA">
    <w:r>
      <w:rPr>
        <w:noProof/>
      </w:rPr>
      <mc:AlternateContent>
        <mc:Choice Requires="wps">
          <w:drawing>
            <wp:anchor distT="0" distB="0" distL="114300" distR="114300" simplePos="0" relativeHeight="251658240" behindDoc="0" locked="0" layoutInCell="1" allowOverlap="1" wp14:anchorId="2577538B" wp14:editId="43816B4F">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14:paraId="01A0B30F" w14:textId="77777777" w:rsidTr="006B4A0F">
                            <w:trPr>
                              <w:trHeight w:val="853"/>
                            </w:trPr>
                            <w:tc>
                              <w:tcPr>
                                <w:tcW w:w="5387" w:type="dxa"/>
                                <w:vMerge w:val="restart"/>
                                <w:shd w:val="clear" w:color="auto" w:fill="auto"/>
                              </w:tcPr>
                              <w:p w14:paraId="4DAB846D" w14:textId="032675D6"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980A0C" w:rsidRPr="00980A0C">
                                  <w:rPr>
                                    <w:rFonts w:cs="Arial"/>
                                    <w:bCs/>
                                    <w:sz w:val="22"/>
                                    <w:szCs w:val="22"/>
                                  </w:rPr>
                                  <w:t>2019/2311/P</w:t>
                                </w:r>
                              </w:p>
                              <w:p w14:paraId="48042CF4" w14:textId="5A6AA356" w:rsidR="004E01AA" w:rsidRPr="00836886" w:rsidRDefault="004E01AA" w:rsidP="006B4A0F">
                                <w:pPr>
                                  <w:rPr>
                                    <w:rFonts w:cs="Arial"/>
                                    <w:bCs/>
                                    <w:sz w:val="22"/>
                                    <w:szCs w:val="22"/>
                                  </w:rPr>
                                </w:pPr>
                                <w:r w:rsidRPr="00836886">
                                  <w:rPr>
                                    <w:rFonts w:cs="Arial"/>
                                    <w:bCs/>
                                    <w:sz w:val="22"/>
                                    <w:szCs w:val="22"/>
                                  </w:rPr>
                                  <w:t xml:space="preserve">Contact: </w:t>
                                </w:r>
                                <w:r w:rsidR="00980A0C" w:rsidRPr="00980A0C">
                                  <w:rPr>
                                    <w:rFonts w:cs="Arial"/>
                                    <w:bCs/>
                                    <w:sz w:val="22"/>
                                    <w:szCs w:val="22"/>
                                  </w:rPr>
                                  <w:t>Leela Muthoora</w:t>
                                </w:r>
                              </w:p>
                              <w:p w14:paraId="633D60EF" w14:textId="208E0EEF" w:rsidR="004E01AA" w:rsidRPr="00836886" w:rsidRDefault="004E01AA" w:rsidP="006B4A0F">
                                <w:pPr>
                                  <w:rPr>
                                    <w:b/>
                                    <w:sz w:val="22"/>
                                    <w:szCs w:val="22"/>
                                  </w:rPr>
                                </w:pPr>
                                <w:r w:rsidRPr="00836886">
                                  <w:rPr>
                                    <w:sz w:val="22"/>
                                    <w:szCs w:val="22"/>
                                  </w:rPr>
                                  <w:t xml:space="preserve">Tel: 020 7974 </w:t>
                                </w:r>
                                <w:r w:rsidR="00980A0C">
                                  <w:rPr>
                                    <w:sz w:val="22"/>
                                    <w:szCs w:val="22"/>
                                  </w:rPr>
                                  <w:t>2506</w:t>
                                </w:r>
                              </w:p>
                              <w:p w14:paraId="44BC97ED"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980A0C">
                                  <w:rPr>
                                    <w:noProof/>
                                    <w:sz w:val="22"/>
                                    <w:szCs w:val="22"/>
                                  </w:rPr>
                                  <w:t>15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05C22500" w14:textId="77777777" w:rsidTr="00747E40">
                                  <w:trPr>
                                    <w:cantSplit/>
                                  </w:trPr>
                                  <w:tc>
                                    <w:tcPr>
                                      <w:tcW w:w="5103" w:type="dxa"/>
                                      <w:hideMark/>
                                    </w:tcPr>
                                    <w:p w14:paraId="121D368B" w14:textId="77777777" w:rsidR="004E01AA" w:rsidRDefault="004E01AA" w:rsidP="00747E40">
                                      <w:pPr>
                                        <w:jc w:val="both"/>
                                        <w:rPr>
                                          <w:spacing w:val="-5"/>
                                        </w:rPr>
                                      </w:pPr>
                                    </w:p>
                                  </w:tc>
                                </w:tr>
                                <w:tr w:rsidR="004E01AA" w14:paraId="4980D1CD" w14:textId="77777777" w:rsidTr="00962955">
                                  <w:trPr>
                                    <w:cantSplit/>
                                  </w:trPr>
                                  <w:tc>
                                    <w:tcPr>
                                      <w:tcW w:w="5103" w:type="dxa"/>
                                    </w:tcPr>
                                    <w:p w14:paraId="041234D0" w14:textId="77777777" w:rsidR="004E01AA" w:rsidRDefault="004E01AA" w:rsidP="00747E40">
                                      <w:pPr>
                                        <w:jc w:val="both"/>
                                        <w:rPr>
                                          <w:spacing w:val="-5"/>
                                        </w:rPr>
                                      </w:pPr>
                                    </w:p>
                                  </w:tc>
                                </w:tr>
                                <w:tr w:rsidR="004E01AA" w14:paraId="2E918E30" w14:textId="77777777" w:rsidTr="00962955">
                                  <w:trPr>
                                    <w:cantSplit/>
                                  </w:trPr>
                                  <w:tc>
                                    <w:tcPr>
                                      <w:tcW w:w="5103" w:type="dxa"/>
                                    </w:tcPr>
                                    <w:p w14:paraId="6DFD6ED3" w14:textId="77777777" w:rsidR="004E01AA" w:rsidRDefault="004E01AA">
                                      <w:pPr>
                                        <w:jc w:val="both"/>
                                        <w:rPr>
                                          <w:spacing w:val="-5"/>
                                        </w:rPr>
                                      </w:pPr>
                                    </w:p>
                                  </w:tc>
                                </w:tr>
                              </w:tbl>
                              <w:p w14:paraId="210892E4" w14:textId="77777777" w:rsidR="004E01AA" w:rsidRPr="000911E1" w:rsidRDefault="004E01AA" w:rsidP="006B4A0F">
                                <w:pPr>
                                  <w:rPr>
                                    <w:rFonts w:cs="Arial"/>
                                    <w:szCs w:val="20"/>
                                  </w:rPr>
                                </w:pPr>
                              </w:p>
                            </w:tc>
                            <w:tc>
                              <w:tcPr>
                                <w:tcW w:w="1525" w:type="dxa"/>
                              </w:tcPr>
                              <w:p w14:paraId="60F80B4B" w14:textId="77777777" w:rsidR="004E01AA" w:rsidRPr="00BA734A" w:rsidRDefault="004E01AA" w:rsidP="008967B8">
                                <w:pPr>
                                  <w:jc w:val="both"/>
                                  <w:rPr>
                                    <w:sz w:val="22"/>
                                    <w:szCs w:val="22"/>
                                  </w:rPr>
                                </w:pPr>
                              </w:p>
                            </w:tc>
                            <w:tc>
                              <w:tcPr>
                                <w:tcW w:w="5004" w:type="dxa"/>
                                <w:vMerge w:val="restart"/>
                                <w:shd w:val="clear" w:color="auto" w:fill="auto"/>
                              </w:tcPr>
                              <w:p w14:paraId="26D62D9D"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71E1DC24" w14:textId="77777777" w:rsidTr="006B4A0F">
                            <w:trPr>
                              <w:trHeight w:val="703"/>
                            </w:trPr>
                            <w:tc>
                              <w:tcPr>
                                <w:tcW w:w="5387" w:type="dxa"/>
                                <w:vMerge/>
                                <w:shd w:val="clear" w:color="auto" w:fill="auto"/>
                              </w:tcPr>
                              <w:p w14:paraId="0D0203D2" w14:textId="77777777" w:rsidR="004E01AA" w:rsidRPr="00305E66" w:rsidRDefault="004E01AA" w:rsidP="00B54B18">
                                <w:pPr>
                                  <w:jc w:val="both"/>
                                  <w:rPr>
                                    <w:rFonts w:cs="Arial"/>
                                    <w:b/>
                                    <w:bCs/>
                                    <w:noProof/>
                                    <w:szCs w:val="20"/>
                                  </w:rPr>
                                </w:pPr>
                              </w:p>
                            </w:tc>
                            <w:tc>
                              <w:tcPr>
                                <w:tcW w:w="1525" w:type="dxa"/>
                              </w:tcPr>
                              <w:p w14:paraId="215939B4" w14:textId="77777777" w:rsidR="004E01AA" w:rsidRPr="00305E66" w:rsidRDefault="004E01AA" w:rsidP="00B54B18">
                                <w:pPr>
                                  <w:jc w:val="both"/>
                                  <w:rPr>
                                    <w:rFonts w:cs="Arial"/>
                                    <w:sz w:val="22"/>
                                    <w:szCs w:val="22"/>
                                  </w:rPr>
                                </w:pPr>
                              </w:p>
                            </w:tc>
                            <w:tc>
                              <w:tcPr>
                                <w:tcW w:w="5004" w:type="dxa"/>
                                <w:vMerge/>
                                <w:shd w:val="clear" w:color="auto" w:fill="auto"/>
                              </w:tcPr>
                              <w:p w14:paraId="77076606" w14:textId="77777777" w:rsidR="004E01AA" w:rsidRPr="00305E66" w:rsidRDefault="004E01AA" w:rsidP="00B54B18">
                                <w:pPr>
                                  <w:jc w:val="both"/>
                                  <w:rPr>
                                    <w:rFonts w:cs="Arial"/>
                                    <w:sz w:val="22"/>
                                    <w:szCs w:val="22"/>
                                  </w:rPr>
                                </w:pPr>
                              </w:p>
                            </w:tc>
                          </w:tr>
                        </w:tbl>
                        <w:p w14:paraId="00C73F27" w14:textId="77777777"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7538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14:paraId="01A0B30F" w14:textId="77777777" w:rsidTr="006B4A0F">
                      <w:trPr>
                        <w:trHeight w:val="853"/>
                      </w:trPr>
                      <w:tc>
                        <w:tcPr>
                          <w:tcW w:w="5387" w:type="dxa"/>
                          <w:vMerge w:val="restart"/>
                          <w:shd w:val="clear" w:color="auto" w:fill="auto"/>
                        </w:tcPr>
                        <w:p w14:paraId="4DAB846D" w14:textId="032675D6"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980A0C" w:rsidRPr="00980A0C">
                            <w:rPr>
                              <w:rFonts w:cs="Arial"/>
                              <w:bCs/>
                              <w:sz w:val="22"/>
                              <w:szCs w:val="22"/>
                            </w:rPr>
                            <w:t>2019/2311/P</w:t>
                          </w:r>
                        </w:p>
                        <w:p w14:paraId="48042CF4" w14:textId="5A6AA356" w:rsidR="004E01AA" w:rsidRPr="00836886" w:rsidRDefault="004E01AA" w:rsidP="006B4A0F">
                          <w:pPr>
                            <w:rPr>
                              <w:rFonts w:cs="Arial"/>
                              <w:bCs/>
                              <w:sz w:val="22"/>
                              <w:szCs w:val="22"/>
                            </w:rPr>
                          </w:pPr>
                          <w:r w:rsidRPr="00836886">
                            <w:rPr>
                              <w:rFonts w:cs="Arial"/>
                              <w:bCs/>
                              <w:sz w:val="22"/>
                              <w:szCs w:val="22"/>
                            </w:rPr>
                            <w:t xml:space="preserve">Contact: </w:t>
                          </w:r>
                          <w:r w:rsidR="00980A0C" w:rsidRPr="00980A0C">
                            <w:rPr>
                              <w:rFonts w:cs="Arial"/>
                              <w:bCs/>
                              <w:sz w:val="22"/>
                              <w:szCs w:val="22"/>
                            </w:rPr>
                            <w:t>Leela Muthoora</w:t>
                          </w:r>
                        </w:p>
                        <w:p w14:paraId="633D60EF" w14:textId="208E0EEF" w:rsidR="004E01AA" w:rsidRPr="00836886" w:rsidRDefault="004E01AA" w:rsidP="006B4A0F">
                          <w:pPr>
                            <w:rPr>
                              <w:b/>
                              <w:sz w:val="22"/>
                              <w:szCs w:val="22"/>
                            </w:rPr>
                          </w:pPr>
                          <w:r w:rsidRPr="00836886">
                            <w:rPr>
                              <w:sz w:val="22"/>
                              <w:szCs w:val="22"/>
                            </w:rPr>
                            <w:t xml:space="preserve">Tel: 020 7974 </w:t>
                          </w:r>
                          <w:r w:rsidR="00980A0C">
                            <w:rPr>
                              <w:sz w:val="22"/>
                              <w:szCs w:val="22"/>
                            </w:rPr>
                            <w:t>2506</w:t>
                          </w:r>
                        </w:p>
                        <w:p w14:paraId="44BC97ED" w14:textId="77777777"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980A0C">
                            <w:rPr>
                              <w:noProof/>
                              <w:sz w:val="22"/>
                              <w:szCs w:val="22"/>
                            </w:rPr>
                            <w:t>15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14:paraId="05C22500" w14:textId="77777777" w:rsidTr="00747E40">
                            <w:trPr>
                              <w:cantSplit/>
                            </w:trPr>
                            <w:tc>
                              <w:tcPr>
                                <w:tcW w:w="5103" w:type="dxa"/>
                                <w:hideMark/>
                              </w:tcPr>
                              <w:p w14:paraId="121D368B" w14:textId="77777777" w:rsidR="004E01AA" w:rsidRDefault="004E01AA" w:rsidP="00747E40">
                                <w:pPr>
                                  <w:jc w:val="both"/>
                                  <w:rPr>
                                    <w:spacing w:val="-5"/>
                                  </w:rPr>
                                </w:pPr>
                              </w:p>
                            </w:tc>
                          </w:tr>
                          <w:tr w:rsidR="004E01AA" w14:paraId="4980D1CD" w14:textId="77777777" w:rsidTr="00962955">
                            <w:trPr>
                              <w:cantSplit/>
                            </w:trPr>
                            <w:tc>
                              <w:tcPr>
                                <w:tcW w:w="5103" w:type="dxa"/>
                              </w:tcPr>
                              <w:p w14:paraId="041234D0" w14:textId="77777777" w:rsidR="004E01AA" w:rsidRDefault="004E01AA" w:rsidP="00747E40">
                                <w:pPr>
                                  <w:jc w:val="both"/>
                                  <w:rPr>
                                    <w:spacing w:val="-5"/>
                                  </w:rPr>
                                </w:pPr>
                              </w:p>
                            </w:tc>
                          </w:tr>
                          <w:tr w:rsidR="004E01AA" w14:paraId="2E918E30" w14:textId="77777777" w:rsidTr="00962955">
                            <w:trPr>
                              <w:cantSplit/>
                            </w:trPr>
                            <w:tc>
                              <w:tcPr>
                                <w:tcW w:w="5103" w:type="dxa"/>
                              </w:tcPr>
                              <w:p w14:paraId="6DFD6ED3" w14:textId="77777777" w:rsidR="004E01AA" w:rsidRDefault="004E01AA">
                                <w:pPr>
                                  <w:jc w:val="both"/>
                                  <w:rPr>
                                    <w:spacing w:val="-5"/>
                                  </w:rPr>
                                </w:pPr>
                              </w:p>
                            </w:tc>
                          </w:tr>
                        </w:tbl>
                        <w:p w14:paraId="210892E4" w14:textId="77777777" w:rsidR="004E01AA" w:rsidRPr="000911E1" w:rsidRDefault="004E01AA" w:rsidP="006B4A0F">
                          <w:pPr>
                            <w:rPr>
                              <w:rFonts w:cs="Arial"/>
                              <w:szCs w:val="20"/>
                            </w:rPr>
                          </w:pPr>
                        </w:p>
                      </w:tc>
                      <w:tc>
                        <w:tcPr>
                          <w:tcW w:w="1525" w:type="dxa"/>
                        </w:tcPr>
                        <w:p w14:paraId="60F80B4B" w14:textId="77777777" w:rsidR="004E01AA" w:rsidRPr="00BA734A" w:rsidRDefault="004E01AA" w:rsidP="008967B8">
                          <w:pPr>
                            <w:jc w:val="both"/>
                            <w:rPr>
                              <w:sz w:val="22"/>
                              <w:szCs w:val="22"/>
                            </w:rPr>
                          </w:pPr>
                        </w:p>
                      </w:tc>
                      <w:tc>
                        <w:tcPr>
                          <w:tcW w:w="5004" w:type="dxa"/>
                          <w:vMerge w:val="restart"/>
                          <w:shd w:val="clear" w:color="auto" w:fill="auto"/>
                        </w:tcPr>
                        <w:p w14:paraId="26D62D9D" w14:textId="77777777"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14:paraId="71E1DC24" w14:textId="77777777" w:rsidTr="006B4A0F">
                      <w:trPr>
                        <w:trHeight w:val="703"/>
                      </w:trPr>
                      <w:tc>
                        <w:tcPr>
                          <w:tcW w:w="5387" w:type="dxa"/>
                          <w:vMerge/>
                          <w:shd w:val="clear" w:color="auto" w:fill="auto"/>
                        </w:tcPr>
                        <w:p w14:paraId="0D0203D2" w14:textId="77777777" w:rsidR="004E01AA" w:rsidRPr="00305E66" w:rsidRDefault="004E01AA" w:rsidP="00B54B18">
                          <w:pPr>
                            <w:jc w:val="both"/>
                            <w:rPr>
                              <w:rFonts w:cs="Arial"/>
                              <w:b/>
                              <w:bCs/>
                              <w:noProof/>
                              <w:szCs w:val="20"/>
                            </w:rPr>
                          </w:pPr>
                        </w:p>
                      </w:tc>
                      <w:tc>
                        <w:tcPr>
                          <w:tcW w:w="1525" w:type="dxa"/>
                        </w:tcPr>
                        <w:p w14:paraId="215939B4" w14:textId="77777777" w:rsidR="004E01AA" w:rsidRPr="00305E66" w:rsidRDefault="004E01AA" w:rsidP="00B54B18">
                          <w:pPr>
                            <w:jc w:val="both"/>
                            <w:rPr>
                              <w:rFonts w:cs="Arial"/>
                              <w:sz w:val="22"/>
                              <w:szCs w:val="22"/>
                            </w:rPr>
                          </w:pPr>
                        </w:p>
                      </w:tc>
                      <w:tc>
                        <w:tcPr>
                          <w:tcW w:w="5004" w:type="dxa"/>
                          <w:vMerge/>
                          <w:shd w:val="clear" w:color="auto" w:fill="auto"/>
                        </w:tcPr>
                        <w:p w14:paraId="77076606" w14:textId="77777777" w:rsidR="004E01AA" w:rsidRPr="00305E66" w:rsidRDefault="004E01AA" w:rsidP="00B54B18">
                          <w:pPr>
                            <w:jc w:val="both"/>
                            <w:rPr>
                              <w:rFonts w:cs="Arial"/>
                              <w:sz w:val="22"/>
                              <w:szCs w:val="22"/>
                            </w:rPr>
                          </w:pPr>
                        </w:p>
                      </w:tc>
                    </w:tr>
                  </w:tbl>
                  <w:p w14:paraId="00C73F27" w14:textId="77777777" w:rsidR="004E01AA" w:rsidRDefault="004E01AA"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DCCD1E3" wp14:editId="182AE98B">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67804CBC" w14:textId="77777777" w:rsidR="004E01AA" w:rsidRPr="005075DD" w:rsidRDefault="004E01AA" w:rsidP="004E01AA">
                          <w:pPr>
                            <w:rPr>
                              <w:rFonts w:cs="Arial"/>
                              <w:b/>
                              <w:sz w:val="20"/>
                              <w:szCs w:val="20"/>
                            </w:rPr>
                          </w:pPr>
                          <w:r>
                            <w:rPr>
                              <w:rFonts w:cs="Arial"/>
                              <w:b/>
                              <w:sz w:val="20"/>
                              <w:szCs w:val="20"/>
                            </w:rPr>
                            <w:t>Development Management</w:t>
                          </w:r>
                        </w:p>
                        <w:p w14:paraId="400CB65E" w14:textId="77777777" w:rsidR="004E01AA" w:rsidRPr="005075DD" w:rsidRDefault="004E01AA" w:rsidP="004E01AA">
                          <w:pPr>
                            <w:rPr>
                              <w:rFonts w:cs="Arial"/>
                              <w:sz w:val="20"/>
                              <w:szCs w:val="20"/>
                            </w:rPr>
                          </w:pPr>
                          <w:r>
                            <w:rPr>
                              <w:rFonts w:cs="Arial"/>
                              <w:sz w:val="20"/>
                              <w:szCs w:val="20"/>
                            </w:rPr>
                            <w:t>Regeneration and Planning</w:t>
                          </w:r>
                        </w:p>
                        <w:p w14:paraId="42BD0778" w14:textId="77777777" w:rsidR="004E01AA" w:rsidRPr="005075DD" w:rsidRDefault="004E01AA" w:rsidP="004E01AA">
                          <w:pPr>
                            <w:rPr>
                              <w:rFonts w:cs="Arial"/>
                              <w:sz w:val="20"/>
                              <w:szCs w:val="20"/>
                            </w:rPr>
                          </w:pPr>
                          <w:r w:rsidRPr="005075DD">
                            <w:rPr>
                              <w:rFonts w:cs="Arial"/>
                              <w:sz w:val="20"/>
                              <w:szCs w:val="20"/>
                            </w:rPr>
                            <w:t>London Borough of Camden</w:t>
                          </w:r>
                        </w:p>
                        <w:p w14:paraId="68D45FD5"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366D5508"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1B63E7E7" w14:textId="77777777" w:rsidR="00962955" w:rsidRDefault="00962955" w:rsidP="00962955">
                          <w:pPr>
                            <w:rPr>
                              <w:sz w:val="18"/>
                              <w:szCs w:val="18"/>
                            </w:rPr>
                          </w:pPr>
                          <w:hyperlink r:id="rId2" w:history="1">
                            <w:r>
                              <w:rPr>
                                <w:rStyle w:val="Hyperlink"/>
                                <w:sz w:val="18"/>
                                <w:szCs w:val="18"/>
                              </w:rPr>
                              <w:t>planningappeals@camden.gov.uk</w:t>
                            </w:r>
                          </w:hyperlink>
                          <w:r>
                            <w:rPr>
                              <w:sz w:val="18"/>
                              <w:szCs w:val="18"/>
                            </w:rPr>
                            <w:t xml:space="preserve"> </w:t>
                          </w:r>
                        </w:p>
                        <w:p w14:paraId="62C45425" w14:textId="77777777" w:rsidR="00962955" w:rsidRDefault="00962955" w:rsidP="00962955">
                          <w:pPr>
                            <w:rPr>
                              <w:sz w:val="20"/>
                              <w:szCs w:val="20"/>
                            </w:rPr>
                          </w:pPr>
                          <w:r>
                            <w:rPr>
                              <w:sz w:val="18"/>
                            </w:rPr>
                            <w:t>www.camden.gov.uk/planning</w:t>
                          </w:r>
                        </w:p>
                        <w:p w14:paraId="20DCF75F" w14:textId="77777777"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CD1E3"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67804CBC" w14:textId="77777777" w:rsidR="004E01AA" w:rsidRPr="005075DD" w:rsidRDefault="004E01AA" w:rsidP="004E01AA">
                    <w:pPr>
                      <w:rPr>
                        <w:rFonts w:cs="Arial"/>
                        <w:b/>
                        <w:sz w:val="20"/>
                        <w:szCs w:val="20"/>
                      </w:rPr>
                    </w:pPr>
                    <w:r>
                      <w:rPr>
                        <w:rFonts w:cs="Arial"/>
                        <w:b/>
                        <w:sz w:val="20"/>
                        <w:szCs w:val="20"/>
                      </w:rPr>
                      <w:t>Development Management</w:t>
                    </w:r>
                  </w:p>
                  <w:p w14:paraId="400CB65E" w14:textId="77777777" w:rsidR="004E01AA" w:rsidRPr="005075DD" w:rsidRDefault="004E01AA" w:rsidP="004E01AA">
                    <w:pPr>
                      <w:rPr>
                        <w:rFonts w:cs="Arial"/>
                        <w:sz w:val="20"/>
                        <w:szCs w:val="20"/>
                      </w:rPr>
                    </w:pPr>
                    <w:r>
                      <w:rPr>
                        <w:rFonts w:cs="Arial"/>
                        <w:sz w:val="20"/>
                        <w:szCs w:val="20"/>
                      </w:rPr>
                      <w:t>Regeneration and Planning</w:t>
                    </w:r>
                  </w:p>
                  <w:p w14:paraId="42BD0778" w14:textId="77777777" w:rsidR="004E01AA" w:rsidRPr="005075DD" w:rsidRDefault="004E01AA" w:rsidP="004E01AA">
                    <w:pPr>
                      <w:rPr>
                        <w:rFonts w:cs="Arial"/>
                        <w:sz w:val="20"/>
                        <w:szCs w:val="20"/>
                      </w:rPr>
                    </w:pPr>
                    <w:r w:rsidRPr="005075DD">
                      <w:rPr>
                        <w:rFonts w:cs="Arial"/>
                        <w:sz w:val="20"/>
                        <w:szCs w:val="20"/>
                      </w:rPr>
                      <w:t>London Borough of Camden</w:t>
                    </w:r>
                  </w:p>
                  <w:p w14:paraId="68D45FD5" w14:textId="77777777"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366D5508" w14:textId="77777777"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1B63E7E7" w14:textId="77777777"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14:paraId="62C45425" w14:textId="77777777" w:rsidR="00962955" w:rsidRDefault="00962955" w:rsidP="00962955">
                    <w:pPr>
                      <w:rPr>
                        <w:sz w:val="20"/>
                        <w:szCs w:val="20"/>
                      </w:rPr>
                    </w:pPr>
                    <w:r>
                      <w:rPr>
                        <w:sz w:val="18"/>
                      </w:rPr>
                      <w:t>www.camden.gov.uk/planning</w:t>
                    </w:r>
                  </w:p>
                  <w:p w14:paraId="20DCF75F" w14:textId="77777777" w:rsidR="004E01AA" w:rsidRDefault="004E01AA" w:rsidP="00962955">
                    <w:pPr>
                      <w:rPr>
                        <w:rFonts w:ascii="Franklin Gothic Book" w:hAnsi="Franklin Gothic Book"/>
                        <w:color w:val="000000"/>
                        <w:sz w:val="18"/>
                      </w:rPr>
                    </w:pPr>
                  </w:p>
                </w:txbxContent>
              </v:textbox>
              <w10:wrap anchorx="page" anchory="page"/>
            </v:shape>
          </w:pict>
        </mc:Fallback>
      </mc:AlternateContent>
    </w:r>
  </w:p>
  <w:p w14:paraId="61194E45" w14:textId="77777777" w:rsidR="004E01AA" w:rsidRDefault="004E01AA" w:rsidP="004E01AA"/>
  <w:p w14:paraId="22DCA40E" w14:textId="77777777" w:rsidR="004E01AA" w:rsidRDefault="004E01AA" w:rsidP="004E01AA"/>
  <w:p w14:paraId="058E71A6" w14:textId="77777777" w:rsidR="004E01AA" w:rsidRDefault="004E01AA" w:rsidP="004E01AA"/>
  <w:p w14:paraId="44AAA880" w14:textId="77777777" w:rsidR="004E01AA" w:rsidRDefault="004E01AA" w:rsidP="004E01AA"/>
  <w:p w14:paraId="620EFD01" w14:textId="77777777" w:rsidR="004E01AA" w:rsidRDefault="004E01AA" w:rsidP="004E01AA"/>
  <w:p w14:paraId="740D0CA4" w14:textId="3BB65839" w:rsidR="004E01AA" w:rsidRDefault="00980A0C" w:rsidP="004E01AA">
    <w:r>
      <w:rPr>
        <w:noProof/>
      </w:rPr>
      <mc:AlternateContent>
        <mc:Choice Requires="wps">
          <w:drawing>
            <wp:anchor distT="0" distB="0" distL="114300" distR="114300" simplePos="0" relativeHeight="251657216" behindDoc="0" locked="0" layoutInCell="1" allowOverlap="1" wp14:anchorId="659CDBDC" wp14:editId="3497B98E">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2320F021" w14:textId="04DFBC9F" w:rsidR="004E01AA" w:rsidRDefault="004E01A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CDBDC"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2320F021" w14:textId="04DFBC9F" w:rsidR="004E01AA" w:rsidRDefault="004E01AA" w:rsidP="004E01AA">
                    <w:r>
                      <w:t xml:space="preserve"> </w:t>
                    </w:r>
                  </w:p>
                </w:txbxContent>
              </v:textbox>
              <w10:wrap anchory="page"/>
            </v:shape>
          </w:pict>
        </mc:Fallback>
      </mc:AlternateContent>
    </w:r>
  </w:p>
  <w:p w14:paraId="33AAE464" w14:textId="77777777" w:rsidR="004E01AA" w:rsidRDefault="004E01AA" w:rsidP="004E01AA"/>
  <w:p w14:paraId="3E08B110" w14:textId="77777777" w:rsidR="004E01AA" w:rsidRDefault="004E01AA" w:rsidP="004E01AA"/>
  <w:p w14:paraId="6E7D7964" w14:textId="77777777" w:rsidR="004E01AA" w:rsidRDefault="004E01AA" w:rsidP="004E01AA"/>
  <w:p w14:paraId="5EA6F593" w14:textId="77777777" w:rsidR="004E01AA" w:rsidRDefault="004E01AA" w:rsidP="004E01AA">
    <w:pPr>
      <w:pStyle w:val="Signature"/>
      <w:keepNext w:val="0"/>
      <w:spacing w:before="0" w:line="240" w:lineRule="auto"/>
      <w:rPr>
        <w:rFonts w:cs="Arial"/>
        <w:spacing w:val="0"/>
        <w:sz w:val="24"/>
        <w:szCs w:val="24"/>
      </w:rPr>
    </w:pPr>
  </w:p>
  <w:p w14:paraId="4627F92B" w14:textId="77777777" w:rsidR="004E01AA" w:rsidRDefault="004E01AA" w:rsidP="004E01AA">
    <w:pPr>
      <w:pStyle w:val="Signature"/>
      <w:keepNext w:val="0"/>
      <w:spacing w:before="0" w:line="240" w:lineRule="auto"/>
      <w:rPr>
        <w:rFonts w:cs="Arial"/>
        <w:spacing w:val="0"/>
        <w:sz w:val="24"/>
        <w:szCs w:val="24"/>
      </w:rPr>
    </w:pPr>
  </w:p>
  <w:p w14:paraId="068ECEA0" w14:textId="77777777" w:rsidR="004E01AA" w:rsidRDefault="004E01AA" w:rsidP="004E01AA">
    <w:pPr>
      <w:pStyle w:val="Signature"/>
      <w:keepNext w:val="0"/>
      <w:spacing w:before="0" w:line="240" w:lineRule="auto"/>
      <w:rPr>
        <w:rFonts w:cs="Arial"/>
        <w:spacing w:val="0"/>
        <w:sz w:val="24"/>
        <w:szCs w:val="24"/>
      </w:rPr>
    </w:pPr>
  </w:p>
  <w:p w14:paraId="2F998819" w14:textId="77777777" w:rsidR="004E01AA" w:rsidRDefault="004E01AA" w:rsidP="004E01AA">
    <w:pPr>
      <w:pStyle w:val="Signature"/>
      <w:keepNext w:val="0"/>
      <w:spacing w:before="0" w:line="240" w:lineRule="auto"/>
      <w:rPr>
        <w:rFonts w:cs="Arial"/>
        <w:spacing w:val="0"/>
        <w:sz w:val="24"/>
        <w:szCs w:val="24"/>
      </w:rPr>
    </w:pPr>
  </w:p>
  <w:p w14:paraId="3006F4DC" w14:textId="77777777" w:rsidR="004E01AA" w:rsidRDefault="004E01AA" w:rsidP="004E01AA">
    <w:pPr>
      <w:pStyle w:val="Signature"/>
      <w:keepNext w:val="0"/>
      <w:spacing w:before="0" w:line="240" w:lineRule="auto"/>
      <w:rPr>
        <w:rFonts w:cs="Arial"/>
        <w:spacing w:val="0"/>
        <w:sz w:val="24"/>
        <w:szCs w:val="24"/>
      </w:rPr>
    </w:pPr>
  </w:p>
  <w:p w14:paraId="15EC643B" w14:textId="77777777" w:rsidR="004E01AA" w:rsidRDefault="004E01AA" w:rsidP="004E01AA">
    <w:pPr>
      <w:tabs>
        <w:tab w:val="left" w:pos="2740"/>
      </w:tabs>
      <w:rPr>
        <w:rFonts w:eastAsia="Calibri" w:cs="Arial"/>
      </w:rPr>
    </w:pPr>
  </w:p>
  <w:p w14:paraId="28CDE9C7" w14:textId="77777777" w:rsidR="004E01AA" w:rsidRDefault="004E01AA" w:rsidP="004E01AA">
    <w:pPr>
      <w:tabs>
        <w:tab w:val="left" w:pos="2740"/>
      </w:tabs>
      <w:rPr>
        <w:rFonts w:eastAsia="Calibri" w:cs="Arial"/>
      </w:rPr>
    </w:pPr>
  </w:p>
  <w:p w14:paraId="7E8E2F90" w14:textId="77777777" w:rsidR="004E01AA" w:rsidRDefault="004E01AA" w:rsidP="004E01AA">
    <w:pPr>
      <w:tabs>
        <w:tab w:val="left" w:pos="2740"/>
      </w:tabs>
      <w:rPr>
        <w:rFonts w:eastAsia="Calibri" w:cs="Arial"/>
      </w:rPr>
    </w:pPr>
    <w:r>
      <w:rPr>
        <w:rFonts w:eastAsia="Calibri" w:cs="Arial"/>
      </w:rPr>
      <w:t>Dear Sir/Madam</w:t>
    </w:r>
  </w:p>
  <w:p w14:paraId="2FC390F6" w14:textId="77777777"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0C"/>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80A0C"/>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038F85DC"/>
  <w15:chartTrackingRefBased/>
  <w15:docId w15:val="{B702C30C-7EE8-47EF-B093-059A0183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character" w:styleId="UnresolvedMention">
    <w:name w:val="Unresolved Mention"/>
    <w:basedOn w:val="DefaultParagraphFont"/>
    <w:uiPriority w:val="99"/>
    <w:semiHidden/>
    <w:unhideWhenUsed/>
    <w:rsid w:val="0098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th1@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57C74D0E-F251-4ED4-B124-9D790417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3178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1</cp:revision>
  <cp:lastPrinted>2018-01-16T10:59:00Z</cp:lastPrinted>
  <dcterms:created xsi:type="dcterms:W3CDTF">2020-07-15T11:12:00Z</dcterms:created>
  <dcterms:modified xsi:type="dcterms:W3CDTF">2020-07-15T11:23:00Z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