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6E0F6" w14:textId="7E14A38B" w:rsidR="00BB17BD" w:rsidRDefault="00BB17BD">
      <w:pPr>
        <w:rPr>
          <w:noProof/>
          <w:u w:val="single"/>
        </w:rPr>
      </w:pPr>
      <w:r w:rsidRPr="00BB17BD">
        <w:rPr>
          <w:noProof/>
          <w:u w:val="single"/>
        </w:rPr>
        <w:t>35 Camden Square N</w:t>
      </w:r>
      <w:r w:rsidR="00BC2650">
        <w:rPr>
          <w:noProof/>
          <w:u w:val="single"/>
        </w:rPr>
        <w:t>W</w:t>
      </w:r>
      <w:r w:rsidRPr="00BB17BD">
        <w:rPr>
          <w:noProof/>
          <w:u w:val="single"/>
        </w:rPr>
        <w:t>1 9XA</w:t>
      </w:r>
    </w:p>
    <w:p w14:paraId="1A9A8C11" w14:textId="77777777" w:rsidR="00BC2650" w:rsidRDefault="00BC2650">
      <w:pPr>
        <w:rPr>
          <w:noProof/>
        </w:rPr>
      </w:pPr>
    </w:p>
    <w:p w14:paraId="246BCE52" w14:textId="6AE2D1E1" w:rsidR="00BB17BD" w:rsidRPr="00BB17BD" w:rsidRDefault="00BC2650">
      <w:pPr>
        <w:rPr>
          <w:noProof/>
          <w:u w:val="single"/>
        </w:rPr>
      </w:pPr>
      <w:r>
        <w:rPr>
          <w:noProof/>
        </w:rPr>
        <w:drawing>
          <wp:inline distT="0" distB="0" distL="0" distR="0" wp14:anchorId="277C6A71" wp14:editId="6CE0106B">
            <wp:extent cx="5731200" cy="4298400"/>
            <wp:effectExtent l="0" t="762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2ECED" w14:textId="46D8E4F3" w:rsidR="003F3BA8" w:rsidRDefault="003F3BA8"/>
    <w:sectPr w:rsidR="003F3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BD"/>
    <w:rsid w:val="003F3BA8"/>
    <w:rsid w:val="00BB17BD"/>
    <w:rsid w:val="00BC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AF82"/>
  <w15:chartTrackingRefBased/>
  <w15:docId w15:val="{680801CB-405E-4C22-A9E8-ED92E6C0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2</cp:revision>
  <dcterms:created xsi:type="dcterms:W3CDTF">2020-05-22T15:19:00Z</dcterms:created>
  <dcterms:modified xsi:type="dcterms:W3CDTF">2020-05-22T15:27:00Z</dcterms:modified>
</cp:coreProperties>
</file>