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220" w:rsidRPr="00092220" w:rsidRDefault="00092220" w:rsidP="00092220">
      <w:pPr>
        <w:pStyle w:val="Default"/>
        <w:jc w:val="center"/>
        <w:rPr>
          <w:rFonts w:ascii="National Trust" w:hAnsi="National Trust"/>
          <w:sz w:val="32"/>
          <w:szCs w:val="32"/>
          <w:u w:val="single"/>
        </w:rPr>
      </w:pPr>
      <w:r w:rsidRPr="00092220">
        <w:rPr>
          <w:rFonts w:ascii="National Trust" w:hAnsi="National Trust"/>
          <w:sz w:val="32"/>
          <w:szCs w:val="32"/>
          <w:u w:val="single"/>
        </w:rPr>
        <w:t>Garden Cottage</w:t>
      </w:r>
    </w:p>
    <w:p w:rsidR="00092220" w:rsidRPr="00092220" w:rsidRDefault="00092220" w:rsidP="00092220">
      <w:pPr>
        <w:pStyle w:val="Default"/>
        <w:jc w:val="center"/>
        <w:rPr>
          <w:rFonts w:ascii="National Trust" w:hAnsi="National Trust"/>
          <w:sz w:val="32"/>
          <w:szCs w:val="32"/>
          <w:u w:val="single"/>
        </w:rPr>
      </w:pPr>
      <w:r w:rsidRPr="00092220">
        <w:rPr>
          <w:rFonts w:ascii="National Trust" w:hAnsi="National Trust"/>
          <w:sz w:val="32"/>
          <w:szCs w:val="32"/>
          <w:u w:val="single"/>
        </w:rPr>
        <w:t>Design and Access Statement</w:t>
      </w:r>
    </w:p>
    <w:p w:rsidR="00092220" w:rsidRPr="00092220" w:rsidRDefault="00092220" w:rsidP="00092220">
      <w:pPr>
        <w:pStyle w:val="Default"/>
        <w:jc w:val="center"/>
        <w:rPr>
          <w:rFonts w:ascii="National Trust" w:hAnsi="National Trust"/>
          <w:sz w:val="32"/>
        </w:rPr>
      </w:pPr>
    </w:p>
    <w:p w:rsidR="00092220" w:rsidRPr="00092220" w:rsidRDefault="00092220" w:rsidP="00092220">
      <w:pPr>
        <w:pStyle w:val="Default"/>
        <w:jc w:val="center"/>
        <w:rPr>
          <w:rFonts w:ascii="National Trust" w:hAnsi="National Trust"/>
          <w:sz w:val="32"/>
        </w:rPr>
      </w:pPr>
    </w:p>
    <w:p w:rsidR="00D03299" w:rsidRDefault="00D03299" w:rsidP="00D03299">
      <w:pPr>
        <w:pStyle w:val="Default"/>
        <w:jc w:val="center"/>
        <w:rPr>
          <w:rFonts w:ascii="National Trust" w:hAnsi="National Trust"/>
          <w:sz w:val="32"/>
        </w:rPr>
      </w:pPr>
      <w:r w:rsidRPr="00735E52">
        <w:rPr>
          <w:rFonts w:ascii="National Trust" w:hAnsi="National Trust"/>
          <w:sz w:val="32"/>
        </w:rPr>
        <w:t xml:space="preserve">Proposals to </w:t>
      </w:r>
      <w:r>
        <w:rPr>
          <w:rFonts w:ascii="National Trust" w:hAnsi="National Trust"/>
          <w:sz w:val="32"/>
        </w:rPr>
        <w:t xml:space="preserve">install restraint straps and </w:t>
      </w:r>
      <w:proofErr w:type="spellStart"/>
      <w:r>
        <w:rPr>
          <w:rFonts w:ascii="National Trust" w:hAnsi="National Trust"/>
          <w:sz w:val="32"/>
        </w:rPr>
        <w:t>helibars</w:t>
      </w:r>
      <w:proofErr w:type="spellEnd"/>
      <w:r>
        <w:rPr>
          <w:rFonts w:ascii="National Trust" w:hAnsi="National Trust"/>
          <w:sz w:val="32"/>
        </w:rPr>
        <w:t xml:space="preserve"> to stabilise the south gable end</w:t>
      </w:r>
    </w:p>
    <w:p w:rsidR="00092220" w:rsidRPr="00092220" w:rsidRDefault="00092220" w:rsidP="00092220">
      <w:pPr>
        <w:pStyle w:val="Default"/>
        <w:jc w:val="center"/>
        <w:rPr>
          <w:rFonts w:ascii="National Trust" w:hAnsi="National Trust"/>
          <w:sz w:val="32"/>
        </w:rPr>
      </w:pPr>
    </w:p>
    <w:p w:rsidR="00092220" w:rsidRPr="00092220" w:rsidRDefault="00092220" w:rsidP="00092220">
      <w:pPr>
        <w:pStyle w:val="Default"/>
        <w:jc w:val="center"/>
        <w:rPr>
          <w:rFonts w:ascii="National Trust" w:hAnsi="National Trust"/>
          <w:sz w:val="26"/>
          <w:szCs w:val="26"/>
        </w:rPr>
      </w:pPr>
      <w:r w:rsidRPr="00092220">
        <w:rPr>
          <w:rFonts w:ascii="National Trust" w:hAnsi="National Trust"/>
          <w:noProof/>
        </w:rPr>
        <w:drawing>
          <wp:inline distT="0" distB="0" distL="0" distR="0" wp14:anchorId="1E435E2A" wp14:editId="198042C8">
            <wp:extent cx="5087877" cy="4667250"/>
            <wp:effectExtent l="19050" t="19050" r="1778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2953" cy="4681079"/>
                    </a:xfrm>
                    <a:prstGeom prst="rect">
                      <a:avLst/>
                    </a:prstGeom>
                    <a:ln>
                      <a:solidFill>
                        <a:schemeClr val="tx1"/>
                      </a:solidFill>
                    </a:ln>
                  </pic:spPr>
                </pic:pic>
              </a:graphicData>
            </a:graphic>
          </wp:inline>
        </w:drawing>
      </w:r>
    </w:p>
    <w:p w:rsidR="00092220" w:rsidRPr="00092220" w:rsidRDefault="00092220" w:rsidP="00092220">
      <w:pPr>
        <w:pStyle w:val="Default"/>
        <w:jc w:val="center"/>
        <w:rPr>
          <w:rFonts w:ascii="National Trust" w:hAnsi="National Trust"/>
          <w:sz w:val="26"/>
          <w:szCs w:val="26"/>
        </w:rPr>
      </w:pPr>
    </w:p>
    <w:p w:rsidR="00092220" w:rsidRDefault="00092220" w:rsidP="00092220">
      <w:pPr>
        <w:pStyle w:val="Default"/>
        <w:jc w:val="center"/>
        <w:rPr>
          <w:rFonts w:ascii="National Trust" w:hAnsi="National Trust"/>
          <w:sz w:val="26"/>
          <w:szCs w:val="26"/>
        </w:rPr>
      </w:pPr>
      <w:r w:rsidRPr="00092220">
        <w:rPr>
          <w:rFonts w:ascii="National Trust" w:hAnsi="National Trust"/>
          <w:sz w:val="26"/>
          <w:szCs w:val="26"/>
        </w:rPr>
        <w:t>February 2020</w:t>
      </w:r>
    </w:p>
    <w:p w:rsidR="00495656" w:rsidRPr="00092220" w:rsidRDefault="00495656" w:rsidP="00092220">
      <w:pPr>
        <w:pStyle w:val="Default"/>
        <w:jc w:val="center"/>
        <w:rPr>
          <w:rFonts w:ascii="National Trust" w:hAnsi="National Trust"/>
          <w:sz w:val="26"/>
          <w:szCs w:val="26"/>
        </w:rPr>
      </w:pPr>
      <w:r>
        <w:rPr>
          <w:rFonts w:ascii="National Trust" w:hAnsi="National Trust"/>
          <w:sz w:val="26"/>
          <w:szCs w:val="26"/>
        </w:rPr>
        <w:t>Version 2</w:t>
      </w:r>
    </w:p>
    <w:p w:rsidR="00092220" w:rsidRPr="00092220" w:rsidRDefault="00092220" w:rsidP="00092220">
      <w:pPr>
        <w:pStyle w:val="Default"/>
        <w:jc w:val="center"/>
        <w:rPr>
          <w:rFonts w:ascii="National Trust" w:hAnsi="National Trust"/>
          <w:sz w:val="26"/>
          <w:szCs w:val="26"/>
        </w:rPr>
      </w:pPr>
      <w:r w:rsidRPr="00092220">
        <w:rPr>
          <w:rFonts w:ascii="National Trust" w:eastAsia="Calibri" w:hAnsi="National Trust" w:cs="Calibri"/>
          <w:noProof/>
          <w:sz w:val="20"/>
          <w:szCs w:val="20"/>
          <w:lang w:eastAsia="en-GB"/>
        </w:rPr>
        <w:drawing>
          <wp:inline distT="0" distB="0" distL="0" distR="0" wp14:anchorId="688EBE1B" wp14:editId="47200EA4">
            <wp:extent cx="988261" cy="973836"/>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6" cstate="print"/>
                    <a:stretch>
                      <a:fillRect/>
                    </a:stretch>
                  </pic:blipFill>
                  <pic:spPr>
                    <a:xfrm>
                      <a:off x="0" y="0"/>
                      <a:ext cx="988261" cy="973836"/>
                    </a:xfrm>
                    <a:prstGeom prst="rect">
                      <a:avLst/>
                    </a:prstGeom>
                  </pic:spPr>
                </pic:pic>
              </a:graphicData>
            </a:graphic>
          </wp:inline>
        </w:drawing>
      </w:r>
    </w:p>
    <w:p w:rsidR="00092220" w:rsidRPr="00092220" w:rsidRDefault="00092220" w:rsidP="00092220">
      <w:pPr>
        <w:pStyle w:val="Default"/>
        <w:jc w:val="center"/>
        <w:rPr>
          <w:rFonts w:ascii="National Trust" w:hAnsi="National Trust"/>
          <w:sz w:val="26"/>
          <w:szCs w:val="26"/>
        </w:rPr>
      </w:pPr>
    </w:p>
    <w:p w:rsidR="0099707C" w:rsidRPr="00092220" w:rsidRDefault="0099707C">
      <w:pPr>
        <w:rPr>
          <w:rFonts w:ascii="National Trust" w:hAnsi="National Trust"/>
        </w:rPr>
      </w:pPr>
    </w:p>
    <w:p w:rsidR="00092220" w:rsidRPr="00092220" w:rsidRDefault="00092220">
      <w:pPr>
        <w:rPr>
          <w:rFonts w:ascii="National Trust" w:hAnsi="National Trust"/>
        </w:rPr>
      </w:pPr>
    </w:p>
    <w:p w:rsidR="00092220" w:rsidRPr="00092220" w:rsidRDefault="00092220" w:rsidP="00092220">
      <w:pPr>
        <w:pStyle w:val="ListParagraph"/>
        <w:numPr>
          <w:ilvl w:val="0"/>
          <w:numId w:val="1"/>
        </w:numPr>
        <w:rPr>
          <w:rFonts w:ascii="National Trust" w:hAnsi="National Trust"/>
          <w:b/>
          <w:sz w:val="28"/>
        </w:rPr>
      </w:pPr>
      <w:r w:rsidRPr="00092220">
        <w:rPr>
          <w:rFonts w:ascii="National Trust" w:hAnsi="National Trust"/>
          <w:b/>
          <w:sz w:val="28"/>
        </w:rPr>
        <w:lastRenderedPageBreak/>
        <w:t>Introduction</w:t>
      </w:r>
      <w:r>
        <w:rPr>
          <w:rFonts w:ascii="National Trust" w:hAnsi="National Trust"/>
          <w:b/>
          <w:sz w:val="28"/>
        </w:rPr>
        <w:br/>
      </w:r>
    </w:p>
    <w:p w:rsidR="00092220" w:rsidRPr="00092220" w:rsidRDefault="00092220" w:rsidP="00092220">
      <w:pPr>
        <w:pStyle w:val="ListParagraph"/>
        <w:numPr>
          <w:ilvl w:val="1"/>
          <w:numId w:val="1"/>
        </w:numPr>
        <w:rPr>
          <w:rFonts w:ascii="National Trust" w:hAnsi="National Trust"/>
          <w:b/>
          <w:sz w:val="24"/>
        </w:rPr>
      </w:pPr>
      <w:r w:rsidRPr="00092220">
        <w:rPr>
          <w:rFonts w:ascii="National Trust" w:hAnsi="National Trust"/>
          <w:b/>
          <w:sz w:val="24"/>
        </w:rPr>
        <w:t>Purpose of the Design and Access Statement</w:t>
      </w:r>
    </w:p>
    <w:p w:rsidR="00092220" w:rsidRPr="00891B23" w:rsidRDefault="00092220" w:rsidP="00092220">
      <w:pPr>
        <w:pStyle w:val="Default"/>
        <w:rPr>
          <w:rFonts w:ascii="National Trust" w:hAnsi="National Trust"/>
        </w:rPr>
      </w:pPr>
      <w:r w:rsidRPr="00891B23">
        <w:rPr>
          <w:rFonts w:ascii="National Trust" w:hAnsi="National Trust"/>
        </w:rPr>
        <w:t xml:space="preserve">This </w:t>
      </w:r>
      <w:r>
        <w:rPr>
          <w:rFonts w:ascii="National Trust" w:hAnsi="National Trust"/>
        </w:rPr>
        <w:t>Design and Access Statement</w:t>
      </w:r>
      <w:r w:rsidRPr="00891B23">
        <w:rPr>
          <w:rFonts w:ascii="National Trust" w:hAnsi="National Trust"/>
        </w:rPr>
        <w:t xml:space="preserve"> accompanies an application by the National Trust for listed building consent to:</w:t>
      </w:r>
      <w:r w:rsidR="005C7817">
        <w:rPr>
          <w:rFonts w:ascii="National Trust" w:hAnsi="National Trust"/>
        </w:rPr>
        <w:br/>
      </w:r>
    </w:p>
    <w:p w:rsidR="00092220" w:rsidRPr="007E410C" w:rsidRDefault="00092220" w:rsidP="00092220">
      <w:pPr>
        <w:pStyle w:val="Default"/>
        <w:numPr>
          <w:ilvl w:val="0"/>
          <w:numId w:val="2"/>
        </w:numPr>
        <w:rPr>
          <w:rFonts w:ascii="National Trust" w:hAnsi="National Trust"/>
        </w:rPr>
      </w:pPr>
      <w:r w:rsidRPr="007E410C">
        <w:rPr>
          <w:rFonts w:ascii="National Trust" w:hAnsi="National Trust"/>
        </w:rPr>
        <w:t>Fi</w:t>
      </w:r>
      <w:r>
        <w:rPr>
          <w:rFonts w:ascii="National Trust" w:hAnsi="National Trust"/>
        </w:rPr>
        <w:t>x</w:t>
      </w:r>
      <w:r w:rsidRPr="007E410C">
        <w:rPr>
          <w:rFonts w:ascii="National Trust" w:hAnsi="National Trust"/>
        </w:rPr>
        <w:t xml:space="preserve"> internal </w:t>
      </w:r>
      <w:r w:rsidR="005C7817">
        <w:rPr>
          <w:rFonts w:ascii="National Trust" w:hAnsi="National Trust"/>
        </w:rPr>
        <w:t>restraint</w:t>
      </w:r>
      <w:r w:rsidRPr="007E410C">
        <w:rPr>
          <w:rFonts w:ascii="National Trust" w:hAnsi="National Trust"/>
        </w:rPr>
        <w:t xml:space="preserve"> straps to the </w:t>
      </w:r>
      <w:r>
        <w:rPr>
          <w:rFonts w:ascii="National Trust" w:hAnsi="National Trust"/>
        </w:rPr>
        <w:t xml:space="preserve">south </w:t>
      </w:r>
      <w:r w:rsidRPr="007E410C">
        <w:rPr>
          <w:rFonts w:ascii="National Trust" w:hAnsi="National Trust"/>
        </w:rPr>
        <w:t xml:space="preserve">gable end and rafters </w:t>
      </w:r>
    </w:p>
    <w:p w:rsidR="00092220" w:rsidRPr="007E410C" w:rsidRDefault="00092220" w:rsidP="00092220">
      <w:pPr>
        <w:pStyle w:val="Default"/>
        <w:numPr>
          <w:ilvl w:val="0"/>
          <w:numId w:val="2"/>
        </w:numPr>
        <w:rPr>
          <w:rFonts w:ascii="National Trust" w:hAnsi="National Trust"/>
        </w:rPr>
      </w:pPr>
      <w:r w:rsidRPr="007E410C">
        <w:rPr>
          <w:rFonts w:ascii="National Trust" w:hAnsi="National Trust"/>
        </w:rPr>
        <w:t xml:space="preserve">Install </w:t>
      </w:r>
      <w:proofErr w:type="spellStart"/>
      <w:r w:rsidRPr="007E410C">
        <w:rPr>
          <w:rFonts w:ascii="National Trust" w:hAnsi="National Trust"/>
        </w:rPr>
        <w:t>Helifix</w:t>
      </w:r>
      <w:proofErr w:type="spellEnd"/>
      <w:r w:rsidRPr="007E410C">
        <w:rPr>
          <w:rFonts w:ascii="National Trust" w:hAnsi="National Trust"/>
        </w:rPr>
        <w:t xml:space="preserve"> </w:t>
      </w:r>
      <w:proofErr w:type="spellStart"/>
      <w:r w:rsidRPr="007E410C">
        <w:rPr>
          <w:rFonts w:ascii="National Trust" w:hAnsi="National Trust"/>
        </w:rPr>
        <w:t>helibars</w:t>
      </w:r>
      <w:proofErr w:type="spellEnd"/>
      <w:r w:rsidRPr="007E410C">
        <w:rPr>
          <w:rFonts w:ascii="National Trust" w:hAnsi="National Trust"/>
        </w:rPr>
        <w:t xml:space="preserve"> to the south gable end</w:t>
      </w:r>
      <w:r w:rsidR="005C7817">
        <w:rPr>
          <w:rFonts w:ascii="National Trust" w:hAnsi="National Trust"/>
        </w:rPr>
        <w:br/>
      </w:r>
    </w:p>
    <w:p w:rsidR="00092220" w:rsidRPr="005C7817" w:rsidRDefault="002C29B1" w:rsidP="00092220">
      <w:pPr>
        <w:rPr>
          <w:rFonts w:ascii="National Trust" w:hAnsi="National Trust"/>
          <w:sz w:val="24"/>
        </w:rPr>
      </w:pPr>
      <w:r w:rsidRPr="005C7817">
        <w:rPr>
          <w:rFonts w:ascii="National Trust" w:hAnsi="National Trust"/>
          <w:sz w:val="24"/>
        </w:rPr>
        <w:t>The Statement explains how the proposed development is a suitable response to the site and its setting.</w:t>
      </w:r>
    </w:p>
    <w:p w:rsidR="002C29B1" w:rsidRPr="002C29B1" w:rsidRDefault="002C29B1" w:rsidP="002C29B1">
      <w:pPr>
        <w:pStyle w:val="ListParagraph"/>
        <w:numPr>
          <w:ilvl w:val="1"/>
          <w:numId w:val="1"/>
        </w:numPr>
        <w:rPr>
          <w:rFonts w:ascii="National Trust" w:hAnsi="National Trust"/>
          <w:b/>
          <w:sz w:val="24"/>
        </w:rPr>
      </w:pPr>
      <w:r w:rsidRPr="002C29B1">
        <w:rPr>
          <w:rFonts w:ascii="National Trust" w:hAnsi="National Trust"/>
          <w:b/>
          <w:sz w:val="24"/>
        </w:rPr>
        <w:t>Structure and content of the document</w:t>
      </w:r>
    </w:p>
    <w:p w:rsidR="002C29B1" w:rsidRDefault="002C29B1" w:rsidP="002C29B1">
      <w:pPr>
        <w:rPr>
          <w:rFonts w:ascii="National Trust" w:hAnsi="National Trust"/>
          <w:sz w:val="24"/>
          <w:szCs w:val="26"/>
        </w:rPr>
      </w:pPr>
      <w:r w:rsidRPr="002C29B1">
        <w:rPr>
          <w:rFonts w:ascii="National Trust" w:hAnsi="National Trust"/>
          <w:sz w:val="24"/>
        </w:rPr>
        <w:t>This Design and Access Statement is presented in three main sections. In section 2 the application site</w:t>
      </w:r>
      <w:r w:rsidR="00C9580A">
        <w:rPr>
          <w:rFonts w:ascii="National Trust" w:hAnsi="National Trust"/>
          <w:sz w:val="24"/>
        </w:rPr>
        <w:t xml:space="preserve"> and</w:t>
      </w:r>
      <w:r w:rsidRPr="002C29B1">
        <w:rPr>
          <w:rFonts w:ascii="National Trust" w:hAnsi="National Trust"/>
          <w:sz w:val="24"/>
        </w:rPr>
        <w:t xml:space="preserve"> its location </w:t>
      </w:r>
      <w:r w:rsidRPr="002C29B1">
        <w:rPr>
          <w:rFonts w:ascii="National Trust" w:hAnsi="National Trust"/>
          <w:sz w:val="24"/>
          <w:szCs w:val="26"/>
        </w:rPr>
        <w:t>are described. In section 3 the design development process is described. In section 4 reference is made to access.</w:t>
      </w:r>
    </w:p>
    <w:p w:rsidR="00C9580A" w:rsidRDefault="00C9580A" w:rsidP="002C29B1">
      <w:pPr>
        <w:rPr>
          <w:rFonts w:ascii="National Trust" w:hAnsi="National Trust"/>
          <w:sz w:val="24"/>
          <w:szCs w:val="26"/>
        </w:rPr>
      </w:pPr>
    </w:p>
    <w:p w:rsidR="00C9580A" w:rsidRPr="005D2369" w:rsidRDefault="00C9580A" w:rsidP="005D2369">
      <w:pPr>
        <w:pStyle w:val="ListParagraph"/>
        <w:numPr>
          <w:ilvl w:val="0"/>
          <w:numId w:val="1"/>
        </w:numPr>
        <w:rPr>
          <w:rFonts w:ascii="National Trust" w:hAnsi="National Trust"/>
          <w:b/>
          <w:sz w:val="28"/>
        </w:rPr>
      </w:pPr>
      <w:r w:rsidRPr="005D2369">
        <w:rPr>
          <w:rFonts w:ascii="National Trust" w:hAnsi="National Trust"/>
          <w:b/>
          <w:sz w:val="28"/>
          <w:szCs w:val="26"/>
        </w:rPr>
        <w:t>Application site and surroundings</w:t>
      </w:r>
    </w:p>
    <w:p w:rsidR="002C29B1" w:rsidRPr="002C29B1" w:rsidRDefault="005D2369" w:rsidP="005D2369">
      <w:pPr>
        <w:pStyle w:val="Default"/>
        <w:rPr>
          <w:rFonts w:ascii="National Trust" w:hAnsi="National Trust"/>
          <w:b/>
        </w:rPr>
      </w:pPr>
      <w:r>
        <w:rPr>
          <w:rFonts w:ascii="National Trust" w:hAnsi="National Trust"/>
          <w:b/>
        </w:rPr>
        <w:t xml:space="preserve">2.1 </w:t>
      </w:r>
      <w:r w:rsidR="002C29B1" w:rsidRPr="007E410C">
        <w:rPr>
          <w:rFonts w:ascii="National Trust" w:hAnsi="National Trust"/>
          <w:b/>
        </w:rPr>
        <w:t>Application site location</w:t>
      </w:r>
    </w:p>
    <w:p w:rsidR="002C29B1" w:rsidRDefault="002C29B1" w:rsidP="002C29B1">
      <w:pPr>
        <w:pStyle w:val="Default"/>
        <w:rPr>
          <w:rFonts w:ascii="National Trust" w:hAnsi="National Trust"/>
        </w:rPr>
      </w:pPr>
      <w:r>
        <w:rPr>
          <w:rFonts w:ascii="National Trust" w:hAnsi="National Trust"/>
          <w:szCs w:val="26"/>
        </w:rPr>
        <w:t>Garden Cottage</w:t>
      </w:r>
      <w:r w:rsidRPr="007E410C">
        <w:rPr>
          <w:rFonts w:ascii="National Trust" w:hAnsi="National Trust"/>
          <w:szCs w:val="26"/>
        </w:rPr>
        <w:t xml:space="preserve"> is situated within the grounds of Fenton House off Windmill Hill within the Church Row / Hampstead Grove conservation area. To the south and west, properties are in residential use. To the north and east lie the garden and rear yard of Fenton House</w:t>
      </w:r>
      <w:r>
        <w:rPr>
          <w:rFonts w:ascii="National Trust" w:hAnsi="National Trust"/>
          <w:sz w:val="26"/>
          <w:szCs w:val="26"/>
        </w:rPr>
        <w:t xml:space="preserve">. </w:t>
      </w:r>
      <w:r w:rsidRPr="00491339">
        <w:rPr>
          <w:rFonts w:ascii="National Trust" w:hAnsi="National Trust"/>
        </w:rPr>
        <w:t>Figure 1 shows the location of the application site</w:t>
      </w:r>
      <w:r>
        <w:rPr>
          <w:rFonts w:ascii="National Trust" w:hAnsi="National Trust"/>
        </w:rPr>
        <w:t>.</w:t>
      </w:r>
    </w:p>
    <w:p w:rsidR="002C29B1" w:rsidRDefault="002C29B1" w:rsidP="002C29B1">
      <w:pPr>
        <w:pStyle w:val="Default"/>
        <w:rPr>
          <w:rFonts w:ascii="National Trust" w:hAnsi="National Trust"/>
        </w:rPr>
      </w:pPr>
    </w:p>
    <w:p w:rsidR="002C29B1" w:rsidRDefault="002C29B1" w:rsidP="002C29B1">
      <w:pPr>
        <w:pStyle w:val="Default"/>
        <w:rPr>
          <w:rFonts w:ascii="National Trust" w:hAnsi="National Trust"/>
        </w:rPr>
      </w:pPr>
    </w:p>
    <w:p w:rsidR="002C29B1" w:rsidRDefault="002C29B1" w:rsidP="002C29B1">
      <w:pPr>
        <w:pStyle w:val="Default"/>
        <w:rPr>
          <w:rFonts w:ascii="National Trust" w:hAnsi="National Trust"/>
        </w:rPr>
      </w:pPr>
      <w:r>
        <w:rPr>
          <w:noProof/>
        </w:rPr>
        <w:lastRenderedPageBreak/>
        <w:drawing>
          <wp:anchor distT="0" distB="0" distL="114300" distR="114300" simplePos="0" relativeHeight="251660288" behindDoc="0" locked="0" layoutInCell="1" allowOverlap="1" wp14:anchorId="5B358F78" wp14:editId="30CDD060">
            <wp:simplePos x="0" y="0"/>
            <wp:positionH relativeFrom="margin">
              <wp:align>left</wp:align>
            </wp:positionH>
            <wp:positionV relativeFrom="paragraph">
              <wp:posOffset>223520</wp:posOffset>
            </wp:positionV>
            <wp:extent cx="4582795" cy="4679315"/>
            <wp:effectExtent l="19050" t="19050" r="27305" b="260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11575"/>
                    <a:stretch/>
                  </pic:blipFill>
                  <pic:spPr bwMode="auto">
                    <a:xfrm>
                      <a:off x="0" y="0"/>
                      <a:ext cx="4587481" cy="46838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3E3EE67">
            <wp:simplePos x="0" y="0"/>
            <wp:positionH relativeFrom="column">
              <wp:posOffset>4627929</wp:posOffset>
            </wp:positionH>
            <wp:positionV relativeFrom="paragraph">
              <wp:posOffset>196655</wp:posOffset>
            </wp:positionV>
            <wp:extent cx="1807698" cy="1129811"/>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07698" cy="1129811"/>
                    </a:xfrm>
                    <a:prstGeom prst="rect">
                      <a:avLst/>
                    </a:prstGeom>
                  </pic:spPr>
                </pic:pic>
              </a:graphicData>
            </a:graphic>
          </wp:anchor>
        </w:drawing>
      </w:r>
    </w:p>
    <w:p w:rsidR="002C29B1" w:rsidRPr="00491339" w:rsidRDefault="002C29B1" w:rsidP="002C29B1">
      <w:pPr>
        <w:pStyle w:val="Default"/>
        <w:rPr>
          <w:rFonts w:ascii="National Trust" w:hAnsi="National Trust"/>
        </w:rPr>
      </w:pPr>
    </w:p>
    <w:p w:rsidR="002C29B1" w:rsidRPr="00891B23" w:rsidRDefault="002C29B1" w:rsidP="002C29B1">
      <w:pPr>
        <w:pStyle w:val="Default"/>
        <w:rPr>
          <w:rFonts w:ascii="National Trust" w:hAnsi="National Trust"/>
          <w:b/>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r>
        <w:rPr>
          <w:rFonts w:ascii="National Trust" w:hAnsi="National Trust"/>
          <w:noProof/>
          <w:sz w:val="26"/>
          <w:szCs w:val="26"/>
        </w:rPr>
        <mc:AlternateContent>
          <mc:Choice Requires="wps">
            <w:drawing>
              <wp:anchor distT="0" distB="0" distL="114300" distR="114300" simplePos="0" relativeHeight="251666432" behindDoc="0" locked="0" layoutInCell="1" allowOverlap="1" wp14:anchorId="01FD2FBA" wp14:editId="691C9EA0">
                <wp:simplePos x="0" y="0"/>
                <wp:positionH relativeFrom="column">
                  <wp:posOffset>2065986</wp:posOffset>
                </wp:positionH>
                <wp:positionV relativeFrom="paragraph">
                  <wp:posOffset>104443</wp:posOffset>
                </wp:positionV>
                <wp:extent cx="177066" cy="0"/>
                <wp:effectExtent l="0" t="19050" r="33020" b="19050"/>
                <wp:wrapNone/>
                <wp:docPr id="8" name="Straight Connector 8"/>
                <wp:cNvGraphicFramePr/>
                <a:graphic xmlns:a="http://schemas.openxmlformats.org/drawingml/2006/main">
                  <a:graphicData uri="http://schemas.microsoft.com/office/word/2010/wordprocessingShape">
                    <wps:wsp>
                      <wps:cNvCnPr/>
                      <wps:spPr>
                        <a:xfrm>
                          <a:off x="0" y="0"/>
                          <a:ext cx="177066"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0B304"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8.2pt" to="176.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" strokecolor="#00b0f0" strokeweight="3pt">
                <v:stroke joinstyle="miter"/>
              </v:line>
            </w:pict>
          </mc:Fallback>
        </mc:AlternateContent>
      </w: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C29B1">
      <w:pPr>
        <w:pStyle w:val="Default"/>
        <w:jc w:val="center"/>
        <w:rPr>
          <w:rFonts w:ascii="National Trust" w:hAnsi="National Trust"/>
          <w:sz w:val="26"/>
          <w:szCs w:val="26"/>
        </w:rPr>
      </w:pPr>
    </w:p>
    <w:p w:rsidR="002C29B1" w:rsidRDefault="002C29B1" w:rsidP="0028460B">
      <w:pPr>
        <w:pStyle w:val="Default"/>
        <w:jc w:val="center"/>
        <w:rPr>
          <w:rFonts w:ascii="National Trust" w:hAnsi="National Trust"/>
          <w:i/>
          <w:sz w:val="22"/>
          <w:szCs w:val="26"/>
        </w:rPr>
      </w:pPr>
      <w:r w:rsidRPr="007E410C">
        <w:rPr>
          <w:rFonts w:ascii="National Trust" w:hAnsi="National Trust"/>
          <w:i/>
          <w:sz w:val="22"/>
          <w:szCs w:val="26"/>
        </w:rPr>
        <w:t>Figure 1: Application site with Garden Cottage outlined in green</w:t>
      </w:r>
      <w:r>
        <w:rPr>
          <w:rFonts w:ascii="National Trust" w:hAnsi="National Trust"/>
          <w:i/>
          <w:sz w:val="22"/>
          <w:szCs w:val="26"/>
        </w:rPr>
        <w:t xml:space="preserve">, </w:t>
      </w:r>
      <w:r w:rsidRPr="007E410C">
        <w:rPr>
          <w:rFonts w:ascii="National Trust" w:hAnsi="National Trust"/>
          <w:i/>
          <w:sz w:val="22"/>
          <w:szCs w:val="26"/>
        </w:rPr>
        <w:t xml:space="preserve">boundary of the </w:t>
      </w:r>
      <w:r w:rsidR="0028460B">
        <w:rPr>
          <w:rFonts w:ascii="National Trust" w:hAnsi="National Trust"/>
          <w:i/>
          <w:sz w:val="22"/>
          <w:szCs w:val="26"/>
        </w:rPr>
        <w:br/>
      </w:r>
      <w:r w:rsidRPr="007E410C">
        <w:rPr>
          <w:rFonts w:ascii="National Trust" w:hAnsi="National Trust"/>
          <w:i/>
          <w:sz w:val="22"/>
          <w:szCs w:val="26"/>
        </w:rPr>
        <w:t>Fenton House grounds in red</w:t>
      </w:r>
      <w:r>
        <w:rPr>
          <w:rFonts w:ascii="National Trust" w:hAnsi="National Trust"/>
          <w:i/>
          <w:sz w:val="22"/>
          <w:szCs w:val="26"/>
        </w:rPr>
        <w:t xml:space="preserve"> and location of south gable in blue</w:t>
      </w:r>
    </w:p>
    <w:p w:rsidR="00C9580A" w:rsidRDefault="00C9580A" w:rsidP="002C29B1">
      <w:pPr>
        <w:pStyle w:val="Default"/>
        <w:rPr>
          <w:rFonts w:ascii="National Trust" w:hAnsi="National Trust"/>
          <w:i/>
          <w:sz w:val="22"/>
          <w:szCs w:val="26"/>
        </w:rPr>
      </w:pPr>
    </w:p>
    <w:p w:rsidR="00C9580A" w:rsidRDefault="00C9580A" w:rsidP="005D2369">
      <w:pPr>
        <w:pStyle w:val="Default"/>
        <w:numPr>
          <w:ilvl w:val="1"/>
          <w:numId w:val="4"/>
        </w:numPr>
        <w:rPr>
          <w:rFonts w:ascii="National Trust" w:hAnsi="National Trust"/>
          <w:b/>
        </w:rPr>
      </w:pPr>
      <w:r w:rsidRPr="009F2C47">
        <w:rPr>
          <w:rFonts w:ascii="National Trust" w:hAnsi="National Trust"/>
          <w:b/>
        </w:rPr>
        <w:t>Description of heritage assets</w:t>
      </w:r>
    </w:p>
    <w:p w:rsidR="00C9580A" w:rsidRPr="009F2C47" w:rsidRDefault="00C9580A" w:rsidP="00C9580A">
      <w:pPr>
        <w:pStyle w:val="Default"/>
        <w:rPr>
          <w:rFonts w:ascii="National Trust" w:hAnsi="National Trust"/>
        </w:rPr>
      </w:pPr>
      <w:r w:rsidRPr="009F2C47">
        <w:rPr>
          <w:rFonts w:ascii="National Trust" w:hAnsi="National Trust"/>
        </w:rPr>
        <w:t xml:space="preserve">The National Trust is the owner and custodian of Garden Cottage which is </w:t>
      </w:r>
      <w:r>
        <w:rPr>
          <w:rFonts w:ascii="National Trust" w:hAnsi="National Trust"/>
        </w:rPr>
        <w:t xml:space="preserve">a </w:t>
      </w:r>
      <w:r w:rsidRPr="009F2C47">
        <w:rPr>
          <w:rFonts w:ascii="National Trust" w:hAnsi="National Trust"/>
        </w:rPr>
        <w:t>Grade II listed building. In the Historic England listing description Garden Cottage is described as follows:</w:t>
      </w:r>
    </w:p>
    <w:p w:rsidR="00C9580A" w:rsidRPr="009F2C47" w:rsidRDefault="00C9580A" w:rsidP="00C9580A">
      <w:pPr>
        <w:pStyle w:val="Default"/>
        <w:rPr>
          <w:rFonts w:ascii="National Trust" w:hAnsi="National Trust"/>
        </w:rPr>
      </w:pPr>
    </w:p>
    <w:p w:rsidR="00C9580A" w:rsidRPr="009F2C47" w:rsidRDefault="00C9580A" w:rsidP="00C9580A">
      <w:pPr>
        <w:pStyle w:val="Default"/>
        <w:rPr>
          <w:rFonts w:ascii="National Trust" w:hAnsi="National Trust"/>
          <w:i/>
        </w:rPr>
      </w:pPr>
      <w:r w:rsidRPr="009F2C47">
        <w:rPr>
          <w:rFonts w:ascii="National Trust" w:hAnsi="National Trust"/>
          <w:i/>
        </w:rPr>
        <w:t>Fenton House Garage</w:t>
      </w:r>
    </w:p>
    <w:p w:rsidR="00C9580A" w:rsidRPr="009F2C47" w:rsidRDefault="00C9580A" w:rsidP="00C9580A">
      <w:pPr>
        <w:pStyle w:val="Default"/>
        <w:rPr>
          <w:rFonts w:ascii="National Trust" w:hAnsi="National Trust"/>
          <w:i/>
        </w:rPr>
      </w:pPr>
      <w:r w:rsidRPr="009F2C47">
        <w:rPr>
          <w:rFonts w:ascii="National Trust" w:hAnsi="National Trust"/>
          <w:i/>
        </w:rPr>
        <w:t>TQ2686SW HAMPSTEAD GROVE798-1/16/734 (West side)14/05/74 Fenton House Garage GV II</w:t>
      </w:r>
    </w:p>
    <w:p w:rsidR="00C9580A" w:rsidRPr="009F2C47" w:rsidRDefault="00C9580A" w:rsidP="00C9580A">
      <w:pPr>
        <w:pStyle w:val="Default"/>
        <w:rPr>
          <w:rFonts w:ascii="National Trust" w:hAnsi="National Trust"/>
          <w:i/>
        </w:rPr>
      </w:pPr>
    </w:p>
    <w:p w:rsidR="00C9580A" w:rsidRDefault="00C9580A" w:rsidP="00C9580A">
      <w:pPr>
        <w:pStyle w:val="Default"/>
        <w:rPr>
          <w:rFonts w:ascii="National Trust" w:hAnsi="National Trust"/>
          <w:i/>
        </w:rPr>
      </w:pPr>
      <w:r w:rsidRPr="009F2C47">
        <w:rPr>
          <w:rFonts w:ascii="National Trust" w:hAnsi="National Trust"/>
          <w:i/>
        </w:rPr>
        <w:t>Stable building, including the old coachman's living quarters,</w:t>
      </w:r>
      <w:r>
        <w:rPr>
          <w:rFonts w:ascii="National Trust" w:hAnsi="National Trust"/>
          <w:i/>
        </w:rPr>
        <w:t xml:space="preserve"> </w:t>
      </w:r>
      <w:r w:rsidRPr="009F2C47">
        <w:rPr>
          <w:rFonts w:ascii="National Trust" w:hAnsi="National Trust"/>
          <w:i/>
        </w:rPr>
        <w:t>to Fenton House (qv), now a garage. c1693, altered and</w:t>
      </w:r>
      <w:r>
        <w:rPr>
          <w:rFonts w:ascii="National Trust" w:hAnsi="National Trust"/>
          <w:i/>
        </w:rPr>
        <w:t xml:space="preserve"> </w:t>
      </w:r>
      <w:r w:rsidRPr="009F2C47">
        <w:rPr>
          <w:rFonts w:ascii="National Trust" w:hAnsi="National Trust"/>
          <w:i/>
        </w:rPr>
        <w:t>modernised. Brown brick with plain 1st floor band. Tiled roof</w:t>
      </w:r>
      <w:r>
        <w:rPr>
          <w:rFonts w:ascii="National Trust" w:hAnsi="National Trust"/>
          <w:i/>
        </w:rPr>
        <w:t xml:space="preserve"> </w:t>
      </w:r>
      <w:r w:rsidRPr="009F2C47">
        <w:rPr>
          <w:rFonts w:ascii="National Trust" w:hAnsi="National Trust"/>
          <w:i/>
        </w:rPr>
        <w:t>with C20 gables. 2 storeys 3 windows. Altered doorways. Flush</w:t>
      </w:r>
      <w:r>
        <w:rPr>
          <w:rFonts w:ascii="National Trust" w:hAnsi="National Trust"/>
          <w:i/>
        </w:rPr>
        <w:t xml:space="preserve"> </w:t>
      </w:r>
      <w:r w:rsidRPr="009F2C47">
        <w:rPr>
          <w:rFonts w:ascii="National Trust" w:hAnsi="National Trust"/>
          <w:i/>
        </w:rPr>
        <w:t xml:space="preserve">framed sashes with exposed boxing. INTERIOR: not inspected. </w:t>
      </w:r>
    </w:p>
    <w:p w:rsidR="00C9580A" w:rsidRDefault="00C9580A" w:rsidP="00C9580A">
      <w:pPr>
        <w:pStyle w:val="Default"/>
        <w:rPr>
          <w:rFonts w:ascii="National Trust" w:hAnsi="National Trust"/>
          <w:i/>
        </w:rPr>
      </w:pPr>
    </w:p>
    <w:p w:rsidR="005C7817" w:rsidRPr="009F2C47" w:rsidRDefault="005C7817" w:rsidP="005C7817">
      <w:pPr>
        <w:pStyle w:val="Default"/>
        <w:rPr>
          <w:rFonts w:ascii="National Trust" w:hAnsi="National Trust"/>
        </w:rPr>
      </w:pPr>
      <w:r w:rsidRPr="007E410C">
        <w:rPr>
          <w:rFonts w:ascii="National Trust" w:hAnsi="National Trust"/>
          <w:szCs w:val="26"/>
        </w:rPr>
        <w:t xml:space="preserve">To the east of Garden Cottage is Fenton House which is a Grade I listed building. The walls surrounding Fenton House and Garden Cottage are Grade II listed.   </w:t>
      </w:r>
    </w:p>
    <w:p w:rsidR="005C7817" w:rsidRDefault="005C7817" w:rsidP="00C9580A">
      <w:pPr>
        <w:pStyle w:val="Default"/>
        <w:rPr>
          <w:rFonts w:ascii="National Trust" w:hAnsi="National Trust"/>
          <w:i/>
        </w:rPr>
      </w:pPr>
    </w:p>
    <w:p w:rsidR="00C9580A" w:rsidRDefault="00C9580A" w:rsidP="00C9580A">
      <w:pPr>
        <w:pStyle w:val="Default"/>
        <w:rPr>
          <w:rFonts w:ascii="National Trust" w:hAnsi="National Trust"/>
        </w:rPr>
      </w:pPr>
      <w:r>
        <w:rPr>
          <w:rFonts w:ascii="National Trust" w:hAnsi="National Trust"/>
        </w:rPr>
        <w:t xml:space="preserve">Photographs 1 and 2 show views of Garden Cottage from the front and rear respectively. </w:t>
      </w:r>
    </w:p>
    <w:p w:rsidR="00C9580A" w:rsidRDefault="00C9580A" w:rsidP="00C9580A">
      <w:pPr>
        <w:pStyle w:val="Default"/>
        <w:rPr>
          <w:rFonts w:ascii="National Trust" w:hAnsi="National Trust"/>
        </w:rPr>
      </w:pPr>
    </w:p>
    <w:p w:rsidR="00C9580A" w:rsidRPr="009F2C47" w:rsidRDefault="00C9580A" w:rsidP="00C9580A">
      <w:pPr>
        <w:pStyle w:val="Default"/>
        <w:rPr>
          <w:rFonts w:ascii="National Trust" w:hAnsi="National Trust"/>
          <w:i/>
          <w:sz w:val="26"/>
          <w:szCs w:val="26"/>
        </w:rPr>
      </w:pPr>
    </w:p>
    <w:p w:rsidR="00C9580A" w:rsidRDefault="00C9580A" w:rsidP="00C9580A">
      <w:pPr>
        <w:pStyle w:val="Default"/>
        <w:jc w:val="center"/>
        <w:rPr>
          <w:rFonts w:ascii="National Trust" w:hAnsi="National Trust"/>
          <w:i/>
          <w:sz w:val="26"/>
          <w:szCs w:val="26"/>
        </w:rPr>
      </w:pPr>
      <w:r>
        <w:rPr>
          <w:noProof/>
        </w:rPr>
        <w:drawing>
          <wp:inline distT="0" distB="0" distL="0" distR="0" wp14:anchorId="7613A76A" wp14:editId="6B0A7C8D">
            <wp:extent cx="4212708" cy="3688583"/>
            <wp:effectExtent l="19050" t="19050" r="1651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13"/>
                    <a:stretch/>
                  </pic:blipFill>
                  <pic:spPr bwMode="auto">
                    <a:xfrm>
                      <a:off x="0" y="0"/>
                      <a:ext cx="4230790" cy="37044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9580A" w:rsidRPr="00C9580A" w:rsidRDefault="00C9580A" w:rsidP="00C9580A">
      <w:pPr>
        <w:pStyle w:val="Default"/>
        <w:jc w:val="center"/>
        <w:rPr>
          <w:rFonts w:ascii="National Trust" w:hAnsi="National Trust"/>
          <w:i/>
          <w:sz w:val="22"/>
          <w:szCs w:val="26"/>
        </w:rPr>
      </w:pPr>
      <w:r w:rsidRPr="00C9580A">
        <w:rPr>
          <w:rFonts w:ascii="National Trust" w:hAnsi="National Trust"/>
          <w:i/>
          <w:sz w:val="22"/>
          <w:szCs w:val="26"/>
        </w:rPr>
        <w:t>Photo 1: West elevation of Garden Cottage taken from Windmill Hill</w:t>
      </w:r>
      <w:r w:rsidR="00576A84">
        <w:rPr>
          <w:rFonts w:ascii="National Trust" w:hAnsi="National Trust"/>
          <w:i/>
          <w:sz w:val="22"/>
          <w:szCs w:val="26"/>
        </w:rPr>
        <w:br/>
      </w:r>
    </w:p>
    <w:p w:rsidR="00C9580A" w:rsidRPr="00C9580A" w:rsidRDefault="00C9580A" w:rsidP="00C9580A">
      <w:pPr>
        <w:pStyle w:val="Default"/>
        <w:jc w:val="center"/>
        <w:rPr>
          <w:rFonts w:ascii="National Trust" w:hAnsi="National Trust"/>
          <w:i/>
          <w:sz w:val="22"/>
          <w:szCs w:val="22"/>
        </w:rPr>
      </w:pPr>
      <w:r w:rsidRPr="00735E52">
        <w:rPr>
          <w:rFonts w:ascii="National Trust" w:hAnsi="National Trust"/>
          <w:noProof/>
        </w:rPr>
        <w:drawing>
          <wp:inline distT="0" distB="0" distL="0" distR="0" wp14:anchorId="0C590E8F" wp14:editId="4F9035A0">
            <wp:extent cx="4170178" cy="3825419"/>
            <wp:effectExtent l="19050" t="19050" r="2095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86585" cy="3840470"/>
                    </a:xfrm>
                    <a:prstGeom prst="rect">
                      <a:avLst/>
                    </a:prstGeom>
                    <a:ln>
                      <a:solidFill>
                        <a:schemeClr val="tx1"/>
                      </a:solidFill>
                    </a:ln>
                  </pic:spPr>
                </pic:pic>
              </a:graphicData>
            </a:graphic>
          </wp:inline>
        </w:drawing>
      </w:r>
      <w:r>
        <w:rPr>
          <w:rFonts w:ascii="National Trust" w:hAnsi="National Trust"/>
          <w:i/>
          <w:sz w:val="26"/>
          <w:szCs w:val="26"/>
        </w:rPr>
        <w:br/>
      </w:r>
      <w:r w:rsidRPr="00C9580A">
        <w:rPr>
          <w:rFonts w:ascii="National Trust" w:hAnsi="National Trust"/>
          <w:i/>
          <w:sz w:val="22"/>
          <w:szCs w:val="22"/>
        </w:rPr>
        <w:t>Photo 2: East elevation of Garden Cottage taken from the yard of Fenton House</w:t>
      </w:r>
    </w:p>
    <w:p w:rsidR="002C29B1" w:rsidRPr="005C7817" w:rsidRDefault="005D2369" w:rsidP="005D2369">
      <w:pPr>
        <w:pStyle w:val="Default"/>
        <w:numPr>
          <w:ilvl w:val="0"/>
          <w:numId w:val="1"/>
        </w:numPr>
        <w:rPr>
          <w:rFonts w:ascii="National Trust" w:hAnsi="National Trust"/>
          <w:b/>
          <w:sz w:val="28"/>
          <w:szCs w:val="26"/>
        </w:rPr>
      </w:pPr>
      <w:r w:rsidRPr="005C7817">
        <w:rPr>
          <w:rFonts w:ascii="National Trust" w:hAnsi="National Trust"/>
          <w:b/>
          <w:sz w:val="28"/>
          <w:szCs w:val="26"/>
        </w:rPr>
        <w:t>Design development</w:t>
      </w:r>
    </w:p>
    <w:p w:rsidR="005D2369" w:rsidRDefault="005D2369" w:rsidP="005D2369">
      <w:pPr>
        <w:pStyle w:val="Default"/>
        <w:rPr>
          <w:rFonts w:ascii="National Trust" w:hAnsi="National Trust"/>
          <w:szCs w:val="26"/>
        </w:rPr>
      </w:pPr>
    </w:p>
    <w:p w:rsidR="005D2369" w:rsidRPr="005C7817" w:rsidRDefault="005D2369" w:rsidP="005D2369">
      <w:pPr>
        <w:pStyle w:val="Default"/>
        <w:numPr>
          <w:ilvl w:val="1"/>
          <w:numId w:val="1"/>
        </w:numPr>
        <w:rPr>
          <w:rFonts w:ascii="National Trust" w:hAnsi="National Trust"/>
          <w:b/>
          <w:szCs w:val="26"/>
        </w:rPr>
      </w:pPr>
      <w:r w:rsidRPr="005C7817">
        <w:rPr>
          <w:rFonts w:ascii="National Trust" w:hAnsi="National Trust"/>
          <w:b/>
          <w:szCs w:val="26"/>
        </w:rPr>
        <w:t>Proposed design</w:t>
      </w:r>
    </w:p>
    <w:p w:rsidR="005D2369" w:rsidRDefault="005D2369" w:rsidP="005D2369">
      <w:pPr>
        <w:pStyle w:val="Default"/>
        <w:rPr>
          <w:rFonts w:ascii="National Trust" w:hAnsi="National Trust"/>
          <w:szCs w:val="26"/>
        </w:rPr>
      </w:pPr>
    </w:p>
    <w:p w:rsidR="005D2369" w:rsidRPr="00367DB8" w:rsidRDefault="005D2369" w:rsidP="005D2369">
      <w:pPr>
        <w:rPr>
          <w:rFonts w:ascii="National Trust" w:hAnsi="National Trust"/>
          <w:sz w:val="24"/>
          <w:szCs w:val="24"/>
        </w:rPr>
      </w:pPr>
      <w:r w:rsidRPr="00367DB8">
        <w:rPr>
          <w:rFonts w:ascii="National Trust" w:hAnsi="National Trust"/>
          <w:sz w:val="24"/>
          <w:szCs w:val="24"/>
        </w:rPr>
        <w:t xml:space="preserve">Listed building consent is sought for </w:t>
      </w:r>
      <w:r>
        <w:rPr>
          <w:rFonts w:ascii="National Trust" w:hAnsi="National Trust"/>
          <w:sz w:val="24"/>
          <w:szCs w:val="24"/>
        </w:rPr>
        <w:t xml:space="preserve">the </w:t>
      </w:r>
      <w:r w:rsidRPr="00367DB8">
        <w:rPr>
          <w:rFonts w:ascii="National Trust" w:hAnsi="National Trust"/>
          <w:sz w:val="24"/>
          <w:szCs w:val="24"/>
        </w:rPr>
        <w:t>following work which will be discussed in turn:</w:t>
      </w:r>
    </w:p>
    <w:p w:rsidR="005D2369" w:rsidRPr="007E410C" w:rsidRDefault="005D2369" w:rsidP="005D2369">
      <w:pPr>
        <w:pStyle w:val="Default"/>
        <w:numPr>
          <w:ilvl w:val="0"/>
          <w:numId w:val="5"/>
        </w:numPr>
        <w:rPr>
          <w:rFonts w:ascii="National Trust" w:hAnsi="National Trust"/>
        </w:rPr>
      </w:pPr>
      <w:r w:rsidRPr="007E410C">
        <w:rPr>
          <w:rFonts w:ascii="National Trust" w:hAnsi="National Trust"/>
        </w:rPr>
        <w:t xml:space="preserve">Fit internal </w:t>
      </w:r>
      <w:r w:rsidR="005C7817">
        <w:rPr>
          <w:rFonts w:ascii="National Trust" w:hAnsi="National Trust"/>
        </w:rPr>
        <w:t xml:space="preserve">restraint </w:t>
      </w:r>
      <w:r w:rsidRPr="007E410C">
        <w:rPr>
          <w:rFonts w:ascii="National Trust" w:hAnsi="National Trust"/>
        </w:rPr>
        <w:t xml:space="preserve">straps to the </w:t>
      </w:r>
      <w:r>
        <w:rPr>
          <w:rFonts w:ascii="National Trust" w:hAnsi="National Trust"/>
        </w:rPr>
        <w:t xml:space="preserve">south </w:t>
      </w:r>
      <w:r w:rsidRPr="007E410C">
        <w:rPr>
          <w:rFonts w:ascii="National Trust" w:hAnsi="National Trust"/>
        </w:rPr>
        <w:t xml:space="preserve">gable end and rafters </w:t>
      </w:r>
    </w:p>
    <w:p w:rsidR="005D2369" w:rsidRDefault="005D2369" w:rsidP="005D2369">
      <w:pPr>
        <w:pStyle w:val="Default"/>
        <w:numPr>
          <w:ilvl w:val="0"/>
          <w:numId w:val="5"/>
        </w:numPr>
        <w:rPr>
          <w:rFonts w:ascii="National Trust" w:hAnsi="National Trust"/>
        </w:rPr>
      </w:pPr>
      <w:r w:rsidRPr="007E410C">
        <w:rPr>
          <w:rFonts w:ascii="National Trust" w:hAnsi="National Trust"/>
        </w:rPr>
        <w:t xml:space="preserve">Install </w:t>
      </w:r>
      <w:proofErr w:type="spellStart"/>
      <w:r w:rsidRPr="007E410C">
        <w:rPr>
          <w:rFonts w:ascii="National Trust" w:hAnsi="National Trust"/>
        </w:rPr>
        <w:t>Helifix</w:t>
      </w:r>
      <w:proofErr w:type="spellEnd"/>
      <w:r w:rsidRPr="007E410C">
        <w:rPr>
          <w:rFonts w:ascii="National Trust" w:hAnsi="National Trust"/>
        </w:rPr>
        <w:t xml:space="preserve"> </w:t>
      </w:r>
      <w:proofErr w:type="spellStart"/>
      <w:r w:rsidRPr="007E410C">
        <w:rPr>
          <w:rFonts w:ascii="National Trust" w:hAnsi="National Trust"/>
        </w:rPr>
        <w:t>helibars</w:t>
      </w:r>
      <w:proofErr w:type="spellEnd"/>
      <w:r w:rsidRPr="007E410C">
        <w:rPr>
          <w:rFonts w:ascii="National Trust" w:hAnsi="National Trust"/>
        </w:rPr>
        <w:t xml:space="preserve"> to the south gable end</w:t>
      </w:r>
      <w:r w:rsidR="009C0666">
        <w:rPr>
          <w:rFonts w:ascii="National Trust" w:hAnsi="National Trust"/>
        </w:rPr>
        <w:br/>
      </w:r>
    </w:p>
    <w:p w:rsidR="009C0666" w:rsidRPr="009C0666" w:rsidRDefault="009C0666" w:rsidP="009C0666">
      <w:pPr>
        <w:rPr>
          <w:rFonts w:ascii="National Trust" w:hAnsi="National Trust"/>
          <w:b/>
          <w:sz w:val="24"/>
        </w:rPr>
      </w:pPr>
      <w:r w:rsidRPr="009C0666">
        <w:rPr>
          <w:rFonts w:ascii="National Trust" w:hAnsi="National Trust"/>
          <w:b/>
          <w:sz w:val="24"/>
        </w:rPr>
        <w:t>3.1.</w:t>
      </w:r>
      <w:r>
        <w:rPr>
          <w:rFonts w:ascii="National Trust" w:hAnsi="National Trust"/>
          <w:b/>
          <w:sz w:val="24"/>
        </w:rPr>
        <w:t>1</w:t>
      </w:r>
      <w:r w:rsidRPr="009C0666">
        <w:rPr>
          <w:rFonts w:ascii="National Trust" w:hAnsi="National Trust"/>
          <w:b/>
          <w:sz w:val="24"/>
        </w:rPr>
        <w:t xml:space="preserve"> Fi</w:t>
      </w:r>
      <w:r>
        <w:rPr>
          <w:rFonts w:ascii="National Trust" w:hAnsi="National Trust"/>
          <w:b/>
          <w:sz w:val="24"/>
        </w:rPr>
        <w:t>t</w:t>
      </w:r>
      <w:r w:rsidRPr="009C0666">
        <w:rPr>
          <w:rFonts w:ascii="National Trust" w:hAnsi="National Trust"/>
          <w:b/>
          <w:sz w:val="24"/>
        </w:rPr>
        <w:t xml:space="preserve"> internal restraint straps to the south gable end and rafters </w:t>
      </w:r>
    </w:p>
    <w:p w:rsidR="009C0666" w:rsidRPr="009C0666" w:rsidRDefault="009C0666" w:rsidP="009C0666">
      <w:pPr>
        <w:rPr>
          <w:rFonts w:ascii="National Trust" w:hAnsi="National Trust"/>
          <w:sz w:val="24"/>
        </w:rPr>
      </w:pPr>
      <w:r w:rsidRPr="009C0666">
        <w:rPr>
          <w:rFonts w:ascii="National Trust" w:hAnsi="National Trust"/>
          <w:sz w:val="24"/>
        </w:rPr>
        <w:t xml:space="preserve">The south gable end is showing signs of movement as the apex is leaning (photo </w:t>
      </w:r>
      <w:r w:rsidR="00CD3A23">
        <w:rPr>
          <w:rFonts w:ascii="National Trust" w:hAnsi="National Trust"/>
          <w:sz w:val="24"/>
        </w:rPr>
        <w:t>3</w:t>
      </w:r>
      <w:r w:rsidRPr="009C0666">
        <w:rPr>
          <w:rFonts w:ascii="National Trust" w:hAnsi="National Trust"/>
          <w:sz w:val="24"/>
        </w:rPr>
        <w:t xml:space="preserve">). The National Trust instructed a structural engineer to inspect the gable who confirmed that there is evidence of rotation of the uppermost part. </w:t>
      </w:r>
    </w:p>
    <w:p w:rsidR="009C0666" w:rsidRPr="009C0666" w:rsidRDefault="009C0666" w:rsidP="009C0666">
      <w:pPr>
        <w:rPr>
          <w:rFonts w:ascii="National Trust" w:hAnsi="National Trust"/>
          <w:sz w:val="24"/>
        </w:rPr>
      </w:pPr>
      <w:r w:rsidRPr="009C0666">
        <w:rPr>
          <w:rFonts w:ascii="National Trust" w:hAnsi="National Trust"/>
          <w:sz w:val="24"/>
        </w:rPr>
        <w:t>To provide support to this, the structural engineer has recommended fixing restraint straps plugged and screwed to the brickwork of the gable and secured to the underside of the first four common rafters on each slope with timber noggins between the rafters (see figure 3). To access the gable end, boarding will be laid on top of the</w:t>
      </w:r>
      <w:r w:rsidR="00CD6E2B">
        <w:rPr>
          <w:rFonts w:ascii="National Trust" w:hAnsi="National Trust"/>
          <w:sz w:val="24"/>
        </w:rPr>
        <w:t xml:space="preserve"> attic</w:t>
      </w:r>
      <w:r w:rsidRPr="009C0666">
        <w:rPr>
          <w:rFonts w:ascii="National Trust" w:hAnsi="National Trust"/>
          <w:sz w:val="24"/>
        </w:rPr>
        <w:t xml:space="preserve"> joists to spread the workers weight and protect the lath and plaster ceiling below. </w:t>
      </w:r>
    </w:p>
    <w:p w:rsidR="009C0666" w:rsidRDefault="009C0666" w:rsidP="009C0666">
      <w:pPr>
        <w:jc w:val="center"/>
        <w:rPr>
          <w:rFonts w:ascii="National Trust" w:hAnsi="National Trust"/>
          <w:i/>
          <w:sz w:val="24"/>
        </w:rPr>
      </w:pPr>
      <w:r>
        <w:rPr>
          <w:noProof/>
        </w:rPr>
        <w:drawing>
          <wp:inline distT="0" distB="0" distL="0" distR="0" wp14:anchorId="0A408EBF" wp14:editId="69B0F141">
            <wp:extent cx="3856213" cy="4768850"/>
            <wp:effectExtent l="19050" t="19050" r="1143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2160" cy="4776204"/>
                    </a:xfrm>
                    <a:prstGeom prst="rect">
                      <a:avLst/>
                    </a:prstGeom>
                    <a:ln>
                      <a:solidFill>
                        <a:schemeClr val="tx1"/>
                      </a:solidFill>
                    </a:ln>
                  </pic:spPr>
                </pic:pic>
              </a:graphicData>
            </a:graphic>
          </wp:inline>
        </w:drawing>
      </w:r>
      <w:r>
        <w:rPr>
          <w:rFonts w:ascii="National Trust" w:hAnsi="National Trust"/>
          <w:sz w:val="24"/>
        </w:rPr>
        <w:br/>
      </w:r>
      <w:r>
        <w:rPr>
          <w:rFonts w:ascii="National Trust" w:hAnsi="National Trust"/>
          <w:i/>
          <w:sz w:val="24"/>
        </w:rPr>
        <w:t xml:space="preserve">Photo </w:t>
      </w:r>
      <w:r w:rsidR="00CD3A23">
        <w:rPr>
          <w:rFonts w:ascii="National Trust" w:hAnsi="National Trust"/>
          <w:i/>
          <w:sz w:val="24"/>
        </w:rPr>
        <w:t>3</w:t>
      </w:r>
      <w:r>
        <w:rPr>
          <w:rFonts w:ascii="National Trust" w:hAnsi="National Trust"/>
          <w:i/>
          <w:sz w:val="24"/>
        </w:rPr>
        <w:t>: Leaning apex on the south gable end</w:t>
      </w:r>
    </w:p>
    <w:p w:rsidR="009C0666" w:rsidRPr="007E410C" w:rsidRDefault="009C0666" w:rsidP="009C0666">
      <w:pPr>
        <w:pStyle w:val="Default"/>
        <w:rPr>
          <w:rFonts w:ascii="National Trust" w:hAnsi="National Trust"/>
        </w:rPr>
      </w:pPr>
    </w:p>
    <w:p w:rsidR="005D2369" w:rsidRDefault="005D2369" w:rsidP="005D2369">
      <w:pPr>
        <w:jc w:val="center"/>
        <w:rPr>
          <w:rFonts w:ascii="National Trust" w:hAnsi="National Trust"/>
          <w:sz w:val="24"/>
        </w:rPr>
      </w:pPr>
      <w:r>
        <w:rPr>
          <w:noProof/>
        </w:rPr>
        <w:drawing>
          <wp:inline distT="0" distB="0" distL="0" distR="0" wp14:anchorId="068BED76" wp14:editId="41217D71">
            <wp:extent cx="5241179" cy="688953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7358" cy="6937088"/>
                    </a:xfrm>
                    <a:prstGeom prst="rect">
                      <a:avLst/>
                    </a:prstGeom>
                  </pic:spPr>
                </pic:pic>
              </a:graphicData>
            </a:graphic>
          </wp:inline>
        </w:drawing>
      </w:r>
      <w:r>
        <w:rPr>
          <w:rFonts w:ascii="National Trust" w:hAnsi="National Trust"/>
          <w:sz w:val="24"/>
        </w:rPr>
        <w:br/>
      </w:r>
      <w:r w:rsidR="0028460B">
        <w:rPr>
          <w:rFonts w:ascii="National Trust" w:hAnsi="National Trust"/>
          <w:i/>
          <w:sz w:val="24"/>
        </w:rPr>
        <w:t>Figure 2</w:t>
      </w:r>
      <w:r w:rsidRPr="00866CD8">
        <w:rPr>
          <w:rFonts w:ascii="National Trust" w:hAnsi="National Trust"/>
          <w:i/>
          <w:sz w:val="24"/>
        </w:rPr>
        <w:t xml:space="preserve">: Roof construction with red outline showing </w:t>
      </w:r>
      <w:r w:rsidR="009C0666">
        <w:rPr>
          <w:rFonts w:ascii="National Trust" w:hAnsi="National Trust"/>
          <w:i/>
          <w:sz w:val="24"/>
        </w:rPr>
        <w:t>location of attic joists</w:t>
      </w:r>
    </w:p>
    <w:p w:rsidR="005D2369" w:rsidRDefault="005D2369" w:rsidP="005D2369">
      <w:pPr>
        <w:jc w:val="center"/>
        <w:rPr>
          <w:rFonts w:ascii="National Trust" w:hAnsi="National Trust"/>
          <w:i/>
          <w:sz w:val="24"/>
        </w:rPr>
      </w:pPr>
    </w:p>
    <w:p w:rsidR="00DF771C" w:rsidRDefault="00DF771C" w:rsidP="0028460B">
      <w:pPr>
        <w:jc w:val="center"/>
        <w:rPr>
          <w:rFonts w:ascii="National Trust" w:hAnsi="National Trust"/>
          <w:i/>
          <w:sz w:val="24"/>
        </w:rPr>
      </w:pPr>
      <w:bookmarkStart w:id="0" w:name="_Hlk32325078"/>
    </w:p>
    <w:bookmarkEnd w:id="0"/>
    <w:p w:rsidR="00C02A36" w:rsidRDefault="00C02A36" w:rsidP="009C0666">
      <w:pPr>
        <w:jc w:val="center"/>
        <w:rPr>
          <w:rFonts w:ascii="National Trust" w:hAnsi="National Trust"/>
          <w:i/>
          <w:sz w:val="24"/>
        </w:rPr>
      </w:pPr>
      <w:r>
        <w:rPr>
          <w:noProof/>
        </w:rPr>
        <w:drawing>
          <wp:inline distT="0" distB="0" distL="0" distR="0" wp14:anchorId="0B2B3C5F" wp14:editId="14B7B5FF">
            <wp:extent cx="4947088" cy="3542301"/>
            <wp:effectExtent l="19050" t="19050" r="2540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7579" cy="3556973"/>
                    </a:xfrm>
                    <a:prstGeom prst="rect">
                      <a:avLst/>
                    </a:prstGeom>
                    <a:ln>
                      <a:solidFill>
                        <a:schemeClr val="tx1"/>
                      </a:solidFill>
                    </a:ln>
                  </pic:spPr>
                </pic:pic>
              </a:graphicData>
            </a:graphic>
          </wp:inline>
        </w:drawing>
      </w:r>
      <w:r>
        <w:rPr>
          <w:rFonts w:ascii="National Trust" w:hAnsi="National Trust"/>
          <w:sz w:val="24"/>
        </w:rPr>
        <w:br/>
      </w:r>
      <w:r>
        <w:rPr>
          <w:rFonts w:ascii="National Trust" w:hAnsi="National Trust"/>
          <w:i/>
          <w:sz w:val="24"/>
        </w:rPr>
        <w:t xml:space="preserve">Photo </w:t>
      </w:r>
      <w:r w:rsidR="00CD3A23">
        <w:rPr>
          <w:rFonts w:ascii="National Trust" w:hAnsi="National Trust"/>
          <w:i/>
          <w:sz w:val="24"/>
        </w:rPr>
        <w:t>4</w:t>
      </w:r>
      <w:r>
        <w:rPr>
          <w:rFonts w:ascii="National Trust" w:hAnsi="National Trust"/>
          <w:i/>
          <w:sz w:val="24"/>
        </w:rPr>
        <w:t xml:space="preserve">: Looking south along the attic ceiling </w:t>
      </w:r>
      <w:r w:rsidR="009C0666">
        <w:rPr>
          <w:rFonts w:ascii="National Trust" w:hAnsi="National Trust"/>
          <w:i/>
          <w:sz w:val="24"/>
        </w:rPr>
        <w:t>with</w:t>
      </w:r>
      <w:r>
        <w:rPr>
          <w:rFonts w:ascii="National Trust" w:hAnsi="National Trust"/>
          <w:i/>
          <w:sz w:val="24"/>
        </w:rPr>
        <w:t xml:space="preserve"> the lath and plaster </w:t>
      </w:r>
      <w:r w:rsidR="00E62A74">
        <w:rPr>
          <w:rFonts w:ascii="National Trust" w:hAnsi="National Trust"/>
          <w:i/>
          <w:sz w:val="24"/>
        </w:rPr>
        <w:t xml:space="preserve">ceiling </w:t>
      </w:r>
      <w:r>
        <w:rPr>
          <w:rFonts w:ascii="National Trust" w:hAnsi="National Trust"/>
          <w:i/>
          <w:sz w:val="24"/>
        </w:rPr>
        <w:t xml:space="preserve">below. </w:t>
      </w:r>
      <w:r w:rsidR="009C0666">
        <w:rPr>
          <w:rFonts w:ascii="National Trust" w:hAnsi="National Trust"/>
          <w:i/>
          <w:sz w:val="24"/>
        </w:rPr>
        <w:br/>
      </w:r>
    </w:p>
    <w:p w:rsidR="009C0666" w:rsidRDefault="009C0666" w:rsidP="009C0666">
      <w:pPr>
        <w:rPr>
          <w:rFonts w:ascii="National Trust" w:hAnsi="National Trust"/>
          <w:sz w:val="24"/>
        </w:rPr>
      </w:pPr>
      <w:r>
        <w:rPr>
          <w:rFonts w:ascii="National Trust" w:hAnsi="National Trust"/>
          <w:sz w:val="24"/>
        </w:rPr>
        <w:t xml:space="preserve">The straps will be stainless-steel 27.5mm x 2.5mm x 1500mm fixed to new treated softwood noggins between common rafters at approximately 360mm centres and 150mm leg plugged to brickwork of gable. </w:t>
      </w:r>
    </w:p>
    <w:p w:rsidR="005D2369" w:rsidRPr="000A4395" w:rsidRDefault="005D2369" w:rsidP="005D2369">
      <w:pPr>
        <w:rPr>
          <w:rFonts w:ascii="National Trust" w:hAnsi="National Trust"/>
          <w:sz w:val="24"/>
        </w:rPr>
      </w:pPr>
      <w:r w:rsidRPr="009329FE">
        <w:rPr>
          <w:rFonts w:ascii="National Trust" w:hAnsi="National Trust"/>
          <w:noProof/>
          <w:sz w:val="24"/>
        </w:rPr>
        <mc:AlternateContent>
          <mc:Choice Requires="wps">
            <w:drawing>
              <wp:anchor distT="45720" distB="45720" distL="114300" distR="114300" simplePos="0" relativeHeight="251672576" behindDoc="0" locked="0" layoutInCell="1" allowOverlap="1" wp14:anchorId="404D480A" wp14:editId="6FD18B6F">
                <wp:simplePos x="0" y="0"/>
                <wp:positionH relativeFrom="column">
                  <wp:posOffset>423347</wp:posOffset>
                </wp:positionH>
                <wp:positionV relativeFrom="paragraph">
                  <wp:posOffset>2795230</wp:posOffset>
                </wp:positionV>
                <wp:extent cx="1052195" cy="317133"/>
                <wp:effectExtent l="0" t="0" r="0"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17133"/>
                        </a:xfrm>
                        <a:prstGeom prst="rect">
                          <a:avLst/>
                        </a:prstGeom>
                        <a:solidFill>
                          <a:srgbClr val="FFFFFF"/>
                        </a:solidFill>
                        <a:ln w="9525">
                          <a:noFill/>
                          <a:miter lim="800000"/>
                          <a:headEnd/>
                          <a:tailEnd/>
                        </a:ln>
                      </wps:spPr>
                      <wps:txbx>
                        <w:txbxContent>
                          <w:p w:rsidR="005D2369" w:rsidRPr="009329FE" w:rsidRDefault="005D2369" w:rsidP="005D2369">
                            <w:pPr>
                              <w:rPr>
                                <w:rFonts w:ascii="National Trust" w:hAnsi="National Trust"/>
                              </w:rPr>
                            </w:pPr>
                            <w:r>
                              <w:rPr>
                                <w:rFonts w:ascii="National Trust" w:hAnsi="National Trust"/>
                              </w:rPr>
                              <w:t>First floor flat</w:t>
                            </w:r>
                            <w:r w:rsidRPr="009329FE">
                              <w:rPr>
                                <w:rFonts w:ascii="National Trust" w:hAnsi="National Trus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D480A" id="_x0000_t202" coordsize="21600,21600" o:spt="202" path="m,l,21600r21600,l21600,xe">
                <v:stroke joinstyle="miter"/>
                <v:path gradientshapeok="t" o:connecttype="rect"/>
              </v:shapetype>
              <v:shape id="Text Box 2" o:spid="_x0000_s1026" type="#_x0000_t202" style="position:absolute;margin-left:33.35pt;margin-top:220.1pt;width:82.85pt;height:24.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" stroked="f">
                <v:textbox>
                  <w:txbxContent>
                    <w:p w:rsidR="005D2369" w:rsidRPr="009329FE" w:rsidRDefault="005D2369" w:rsidP="005D2369">
                      <w:pPr>
                        <w:rPr>
                          <w:rFonts w:ascii="National Trust" w:hAnsi="National Trust"/>
                        </w:rPr>
                      </w:pPr>
                      <w:r>
                        <w:rPr>
                          <w:rFonts w:ascii="National Trust" w:hAnsi="National Trust"/>
                        </w:rPr>
                        <w:t>First floor flat</w:t>
                      </w:r>
                      <w:r w:rsidRPr="009329FE">
                        <w:rPr>
                          <w:rFonts w:ascii="National Trust" w:hAnsi="National Trust"/>
                        </w:rPr>
                        <w:t xml:space="preserve"> </w:t>
                      </w:r>
                    </w:p>
                  </w:txbxContent>
                </v:textbox>
              </v:shape>
            </w:pict>
          </mc:Fallback>
        </mc:AlternateContent>
      </w:r>
      <w:r>
        <w:rPr>
          <w:rFonts w:ascii="National Trust" w:hAnsi="National Trust"/>
          <w:noProof/>
          <w:sz w:val="24"/>
        </w:rPr>
        <mc:AlternateContent>
          <mc:Choice Requires="wps">
            <w:drawing>
              <wp:anchor distT="0" distB="0" distL="114300" distR="114300" simplePos="0" relativeHeight="251675648" behindDoc="0" locked="0" layoutInCell="1" allowOverlap="1" wp14:anchorId="54DF1F6D" wp14:editId="0EC58D6A">
                <wp:simplePos x="0" y="0"/>
                <wp:positionH relativeFrom="column">
                  <wp:posOffset>994248</wp:posOffset>
                </wp:positionH>
                <wp:positionV relativeFrom="paragraph">
                  <wp:posOffset>189392</wp:posOffset>
                </wp:positionV>
                <wp:extent cx="318976" cy="53163"/>
                <wp:effectExtent l="0" t="57150" r="24130" b="42545"/>
                <wp:wrapNone/>
                <wp:docPr id="19" name="Straight Arrow Connector 19"/>
                <wp:cNvGraphicFramePr/>
                <a:graphic xmlns:a="http://schemas.openxmlformats.org/drawingml/2006/main">
                  <a:graphicData uri="http://schemas.microsoft.com/office/word/2010/wordprocessingShape">
                    <wps:wsp>
                      <wps:cNvCnPr/>
                      <wps:spPr>
                        <a:xfrm flipV="1">
                          <a:off x="0" y="0"/>
                          <a:ext cx="318976" cy="531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814DE8" id="_x0000_t32" coordsize="21600,21600" o:spt="32" o:oned="t" path="m,l21600,21600e" filled="f">
                <v:path arrowok="t" fillok="f" o:connecttype="none"/>
                <o:lock v:ext="edit" shapetype="t"/>
              </v:shapetype>
              <v:shape id="Straight Arrow Connector 19" o:spid="_x0000_s1026" type="#_x0000_t32" style="position:absolute;margin-left:78.3pt;margin-top:14.9pt;width:25.1pt;height:4.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" strokecolor="black [3200]" strokeweight=".5pt">
                <v:stroke endarrow="block" joinstyle="miter"/>
              </v:shape>
            </w:pict>
          </mc:Fallback>
        </mc:AlternateContent>
      </w:r>
      <w:r w:rsidRPr="009329FE">
        <w:rPr>
          <w:rFonts w:ascii="National Trust" w:hAnsi="National Trust"/>
          <w:noProof/>
          <w:sz w:val="24"/>
        </w:rPr>
        <mc:AlternateContent>
          <mc:Choice Requires="wps">
            <w:drawing>
              <wp:anchor distT="45720" distB="45720" distL="114300" distR="114300" simplePos="0" relativeHeight="251674624" behindDoc="0" locked="0" layoutInCell="1" allowOverlap="1" wp14:anchorId="4BCED5CD" wp14:editId="58ECFF73">
                <wp:simplePos x="0" y="0"/>
                <wp:positionH relativeFrom="margin">
                  <wp:align>left</wp:align>
                </wp:positionH>
                <wp:positionV relativeFrom="paragraph">
                  <wp:posOffset>139685</wp:posOffset>
                </wp:positionV>
                <wp:extent cx="1052195" cy="5257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25780"/>
                        </a:xfrm>
                        <a:prstGeom prst="rect">
                          <a:avLst/>
                        </a:prstGeom>
                        <a:noFill/>
                        <a:ln w="9525">
                          <a:noFill/>
                          <a:miter lim="800000"/>
                          <a:headEnd/>
                          <a:tailEnd/>
                        </a:ln>
                      </wps:spPr>
                      <wps:txbx>
                        <w:txbxContent>
                          <w:p w:rsidR="005D2369" w:rsidRPr="009329FE" w:rsidRDefault="005D2369" w:rsidP="005D2369">
                            <w:pPr>
                              <w:rPr>
                                <w:rFonts w:ascii="National Trust" w:hAnsi="National Trust"/>
                              </w:rPr>
                            </w:pPr>
                            <w:r>
                              <w:rPr>
                                <w:rFonts w:ascii="National Trust" w:hAnsi="National Trust"/>
                              </w:rPr>
                              <w:t>Leaning gable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ED5CD" id="_x0000_s1027" type="#_x0000_t202" style="position:absolute;margin-left:0;margin-top:11pt;width:82.85pt;height:41.4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" filled="f" stroked="f">
                <v:textbox>
                  <w:txbxContent>
                    <w:p w:rsidR="005D2369" w:rsidRPr="009329FE" w:rsidRDefault="005D2369" w:rsidP="005D2369">
                      <w:pPr>
                        <w:rPr>
                          <w:rFonts w:ascii="National Trust" w:hAnsi="National Trust"/>
                        </w:rPr>
                      </w:pPr>
                      <w:r>
                        <w:rPr>
                          <w:rFonts w:ascii="National Trust" w:hAnsi="National Trust"/>
                        </w:rPr>
                        <w:t>Leaning gable</w:t>
                      </w:r>
                    </w:p>
                  </w:txbxContent>
                </v:textbox>
                <w10:wrap anchorx="margin"/>
              </v:shape>
            </w:pict>
          </mc:Fallback>
        </mc:AlternateContent>
      </w:r>
      <w:r w:rsidRPr="009329FE">
        <w:rPr>
          <w:rFonts w:ascii="National Trust" w:hAnsi="National Trust"/>
          <w:noProof/>
          <w:sz w:val="24"/>
        </w:rPr>
        <mc:AlternateContent>
          <mc:Choice Requires="wps">
            <w:drawing>
              <wp:anchor distT="45720" distB="45720" distL="114300" distR="114300" simplePos="0" relativeHeight="251671552" behindDoc="0" locked="0" layoutInCell="1" allowOverlap="1" wp14:anchorId="1710C0C9" wp14:editId="78C0A8F8">
                <wp:simplePos x="0" y="0"/>
                <wp:positionH relativeFrom="column">
                  <wp:posOffset>717166</wp:posOffset>
                </wp:positionH>
                <wp:positionV relativeFrom="paragraph">
                  <wp:posOffset>1890217</wp:posOffset>
                </wp:positionV>
                <wp:extent cx="1052195" cy="52578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25780"/>
                        </a:xfrm>
                        <a:prstGeom prst="rect">
                          <a:avLst/>
                        </a:prstGeom>
                        <a:noFill/>
                        <a:ln w="9525">
                          <a:noFill/>
                          <a:miter lim="800000"/>
                          <a:headEnd/>
                          <a:tailEnd/>
                        </a:ln>
                      </wps:spPr>
                      <wps:txbx>
                        <w:txbxContent>
                          <w:p w:rsidR="005D2369" w:rsidRPr="009329FE" w:rsidRDefault="005D2369" w:rsidP="005D2369">
                            <w:pPr>
                              <w:rPr>
                                <w:rFonts w:ascii="National Trust" w:hAnsi="National Trust"/>
                              </w:rPr>
                            </w:pPr>
                            <w:r>
                              <w:rPr>
                                <w:rFonts w:ascii="National Trust" w:hAnsi="National Trust"/>
                              </w:rPr>
                              <w:t>Loft space</w:t>
                            </w:r>
                            <w:r w:rsidRPr="009329FE">
                              <w:rPr>
                                <w:rFonts w:ascii="National Trust" w:hAnsi="National Trus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0C0C9" id="_x0000_s1028" type="#_x0000_t202" style="position:absolute;margin-left:56.45pt;margin-top:148.85pt;width:82.85pt;height:4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" filled="f" stroked="f">
                <v:textbox>
                  <w:txbxContent>
                    <w:p w:rsidR="005D2369" w:rsidRPr="009329FE" w:rsidRDefault="005D2369" w:rsidP="005D2369">
                      <w:pPr>
                        <w:rPr>
                          <w:rFonts w:ascii="National Trust" w:hAnsi="National Trust"/>
                        </w:rPr>
                      </w:pPr>
                      <w:r>
                        <w:rPr>
                          <w:rFonts w:ascii="National Trust" w:hAnsi="National Trust"/>
                        </w:rPr>
                        <w:t>Loft space</w:t>
                      </w:r>
                      <w:r w:rsidRPr="009329FE">
                        <w:rPr>
                          <w:rFonts w:ascii="National Trust" w:hAnsi="National Trust"/>
                        </w:rPr>
                        <w:t xml:space="preserve"> </w:t>
                      </w:r>
                    </w:p>
                  </w:txbxContent>
                </v:textbox>
              </v:shape>
            </w:pict>
          </mc:Fallback>
        </mc:AlternateContent>
      </w:r>
      <w:r w:rsidRPr="009329FE">
        <w:rPr>
          <w:rFonts w:ascii="National Trust" w:hAnsi="National Trust"/>
          <w:noProof/>
          <w:sz w:val="24"/>
        </w:rPr>
        <mc:AlternateContent>
          <mc:Choice Requires="wps">
            <w:drawing>
              <wp:anchor distT="45720" distB="45720" distL="114300" distR="114300" simplePos="0" relativeHeight="251673600" behindDoc="0" locked="0" layoutInCell="1" allowOverlap="1" wp14:anchorId="121F3D04" wp14:editId="53746CF0">
                <wp:simplePos x="0" y="0"/>
                <wp:positionH relativeFrom="column">
                  <wp:posOffset>1146293</wp:posOffset>
                </wp:positionH>
                <wp:positionV relativeFrom="paragraph">
                  <wp:posOffset>862419</wp:posOffset>
                </wp:positionV>
                <wp:extent cx="1052195" cy="52578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25780"/>
                        </a:xfrm>
                        <a:prstGeom prst="rect">
                          <a:avLst/>
                        </a:prstGeom>
                        <a:noFill/>
                        <a:ln w="9525">
                          <a:noFill/>
                          <a:miter lim="800000"/>
                          <a:headEnd/>
                          <a:tailEnd/>
                        </a:ln>
                      </wps:spPr>
                      <wps:txbx>
                        <w:txbxContent>
                          <w:p w:rsidR="005D2369" w:rsidRPr="009329FE" w:rsidRDefault="005D2369" w:rsidP="005D2369">
                            <w:pPr>
                              <w:rPr>
                                <w:rFonts w:ascii="National Trust" w:hAnsi="National Trust"/>
                              </w:rPr>
                            </w:pPr>
                            <w:r>
                              <w:rPr>
                                <w:rFonts w:ascii="National Trust" w:hAnsi="National Trust"/>
                              </w:rPr>
                              <w:t>Attic space</w:t>
                            </w:r>
                            <w:r w:rsidRPr="009329FE">
                              <w:rPr>
                                <w:rFonts w:ascii="National Trust" w:hAnsi="National Trus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3D04" id="_x0000_s1029" type="#_x0000_t202" style="position:absolute;margin-left:90.25pt;margin-top:67.9pt;width:82.85pt;height:4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" filled="f" stroked="f">
                <v:textbox>
                  <w:txbxContent>
                    <w:p w:rsidR="005D2369" w:rsidRPr="009329FE" w:rsidRDefault="005D2369" w:rsidP="005D2369">
                      <w:pPr>
                        <w:rPr>
                          <w:rFonts w:ascii="National Trust" w:hAnsi="National Trust"/>
                        </w:rPr>
                      </w:pPr>
                      <w:r>
                        <w:rPr>
                          <w:rFonts w:ascii="National Trust" w:hAnsi="National Trust"/>
                        </w:rPr>
                        <w:t>Attic space</w:t>
                      </w:r>
                      <w:r w:rsidRPr="009329FE">
                        <w:rPr>
                          <w:rFonts w:ascii="National Trust" w:hAnsi="National Trust"/>
                        </w:rPr>
                        <w:t xml:space="preserve"> </w:t>
                      </w:r>
                    </w:p>
                  </w:txbxContent>
                </v:textbox>
              </v:shape>
            </w:pict>
          </mc:Fallback>
        </mc:AlternateContent>
      </w:r>
      <w:r>
        <w:rPr>
          <w:rFonts w:ascii="National Trust" w:hAnsi="National Trust"/>
          <w:noProof/>
          <w:sz w:val="24"/>
        </w:rPr>
        <mc:AlternateContent>
          <mc:Choice Requires="wps">
            <w:drawing>
              <wp:anchor distT="0" distB="0" distL="114300" distR="114300" simplePos="0" relativeHeight="251670528" behindDoc="0" locked="0" layoutInCell="1" allowOverlap="1" wp14:anchorId="34840CA7" wp14:editId="48E637DC">
                <wp:simplePos x="0" y="0"/>
                <wp:positionH relativeFrom="column">
                  <wp:posOffset>3233287</wp:posOffset>
                </wp:positionH>
                <wp:positionV relativeFrom="paragraph">
                  <wp:posOffset>593430</wp:posOffset>
                </wp:positionV>
                <wp:extent cx="1099584" cy="361093"/>
                <wp:effectExtent l="38100" t="0" r="24765" b="77470"/>
                <wp:wrapNone/>
                <wp:docPr id="14" name="Straight Arrow Connector 14"/>
                <wp:cNvGraphicFramePr/>
                <a:graphic xmlns:a="http://schemas.openxmlformats.org/drawingml/2006/main">
                  <a:graphicData uri="http://schemas.microsoft.com/office/word/2010/wordprocessingShape">
                    <wps:wsp>
                      <wps:cNvCnPr/>
                      <wps:spPr>
                        <a:xfrm flipH="1">
                          <a:off x="0" y="0"/>
                          <a:ext cx="1099584" cy="3610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147E8" id="Straight Arrow Connector 14" o:spid="_x0000_s1026" type="#_x0000_t32" style="position:absolute;margin-left:254.6pt;margin-top:46.75pt;width:86.6pt;height:28.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" strokecolor="black [3200]" strokeweight=".5pt">
                <v:stroke endarrow="block" joinstyle="miter"/>
              </v:shape>
            </w:pict>
          </mc:Fallback>
        </mc:AlternateContent>
      </w:r>
      <w:r w:rsidRPr="009329FE">
        <w:rPr>
          <w:rFonts w:ascii="National Trust" w:hAnsi="National Trust"/>
          <w:noProof/>
          <w:sz w:val="24"/>
        </w:rPr>
        <mc:AlternateContent>
          <mc:Choice Requires="wps">
            <w:drawing>
              <wp:anchor distT="45720" distB="45720" distL="114300" distR="114300" simplePos="0" relativeHeight="251669504" behindDoc="0" locked="0" layoutInCell="1" allowOverlap="1" wp14:anchorId="42F9E0EB" wp14:editId="073663BA">
                <wp:simplePos x="0" y="0"/>
                <wp:positionH relativeFrom="column">
                  <wp:posOffset>4332679</wp:posOffset>
                </wp:positionH>
                <wp:positionV relativeFrom="paragraph">
                  <wp:posOffset>380453</wp:posOffset>
                </wp:positionV>
                <wp:extent cx="18180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404620"/>
                        </a:xfrm>
                        <a:prstGeom prst="rect">
                          <a:avLst/>
                        </a:prstGeom>
                        <a:solidFill>
                          <a:srgbClr val="FFFFFF"/>
                        </a:solidFill>
                        <a:ln w="9525">
                          <a:noFill/>
                          <a:miter lim="800000"/>
                          <a:headEnd/>
                          <a:tailEnd/>
                        </a:ln>
                      </wps:spPr>
                      <wps:txbx>
                        <w:txbxContent>
                          <w:p w:rsidR="005D2369" w:rsidRPr="009329FE" w:rsidRDefault="005D2369" w:rsidP="005D2369">
                            <w:pPr>
                              <w:rPr>
                                <w:rFonts w:ascii="National Trust" w:hAnsi="National Trust"/>
                              </w:rPr>
                            </w:pPr>
                            <w:r w:rsidRPr="009329FE">
                              <w:rPr>
                                <w:rFonts w:ascii="National Trust" w:hAnsi="National Trust"/>
                              </w:rPr>
                              <w:t>Allow 4no. straps on both slopes above attic purlin</w:t>
                            </w:r>
                            <w:r>
                              <w:rPr>
                                <w:rFonts w:ascii="National Trust" w:hAnsi="National Trust"/>
                              </w:rPr>
                              <w:t xml:space="preserve"> fixed to wall, rafters and timber noggins between rafters.</w:t>
                            </w:r>
                            <w:r w:rsidRPr="009329FE">
                              <w:rPr>
                                <w:rFonts w:ascii="National Trust" w:hAnsi="National Trus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9E0EB" id="_x0000_s1030" type="#_x0000_t202" style="position:absolute;margin-left:341.15pt;margin-top:29.95pt;width:143.1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" stroked="f">
                <v:textbox style="mso-fit-shape-to-text:t">
                  <w:txbxContent>
                    <w:p w:rsidR="005D2369" w:rsidRPr="009329FE" w:rsidRDefault="005D2369" w:rsidP="005D2369">
                      <w:pPr>
                        <w:rPr>
                          <w:rFonts w:ascii="National Trust" w:hAnsi="National Trust"/>
                        </w:rPr>
                      </w:pPr>
                      <w:r w:rsidRPr="009329FE">
                        <w:rPr>
                          <w:rFonts w:ascii="National Trust" w:hAnsi="National Trust"/>
                        </w:rPr>
                        <w:t>Allow 4no. straps on both slopes above attic purlin</w:t>
                      </w:r>
                      <w:r>
                        <w:rPr>
                          <w:rFonts w:ascii="National Trust" w:hAnsi="National Trust"/>
                        </w:rPr>
                        <w:t xml:space="preserve"> fixed to wall, rafters and timber noggins between rafters.</w:t>
                      </w:r>
                      <w:r w:rsidRPr="009329FE">
                        <w:rPr>
                          <w:rFonts w:ascii="National Trust" w:hAnsi="National Trust"/>
                        </w:rPr>
                        <w:t xml:space="preserve"> </w:t>
                      </w:r>
                    </w:p>
                  </w:txbxContent>
                </v:textbox>
                <w10:wrap type="square"/>
              </v:shape>
            </w:pict>
          </mc:Fallback>
        </mc:AlternateContent>
      </w:r>
      <w:r>
        <w:rPr>
          <w:noProof/>
        </w:rPr>
        <w:drawing>
          <wp:inline distT="0" distB="0" distL="0" distR="0" wp14:anchorId="4C9C8D91" wp14:editId="2CEFD9F4">
            <wp:extent cx="3947160" cy="31252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702" t="4940" b="43208"/>
                    <a:stretch/>
                  </pic:blipFill>
                  <pic:spPr bwMode="auto">
                    <a:xfrm>
                      <a:off x="0" y="0"/>
                      <a:ext cx="3948587" cy="3126352"/>
                    </a:xfrm>
                    <a:prstGeom prst="rect">
                      <a:avLst/>
                    </a:prstGeom>
                    <a:ln>
                      <a:noFill/>
                    </a:ln>
                    <a:extLst>
                      <a:ext uri="{53640926-AAD7-44D8-BBD7-CCE9431645EC}">
                        <a14:shadowObscured xmlns:a14="http://schemas.microsoft.com/office/drawing/2010/main"/>
                      </a:ext>
                    </a:extLst>
                  </pic:spPr>
                </pic:pic>
              </a:graphicData>
            </a:graphic>
          </wp:inline>
        </w:drawing>
      </w:r>
    </w:p>
    <w:p w:rsidR="005D2369" w:rsidRDefault="0028460B" w:rsidP="005D2369">
      <w:pPr>
        <w:rPr>
          <w:rFonts w:ascii="National Trust" w:hAnsi="National Trust"/>
          <w:i/>
          <w:sz w:val="24"/>
        </w:rPr>
      </w:pPr>
      <w:bookmarkStart w:id="1" w:name="_GoBack"/>
      <w:r>
        <w:rPr>
          <w:rFonts w:ascii="National Trust" w:hAnsi="National Trust"/>
          <w:i/>
          <w:sz w:val="24"/>
        </w:rPr>
        <w:t>Figure</w:t>
      </w:r>
      <w:bookmarkEnd w:id="1"/>
      <w:r>
        <w:rPr>
          <w:rFonts w:ascii="National Trust" w:hAnsi="National Trust"/>
          <w:i/>
          <w:sz w:val="24"/>
        </w:rPr>
        <w:t xml:space="preserve"> 3</w:t>
      </w:r>
      <w:r w:rsidR="005D2369" w:rsidRPr="00C51C91">
        <w:rPr>
          <w:rFonts w:ascii="National Trust" w:hAnsi="National Trust"/>
          <w:i/>
          <w:sz w:val="24"/>
        </w:rPr>
        <w:t>: 4no. straps fixed in the attic space to provide restraint to the wall</w:t>
      </w:r>
      <w:r w:rsidR="00211562">
        <w:rPr>
          <w:rFonts w:ascii="National Trust" w:hAnsi="National Trust"/>
          <w:i/>
          <w:sz w:val="24"/>
        </w:rPr>
        <w:br/>
      </w:r>
    </w:p>
    <w:p w:rsidR="005D2369" w:rsidRDefault="005D2369" w:rsidP="0028460B">
      <w:pPr>
        <w:jc w:val="center"/>
        <w:rPr>
          <w:rFonts w:ascii="National Trust" w:hAnsi="National Trust"/>
          <w:i/>
          <w:sz w:val="24"/>
        </w:rPr>
      </w:pPr>
      <w:r>
        <w:rPr>
          <w:noProof/>
        </w:rPr>
        <w:drawing>
          <wp:inline distT="0" distB="0" distL="0" distR="0" wp14:anchorId="46B360D6" wp14:editId="1C31E679">
            <wp:extent cx="5985421" cy="3219450"/>
            <wp:effectExtent l="19050" t="19050" r="158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843"/>
                    <a:stretch/>
                  </pic:blipFill>
                  <pic:spPr bwMode="auto">
                    <a:xfrm>
                      <a:off x="0" y="0"/>
                      <a:ext cx="5991114" cy="32225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11562">
        <w:rPr>
          <w:rFonts w:ascii="National Trust" w:hAnsi="National Trust"/>
          <w:sz w:val="24"/>
        </w:rPr>
        <w:br/>
      </w:r>
      <w:r w:rsidR="0028460B">
        <w:rPr>
          <w:rFonts w:ascii="National Trust" w:hAnsi="National Trust"/>
          <w:i/>
          <w:sz w:val="24"/>
        </w:rPr>
        <w:t>Figure 4:</w:t>
      </w:r>
      <w:r w:rsidR="00211562">
        <w:rPr>
          <w:rFonts w:ascii="National Trust" w:hAnsi="National Trust"/>
          <w:i/>
          <w:sz w:val="24"/>
        </w:rPr>
        <w:t xml:space="preserve"> Fixing details</w:t>
      </w: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9C0666" w:rsidRDefault="009C0666" w:rsidP="0028460B">
      <w:pPr>
        <w:jc w:val="center"/>
        <w:rPr>
          <w:rFonts w:ascii="National Trust" w:hAnsi="National Trust"/>
          <w:i/>
          <w:sz w:val="24"/>
        </w:rPr>
      </w:pPr>
    </w:p>
    <w:p w:rsidR="00C02A36" w:rsidRPr="009C0666" w:rsidRDefault="00C02A36" w:rsidP="009C0666">
      <w:pPr>
        <w:pStyle w:val="ListParagraph"/>
        <w:numPr>
          <w:ilvl w:val="2"/>
          <w:numId w:val="9"/>
        </w:numPr>
        <w:rPr>
          <w:rFonts w:ascii="National Trust" w:hAnsi="National Trust"/>
          <w:b/>
          <w:sz w:val="24"/>
        </w:rPr>
      </w:pPr>
      <w:r w:rsidRPr="009C0666">
        <w:rPr>
          <w:rFonts w:ascii="National Trust" w:hAnsi="National Trust"/>
          <w:b/>
          <w:sz w:val="24"/>
        </w:rPr>
        <w:t xml:space="preserve">Install </w:t>
      </w:r>
      <w:proofErr w:type="spellStart"/>
      <w:r w:rsidRPr="009C0666">
        <w:rPr>
          <w:rFonts w:ascii="National Trust" w:hAnsi="National Trust"/>
          <w:b/>
          <w:sz w:val="24"/>
        </w:rPr>
        <w:t>Helifix</w:t>
      </w:r>
      <w:proofErr w:type="spellEnd"/>
      <w:r w:rsidRPr="009C0666">
        <w:rPr>
          <w:rFonts w:ascii="National Trust" w:hAnsi="National Trust"/>
          <w:b/>
          <w:sz w:val="24"/>
        </w:rPr>
        <w:t xml:space="preserve"> </w:t>
      </w:r>
      <w:proofErr w:type="spellStart"/>
      <w:r w:rsidRPr="009C0666">
        <w:rPr>
          <w:rFonts w:ascii="National Trust" w:hAnsi="National Trust"/>
          <w:b/>
          <w:sz w:val="24"/>
        </w:rPr>
        <w:t>helibars</w:t>
      </w:r>
      <w:proofErr w:type="spellEnd"/>
      <w:r w:rsidRPr="009C0666">
        <w:rPr>
          <w:rFonts w:ascii="National Trust" w:hAnsi="National Trust"/>
          <w:b/>
          <w:sz w:val="24"/>
        </w:rPr>
        <w:t xml:space="preserve"> to the south gable end</w:t>
      </w:r>
    </w:p>
    <w:p w:rsidR="00C02A36" w:rsidRDefault="00C02A36" w:rsidP="00C02A36">
      <w:pPr>
        <w:rPr>
          <w:rFonts w:ascii="National Trust" w:hAnsi="National Trust"/>
          <w:sz w:val="24"/>
        </w:rPr>
      </w:pPr>
      <w:bookmarkStart w:id="2" w:name="_Hlk32325165"/>
      <w:r>
        <w:rPr>
          <w:rFonts w:ascii="National Trust" w:hAnsi="National Trust"/>
          <w:sz w:val="24"/>
        </w:rPr>
        <w:t xml:space="preserve">The gable end has several cracks which require repointing. To provide strength to the wall and prevent further cracking, the proposal is to install </w:t>
      </w:r>
      <w:r w:rsidR="00495763">
        <w:rPr>
          <w:rFonts w:ascii="National Trust" w:hAnsi="National Trust"/>
          <w:sz w:val="24"/>
        </w:rPr>
        <w:t xml:space="preserve">4.5mm </w:t>
      </w:r>
      <w:proofErr w:type="spellStart"/>
      <w:r>
        <w:rPr>
          <w:rFonts w:ascii="National Trust" w:hAnsi="National Trust"/>
          <w:sz w:val="24"/>
        </w:rPr>
        <w:t>Helifix</w:t>
      </w:r>
      <w:proofErr w:type="spellEnd"/>
      <w:r>
        <w:rPr>
          <w:rFonts w:ascii="National Trust" w:hAnsi="National Trust"/>
          <w:sz w:val="24"/>
        </w:rPr>
        <w:t xml:space="preserve"> </w:t>
      </w:r>
      <w:proofErr w:type="spellStart"/>
      <w:r>
        <w:rPr>
          <w:rFonts w:ascii="National Trust" w:hAnsi="National Trust"/>
          <w:sz w:val="24"/>
        </w:rPr>
        <w:t>helibars</w:t>
      </w:r>
      <w:proofErr w:type="spellEnd"/>
      <w:r>
        <w:rPr>
          <w:rFonts w:ascii="National Trust" w:hAnsi="National Trust"/>
          <w:sz w:val="24"/>
        </w:rPr>
        <w:t xml:space="preserve"> </w:t>
      </w:r>
      <w:r w:rsidR="00495763">
        <w:rPr>
          <w:rFonts w:ascii="National Trust" w:hAnsi="National Trust"/>
          <w:sz w:val="24"/>
        </w:rPr>
        <w:t xml:space="preserve">every 5 courses </w:t>
      </w:r>
      <w:r>
        <w:rPr>
          <w:rFonts w:ascii="National Trust" w:hAnsi="National Trust"/>
          <w:sz w:val="24"/>
        </w:rPr>
        <w:t xml:space="preserve">across the cracks. </w:t>
      </w:r>
      <w:r w:rsidR="00A53ACF">
        <w:rPr>
          <w:rFonts w:ascii="National Trust" w:hAnsi="National Trust"/>
          <w:sz w:val="24"/>
        </w:rPr>
        <w:t xml:space="preserve">These will be grouted in with a resin and lime mortar pointed over the top. </w:t>
      </w:r>
    </w:p>
    <w:bookmarkEnd w:id="2"/>
    <w:p w:rsidR="00C02A36" w:rsidRDefault="00C02A36" w:rsidP="00A53ACF">
      <w:pPr>
        <w:jc w:val="center"/>
        <w:rPr>
          <w:rFonts w:ascii="National Trust" w:hAnsi="National Trust"/>
          <w:i/>
        </w:rPr>
      </w:pPr>
      <w:r>
        <w:rPr>
          <w:noProof/>
        </w:rPr>
        <w:drawing>
          <wp:inline distT="0" distB="0" distL="0" distR="0" wp14:anchorId="1AD445BB" wp14:editId="5C83E1B6">
            <wp:extent cx="5708650" cy="4295217"/>
            <wp:effectExtent l="19050" t="19050" r="2540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198" cy="4312182"/>
                    </a:xfrm>
                    <a:prstGeom prst="rect">
                      <a:avLst/>
                    </a:prstGeom>
                    <a:ln>
                      <a:solidFill>
                        <a:schemeClr val="tx1"/>
                      </a:solidFill>
                    </a:ln>
                  </pic:spPr>
                </pic:pic>
              </a:graphicData>
            </a:graphic>
          </wp:inline>
        </w:drawing>
      </w:r>
      <w:r>
        <w:rPr>
          <w:rFonts w:ascii="National Trust" w:hAnsi="National Trust"/>
          <w:sz w:val="24"/>
        </w:rPr>
        <w:br/>
      </w:r>
      <w:r>
        <w:rPr>
          <w:rFonts w:ascii="National Trust" w:hAnsi="National Trust"/>
          <w:i/>
          <w:sz w:val="24"/>
        </w:rPr>
        <w:t xml:space="preserve">Photo </w:t>
      </w:r>
      <w:r w:rsidR="00CD3A23">
        <w:rPr>
          <w:rFonts w:ascii="National Trust" w:hAnsi="National Trust"/>
          <w:i/>
          <w:sz w:val="24"/>
        </w:rPr>
        <w:t>5</w:t>
      </w:r>
      <w:r>
        <w:rPr>
          <w:rFonts w:ascii="National Trust" w:hAnsi="National Trust"/>
          <w:i/>
          <w:sz w:val="24"/>
        </w:rPr>
        <w:t>:</w:t>
      </w:r>
      <w:r w:rsidRPr="00AE0677">
        <w:rPr>
          <w:rFonts w:ascii="National Trust" w:hAnsi="National Trust"/>
          <w:i/>
          <w:sz w:val="24"/>
        </w:rPr>
        <w:t xml:space="preserve"> </w:t>
      </w:r>
      <w:r w:rsidR="00A935E1" w:rsidRPr="00AE0677">
        <w:rPr>
          <w:rFonts w:ascii="National Trust" w:hAnsi="National Trust"/>
          <w:i/>
        </w:rPr>
        <w:t xml:space="preserve">4.5mm </w:t>
      </w:r>
      <w:proofErr w:type="spellStart"/>
      <w:r w:rsidR="00A935E1" w:rsidRPr="00AE0677">
        <w:rPr>
          <w:rFonts w:ascii="National Trust" w:hAnsi="National Trust"/>
          <w:i/>
        </w:rPr>
        <w:t>Helifix</w:t>
      </w:r>
      <w:proofErr w:type="spellEnd"/>
      <w:r w:rsidR="00A935E1" w:rsidRPr="00AE0677">
        <w:rPr>
          <w:rFonts w:ascii="National Trust" w:hAnsi="National Trust"/>
          <w:i/>
        </w:rPr>
        <w:t xml:space="preserve"> </w:t>
      </w:r>
      <w:proofErr w:type="spellStart"/>
      <w:r w:rsidR="00A935E1" w:rsidRPr="00AE0677">
        <w:rPr>
          <w:rFonts w:ascii="National Trust" w:hAnsi="National Trust"/>
          <w:i/>
        </w:rPr>
        <w:t>Helibar</w:t>
      </w:r>
      <w:proofErr w:type="spellEnd"/>
      <w:r w:rsidR="00A935E1" w:rsidRPr="00AE0677">
        <w:rPr>
          <w:rFonts w:ascii="National Trust" w:hAnsi="National Trust"/>
          <w:i/>
        </w:rPr>
        <w:t xml:space="preserve"> for masonry crack repair to be installed as per manufacturers specification every 5 courses across the south gable.</w:t>
      </w:r>
    </w:p>
    <w:p w:rsidR="00211562" w:rsidRPr="00211562" w:rsidRDefault="00211562" w:rsidP="00C02A36">
      <w:pPr>
        <w:rPr>
          <w:rFonts w:ascii="National Trust" w:hAnsi="National Trust"/>
          <w:b/>
          <w:sz w:val="24"/>
        </w:rPr>
      </w:pPr>
      <w:r>
        <w:rPr>
          <w:rFonts w:ascii="National Trust" w:hAnsi="National Trust"/>
          <w:b/>
          <w:sz w:val="24"/>
        </w:rPr>
        <w:t>3.2 Design considerations</w:t>
      </w:r>
    </w:p>
    <w:p w:rsidR="00A53ACF" w:rsidRDefault="00211562" w:rsidP="00092220">
      <w:pPr>
        <w:rPr>
          <w:rFonts w:ascii="National Trust" w:hAnsi="National Trust"/>
          <w:sz w:val="24"/>
        </w:rPr>
      </w:pPr>
      <w:r>
        <w:rPr>
          <w:rFonts w:ascii="National Trust" w:hAnsi="National Trust"/>
          <w:sz w:val="24"/>
        </w:rPr>
        <w:t>Acting on the advice of a structural engineer with considerable experience of working in the heritage and conservation section</w:t>
      </w:r>
      <w:r w:rsidR="005C7817">
        <w:rPr>
          <w:rFonts w:ascii="National Trust" w:hAnsi="National Trust"/>
          <w:sz w:val="24"/>
        </w:rPr>
        <w:t>,</w:t>
      </w:r>
      <w:r>
        <w:rPr>
          <w:rFonts w:ascii="National Trust" w:hAnsi="National Trust"/>
          <w:sz w:val="24"/>
        </w:rPr>
        <w:t xml:space="preserve"> the National Trust considers that it has arrived at a good design solution for the repairs to the south gable wall. </w:t>
      </w:r>
    </w:p>
    <w:p w:rsidR="00092220" w:rsidRDefault="00211562" w:rsidP="00092220">
      <w:pPr>
        <w:rPr>
          <w:rFonts w:ascii="National Trust" w:hAnsi="National Trust"/>
          <w:sz w:val="24"/>
        </w:rPr>
      </w:pPr>
      <w:r>
        <w:rPr>
          <w:rFonts w:ascii="National Trust" w:hAnsi="National Trust"/>
          <w:sz w:val="24"/>
        </w:rPr>
        <w:t xml:space="preserve">The repairs are in keeping with the character of this heritage asset and </w:t>
      </w:r>
      <w:r w:rsidR="00A53ACF">
        <w:rPr>
          <w:rFonts w:ascii="National Trust" w:hAnsi="National Trust"/>
          <w:sz w:val="24"/>
        </w:rPr>
        <w:t>are</w:t>
      </w:r>
      <w:r>
        <w:rPr>
          <w:rFonts w:ascii="National Trust" w:hAnsi="National Trust"/>
          <w:sz w:val="24"/>
        </w:rPr>
        <w:t xml:space="preserve"> reversible. Further information about heritage considerations can be found in the Heritage Statement which accompanies the listed building consent application.</w:t>
      </w:r>
    </w:p>
    <w:p w:rsidR="00211562" w:rsidRDefault="00211562" w:rsidP="00A34147">
      <w:pPr>
        <w:pStyle w:val="ListParagraph"/>
        <w:numPr>
          <w:ilvl w:val="0"/>
          <w:numId w:val="8"/>
        </w:numPr>
        <w:rPr>
          <w:rFonts w:ascii="National Trust" w:hAnsi="National Trust"/>
          <w:b/>
          <w:sz w:val="24"/>
        </w:rPr>
      </w:pPr>
      <w:r w:rsidRPr="00211562">
        <w:rPr>
          <w:rFonts w:ascii="National Trust" w:hAnsi="National Trust"/>
          <w:b/>
          <w:sz w:val="24"/>
        </w:rPr>
        <w:t>Access</w:t>
      </w:r>
    </w:p>
    <w:p w:rsidR="00092220" w:rsidRPr="00092220" w:rsidRDefault="00211562" w:rsidP="00092220">
      <w:pPr>
        <w:rPr>
          <w:rFonts w:ascii="National Trust" w:hAnsi="National Trust"/>
        </w:rPr>
      </w:pPr>
      <w:r>
        <w:rPr>
          <w:rFonts w:ascii="National Trust" w:hAnsi="National Trust"/>
          <w:sz w:val="24"/>
        </w:rPr>
        <w:t xml:space="preserve">The proposed works have no implications on existing pedestrian and vehicular access to the site. </w:t>
      </w:r>
    </w:p>
    <w:sectPr w:rsidR="00092220" w:rsidRPr="000922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ational Trust">
    <w:panose1 w:val="020B0503060502020203"/>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CE1"/>
    <w:multiLevelType w:val="multilevel"/>
    <w:tmpl w:val="729EB29C"/>
    <w:lvl w:ilvl="0">
      <w:start w:val="3"/>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776814"/>
    <w:multiLevelType w:val="hybridMultilevel"/>
    <w:tmpl w:val="6994C1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170406"/>
    <w:multiLevelType w:val="hybridMultilevel"/>
    <w:tmpl w:val="103C35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3" w15:restartNumberingAfterBreak="0">
    <w:nsid w:val="299D2497"/>
    <w:multiLevelType w:val="multilevel"/>
    <w:tmpl w:val="EA2AD97A"/>
    <w:lvl w:ilvl="0">
      <w:start w:val="3"/>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BF16FED"/>
    <w:multiLevelType w:val="multilevel"/>
    <w:tmpl w:val="6100B8E2"/>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33DE782A"/>
    <w:multiLevelType w:val="multilevel"/>
    <w:tmpl w:val="5FDCF0B6"/>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136082E"/>
    <w:multiLevelType w:val="multilevel"/>
    <w:tmpl w:val="0C742F2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7AA0B41"/>
    <w:multiLevelType w:val="multilevel"/>
    <w:tmpl w:val="C0540FD6"/>
    <w:lvl w:ilvl="0">
      <w:start w:val="3"/>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1E61284"/>
    <w:multiLevelType w:val="multilevel"/>
    <w:tmpl w:val="2A28C9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8"/>
  </w:num>
  <w:num w:numId="3">
    <w:abstractNumId w:val="4"/>
  </w:num>
  <w:num w:numId="4">
    <w:abstractNumId w:val="6"/>
  </w:num>
  <w:num w:numId="5">
    <w:abstractNumId w:val="1"/>
  </w:num>
  <w:num w:numId="6">
    <w:abstractNumId w:val="2"/>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B4C"/>
    <w:rsid w:val="00092220"/>
    <w:rsid w:val="00211562"/>
    <w:rsid w:val="0028460B"/>
    <w:rsid w:val="002C29B1"/>
    <w:rsid w:val="003D17EE"/>
    <w:rsid w:val="00495656"/>
    <w:rsid w:val="00495763"/>
    <w:rsid w:val="00576A84"/>
    <w:rsid w:val="005C7817"/>
    <w:rsid w:val="005D2369"/>
    <w:rsid w:val="00640868"/>
    <w:rsid w:val="00777A84"/>
    <w:rsid w:val="0099707C"/>
    <w:rsid w:val="009A27B2"/>
    <w:rsid w:val="009C0666"/>
    <w:rsid w:val="009F5075"/>
    <w:rsid w:val="00A34147"/>
    <w:rsid w:val="00A53ACF"/>
    <w:rsid w:val="00A935E1"/>
    <w:rsid w:val="00B07B4C"/>
    <w:rsid w:val="00C02A36"/>
    <w:rsid w:val="00C657B5"/>
    <w:rsid w:val="00C9580A"/>
    <w:rsid w:val="00CD3A23"/>
    <w:rsid w:val="00CD6E2B"/>
    <w:rsid w:val="00CF73A9"/>
    <w:rsid w:val="00D03299"/>
    <w:rsid w:val="00DF771C"/>
    <w:rsid w:val="00E62A74"/>
    <w:rsid w:val="00E8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5916C"/>
  <w15:chartTrackingRefBased/>
  <w15:docId w15:val="{AD473A01-3C2A-441A-A4CE-C4093E38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2220"/>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0922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20"/>
    <w:rPr>
      <w:rFonts w:ascii="Segoe UI" w:hAnsi="Segoe UI" w:cs="Segoe UI"/>
      <w:sz w:val="18"/>
      <w:szCs w:val="18"/>
    </w:rPr>
  </w:style>
  <w:style w:type="paragraph" w:styleId="ListParagraph">
    <w:name w:val="List Paragraph"/>
    <w:basedOn w:val="Normal"/>
    <w:uiPriority w:val="34"/>
    <w:qFormat/>
    <w:rsid w:val="000922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9</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Eeuwens, Jenni</dc:creator>
  <cp:keywords/>
  <dc:description/>
  <cp:lastModifiedBy>Eeuwens, Jenni</cp:lastModifiedBy>
  <cp:revision>15</cp:revision>
  <dcterms:created xsi:type="dcterms:W3CDTF">2020-02-10T11:34:00Z</dcterms:created>
  <dcterms:modified xsi:type="dcterms:W3CDTF">2020-03-16T14:27:00Z</dcterms:modified>
</cp:coreProperties>
</file>