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39D95" w14:textId="77777777" w:rsidR="00926042" w:rsidRDefault="00926042" w:rsidP="0037568C">
      <w:pPr>
        <w:pStyle w:val="Default"/>
        <w:ind w:firstLine="720"/>
        <w:jc w:val="center"/>
        <w:rPr>
          <w:sz w:val="22"/>
          <w:szCs w:val="22"/>
        </w:rPr>
      </w:pPr>
      <w:r>
        <w:rPr>
          <w:b/>
          <w:bCs/>
          <w:sz w:val="22"/>
          <w:szCs w:val="22"/>
        </w:rPr>
        <w:t xml:space="preserve">Job Profile Information: </w:t>
      </w:r>
      <w:r w:rsidR="00A214E1">
        <w:rPr>
          <w:b/>
          <w:bCs/>
          <w:sz w:val="22"/>
          <w:szCs w:val="22"/>
        </w:rPr>
        <w:t xml:space="preserve">Events </w:t>
      </w:r>
      <w:r w:rsidR="0051352D">
        <w:rPr>
          <w:b/>
          <w:bCs/>
          <w:sz w:val="22"/>
          <w:szCs w:val="22"/>
        </w:rPr>
        <w:t xml:space="preserve">and Administration </w:t>
      </w:r>
      <w:r w:rsidR="00A214E1">
        <w:rPr>
          <w:b/>
          <w:bCs/>
          <w:sz w:val="22"/>
          <w:szCs w:val="22"/>
        </w:rPr>
        <w:t>Officer</w:t>
      </w:r>
    </w:p>
    <w:p w14:paraId="7D939D96" w14:textId="77777777" w:rsidR="00926042" w:rsidRDefault="00926042" w:rsidP="00926042">
      <w:pPr>
        <w:pStyle w:val="Default"/>
        <w:rPr>
          <w:b/>
          <w:bCs/>
          <w:sz w:val="22"/>
          <w:szCs w:val="22"/>
        </w:rPr>
      </w:pPr>
    </w:p>
    <w:p w14:paraId="7D939D97" w14:textId="77777777" w:rsidR="00926042" w:rsidRPr="00926042" w:rsidRDefault="00926042" w:rsidP="00926042">
      <w:pPr>
        <w:pStyle w:val="Default"/>
        <w:rPr>
          <w:sz w:val="22"/>
          <w:szCs w:val="22"/>
        </w:rPr>
      </w:pPr>
      <w:r>
        <w:rPr>
          <w:b/>
          <w:bCs/>
          <w:sz w:val="22"/>
          <w:szCs w:val="22"/>
        </w:rPr>
        <w:t>This supplementary</w:t>
      </w:r>
      <w:r w:rsidR="00436B2B">
        <w:rPr>
          <w:b/>
          <w:bCs/>
          <w:sz w:val="22"/>
          <w:szCs w:val="22"/>
        </w:rPr>
        <w:t xml:space="preserve"> information for </w:t>
      </w:r>
      <w:r w:rsidR="00A214E1" w:rsidRPr="00A214E1">
        <w:rPr>
          <w:b/>
          <w:sz w:val="22"/>
          <w:szCs w:val="22"/>
        </w:rPr>
        <w:t xml:space="preserve">Events </w:t>
      </w:r>
      <w:r w:rsidR="00F42651">
        <w:rPr>
          <w:b/>
          <w:sz w:val="22"/>
          <w:szCs w:val="22"/>
        </w:rPr>
        <w:t xml:space="preserve">and Administration </w:t>
      </w:r>
      <w:r w:rsidR="00A214E1" w:rsidRPr="00A214E1">
        <w:rPr>
          <w:b/>
          <w:sz w:val="22"/>
          <w:szCs w:val="22"/>
        </w:rPr>
        <w:t>Officer</w:t>
      </w:r>
      <w:r w:rsidR="00A214E1">
        <w:rPr>
          <w:sz w:val="22"/>
          <w:szCs w:val="22"/>
        </w:rPr>
        <w:t xml:space="preserve"> </w:t>
      </w:r>
      <w:r>
        <w:rPr>
          <w:b/>
          <w:bCs/>
          <w:sz w:val="22"/>
          <w:szCs w:val="22"/>
        </w:rPr>
        <w:t>is for guidance and must be used in conju</w:t>
      </w:r>
      <w:r w:rsidR="00794183">
        <w:rPr>
          <w:b/>
          <w:bCs/>
          <w:sz w:val="22"/>
          <w:szCs w:val="22"/>
        </w:rPr>
        <w:t xml:space="preserve">nction with the Job Capsule for </w:t>
      </w:r>
      <w:r>
        <w:rPr>
          <w:b/>
          <w:bCs/>
          <w:sz w:val="22"/>
          <w:szCs w:val="22"/>
        </w:rPr>
        <w:t xml:space="preserve">Job Level </w:t>
      </w:r>
      <w:r w:rsidR="00F42651">
        <w:rPr>
          <w:b/>
          <w:bCs/>
          <w:sz w:val="22"/>
          <w:szCs w:val="22"/>
        </w:rPr>
        <w:t>2</w:t>
      </w:r>
      <w:r>
        <w:rPr>
          <w:b/>
          <w:bCs/>
          <w:sz w:val="22"/>
          <w:szCs w:val="22"/>
        </w:rPr>
        <w:t xml:space="preserve"> Zone </w:t>
      </w:r>
      <w:r w:rsidR="00F42651">
        <w:rPr>
          <w:b/>
          <w:bCs/>
          <w:sz w:val="22"/>
          <w:szCs w:val="22"/>
        </w:rPr>
        <w:t>2</w:t>
      </w:r>
    </w:p>
    <w:p w14:paraId="7D939D98" w14:textId="77777777" w:rsidR="00926042" w:rsidRDefault="00926042" w:rsidP="00926042">
      <w:pPr>
        <w:pStyle w:val="Default"/>
        <w:rPr>
          <w:sz w:val="22"/>
          <w:szCs w:val="22"/>
        </w:rPr>
      </w:pPr>
    </w:p>
    <w:p w14:paraId="7D939D99" w14:textId="77777777" w:rsidR="00926042" w:rsidRDefault="00926042" w:rsidP="00926042">
      <w:pPr>
        <w:pStyle w:val="Default"/>
        <w:rPr>
          <w:sz w:val="22"/>
          <w:szCs w:val="22"/>
        </w:rPr>
      </w:pPr>
    </w:p>
    <w:p w14:paraId="7D939D9A" w14:textId="77777777" w:rsidR="00926042" w:rsidRPr="00926042" w:rsidRDefault="00926042" w:rsidP="00926042">
      <w:pPr>
        <w:pStyle w:val="Default"/>
        <w:rPr>
          <w:b/>
          <w:bCs/>
          <w:color w:val="FF0000"/>
          <w:sz w:val="22"/>
          <w:szCs w:val="22"/>
        </w:rPr>
      </w:pPr>
      <w:r w:rsidRPr="00926042">
        <w:rPr>
          <w:b/>
          <w:bCs/>
          <w:color w:val="FF0000"/>
          <w:sz w:val="22"/>
          <w:szCs w:val="22"/>
        </w:rPr>
        <w:t xml:space="preserve">It is for use during recruitment, setting objectives as part of the performance management process and other people management purposes. It does not form part of an employee’s contract of employment. </w:t>
      </w:r>
    </w:p>
    <w:p w14:paraId="7D939D9B" w14:textId="77777777" w:rsidR="00926042" w:rsidRDefault="00926042" w:rsidP="00926042">
      <w:pPr>
        <w:pStyle w:val="Default"/>
        <w:rPr>
          <w:sz w:val="22"/>
          <w:szCs w:val="22"/>
        </w:rPr>
      </w:pPr>
    </w:p>
    <w:p w14:paraId="7D939D9C" w14:textId="77777777" w:rsidR="00926042" w:rsidRDefault="00926042" w:rsidP="00926042">
      <w:pPr>
        <w:pStyle w:val="Default"/>
        <w:rPr>
          <w:b/>
          <w:bCs/>
          <w:sz w:val="22"/>
          <w:szCs w:val="22"/>
        </w:rPr>
      </w:pPr>
      <w:r>
        <w:rPr>
          <w:b/>
          <w:bCs/>
          <w:sz w:val="22"/>
          <w:szCs w:val="22"/>
        </w:rPr>
        <w:t xml:space="preserve">Role Purpose: </w:t>
      </w:r>
    </w:p>
    <w:p w14:paraId="7D939D9D" w14:textId="77777777" w:rsidR="00E7606B" w:rsidRDefault="00E7606B" w:rsidP="00926042">
      <w:pPr>
        <w:pStyle w:val="Default"/>
        <w:rPr>
          <w:b/>
          <w:bCs/>
          <w:sz w:val="22"/>
          <w:szCs w:val="22"/>
        </w:rPr>
      </w:pPr>
    </w:p>
    <w:p w14:paraId="7D939D9E" w14:textId="77777777" w:rsidR="00A214E1" w:rsidRDefault="00FC421D" w:rsidP="00555C2E">
      <w:pPr>
        <w:pStyle w:val="Default"/>
        <w:rPr>
          <w:bCs/>
          <w:sz w:val="22"/>
          <w:szCs w:val="22"/>
        </w:rPr>
      </w:pPr>
      <w:r>
        <w:rPr>
          <w:bCs/>
          <w:sz w:val="22"/>
          <w:szCs w:val="22"/>
        </w:rPr>
        <w:t xml:space="preserve">To </w:t>
      </w:r>
      <w:r w:rsidR="00555C2E" w:rsidRPr="00E7606B">
        <w:rPr>
          <w:bCs/>
          <w:sz w:val="22"/>
          <w:szCs w:val="22"/>
        </w:rPr>
        <w:t xml:space="preserve">provide </w:t>
      </w:r>
      <w:r w:rsidR="00555C2E">
        <w:rPr>
          <w:bCs/>
          <w:sz w:val="22"/>
          <w:szCs w:val="22"/>
        </w:rPr>
        <w:t>project</w:t>
      </w:r>
      <w:r w:rsidR="00A214E1">
        <w:rPr>
          <w:bCs/>
          <w:sz w:val="22"/>
          <w:szCs w:val="22"/>
        </w:rPr>
        <w:t>, events</w:t>
      </w:r>
      <w:r w:rsidR="00555C2E">
        <w:rPr>
          <w:bCs/>
          <w:sz w:val="22"/>
          <w:szCs w:val="22"/>
        </w:rPr>
        <w:t xml:space="preserve"> and </w:t>
      </w:r>
      <w:r w:rsidR="00555C2E" w:rsidRPr="00E7606B">
        <w:rPr>
          <w:bCs/>
          <w:sz w:val="22"/>
          <w:szCs w:val="22"/>
        </w:rPr>
        <w:t>administrative support</w:t>
      </w:r>
      <w:r w:rsidR="00555C2E">
        <w:rPr>
          <w:bCs/>
          <w:sz w:val="22"/>
          <w:szCs w:val="22"/>
        </w:rPr>
        <w:t xml:space="preserve"> to the </w:t>
      </w:r>
      <w:r w:rsidR="00A214E1">
        <w:rPr>
          <w:bCs/>
          <w:sz w:val="22"/>
          <w:szCs w:val="22"/>
        </w:rPr>
        <w:t>Inclusive Economy team.</w:t>
      </w:r>
      <w:r w:rsidR="00555C2E">
        <w:rPr>
          <w:bCs/>
          <w:sz w:val="22"/>
          <w:szCs w:val="22"/>
        </w:rPr>
        <w:t xml:space="preserve"> </w:t>
      </w:r>
    </w:p>
    <w:p w14:paraId="7D939D9F" w14:textId="77777777" w:rsidR="00A214E1" w:rsidRDefault="00A214E1" w:rsidP="00555C2E">
      <w:pPr>
        <w:pStyle w:val="Default"/>
        <w:rPr>
          <w:bCs/>
          <w:sz w:val="22"/>
          <w:szCs w:val="22"/>
        </w:rPr>
      </w:pPr>
    </w:p>
    <w:p w14:paraId="7D939DA0" w14:textId="77777777" w:rsidR="00555C2E" w:rsidRDefault="00555C2E" w:rsidP="00555C2E">
      <w:pPr>
        <w:pStyle w:val="Default"/>
        <w:rPr>
          <w:b/>
          <w:bCs/>
          <w:sz w:val="22"/>
          <w:szCs w:val="22"/>
        </w:rPr>
      </w:pPr>
      <w:r w:rsidRPr="00555C2E">
        <w:rPr>
          <w:b/>
          <w:bCs/>
          <w:sz w:val="22"/>
          <w:szCs w:val="22"/>
        </w:rPr>
        <w:t>Role Context:</w:t>
      </w:r>
    </w:p>
    <w:p w14:paraId="7D939DA1" w14:textId="77777777" w:rsidR="00555C2E" w:rsidRPr="00555C2E" w:rsidRDefault="00555C2E" w:rsidP="00555C2E">
      <w:pPr>
        <w:pStyle w:val="Default"/>
        <w:rPr>
          <w:b/>
          <w:bCs/>
          <w:sz w:val="22"/>
          <w:szCs w:val="22"/>
        </w:rPr>
      </w:pPr>
    </w:p>
    <w:p w14:paraId="7D939DA2" w14:textId="77777777" w:rsidR="0051352D" w:rsidRDefault="00C43445" w:rsidP="00E7606B">
      <w:pPr>
        <w:rPr>
          <w:rFonts w:ascii="Arial" w:hAnsi="Arial" w:cs="Arial"/>
        </w:rPr>
      </w:pPr>
      <w:r>
        <w:rPr>
          <w:rFonts w:ascii="Arial" w:hAnsi="Arial" w:cs="Arial"/>
        </w:rPr>
        <w:t>The Inclusive Economy Team works to</w:t>
      </w:r>
      <w:r w:rsidR="00E964C3">
        <w:rPr>
          <w:rFonts w:ascii="Arial" w:hAnsi="Arial" w:cs="Arial"/>
        </w:rPr>
        <w:t xml:space="preserve"> support and</w:t>
      </w:r>
      <w:r>
        <w:rPr>
          <w:rFonts w:ascii="Arial" w:hAnsi="Arial" w:cs="Arial"/>
        </w:rPr>
        <w:t xml:space="preserve"> </w:t>
      </w:r>
      <w:r w:rsidRPr="00C43445">
        <w:rPr>
          <w:rFonts w:ascii="Arial" w:hAnsi="Arial" w:cs="Arial"/>
        </w:rPr>
        <w:t>harness Camden’s status as a world-leading centre of creativity and innovation, bringing together communities, public and private organisations to tackle inequality and create an economy that works for everyone. This include</w:t>
      </w:r>
      <w:r>
        <w:rPr>
          <w:rFonts w:ascii="Arial" w:hAnsi="Arial" w:cs="Arial"/>
        </w:rPr>
        <w:t>s</w:t>
      </w:r>
      <w:r w:rsidRPr="00C43445">
        <w:rPr>
          <w:rFonts w:ascii="Arial" w:hAnsi="Arial" w:cs="Arial"/>
        </w:rPr>
        <w:t xml:space="preserve"> action</w:t>
      </w:r>
      <w:r>
        <w:rPr>
          <w:rFonts w:ascii="Arial" w:hAnsi="Arial" w:cs="Arial"/>
        </w:rPr>
        <w:t>s</w:t>
      </w:r>
      <w:r w:rsidRPr="00C43445">
        <w:rPr>
          <w:rFonts w:ascii="Arial" w:hAnsi="Arial" w:cs="Arial"/>
        </w:rPr>
        <w:t xml:space="preserve"> to ensure that the benefits of growth are shared across communities</w:t>
      </w:r>
      <w:r>
        <w:rPr>
          <w:rFonts w:ascii="Arial" w:hAnsi="Arial" w:cs="Arial"/>
        </w:rPr>
        <w:t>.</w:t>
      </w:r>
      <w:r w:rsidR="0051352D">
        <w:rPr>
          <w:rFonts w:ascii="Arial" w:hAnsi="Arial" w:cs="Arial"/>
        </w:rPr>
        <w:t xml:space="preserve">  Key work </w:t>
      </w:r>
      <w:r w:rsidR="00E964C3">
        <w:rPr>
          <w:rFonts w:ascii="Arial" w:hAnsi="Arial" w:cs="Arial"/>
        </w:rPr>
        <w:t xml:space="preserve">areas </w:t>
      </w:r>
      <w:r w:rsidR="0051352D">
        <w:rPr>
          <w:rFonts w:ascii="Arial" w:hAnsi="Arial" w:cs="Arial"/>
        </w:rPr>
        <w:t>for the team include;</w:t>
      </w:r>
    </w:p>
    <w:p w14:paraId="7D939DA3" w14:textId="77777777" w:rsidR="0051352D" w:rsidRDefault="0051352D" w:rsidP="0051352D">
      <w:pPr>
        <w:pStyle w:val="ListParagraph"/>
        <w:numPr>
          <w:ilvl w:val="0"/>
          <w:numId w:val="19"/>
        </w:numPr>
        <w:spacing w:before="100" w:beforeAutospacing="1" w:after="100" w:afterAutospacing="1"/>
        <w:rPr>
          <w:rFonts w:ascii="Arial" w:hAnsi="Arial" w:cs="Arial"/>
        </w:rPr>
      </w:pPr>
      <w:r>
        <w:rPr>
          <w:rFonts w:ascii="Arial" w:hAnsi="Arial" w:cs="Arial"/>
        </w:rPr>
        <w:t>Maintaining the Council’s strategic relationship with the business community for the benefit of people and place, through the Camden Business Board, the Camden Place Board and our Business Improvement Districts</w:t>
      </w:r>
    </w:p>
    <w:p w14:paraId="7D939DA4" w14:textId="77777777" w:rsidR="0051352D" w:rsidRDefault="0051352D" w:rsidP="0051352D">
      <w:pPr>
        <w:pStyle w:val="ListParagraph"/>
        <w:numPr>
          <w:ilvl w:val="0"/>
          <w:numId w:val="19"/>
        </w:numPr>
        <w:spacing w:before="100" w:beforeAutospacing="1" w:after="100" w:afterAutospacing="1"/>
        <w:rPr>
          <w:rFonts w:ascii="Arial" w:hAnsi="Arial" w:cs="Arial"/>
        </w:rPr>
      </w:pPr>
      <w:r>
        <w:rPr>
          <w:rFonts w:ascii="Arial" w:hAnsi="Arial" w:cs="Arial"/>
        </w:rPr>
        <w:t>Brokering apprenticeship opportunities for residents</w:t>
      </w:r>
    </w:p>
    <w:p w14:paraId="7D939DA5" w14:textId="77777777" w:rsidR="004C0198" w:rsidRDefault="0051352D" w:rsidP="0051352D">
      <w:pPr>
        <w:pStyle w:val="ListParagraph"/>
        <w:numPr>
          <w:ilvl w:val="0"/>
          <w:numId w:val="19"/>
        </w:numPr>
        <w:spacing w:before="100" w:beforeAutospacing="1" w:after="100" w:afterAutospacing="1"/>
        <w:rPr>
          <w:rFonts w:ascii="Arial" w:hAnsi="Arial" w:cs="Arial"/>
        </w:rPr>
      </w:pPr>
      <w:r>
        <w:rPr>
          <w:rFonts w:ascii="Arial" w:hAnsi="Arial" w:cs="Arial"/>
        </w:rPr>
        <w:t>D</w:t>
      </w:r>
      <w:r w:rsidR="004C0198" w:rsidRPr="0051352D">
        <w:rPr>
          <w:rFonts w:ascii="Arial" w:hAnsi="Arial" w:cs="Arial"/>
        </w:rPr>
        <w:t>evelop</w:t>
      </w:r>
      <w:r w:rsidRPr="0051352D">
        <w:rPr>
          <w:rFonts w:ascii="Arial" w:hAnsi="Arial" w:cs="Arial"/>
        </w:rPr>
        <w:t xml:space="preserve">ing </w:t>
      </w:r>
      <w:r>
        <w:rPr>
          <w:rFonts w:ascii="Arial" w:hAnsi="Arial" w:cs="Arial"/>
        </w:rPr>
        <w:t xml:space="preserve">and delivering </w:t>
      </w:r>
      <w:r w:rsidR="004C0198" w:rsidRPr="0051352D">
        <w:rPr>
          <w:rFonts w:ascii="Arial" w:hAnsi="Arial" w:cs="Arial"/>
        </w:rPr>
        <w:t>neighbo</w:t>
      </w:r>
      <w:r w:rsidRPr="0051352D">
        <w:rPr>
          <w:rFonts w:ascii="Arial" w:hAnsi="Arial" w:cs="Arial"/>
        </w:rPr>
        <w:t>u</w:t>
      </w:r>
      <w:r w:rsidR="004C0198" w:rsidRPr="0051352D">
        <w:rPr>
          <w:rFonts w:ascii="Arial" w:hAnsi="Arial" w:cs="Arial"/>
        </w:rPr>
        <w:t xml:space="preserve">rhood job hubs that </w:t>
      </w:r>
      <w:r w:rsidRPr="0051352D">
        <w:rPr>
          <w:rFonts w:ascii="Arial" w:hAnsi="Arial" w:cs="Arial"/>
        </w:rPr>
        <w:t xml:space="preserve">support residents to </w:t>
      </w:r>
      <w:r>
        <w:rPr>
          <w:rFonts w:ascii="Arial" w:hAnsi="Arial" w:cs="Arial"/>
        </w:rPr>
        <w:t>develop their skills and access</w:t>
      </w:r>
      <w:r w:rsidRPr="0051352D">
        <w:rPr>
          <w:rFonts w:ascii="Arial" w:hAnsi="Arial" w:cs="Arial"/>
        </w:rPr>
        <w:t xml:space="preserve"> </w:t>
      </w:r>
      <w:r w:rsidR="006E144D">
        <w:rPr>
          <w:rFonts w:ascii="Arial" w:hAnsi="Arial" w:cs="Arial"/>
        </w:rPr>
        <w:t>good work</w:t>
      </w:r>
    </w:p>
    <w:p w14:paraId="7D939DA6" w14:textId="77777777" w:rsidR="0051352D" w:rsidRPr="0051352D" w:rsidRDefault="0051352D" w:rsidP="0051352D">
      <w:pPr>
        <w:pStyle w:val="ListParagraph"/>
        <w:numPr>
          <w:ilvl w:val="0"/>
          <w:numId w:val="19"/>
        </w:numPr>
        <w:spacing w:before="100" w:beforeAutospacing="1" w:after="100" w:afterAutospacing="1"/>
        <w:rPr>
          <w:rFonts w:ascii="Arial" w:hAnsi="Arial" w:cs="Arial"/>
        </w:rPr>
      </w:pPr>
      <w:r>
        <w:rPr>
          <w:rFonts w:ascii="Arial" w:hAnsi="Arial" w:cs="Arial"/>
        </w:rPr>
        <w:t>Coordinating the network of employment support providers in the borough and increasing their capability and impact</w:t>
      </w:r>
    </w:p>
    <w:p w14:paraId="7D939DA7" w14:textId="77777777" w:rsidR="004C0198" w:rsidRPr="0051352D" w:rsidRDefault="004C0198" w:rsidP="0051352D">
      <w:pPr>
        <w:pStyle w:val="ListParagraph"/>
        <w:numPr>
          <w:ilvl w:val="0"/>
          <w:numId w:val="19"/>
        </w:numPr>
        <w:spacing w:before="100" w:beforeAutospacing="1" w:after="100" w:afterAutospacing="1"/>
        <w:rPr>
          <w:rFonts w:ascii="Arial" w:hAnsi="Arial" w:cs="Arial"/>
        </w:rPr>
      </w:pPr>
      <w:r w:rsidRPr="0051352D">
        <w:rPr>
          <w:rFonts w:ascii="Arial" w:hAnsi="Arial" w:cs="Arial"/>
        </w:rPr>
        <w:t xml:space="preserve">Taking forward the work of </w:t>
      </w:r>
      <w:r w:rsidR="0051352D">
        <w:rPr>
          <w:rFonts w:ascii="Arial" w:hAnsi="Arial" w:cs="Arial"/>
        </w:rPr>
        <w:t xml:space="preserve">the Camden </w:t>
      </w:r>
      <w:r w:rsidRPr="0051352D">
        <w:rPr>
          <w:rFonts w:ascii="Arial" w:hAnsi="Arial" w:cs="Arial"/>
        </w:rPr>
        <w:t>STEAM Commission, working with schools and employers like Google and Ted Baker to shape a 21st century curriculum</w:t>
      </w:r>
    </w:p>
    <w:p w14:paraId="7D939DA8" w14:textId="77777777" w:rsidR="003C0EC8" w:rsidRDefault="00926042" w:rsidP="000713E2">
      <w:pPr>
        <w:rPr>
          <w:rFonts w:ascii="Arial" w:hAnsi="Arial" w:cs="Arial"/>
          <w:b/>
          <w:bCs/>
        </w:rPr>
      </w:pPr>
      <w:r w:rsidRPr="000713E2">
        <w:rPr>
          <w:rFonts w:ascii="Arial" w:hAnsi="Arial" w:cs="Arial"/>
          <w:b/>
          <w:bCs/>
        </w:rPr>
        <w:t xml:space="preserve">Example outcomes or objectives that this role will deliver: </w:t>
      </w:r>
    </w:p>
    <w:p w14:paraId="7D939DA9" w14:textId="77777777" w:rsidR="00F42651" w:rsidRDefault="00F42651" w:rsidP="00F42651">
      <w:pPr>
        <w:pStyle w:val="Default"/>
        <w:numPr>
          <w:ilvl w:val="0"/>
          <w:numId w:val="16"/>
        </w:numPr>
        <w:rPr>
          <w:sz w:val="22"/>
          <w:szCs w:val="22"/>
        </w:rPr>
      </w:pPr>
      <w:r w:rsidRPr="00F42651">
        <w:rPr>
          <w:sz w:val="22"/>
          <w:szCs w:val="22"/>
        </w:rPr>
        <w:t xml:space="preserve">Supporting the Inclusive Economy team with basic financial management – raising purchase orders and invoice requests, keeping track of event budgets as required. </w:t>
      </w:r>
    </w:p>
    <w:p w14:paraId="7D939DAA" w14:textId="77777777" w:rsidR="00F42651" w:rsidRDefault="00F42651" w:rsidP="00F42651">
      <w:pPr>
        <w:pStyle w:val="Default"/>
        <w:numPr>
          <w:ilvl w:val="0"/>
          <w:numId w:val="16"/>
        </w:numPr>
        <w:rPr>
          <w:sz w:val="22"/>
          <w:szCs w:val="22"/>
        </w:rPr>
      </w:pPr>
      <w:r>
        <w:rPr>
          <w:sz w:val="22"/>
          <w:szCs w:val="22"/>
        </w:rPr>
        <w:t>Meeting and Event administration support – booking rooms and venues, inviting and tracking attendees and RSVPs , booking catering and meeting and greeting guests</w:t>
      </w:r>
    </w:p>
    <w:p w14:paraId="7D939DAB" w14:textId="77777777" w:rsidR="00F42651" w:rsidRPr="00F42651" w:rsidRDefault="00F42651" w:rsidP="00F42651">
      <w:pPr>
        <w:pStyle w:val="Default"/>
        <w:ind w:left="720"/>
        <w:rPr>
          <w:sz w:val="22"/>
          <w:szCs w:val="22"/>
        </w:rPr>
      </w:pPr>
    </w:p>
    <w:p w14:paraId="7D939DAC" w14:textId="77777777" w:rsidR="00F42651" w:rsidRPr="00F42651" w:rsidRDefault="00F42651" w:rsidP="000713E2">
      <w:pPr>
        <w:rPr>
          <w:rFonts w:ascii="Arial" w:hAnsi="Arial" w:cs="Arial"/>
          <w:i/>
          <w:color w:val="5B9BD5" w:themeColor="accent1"/>
        </w:rPr>
      </w:pPr>
      <w:r w:rsidRPr="00F42651">
        <w:rPr>
          <w:rFonts w:ascii="Arial" w:hAnsi="Arial" w:cs="Arial"/>
          <w:b/>
          <w:bCs/>
          <w:color w:val="5B9BD5" w:themeColor="accent1"/>
        </w:rPr>
        <w:t>For the Job Hubs</w:t>
      </w:r>
    </w:p>
    <w:p w14:paraId="7D939DAD" w14:textId="77777777" w:rsidR="0043471C" w:rsidRPr="00CE5756" w:rsidRDefault="00C43445" w:rsidP="00CE5756">
      <w:pPr>
        <w:pStyle w:val="Default"/>
        <w:numPr>
          <w:ilvl w:val="0"/>
          <w:numId w:val="16"/>
        </w:numPr>
        <w:rPr>
          <w:sz w:val="22"/>
          <w:szCs w:val="22"/>
        </w:rPr>
      </w:pPr>
      <w:r w:rsidRPr="004C0198">
        <w:rPr>
          <w:sz w:val="22"/>
          <w:szCs w:val="22"/>
        </w:rPr>
        <w:t xml:space="preserve">Supporting the </w:t>
      </w:r>
      <w:r w:rsidR="00114CA7" w:rsidRPr="004C0198">
        <w:rPr>
          <w:sz w:val="22"/>
          <w:szCs w:val="22"/>
        </w:rPr>
        <w:t>running of</w:t>
      </w:r>
      <w:r w:rsidR="00A51105" w:rsidRPr="004C0198">
        <w:rPr>
          <w:sz w:val="22"/>
          <w:szCs w:val="22"/>
        </w:rPr>
        <w:t xml:space="preserve"> the </w:t>
      </w:r>
      <w:r w:rsidR="00FC421D" w:rsidRPr="004C0198">
        <w:rPr>
          <w:sz w:val="22"/>
          <w:szCs w:val="22"/>
        </w:rPr>
        <w:t xml:space="preserve">Job </w:t>
      </w:r>
      <w:r w:rsidR="00A51105" w:rsidRPr="004C0198">
        <w:rPr>
          <w:sz w:val="22"/>
          <w:szCs w:val="22"/>
        </w:rPr>
        <w:t>Hubs</w:t>
      </w:r>
      <w:r w:rsidR="00FC421D" w:rsidRPr="004C0198">
        <w:rPr>
          <w:sz w:val="22"/>
          <w:szCs w:val="22"/>
        </w:rPr>
        <w:t>’</w:t>
      </w:r>
      <w:r w:rsidR="00A51105" w:rsidRPr="004C0198">
        <w:rPr>
          <w:sz w:val="22"/>
          <w:szCs w:val="22"/>
        </w:rPr>
        <w:t xml:space="preserve"> daily operations</w:t>
      </w:r>
      <w:r w:rsidR="00CE5756">
        <w:rPr>
          <w:sz w:val="22"/>
          <w:szCs w:val="22"/>
        </w:rPr>
        <w:t xml:space="preserve"> as required </w:t>
      </w:r>
    </w:p>
    <w:p w14:paraId="7D939DAE" w14:textId="77777777" w:rsidR="00CE5756" w:rsidRDefault="00CE5756" w:rsidP="00393A3B">
      <w:pPr>
        <w:pStyle w:val="Default"/>
        <w:numPr>
          <w:ilvl w:val="0"/>
          <w:numId w:val="16"/>
        </w:numPr>
        <w:rPr>
          <w:sz w:val="22"/>
          <w:szCs w:val="22"/>
        </w:rPr>
      </w:pPr>
      <w:r>
        <w:rPr>
          <w:sz w:val="22"/>
          <w:szCs w:val="22"/>
        </w:rPr>
        <w:t xml:space="preserve">Undertaking local outreach and resident engagement to increase awareness of the service </w:t>
      </w:r>
    </w:p>
    <w:p w14:paraId="7D939DAF" w14:textId="77777777" w:rsidR="00CE5756" w:rsidRDefault="00CE5756" w:rsidP="005407F8">
      <w:pPr>
        <w:pStyle w:val="ListParagraph"/>
        <w:numPr>
          <w:ilvl w:val="0"/>
          <w:numId w:val="16"/>
        </w:numPr>
        <w:rPr>
          <w:rFonts w:ascii="Arial" w:hAnsi="Arial" w:cs="Arial"/>
        </w:rPr>
      </w:pPr>
      <w:r w:rsidRPr="00B3199D">
        <w:rPr>
          <w:rFonts w:ascii="Arial" w:hAnsi="Arial" w:cs="Arial"/>
        </w:rPr>
        <w:t>Responding t</w:t>
      </w:r>
      <w:r>
        <w:rPr>
          <w:rFonts w:ascii="Arial" w:hAnsi="Arial" w:cs="Arial"/>
        </w:rPr>
        <w:t xml:space="preserve">o resident enquiries and signposting residents </w:t>
      </w:r>
      <w:r w:rsidRPr="00CE5756">
        <w:rPr>
          <w:rFonts w:ascii="Arial" w:hAnsi="Arial" w:cs="Arial"/>
        </w:rPr>
        <w:t xml:space="preserve">to relevant support </w:t>
      </w:r>
    </w:p>
    <w:p w14:paraId="7D939DB0" w14:textId="77777777" w:rsidR="003C0EC8" w:rsidRPr="00CE5756" w:rsidRDefault="00FC421D" w:rsidP="005407F8">
      <w:pPr>
        <w:pStyle w:val="ListParagraph"/>
        <w:numPr>
          <w:ilvl w:val="0"/>
          <w:numId w:val="16"/>
        </w:numPr>
        <w:rPr>
          <w:rFonts w:ascii="Arial" w:hAnsi="Arial" w:cs="Arial"/>
        </w:rPr>
      </w:pPr>
      <w:r w:rsidRPr="00CE5756">
        <w:rPr>
          <w:rFonts w:ascii="Arial" w:hAnsi="Arial" w:cs="Arial"/>
        </w:rPr>
        <w:t xml:space="preserve">Tracking Job Hub clients and outcomes - </w:t>
      </w:r>
      <w:r w:rsidR="00CE5756" w:rsidRPr="00CE5756">
        <w:rPr>
          <w:rFonts w:ascii="Arial" w:hAnsi="Arial" w:cs="Arial"/>
        </w:rPr>
        <w:t xml:space="preserve">developing effective systems and processes, and </w:t>
      </w:r>
      <w:r w:rsidR="00222280" w:rsidRPr="00CE5756">
        <w:rPr>
          <w:rFonts w:ascii="Arial" w:hAnsi="Arial" w:cs="Arial"/>
        </w:rPr>
        <w:t>monitor</w:t>
      </w:r>
      <w:r w:rsidRPr="00CE5756">
        <w:rPr>
          <w:rFonts w:ascii="Arial" w:hAnsi="Arial" w:cs="Arial"/>
        </w:rPr>
        <w:t>ing</w:t>
      </w:r>
      <w:r w:rsidR="00222280" w:rsidRPr="00CE5756">
        <w:rPr>
          <w:rFonts w:ascii="Arial" w:hAnsi="Arial" w:cs="Arial"/>
        </w:rPr>
        <w:t xml:space="preserve"> the effectiveness of the </w:t>
      </w:r>
      <w:r w:rsidR="003C0EC8" w:rsidRPr="00CE5756">
        <w:rPr>
          <w:rFonts w:ascii="Arial" w:hAnsi="Arial" w:cs="Arial"/>
        </w:rPr>
        <w:t>Job Hub</w:t>
      </w:r>
      <w:r w:rsidR="00A51105" w:rsidRPr="00CE5756">
        <w:rPr>
          <w:rFonts w:ascii="Arial" w:hAnsi="Arial" w:cs="Arial"/>
        </w:rPr>
        <w:t>s</w:t>
      </w:r>
    </w:p>
    <w:p w14:paraId="7D939DB1" w14:textId="77777777" w:rsidR="00B3199D" w:rsidRPr="00B3199D" w:rsidRDefault="00F42651" w:rsidP="00674A16">
      <w:pPr>
        <w:pStyle w:val="ListParagraph"/>
        <w:numPr>
          <w:ilvl w:val="0"/>
          <w:numId w:val="16"/>
        </w:numPr>
      </w:pPr>
      <w:r w:rsidRPr="00F42651">
        <w:rPr>
          <w:rFonts w:ascii="Arial" w:hAnsi="Arial" w:cs="Arial"/>
          <w:color w:val="000000"/>
        </w:rPr>
        <w:t>Ensuring that the Job Hub client paperwork and database(s) are always up to date</w:t>
      </w:r>
    </w:p>
    <w:p w14:paraId="7D939DB2" w14:textId="77777777" w:rsidR="00CE5756" w:rsidRPr="00B3199D" w:rsidRDefault="00CE5756" w:rsidP="00CE5756">
      <w:pPr>
        <w:pStyle w:val="ListParagraph"/>
        <w:numPr>
          <w:ilvl w:val="0"/>
          <w:numId w:val="16"/>
        </w:numPr>
        <w:rPr>
          <w:rFonts w:ascii="Arial" w:hAnsi="Arial" w:cs="Arial"/>
        </w:rPr>
      </w:pPr>
      <w:r>
        <w:rPr>
          <w:rFonts w:ascii="Arial" w:hAnsi="Arial" w:cs="Arial"/>
        </w:rPr>
        <w:t xml:space="preserve">Creating an effective, user-friendly booking system, and </w:t>
      </w:r>
      <w:r w:rsidRPr="00B3199D">
        <w:rPr>
          <w:rFonts w:ascii="Arial" w:hAnsi="Arial" w:cs="Arial"/>
        </w:rPr>
        <w:t>booking appointments for employability officers</w:t>
      </w:r>
    </w:p>
    <w:p w14:paraId="7D939DB3" w14:textId="77777777" w:rsidR="00F42651" w:rsidRDefault="00F42651" w:rsidP="00F42651">
      <w:pPr>
        <w:ind w:left="360"/>
        <w:rPr>
          <w:rFonts w:ascii="Arial" w:hAnsi="Arial" w:cs="Arial"/>
          <w:color w:val="000000"/>
        </w:rPr>
      </w:pPr>
    </w:p>
    <w:p w14:paraId="7D939DBA" w14:textId="77777777" w:rsidR="00926042" w:rsidRDefault="00926042" w:rsidP="00926042">
      <w:pPr>
        <w:pStyle w:val="Default"/>
        <w:rPr>
          <w:b/>
          <w:bCs/>
          <w:sz w:val="22"/>
          <w:szCs w:val="22"/>
        </w:rPr>
      </w:pPr>
      <w:r>
        <w:rPr>
          <w:b/>
          <w:bCs/>
          <w:sz w:val="22"/>
          <w:szCs w:val="22"/>
        </w:rPr>
        <w:t xml:space="preserve">People Management Responsibilities: </w:t>
      </w:r>
    </w:p>
    <w:p w14:paraId="7D939DBB" w14:textId="77777777" w:rsidR="00794183" w:rsidRDefault="00794183" w:rsidP="00926042">
      <w:pPr>
        <w:pStyle w:val="Default"/>
        <w:rPr>
          <w:b/>
          <w:bCs/>
          <w:sz w:val="22"/>
          <w:szCs w:val="22"/>
        </w:rPr>
      </w:pPr>
    </w:p>
    <w:p w14:paraId="7D939DBC" w14:textId="77777777" w:rsidR="00794183" w:rsidRPr="00794183" w:rsidRDefault="00794183" w:rsidP="00794183">
      <w:pPr>
        <w:pStyle w:val="Default"/>
        <w:numPr>
          <w:ilvl w:val="0"/>
          <w:numId w:val="17"/>
        </w:numPr>
        <w:rPr>
          <w:b/>
          <w:bCs/>
          <w:sz w:val="20"/>
          <w:szCs w:val="22"/>
        </w:rPr>
      </w:pPr>
      <w:r w:rsidRPr="00794183">
        <w:rPr>
          <w:spacing w:val="1"/>
          <w:sz w:val="22"/>
        </w:rPr>
        <w:t>T</w:t>
      </w:r>
      <w:r w:rsidRPr="00794183">
        <w:rPr>
          <w:sz w:val="22"/>
        </w:rPr>
        <w:t>he</w:t>
      </w:r>
      <w:r w:rsidRPr="00794183">
        <w:rPr>
          <w:spacing w:val="-2"/>
          <w:sz w:val="22"/>
        </w:rPr>
        <w:t xml:space="preserve"> </w:t>
      </w:r>
      <w:r w:rsidRPr="00794183">
        <w:rPr>
          <w:sz w:val="22"/>
        </w:rPr>
        <w:t>ro</w:t>
      </w:r>
      <w:r w:rsidRPr="00794183">
        <w:rPr>
          <w:spacing w:val="-2"/>
          <w:sz w:val="22"/>
        </w:rPr>
        <w:t>l</w:t>
      </w:r>
      <w:r w:rsidRPr="00794183">
        <w:rPr>
          <w:sz w:val="22"/>
        </w:rPr>
        <w:t>e does</w:t>
      </w:r>
      <w:r w:rsidRPr="00794183">
        <w:rPr>
          <w:spacing w:val="-2"/>
          <w:sz w:val="22"/>
        </w:rPr>
        <w:t xml:space="preserve"> </w:t>
      </w:r>
      <w:r w:rsidRPr="00794183">
        <w:rPr>
          <w:sz w:val="22"/>
        </w:rPr>
        <w:t>n</w:t>
      </w:r>
      <w:r w:rsidRPr="00794183">
        <w:rPr>
          <w:spacing w:val="-4"/>
          <w:sz w:val="22"/>
        </w:rPr>
        <w:t>o</w:t>
      </w:r>
      <w:r w:rsidRPr="00794183">
        <w:rPr>
          <w:sz w:val="22"/>
        </w:rPr>
        <w:t>t</w:t>
      </w:r>
      <w:r w:rsidRPr="00794183">
        <w:rPr>
          <w:spacing w:val="2"/>
          <w:sz w:val="22"/>
        </w:rPr>
        <w:t xml:space="preserve"> </w:t>
      </w:r>
      <w:r w:rsidRPr="00794183">
        <w:rPr>
          <w:sz w:val="22"/>
        </w:rPr>
        <w:t>h</w:t>
      </w:r>
      <w:r w:rsidRPr="00794183">
        <w:rPr>
          <w:spacing w:val="-1"/>
          <w:sz w:val="22"/>
        </w:rPr>
        <w:t>a</w:t>
      </w:r>
      <w:r w:rsidRPr="00794183">
        <w:rPr>
          <w:spacing w:val="-3"/>
          <w:sz w:val="22"/>
        </w:rPr>
        <w:t>v</w:t>
      </w:r>
      <w:r w:rsidRPr="00794183">
        <w:rPr>
          <w:sz w:val="22"/>
        </w:rPr>
        <w:t xml:space="preserve">e </w:t>
      </w:r>
      <w:r w:rsidRPr="00794183">
        <w:rPr>
          <w:spacing w:val="-3"/>
          <w:sz w:val="22"/>
        </w:rPr>
        <w:t>a</w:t>
      </w:r>
      <w:r w:rsidRPr="00794183">
        <w:rPr>
          <w:sz w:val="22"/>
        </w:rPr>
        <w:t>ny</w:t>
      </w:r>
      <w:r w:rsidRPr="00794183">
        <w:rPr>
          <w:spacing w:val="-2"/>
          <w:sz w:val="22"/>
        </w:rPr>
        <w:t xml:space="preserve"> </w:t>
      </w:r>
      <w:r w:rsidRPr="00794183">
        <w:rPr>
          <w:sz w:val="22"/>
        </w:rPr>
        <w:t>d</w:t>
      </w:r>
      <w:r w:rsidRPr="00794183">
        <w:rPr>
          <w:spacing w:val="-2"/>
          <w:sz w:val="22"/>
        </w:rPr>
        <w:t>i</w:t>
      </w:r>
      <w:r w:rsidRPr="00794183">
        <w:rPr>
          <w:sz w:val="22"/>
        </w:rPr>
        <w:t>rect</w:t>
      </w:r>
      <w:r w:rsidRPr="00794183">
        <w:rPr>
          <w:spacing w:val="1"/>
          <w:sz w:val="22"/>
        </w:rPr>
        <w:t xml:space="preserve"> </w:t>
      </w:r>
      <w:r w:rsidRPr="00794183">
        <w:rPr>
          <w:spacing w:val="-2"/>
          <w:sz w:val="22"/>
        </w:rPr>
        <w:t>li</w:t>
      </w:r>
      <w:r w:rsidRPr="00794183">
        <w:rPr>
          <w:sz w:val="22"/>
        </w:rPr>
        <w:t>ne</w:t>
      </w:r>
      <w:r w:rsidRPr="00794183">
        <w:rPr>
          <w:spacing w:val="-2"/>
          <w:sz w:val="22"/>
        </w:rPr>
        <w:t xml:space="preserve"> </w:t>
      </w:r>
      <w:r w:rsidRPr="00794183">
        <w:rPr>
          <w:sz w:val="22"/>
        </w:rPr>
        <w:t>ma</w:t>
      </w:r>
      <w:r w:rsidRPr="00794183">
        <w:rPr>
          <w:spacing w:val="-1"/>
          <w:sz w:val="22"/>
        </w:rPr>
        <w:t>n</w:t>
      </w:r>
      <w:r w:rsidRPr="00794183">
        <w:rPr>
          <w:spacing w:val="-3"/>
          <w:sz w:val="22"/>
        </w:rPr>
        <w:t>a</w:t>
      </w:r>
      <w:r w:rsidRPr="00794183">
        <w:rPr>
          <w:spacing w:val="1"/>
          <w:sz w:val="22"/>
        </w:rPr>
        <w:t>g</w:t>
      </w:r>
      <w:r w:rsidRPr="00794183">
        <w:rPr>
          <w:sz w:val="22"/>
        </w:rPr>
        <w:t>em</w:t>
      </w:r>
      <w:r w:rsidRPr="00794183">
        <w:rPr>
          <w:spacing w:val="-3"/>
          <w:sz w:val="22"/>
        </w:rPr>
        <w:t>e</w:t>
      </w:r>
      <w:r w:rsidRPr="00794183">
        <w:rPr>
          <w:sz w:val="22"/>
        </w:rPr>
        <w:t>nt</w:t>
      </w:r>
      <w:r w:rsidRPr="00794183">
        <w:rPr>
          <w:spacing w:val="-1"/>
          <w:sz w:val="22"/>
        </w:rPr>
        <w:t xml:space="preserve"> </w:t>
      </w:r>
      <w:r w:rsidRPr="00794183">
        <w:rPr>
          <w:sz w:val="22"/>
        </w:rPr>
        <w:t>res</w:t>
      </w:r>
      <w:r w:rsidRPr="00794183">
        <w:rPr>
          <w:spacing w:val="-1"/>
          <w:sz w:val="22"/>
        </w:rPr>
        <w:t>p</w:t>
      </w:r>
      <w:r w:rsidRPr="00794183">
        <w:rPr>
          <w:sz w:val="22"/>
        </w:rPr>
        <w:t>o</w:t>
      </w:r>
      <w:r w:rsidRPr="00794183">
        <w:rPr>
          <w:spacing w:val="-1"/>
          <w:sz w:val="22"/>
        </w:rPr>
        <w:t>n</w:t>
      </w:r>
      <w:r w:rsidRPr="00794183">
        <w:rPr>
          <w:sz w:val="22"/>
        </w:rPr>
        <w:t>s</w:t>
      </w:r>
      <w:r w:rsidRPr="00794183">
        <w:rPr>
          <w:spacing w:val="-2"/>
          <w:sz w:val="22"/>
        </w:rPr>
        <w:t>i</w:t>
      </w:r>
      <w:r w:rsidRPr="00794183">
        <w:rPr>
          <w:sz w:val="22"/>
        </w:rPr>
        <w:t>b</w:t>
      </w:r>
      <w:r w:rsidRPr="00794183">
        <w:rPr>
          <w:spacing w:val="-2"/>
          <w:sz w:val="22"/>
        </w:rPr>
        <w:t>ili</w:t>
      </w:r>
      <w:r w:rsidRPr="00794183">
        <w:rPr>
          <w:sz w:val="22"/>
        </w:rPr>
        <w:t>t</w:t>
      </w:r>
      <w:r w:rsidRPr="00794183">
        <w:rPr>
          <w:spacing w:val="-3"/>
          <w:sz w:val="22"/>
        </w:rPr>
        <w:t>y</w:t>
      </w:r>
      <w:r w:rsidR="00FC421D">
        <w:rPr>
          <w:spacing w:val="-3"/>
          <w:sz w:val="22"/>
        </w:rPr>
        <w:t xml:space="preserve"> but could support the work programme for the team apprentices.</w:t>
      </w:r>
    </w:p>
    <w:p w14:paraId="7D939DBD" w14:textId="77777777" w:rsidR="00926042" w:rsidRDefault="00926042" w:rsidP="00926042">
      <w:pPr>
        <w:pStyle w:val="Default"/>
        <w:rPr>
          <w:sz w:val="22"/>
          <w:szCs w:val="22"/>
        </w:rPr>
      </w:pPr>
    </w:p>
    <w:p w14:paraId="7D939DBE" w14:textId="77777777" w:rsidR="00926042" w:rsidRDefault="00926042" w:rsidP="00926042">
      <w:pPr>
        <w:pStyle w:val="Default"/>
        <w:rPr>
          <w:b/>
          <w:bCs/>
          <w:sz w:val="22"/>
          <w:szCs w:val="22"/>
        </w:rPr>
      </w:pPr>
      <w:r>
        <w:rPr>
          <w:b/>
          <w:bCs/>
          <w:sz w:val="22"/>
          <w:szCs w:val="22"/>
        </w:rPr>
        <w:t>Relationships:</w:t>
      </w:r>
    </w:p>
    <w:p w14:paraId="7D939DBF" w14:textId="77777777" w:rsidR="0043471C" w:rsidRDefault="0043471C" w:rsidP="00926042">
      <w:pPr>
        <w:pStyle w:val="Default"/>
        <w:rPr>
          <w:b/>
          <w:bCs/>
          <w:sz w:val="22"/>
          <w:szCs w:val="22"/>
        </w:rPr>
      </w:pPr>
    </w:p>
    <w:p w14:paraId="7D939DC0" w14:textId="13D54618" w:rsidR="00650551" w:rsidRPr="00650551" w:rsidRDefault="0043471C" w:rsidP="005A0ED1">
      <w:pPr>
        <w:pStyle w:val="Default"/>
        <w:numPr>
          <w:ilvl w:val="0"/>
          <w:numId w:val="15"/>
        </w:numPr>
        <w:rPr>
          <w:b/>
          <w:bCs/>
          <w:sz w:val="20"/>
          <w:szCs w:val="22"/>
        </w:rPr>
      </w:pPr>
      <w:r w:rsidRPr="00F42651">
        <w:rPr>
          <w:bCs/>
          <w:sz w:val="22"/>
          <w:szCs w:val="22"/>
        </w:rPr>
        <w:t xml:space="preserve">This role reports to </w:t>
      </w:r>
      <w:r w:rsidR="00F42651" w:rsidRPr="00F42651">
        <w:rPr>
          <w:bCs/>
          <w:sz w:val="22"/>
          <w:szCs w:val="22"/>
        </w:rPr>
        <w:t>the Job Hub Lead</w:t>
      </w:r>
    </w:p>
    <w:p w14:paraId="7D939DC1" w14:textId="77777777" w:rsidR="00794183" w:rsidRPr="00F42651" w:rsidRDefault="00794183" w:rsidP="005A0ED1">
      <w:pPr>
        <w:pStyle w:val="Default"/>
        <w:numPr>
          <w:ilvl w:val="0"/>
          <w:numId w:val="15"/>
        </w:numPr>
        <w:rPr>
          <w:b/>
          <w:bCs/>
          <w:sz w:val="20"/>
          <w:szCs w:val="22"/>
        </w:rPr>
      </w:pPr>
      <w:r w:rsidRPr="00F42651">
        <w:rPr>
          <w:spacing w:val="1"/>
          <w:sz w:val="22"/>
        </w:rPr>
        <w:t>T</w:t>
      </w:r>
      <w:r w:rsidRPr="00F42651">
        <w:rPr>
          <w:sz w:val="22"/>
        </w:rPr>
        <w:t>he</w:t>
      </w:r>
      <w:r w:rsidRPr="00F42651">
        <w:rPr>
          <w:spacing w:val="-2"/>
          <w:sz w:val="22"/>
        </w:rPr>
        <w:t xml:space="preserve"> </w:t>
      </w:r>
      <w:r w:rsidRPr="00F42651">
        <w:rPr>
          <w:sz w:val="22"/>
        </w:rPr>
        <w:t>ro</w:t>
      </w:r>
      <w:r w:rsidRPr="00F42651">
        <w:rPr>
          <w:spacing w:val="-2"/>
          <w:sz w:val="22"/>
        </w:rPr>
        <w:t>l</w:t>
      </w:r>
      <w:r w:rsidRPr="00F42651">
        <w:rPr>
          <w:sz w:val="22"/>
        </w:rPr>
        <w:t xml:space="preserve">e </w:t>
      </w:r>
      <w:r w:rsidRPr="00F42651">
        <w:rPr>
          <w:spacing w:val="-3"/>
          <w:sz w:val="22"/>
        </w:rPr>
        <w:t>w</w:t>
      </w:r>
      <w:r w:rsidRPr="00F42651">
        <w:rPr>
          <w:spacing w:val="-2"/>
          <w:sz w:val="22"/>
        </w:rPr>
        <w:t>il</w:t>
      </w:r>
      <w:r w:rsidRPr="00F42651">
        <w:rPr>
          <w:sz w:val="22"/>
        </w:rPr>
        <w:t>l</w:t>
      </w:r>
      <w:r w:rsidRPr="00F42651">
        <w:rPr>
          <w:spacing w:val="1"/>
          <w:sz w:val="22"/>
        </w:rPr>
        <w:t xml:space="preserve"> </w:t>
      </w:r>
      <w:r w:rsidR="000713E2" w:rsidRPr="00F42651">
        <w:rPr>
          <w:sz w:val="22"/>
        </w:rPr>
        <w:t>require</w:t>
      </w:r>
      <w:r w:rsidRPr="00F42651">
        <w:rPr>
          <w:sz w:val="22"/>
        </w:rPr>
        <w:t xml:space="preserve"> </w:t>
      </w:r>
      <w:r w:rsidR="00FC421D" w:rsidRPr="00F42651">
        <w:rPr>
          <w:sz w:val="22"/>
        </w:rPr>
        <w:t xml:space="preserve">the development of </w:t>
      </w:r>
      <w:r w:rsidRPr="00F42651">
        <w:rPr>
          <w:spacing w:val="2"/>
          <w:sz w:val="22"/>
        </w:rPr>
        <w:t>close</w:t>
      </w:r>
      <w:r w:rsidRPr="00F42651">
        <w:rPr>
          <w:sz w:val="22"/>
        </w:rPr>
        <w:t xml:space="preserve"> </w:t>
      </w:r>
      <w:r w:rsidRPr="00F42651">
        <w:rPr>
          <w:spacing w:val="-1"/>
          <w:sz w:val="22"/>
        </w:rPr>
        <w:t>r</w:t>
      </w:r>
      <w:r w:rsidRPr="00F42651">
        <w:rPr>
          <w:sz w:val="22"/>
        </w:rPr>
        <w:t>e</w:t>
      </w:r>
      <w:r w:rsidRPr="00F42651">
        <w:rPr>
          <w:spacing w:val="-2"/>
          <w:sz w:val="22"/>
        </w:rPr>
        <w:t>l</w:t>
      </w:r>
      <w:r w:rsidRPr="00F42651">
        <w:rPr>
          <w:sz w:val="22"/>
        </w:rPr>
        <w:t>ati</w:t>
      </w:r>
      <w:r w:rsidRPr="00F42651">
        <w:rPr>
          <w:spacing w:val="-1"/>
          <w:sz w:val="22"/>
        </w:rPr>
        <w:t>o</w:t>
      </w:r>
      <w:r w:rsidRPr="00F42651">
        <w:rPr>
          <w:sz w:val="22"/>
        </w:rPr>
        <w:t>ns</w:t>
      </w:r>
      <w:r w:rsidRPr="00F42651">
        <w:rPr>
          <w:spacing w:val="-1"/>
          <w:sz w:val="22"/>
        </w:rPr>
        <w:t>h</w:t>
      </w:r>
      <w:r w:rsidRPr="00F42651">
        <w:rPr>
          <w:spacing w:val="-2"/>
          <w:sz w:val="22"/>
        </w:rPr>
        <w:t>i</w:t>
      </w:r>
      <w:r w:rsidRPr="00F42651">
        <w:rPr>
          <w:sz w:val="22"/>
        </w:rPr>
        <w:t xml:space="preserve">ps </w:t>
      </w:r>
      <w:r w:rsidRPr="00F42651">
        <w:rPr>
          <w:spacing w:val="-3"/>
          <w:sz w:val="22"/>
        </w:rPr>
        <w:t>w</w:t>
      </w:r>
      <w:r w:rsidRPr="00F42651">
        <w:rPr>
          <w:spacing w:val="-2"/>
          <w:sz w:val="22"/>
        </w:rPr>
        <w:t>i</w:t>
      </w:r>
      <w:r w:rsidRPr="00F42651">
        <w:rPr>
          <w:sz w:val="22"/>
        </w:rPr>
        <w:t xml:space="preserve">th </w:t>
      </w:r>
      <w:r w:rsidR="00C746EA" w:rsidRPr="00F42651">
        <w:rPr>
          <w:sz w:val="22"/>
        </w:rPr>
        <w:t>other Council services, community services</w:t>
      </w:r>
      <w:r w:rsidRPr="00F42651">
        <w:rPr>
          <w:sz w:val="22"/>
        </w:rPr>
        <w:t xml:space="preserve"> and residents</w:t>
      </w:r>
    </w:p>
    <w:p w14:paraId="7D939DC2" w14:textId="77777777" w:rsidR="00FC25A5" w:rsidRPr="00F42651" w:rsidRDefault="00FC25A5" w:rsidP="00FC25A5">
      <w:pPr>
        <w:pStyle w:val="NoSpacing"/>
        <w:ind w:left="720"/>
        <w:rPr>
          <w:rFonts w:ascii="Arial" w:hAnsi="Arial" w:cs="Arial"/>
          <w:kern w:val="28"/>
          <w:sz w:val="20"/>
          <w:szCs w:val="20"/>
        </w:rPr>
      </w:pPr>
    </w:p>
    <w:p w14:paraId="7D939DC3" w14:textId="77777777" w:rsidR="00FC25A5" w:rsidRPr="00BF45F0" w:rsidRDefault="00FC25A5" w:rsidP="00FC25A5">
      <w:pPr>
        <w:rPr>
          <w:rFonts w:ascii="Arial" w:hAnsi="Arial" w:cs="Arial"/>
          <w:b/>
        </w:rPr>
      </w:pPr>
      <w:r w:rsidRPr="00F42651">
        <w:rPr>
          <w:rFonts w:ascii="Arial" w:hAnsi="Arial" w:cs="Arial"/>
          <w:b/>
        </w:rPr>
        <w:t>Work Environment:</w:t>
      </w:r>
    </w:p>
    <w:p w14:paraId="7D939DC4" w14:textId="77777777" w:rsidR="00FC25A5" w:rsidRPr="00BF45F0" w:rsidRDefault="00FC25A5" w:rsidP="00FC25A5">
      <w:pPr>
        <w:pStyle w:val="ListParagraph"/>
        <w:numPr>
          <w:ilvl w:val="0"/>
          <w:numId w:val="11"/>
        </w:numPr>
        <w:spacing w:line="259" w:lineRule="auto"/>
        <w:rPr>
          <w:rFonts w:ascii="Arial" w:hAnsi="Arial" w:cs="Arial"/>
        </w:rPr>
      </w:pPr>
      <w:r>
        <w:rPr>
          <w:rFonts w:ascii="Arial" w:hAnsi="Arial" w:cs="Arial"/>
        </w:rPr>
        <w:t>5 Pancras Square and co-location</w:t>
      </w:r>
      <w:r w:rsidRPr="00BF45F0">
        <w:rPr>
          <w:rFonts w:ascii="Arial" w:hAnsi="Arial" w:cs="Arial"/>
        </w:rPr>
        <w:t xml:space="preserve"> with other service(s) in the </w:t>
      </w:r>
      <w:r>
        <w:rPr>
          <w:rFonts w:ascii="Arial" w:hAnsi="Arial" w:cs="Arial"/>
        </w:rPr>
        <w:t>Gospel Oak</w:t>
      </w:r>
      <w:r w:rsidRPr="00BF45F0">
        <w:rPr>
          <w:rFonts w:ascii="Arial" w:hAnsi="Arial" w:cs="Arial"/>
        </w:rPr>
        <w:t xml:space="preserve"> area</w:t>
      </w:r>
    </w:p>
    <w:p w14:paraId="7D939DC5" w14:textId="77777777" w:rsidR="00FC25A5" w:rsidRPr="00BF45F0" w:rsidRDefault="00FC25A5" w:rsidP="00FC25A5">
      <w:pPr>
        <w:rPr>
          <w:rFonts w:ascii="Arial" w:hAnsi="Arial" w:cs="Arial"/>
          <w:b/>
        </w:rPr>
      </w:pPr>
      <w:r w:rsidRPr="00BF45F0">
        <w:rPr>
          <w:rFonts w:ascii="Arial" w:hAnsi="Arial" w:cs="Arial"/>
          <w:b/>
        </w:rPr>
        <w:t>Technical Knowledge and Experience:</w:t>
      </w:r>
    </w:p>
    <w:p w14:paraId="7D939DC6" w14:textId="77777777" w:rsidR="00FC25A5" w:rsidRDefault="00FC25A5" w:rsidP="00FC25A5">
      <w:pPr>
        <w:pStyle w:val="NoSpacing"/>
        <w:numPr>
          <w:ilvl w:val="0"/>
          <w:numId w:val="7"/>
        </w:numPr>
        <w:rPr>
          <w:rFonts w:ascii="Arial" w:hAnsi="Arial" w:cs="Arial"/>
          <w:sz w:val="22"/>
          <w:szCs w:val="22"/>
        </w:rPr>
      </w:pPr>
      <w:r w:rsidRPr="007A4131">
        <w:rPr>
          <w:rFonts w:ascii="Arial" w:hAnsi="Arial" w:cs="Arial"/>
          <w:sz w:val="22"/>
          <w:szCs w:val="22"/>
        </w:rPr>
        <w:t xml:space="preserve">Excellent communication skills </w:t>
      </w:r>
    </w:p>
    <w:p w14:paraId="7D939DC7" w14:textId="77777777" w:rsidR="00405496" w:rsidRDefault="00405496" w:rsidP="00FC25A5">
      <w:pPr>
        <w:pStyle w:val="NoSpacing"/>
        <w:numPr>
          <w:ilvl w:val="0"/>
          <w:numId w:val="7"/>
        </w:numPr>
        <w:rPr>
          <w:rFonts w:ascii="Arial" w:hAnsi="Arial" w:cs="Arial"/>
          <w:sz w:val="22"/>
          <w:szCs w:val="22"/>
        </w:rPr>
      </w:pPr>
      <w:r>
        <w:rPr>
          <w:rFonts w:ascii="Arial" w:hAnsi="Arial" w:cs="Arial"/>
          <w:sz w:val="22"/>
          <w:szCs w:val="22"/>
        </w:rPr>
        <w:t>Confident meeting a wide range of people and building relationships with them</w:t>
      </w:r>
    </w:p>
    <w:p w14:paraId="7D939DC8" w14:textId="77777777" w:rsidR="00DD63F8" w:rsidRDefault="00DD63F8" w:rsidP="00DD63F8">
      <w:pPr>
        <w:pStyle w:val="NoSpacing"/>
        <w:numPr>
          <w:ilvl w:val="0"/>
          <w:numId w:val="7"/>
        </w:numPr>
        <w:rPr>
          <w:rFonts w:ascii="Arial" w:hAnsi="Arial" w:cs="Arial"/>
          <w:sz w:val="22"/>
          <w:szCs w:val="22"/>
        </w:rPr>
      </w:pPr>
      <w:r>
        <w:rPr>
          <w:rFonts w:ascii="Arial" w:hAnsi="Arial" w:cs="Arial"/>
          <w:sz w:val="22"/>
          <w:szCs w:val="22"/>
        </w:rPr>
        <w:t>Flexible attitude</w:t>
      </w:r>
    </w:p>
    <w:p w14:paraId="7D939DC9" w14:textId="77777777" w:rsidR="00DD63F8" w:rsidRDefault="00DD63F8" w:rsidP="00DD63F8">
      <w:pPr>
        <w:pStyle w:val="NoSpacing"/>
        <w:numPr>
          <w:ilvl w:val="0"/>
          <w:numId w:val="7"/>
        </w:numPr>
        <w:rPr>
          <w:rFonts w:ascii="Arial" w:hAnsi="Arial" w:cs="Arial"/>
          <w:sz w:val="22"/>
          <w:szCs w:val="22"/>
        </w:rPr>
      </w:pPr>
      <w:r w:rsidRPr="007A4131">
        <w:rPr>
          <w:rFonts w:ascii="Arial" w:hAnsi="Arial" w:cs="Arial"/>
          <w:sz w:val="22"/>
          <w:szCs w:val="22"/>
        </w:rPr>
        <w:t>Ability to take initiat</w:t>
      </w:r>
      <w:r>
        <w:rPr>
          <w:rFonts w:ascii="Arial" w:hAnsi="Arial" w:cs="Arial"/>
          <w:sz w:val="22"/>
          <w:szCs w:val="22"/>
        </w:rPr>
        <w:t>ive and work as part of a team</w:t>
      </w:r>
    </w:p>
    <w:p w14:paraId="7D939DCA" w14:textId="77777777" w:rsidR="00DD63F8" w:rsidRPr="00DD63F8" w:rsidRDefault="008437D8" w:rsidP="00DD63F8">
      <w:pPr>
        <w:pStyle w:val="NoSpacing"/>
        <w:numPr>
          <w:ilvl w:val="0"/>
          <w:numId w:val="7"/>
        </w:numPr>
        <w:rPr>
          <w:rFonts w:ascii="Arial" w:hAnsi="Arial" w:cs="Arial"/>
          <w:sz w:val="22"/>
          <w:szCs w:val="22"/>
        </w:rPr>
      </w:pPr>
      <w:r>
        <w:rPr>
          <w:rFonts w:ascii="Arial" w:hAnsi="Arial" w:cs="Arial"/>
          <w:kern w:val="28"/>
          <w:sz w:val="22"/>
          <w:szCs w:val="22"/>
        </w:rPr>
        <w:t>P</w:t>
      </w:r>
      <w:r w:rsidR="00DD63F8" w:rsidRPr="00DD63F8">
        <w:rPr>
          <w:rFonts w:ascii="Arial" w:hAnsi="Arial" w:cs="Arial"/>
          <w:kern w:val="28"/>
          <w:sz w:val="22"/>
          <w:szCs w:val="22"/>
        </w:rPr>
        <w:t>unctual</w:t>
      </w:r>
    </w:p>
    <w:p w14:paraId="7D939DCB" w14:textId="77777777" w:rsidR="00DD63F8" w:rsidRPr="00DD63F8" w:rsidRDefault="00DD63F8" w:rsidP="00DD63F8">
      <w:pPr>
        <w:pStyle w:val="NoSpacing"/>
        <w:numPr>
          <w:ilvl w:val="0"/>
          <w:numId w:val="7"/>
        </w:numPr>
        <w:rPr>
          <w:rFonts w:ascii="Arial" w:hAnsi="Arial" w:cs="Arial"/>
          <w:sz w:val="22"/>
          <w:szCs w:val="22"/>
        </w:rPr>
      </w:pPr>
      <w:r w:rsidRPr="007A4131">
        <w:rPr>
          <w:rFonts w:ascii="Arial" w:hAnsi="Arial" w:cs="Arial"/>
          <w:sz w:val="22"/>
          <w:szCs w:val="22"/>
        </w:rPr>
        <w:t xml:space="preserve">Ability to work under pressure and to tight </w:t>
      </w:r>
      <w:r w:rsidR="00681F7F">
        <w:rPr>
          <w:rFonts w:ascii="Arial" w:hAnsi="Arial" w:cs="Arial"/>
          <w:sz w:val="22"/>
          <w:szCs w:val="22"/>
        </w:rPr>
        <w:t>deadlines</w:t>
      </w:r>
    </w:p>
    <w:p w14:paraId="7D939DCC" w14:textId="77777777" w:rsidR="00DD63F8" w:rsidRDefault="00DD63F8" w:rsidP="00DD63F8">
      <w:pPr>
        <w:numPr>
          <w:ilvl w:val="0"/>
          <w:numId w:val="7"/>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Excellent organisational skills</w:t>
      </w:r>
    </w:p>
    <w:p w14:paraId="7D939DCD" w14:textId="77777777" w:rsidR="00DD63F8" w:rsidRPr="00E7606B" w:rsidRDefault="00DD63F8" w:rsidP="00DD63F8">
      <w:pPr>
        <w:numPr>
          <w:ilvl w:val="0"/>
          <w:numId w:val="7"/>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Great attention to detail</w:t>
      </w:r>
    </w:p>
    <w:p w14:paraId="7D939DCE" w14:textId="77777777" w:rsidR="00FC25A5" w:rsidRDefault="00FC25A5" w:rsidP="00FC25A5">
      <w:pPr>
        <w:pStyle w:val="NoSpacing"/>
        <w:numPr>
          <w:ilvl w:val="0"/>
          <w:numId w:val="7"/>
        </w:numPr>
        <w:rPr>
          <w:rFonts w:ascii="Arial" w:hAnsi="Arial" w:cs="Arial"/>
          <w:kern w:val="28"/>
          <w:sz w:val="22"/>
          <w:szCs w:val="22"/>
        </w:rPr>
      </w:pPr>
      <w:r w:rsidRPr="007A4131">
        <w:rPr>
          <w:rFonts w:ascii="Arial" w:hAnsi="Arial" w:cs="Arial"/>
          <w:kern w:val="28"/>
          <w:sz w:val="22"/>
          <w:szCs w:val="22"/>
        </w:rPr>
        <w:t>Desire for professional development with a commitment to part</w:t>
      </w:r>
      <w:r w:rsidR="002C1F4A">
        <w:rPr>
          <w:rFonts w:ascii="Arial" w:hAnsi="Arial" w:cs="Arial"/>
          <w:kern w:val="28"/>
          <w:sz w:val="22"/>
          <w:szCs w:val="22"/>
        </w:rPr>
        <w:t>icipate in appropriate training</w:t>
      </w:r>
    </w:p>
    <w:p w14:paraId="7D939DCF" w14:textId="77777777" w:rsidR="002C1F4A" w:rsidRPr="007A4131" w:rsidRDefault="002C1F4A" w:rsidP="00FC25A5">
      <w:pPr>
        <w:pStyle w:val="NoSpacing"/>
        <w:numPr>
          <w:ilvl w:val="0"/>
          <w:numId w:val="7"/>
        </w:numPr>
        <w:rPr>
          <w:rFonts w:ascii="Arial" w:hAnsi="Arial" w:cs="Arial"/>
          <w:kern w:val="28"/>
          <w:sz w:val="22"/>
          <w:szCs w:val="22"/>
        </w:rPr>
      </w:pPr>
      <w:r>
        <w:rPr>
          <w:rFonts w:ascii="Arial" w:hAnsi="Arial" w:cs="Arial"/>
          <w:kern w:val="28"/>
          <w:sz w:val="22"/>
          <w:szCs w:val="22"/>
        </w:rPr>
        <w:t xml:space="preserve">Understanding </w:t>
      </w:r>
      <w:r w:rsidR="002F3D27">
        <w:rPr>
          <w:rFonts w:ascii="Arial" w:hAnsi="Arial" w:cs="Arial"/>
          <w:kern w:val="28"/>
          <w:sz w:val="22"/>
          <w:szCs w:val="22"/>
        </w:rPr>
        <w:t>the need for</w:t>
      </w:r>
      <w:r>
        <w:rPr>
          <w:rFonts w:ascii="Arial" w:hAnsi="Arial" w:cs="Arial"/>
          <w:kern w:val="28"/>
          <w:sz w:val="22"/>
          <w:szCs w:val="22"/>
        </w:rPr>
        <w:t xml:space="preserve"> confidentiality </w:t>
      </w:r>
    </w:p>
    <w:p w14:paraId="7D939DD0" w14:textId="77777777" w:rsidR="00DD63F8" w:rsidRDefault="007A4131" w:rsidP="00DD63F8">
      <w:pPr>
        <w:pStyle w:val="NoSpacing"/>
        <w:numPr>
          <w:ilvl w:val="0"/>
          <w:numId w:val="7"/>
        </w:numPr>
        <w:rPr>
          <w:rFonts w:ascii="Arial" w:hAnsi="Arial" w:cs="Arial"/>
          <w:kern w:val="28"/>
          <w:sz w:val="22"/>
          <w:szCs w:val="22"/>
        </w:rPr>
      </w:pPr>
      <w:r w:rsidRPr="007A4131">
        <w:rPr>
          <w:rFonts w:ascii="Arial" w:hAnsi="Arial" w:cs="Arial"/>
          <w:kern w:val="28"/>
          <w:sz w:val="22"/>
          <w:szCs w:val="22"/>
        </w:rPr>
        <w:t>Commitment to and under</w:t>
      </w:r>
      <w:r>
        <w:rPr>
          <w:rFonts w:ascii="Arial" w:hAnsi="Arial" w:cs="Arial"/>
          <w:kern w:val="28"/>
          <w:sz w:val="22"/>
          <w:szCs w:val="22"/>
        </w:rPr>
        <w:t>standing of equal opportunities</w:t>
      </w:r>
    </w:p>
    <w:p w14:paraId="7D939DD1" w14:textId="77777777" w:rsidR="003C49E1" w:rsidRDefault="003C49E1" w:rsidP="00DD63F8">
      <w:pPr>
        <w:pStyle w:val="NoSpacing"/>
        <w:numPr>
          <w:ilvl w:val="0"/>
          <w:numId w:val="7"/>
        </w:numPr>
        <w:rPr>
          <w:rFonts w:ascii="Arial" w:hAnsi="Arial" w:cs="Arial"/>
          <w:kern w:val="28"/>
          <w:sz w:val="22"/>
          <w:szCs w:val="22"/>
        </w:rPr>
      </w:pPr>
      <w:r>
        <w:rPr>
          <w:rFonts w:ascii="Arial" w:hAnsi="Arial" w:cs="Arial"/>
          <w:kern w:val="28"/>
          <w:sz w:val="22"/>
          <w:szCs w:val="22"/>
        </w:rPr>
        <w:t>Competent in Microsoft office programmers, including Excel.</w:t>
      </w:r>
    </w:p>
    <w:p w14:paraId="7D939DD2" w14:textId="239B7B46" w:rsidR="000713E2" w:rsidRDefault="000713E2"/>
    <w:p w14:paraId="6818EE98" w14:textId="77777777" w:rsidR="00FE45D0" w:rsidRPr="00FE45D0" w:rsidRDefault="00FE45D0" w:rsidP="00FE45D0">
      <w:pPr>
        <w:rPr>
          <w:rFonts w:ascii="Arial" w:hAnsi="Arial" w:cs="Arial"/>
          <w:b/>
        </w:rPr>
      </w:pPr>
      <w:r w:rsidRPr="00FE45D0">
        <w:rPr>
          <w:rFonts w:ascii="Arial" w:hAnsi="Arial" w:cs="Arial"/>
          <w:b/>
        </w:rPr>
        <w:t>Camden Way Five Ways of Working</w:t>
      </w:r>
    </w:p>
    <w:p w14:paraId="1F863688" w14:textId="77777777" w:rsidR="00FE45D0" w:rsidRPr="00FE45D0" w:rsidRDefault="00FE45D0" w:rsidP="00FE45D0">
      <w:pPr>
        <w:spacing w:before="100" w:beforeAutospacing="1" w:after="100" w:afterAutospacing="1" w:line="300" w:lineRule="atLeast"/>
        <w:rPr>
          <w:rFonts w:ascii="Arial" w:hAnsi="Arial" w:cs="Arial"/>
          <w:i/>
          <w:color w:val="343A41"/>
          <w:lang w:val="en-US"/>
        </w:rPr>
      </w:pPr>
      <w:r w:rsidRPr="00FE45D0">
        <w:rPr>
          <w:rFonts w:ascii="Arial" w:hAnsi="Arial" w:cs="Arial"/>
          <w:i/>
          <w:color w:val="343A41"/>
          <w:lang w:val="en-US"/>
        </w:rPr>
        <w:t>In order to continue delivering for the people of Camden in the face of ever increasing financial pressure, we need to transform the way we do things. We call this the Cam</w:t>
      </w:r>
      <w:bookmarkStart w:id="0" w:name="_GoBack"/>
      <w:bookmarkEnd w:id="0"/>
      <w:r w:rsidRPr="00FE45D0">
        <w:rPr>
          <w:rFonts w:ascii="Arial" w:hAnsi="Arial" w:cs="Arial"/>
          <w:i/>
          <w:color w:val="343A41"/>
          <w:lang w:val="en-US"/>
        </w:rPr>
        <w:t>den Way. The Camden Way is a key part of our transformation strategy often referred to as the transformation triangle which links the Camden Plan, the Camden Way and the Financial Strategy together.</w:t>
      </w:r>
    </w:p>
    <w:p w14:paraId="7AE6B5CD" w14:textId="77777777" w:rsidR="00FE45D0" w:rsidRPr="00FE45D0" w:rsidRDefault="00FE45D0" w:rsidP="00FE45D0">
      <w:pPr>
        <w:spacing w:line="300" w:lineRule="atLeast"/>
        <w:rPr>
          <w:rFonts w:ascii="Arial" w:hAnsi="Arial" w:cs="Arial"/>
          <w:color w:val="343A41"/>
          <w:lang w:val="en-US"/>
        </w:rPr>
      </w:pPr>
      <w:r w:rsidRPr="00FE45D0">
        <w:rPr>
          <w:rFonts w:ascii="Arial" w:hAnsi="Arial" w:cs="Arial"/>
          <w:color w:val="343A41"/>
          <w:lang w:val="en-US"/>
        </w:rPr>
        <w:t>The Camden Way illustrates the approach that should underpin everything we do through five ways of working: </w:t>
      </w:r>
    </w:p>
    <w:p w14:paraId="7FD974BA" w14:textId="77777777" w:rsidR="00FE45D0" w:rsidRPr="00FE45D0" w:rsidRDefault="00FE45D0" w:rsidP="00FE45D0">
      <w:pPr>
        <w:pStyle w:val="ListParagraph"/>
        <w:numPr>
          <w:ilvl w:val="0"/>
          <w:numId w:val="20"/>
        </w:numPr>
        <w:spacing w:before="100" w:beforeAutospacing="1" w:after="100" w:afterAutospacing="1" w:line="300" w:lineRule="atLeast"/>
        <w:contextualSpacing w:val="0"/>
        <w:rPr>
          <w:rFonts w:ascii="Arial" w:hAnsi="Arial" w:cs="Arial"/>
          <w:color w:val="343A41"/>
          <w:lang w:val="en-US"/>
        </w:rPr>
      </w:pPr>
      <w:r w:rsidRPr="00FE45D0">
        <w:rPr>
          <w:rFonts w:ascii="Arial" w:hAnsi="Arial" w:cs="Arial"/>
          <w:color w:val="343A41"/>
          <w:lang w:val="en-US"/>
        </w:rPr>
        <w:t>Deliver for the people of Camden</w:t>
      </w:r>
    </w:p>
    <w:p w14:paraId="545FFC21" w14:textId="77777777" w:rsidR="00FE45D0" w:rsidRPr="00FE45D0" w:rsidRDefault="00FE45D0" w:rsidP="00FE45D0">
      <w:pPr>
        <w:pStyle w:val="ListParagraph"/>
        <w:numPr>
          <w:ilvl w:val="0"/>
          <w:numId w:val="20"/>
        </w:numPr>
        <w:spacing w:before="100" w:beforeAutospacing="1" w:after="100" w:afterAutospacing="1" w:line="300" w:lineRule="atLeast"/>
        <w:contextualSpacing w:val="0"/>
        <w:rPr>
          <w:rFonts w:ascii="Arial" w:hAnsi="Arial" w:cs="Arial"/>
          <w:color w:val="343A41"/>
          <w:lang w:val="en-US"/>
        </w:rPr>
      </w:pPr>
      <w:r w:rsidRPr="00FE45D0">
        <w:rPr>
          <w:rFonts w:ascii="Arial" w:hAnsi="Arial" w:cs="Arial"/>
          <w:color w:val="343A41"/>
          <w:lang w:val="en-US"/>
        </w:rPr>
        <w:t>Work as one team</w:t>
      </w:r>
    </w:p>
    <w:p w14:paraId="015861DF" w14:textId="77777777" w:rsidR="00FE45D0" w:rsidRPr="00FE45D0" w:rsidRDefault="00FE45D0" w:rsidP="00FE45D0">
      <w:pPr>
        <w:pStyle w:val="ListParagraph"/>
        <w:numPr>
          <w:ilvl w:val="0"/>
          <w:numId w:val="20"/>
        </w:numPr>
        <w:spacing w:before="100" w:beforeAutospacing="1" w:after="100" w:afterAutospacing="1" w:line="300" w:lineRule="atLeast"/>
        <w:contextualSpacing w:val="0"/>
        <w:rPr>
          <w:rFonts w:ascii="Arial" w:hAnsi="Arial" w:cs="Arial"/>
          <w:color w:val="343A41"/>
          <w:lang w:val="en-US"/>
        </w:rPr>
      </w:pPr>
      <w:r w:rsidRPr="00FE45D0">
        <w:rPr>
          <w:rFonts w:ascii="Arial" w:hAnsi="Arial" w:cs="Arial"/>
          <w:color w:val="343A41"/>
          <w:lang w:val="en-US"/>
        </w:rPr>
        <w:t>Take pride in getting it right</w:t>
      </w:r>
    </w:p>
    <w:p w14:paraId="36AF605C" w14:textId="77777777" w:rsidR="00FE45D0" w:rsidRPr="00FE45D0" w:rsidRDefault="00FE45D0" w:rsidP="00FE45D0">
      <w:pPr>
        <w:pStyle w:val="ListParagraph"/>
        <w:numPr>
          <w:ilvl w:val="0"/>
          <w:numId w:val="20"/>
        </w:numPr>
        <w:spacing w:before="100" w:beforeAutospacing="1" w:after="100" w:afterAutospacing="1" w:line="300" w:lineRule="atLeast"/>
        <w:contextualSpacing w:val="0"/>
        <w:rPr>
          <w:rFonts w:ascii="Arial" w:hAnsi="Arial" w:cs="Arial"/>
          <w:color w:val="343A41"/>
          <w:lang w:val="en-US"/>
        </w:rPr>
      </w:pPr>
      <w:r w:rsidRPr="00FE45D0">
        <w:rPr>
          <w:rFonts w:ascii="Arial" w:hAnsi="Arial" w:cs="Arial"/>
          <w:color w:val="343A41"/>
          <w:lang w:val="en-US"/>
        </w:rPr>
        <w:lastRenderedPageBreak/>
        <w:t>Find better ways</w:t>
      </w:r>
    </w:p>
    <w:p w14:paraId="011073AE" w14:textId="77777777" w:rsidR="00FE45D0" w:rsidRPr="00FE45D0" w:rsidRDefault="00FE45D0" w:rsidP="00FE45D0">
      <w:pPr>
        <w:pStyle w:val="ListParagraph"/>
        <w:numPr>
          <w:ilvl w:val="0"/>
          <w:numId w:val="20"/>
        </w:numPr>
        <w:spacing w:before="100" w:beforeAutospacing="1" w:after="100" w:afterAutospacing="1" w:line="300" w:lineRule="atLeast"/>
        <w:contextualSpacing w:val="0"/>
        <w:rPr>
          <w:rFonts w:ascii="Arial" w:hAnsi="Arial" w:cs="Arial"/>
          <w:color w:val="343A41"/>
          <w:lang w:val="en-US"/>
        </w:rPr>
      </w:pPr>
      <w:r w:rsidRPr="00FE45D0">
        <w:rPr>
          <w:rFonts w:ascii="Arial" w:hAnsi="Arial" w:cs="Arial"/>
          <w:color w:val="343A41"/>
          <w:lang w:val="en-US"/>
        </w:rPr>
        <w:t xml:space="preserve">Take personal responsibility </w:t>
      </w:r>
    </w:p>
    <w:p w14:paraId="6F32995F" w14:textId="77777777" w:rsidR="00FE45D0" w:rsidRPr="00FE45D0" w:rsidRDefault="00FE45D0" w:rsidP="00FE45D0">
      <w:pPr>
        <w:rPr>
          <w:rFonts w:ascii="Arial" w:hAnsi="Arial" w:cs="Arial"/>
        </w:rPr>
      </w:pPr>
      <w:r w:rsidRPr="00FE45D0">
        <w:rPr>
          <w:rFonts w:ascii="Arial" w:hAnsi="Arial" w:cs="Arial"/>
        </w:rPr>
        <w:t xml:space="preserve">For further information on the Camden Way please visit by clicking </w:t>
      </w:r>
      <w:hyperlink r:id="rId10" w:history="1">
        <w:r w:rsidRPr="00FE45D0">
          <w:rPr>
            <w:rStyle w:val="Hyperlink"/>
            <w:rFonts w:ascii="Arial" w:hAnsi="Arial" w:cs="Arial"/>
          </w:rPr>
          <w:t>HERE</w:t>
        </w:r>
      </w:hyperlink>
    </w:p>
    <w:p w14:paraId="0332D671" w14:textId="77777777" w:rsidR="00FE45D0" w:rsidRPr="0069405C" w:rsidRDefault="00FE45D0" w:rsidP="00FE45D0">
      <w:pPr>
        <w:rPr>
          <w:rFonts w:cs="Arial"/>
        </w:rPr>
      </w:pPr>
    </w:p>
    <w:p w14:paraId="50594E8B" w14:textId="77777777" w:rsidR="00FE45D0" w:rsidRPr="0069405C" w:rsidRDefault="00FE45D0" w:rsidP="00FE45D0">
      <w:pPr>
        <w:rPr>
          <w:rFonts w:cs="Arial"/>
        </w:rPr>
      </w:pPr>
    </w:p>
    <w:p w14:paraId="1ED4E71A" w14:textId="77777777" w:rsidR="00FE45D0" w:rsidRDefault="00FE45D0"/>
    <w:sectPr w:rsidR="00FE45D0" w:rsidSect="00F42651">
      <w:pgSz w:w="16838" w:h="12404"/>
      <w:pgMar w:top="709" w:right="670" w:bottom="567" w:left="120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39DD5" w14:textId="77777777" w:rsidR="00794183" w:rsidRDefault="00794183" w:rsidP="00794183">
      <w:pPr>
        <w:spacing w:after="0" w:line="240" w:lineRule="auto"/>
      </w:pPr>
      <w:r>
        <w:separator/>
      </w:r>
    </w:p>
  </w:endnote>
  <w:endnote w:type="continuationSeparator" w:id="0">
    <w:p w14:paraId="7D939DD6" w14:textId="77777777" w:rsidR="00794183" w:rsidRDefault="00794183" w:rsidP="00794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39DD3" w14:textId="77777777" w:rsidR="00794183" w:rsidRDefault="00794183" w:rsidP="00794183">
      <w:pPr>
        <w:spacing w:after="0" w:line="240" w:lineRule="auto"/>
      </w:pPr>
      <w:r>
        <w:separator/>
      </w:r>
    </w:p>
  </w:footnote>
  <w:footnote w:type="continuationSeparator" w:id="0">
    <w:p w14:paraId="7D939DD4" w14:textId="77777777" w:rsidR="00794183" w:rsidRDefault="00794183" w:rsidP="007941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1A17"/>
    <w:multiLevelType w:val="hybridMultilevel"/>
    <w:tmpl w:val="EE827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C4612"/>
    <w:multiLevelType w:val="hybridMultilevel"/>
    <w:tmpl w:val="C694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47F52"/>
    <w:multiLevelType w:val="multilevel"/>
    <w:tmpl w:val="A502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112CC2"/>
    <w:multiLevelType w:val="hybridMultilevel"/>
    <w:tmpl w:val="73644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B9664D"/>
    <w:multiLevelType w:val="hybridMultilevel"/>
    <w:tmpl w:val="9954D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3F2C48"/>
    <w:multiLevelType w:val="hybridMultilevel"/>
    <w:tmpl w:val="1A323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F4E629F"/>
    <w:multiLevelType w:val="hybridMultilevel"/>
    <w:tmpl w:val="6CA8D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27E04"/>
    <w:multiLevelType w:val="hybridMultilevel"/>
    <w:tmpl w:val="7D743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7F7831"/>
    <w:multiLevelType w:val="hybridMultilevel"/>
    <w:tmpl w:val="7A965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BB79E5"/>
    <w:multiLevelType w:val="hybridMultilevel"/>
    <w:tmpl w:val="101A1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0A2839"/>
    <w:multiLevelType w:val="hybridMultilevel"/>
    <w:tmpl w:val="B7B0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7B6F62"/>
    <w:multiLevelType w:val="hybridMultilevel"/>
    <w:tmpl w:val="6FBA9BD8"/>
    <w:lvl w:ilvl="0" w:tplc="2338710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9C2C19"/>
    <w:multiLevelType w:val="hybridMultilevel"/>
    <w:tmpl w:val="0AAE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DA507A"/>
    <w:multiLevelType w:val="hybridMultilevel"/>
    <w:tmpl w:val="352E9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CE08AD"/>
    <w:multiLevelType w:val="hybridMultilevel"/>
    <w:tmpl w:val="16008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5494E43"/>
    <w:multiLevelType w:val="hybridMultilevel"/>
    <w:tmpl w:val="4404D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611D8F"/>
    <w:multiLevelType w:val="hybridMultilevel"/>
    <w:tmpl w:val="6EB0F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BBD435D"/>
    <w:multiLevelType w:val="hybridMultilevel"/>
    <w:tmpl w:val="025A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8F3862"/>
    <w:multiLevelType w:val="hybridMultilevel"/>
    <w:tmpl w:val="98383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6"/>
  </w:num>
  <w:num w:numId="4">
    <w:abstractNumId w:val="10"/>
  </w:num>
  <w:num w:numId="5">
    <w:abstractNumId w:val="19"/>
  </w:num>
  <w:num w:numId="6">
    <w:abstractNumId w:val="13"/>
  </w:num>
  <w:num w:numId="7">
    <w:abstractNumId w:val="9"/>
  </w:num>
  <w:num w:numId="8">
    <w:abstractNumId w:val="17"/>
  </w:num>
  <w:num w:numId="9">
    <w:abstractNumId w:val="4"/>
  </w:num>
  <w:num w:numId="10">
    <w:abstractNumId w:val="1"/>
  </w:num>
  <w:num w:numId="11">
    <w:abstractNumId w:val="3"/>
  </w:num>
  <w:num w:numId="12">
    <w:abstractNumId w:val="5"/>
  </w:num>
  <w:num w:numId="13">
    <w:abstractNumId w:val="7"/>
  </w:num>
  <w:num w:numId="14">
    <w:abstractNumId w:val="2"/>
  </w:num>
  <w:num w:numId="15">
    <w:abstractNumId w:val="11"/>
  </w:num>
  <w:num w:numId="16">
    <w:abstractNumId w:val="0"/>
  </w:num>
  <w:num w:numId="17">
    <w:abstractNumId w:val="12"/>
  </w:num>
  <w:num w:numId="18">
    <w:abstractNumId w:val="15"/>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42"/>
    <w:rsid w:val="00053570"/>
    <w:rsid w:val="000713E2"/>
    <w:rsid w:val="000A072F"/>
    <w:rsid w:val="00114CA7"/>
    <w:rsid w:val="00157F03"/>
    <w:rsid w:val="00222280"/>
    <w:rsid w:val="002C1F4A"/>
    <w:rsid w:val="002F3D27"/>
    <w:rsid w:val="0037568C"/>
    <w:rsid w:val="00397718"/>
    <w:rsid w:val="003C0EC8"/>
    <w:rsid w:val="003C1D4A"/>
    <w:rsid w:val="003C49E1"/>
    <w:rsid w:val="00405496"/>
    <w:rsid w:val="0043471C"/>
    <w:rsid w:val="00436B2B"/>
    <w:rsid w:val="004460ED"/>
    <w:rsid w:val="004C0198"/>
    <w:rsid w:val="0051352D"/>
    <w:rsid w:val="00555C2E"/>
    <w:rsid w:val="005F40DF"/>
    <w:rsid w:val="00650551"/>
    <w:rsid w:val="00653213"/>
    <w:rsid w:val="0068107B"/>
    <w:rsid w:val="00681F7F"/>
    <w:rsid w:val="006A63C9"/>
    <w:rsid w:val="006C7DAB"/>
    <w:rsid w:val="006E144D"/>
    <w:rsid w:val="00704D0D"/>
    <w:rsid w:val="00794183"/>
    <w:rsid w:val="007A4131"/>
    <w:rsid w:val="0081043F"/>
    <w:rsid w:val="008437D8"/>
    <w:rsid w:val="008773D5"/>
    <w:rsid w:val="0087756E"/>
    <w:rsid w:val="0092350B"/>
    <w:rsid w:val="00926042"/>
    <w:rsid w:val="009C4A4F"/>
    <w:rsid w:val="00A214E1"/>
    <w:rsid w:val="00A51105"/>
    <w:rsid w:val="00AB3A64"/>
    <w:rsid w:val="00B3199D"/>
    <w:rsid w:val="00BD6766"/>
    <w:rsid w:val="00C43445"/>
    <w:rsid w:val="00C746EA"/>
    <w:rsid w:val="00C829AF"/>
    <w:rsid w:val="00C85185"/>
    <w:rsid w:val="00CE5756"/>
    <w:rsid w:val="00D17846"/>
    <w:rsid w:val="00D20BD1"/>
    <w:rsid w:val="00D343FF"/>
    <w:rsid w:val="00DB4332"/>
    <w:rsid w:val="00DD63F8"/>
    <w:rsid w:val="00DF3CE4"/>
    <w:rsid w:val="00E7606B"/>
    <w:rsid w:val="00E964C3"/>
    <w:rsid w:val="00EF1048"/>
    <w:rsid w:val="00F42651"/>
    <w:rsid w:val="00F4295A"/>
    <w:rsid w:val="00FC25A5"/>
    <w:rsid w:val="00FC421D"/>
    <w:rsid w:val="00FE4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939D95"/>
  <w15:chartTrackingRefBased/>
  <w15:docId w15:val="{B454EDE8-136C-4A03-A2A1-0146BDA7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6042"/>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C25A5"/>
    <w:pPr>
      <w:spacing w:after="0" w:line="240" w:lineRule="auto"/>
    </w:pPr>
    <w:rPr>
      <w:rFonts w:eastAsiaTheme="minorEastAsia"/>
      <w:sz w:val="24"/>
      <w:szCs w:val="24"/>
      <w:lang w:val="en-US"/>
    </w:rPr>
  </w:style>
  <w:style w:type="paragraph" w:styleId="ListParagraph">
    <w:name w:val="List Paragraph"/>
    <w:basedOn w:val="Normal"/>
    <w:uiPriority w:val="34"/>
    <w:qFormat/>
    <w:rsid w:val="00FC25A5"/>
    <w:pPr>
      <w:spacing w:line="256" w:lineRule="auto"/>
      <w:ind w:left="720"/>
      <w:contextualSpacing/>
    </w:pPr>
  </w:style>
  <w:style w:type="paragraph" w:styleId="NormalWeb">
    <w:name w:val="Normal (Web)"/>
    <w:basedOn w:val="Normal"/>
    <w:uiPriority w:val="99"/>
    <w:unhideWhenUsed/>
    <w:rsid w:val="00E7606B"/>
    <w:pPr>
      <w:spacing w:before="100" w:beforeAutospacing="1" w:after="100" w:afterAutospacing="1" w:line="240" w:lineRule="auto"/>
    </w:pPr>
    <w:rPr>
      <w:rFonts w:ascii="Times New Roman" w:eastAsiaTheme="minorEastAsia" w:hAnsi="Times New Roman" w:cs="Times New Roman"/>
      <w:sz w:val="24"/>
      <w:szCs w:val="24"/>
      <w:lang w:val="en-US" w:eastAsia="zh-CN"/>
    </w:rPr>
  </w:style>
  <w:style w:type="paragraph" w:styleId="Header">
    <w:name w:val="header"/>
    <w:basedOn w:val="Normal"/>
    <w:link w:val="HeaderChar"/>
    <w:uiPriority w:val="99"/>
    <w:unhideWhenUsed/>
    <w:rsid w:val="00C85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185"/>
  </w:style>
  <w:style w:type="paragraph" w:styleId="Footer">
    <w:name w:val="footer"/>
    <w:basedOn w:val="Normal"/>
    <w:link w:val="FooterChar"/>
    <w:uiPriority w:val="99"/>
    <w:unhideWhenUsed/>
    <w:rsid w:val="00C85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185"/>
  </w:style>
  <w:style w:type="character" w:styleId="Hyperlink">
    <w:name w:val="Hyperlink"/>
    <w:basedOn w:val="DefaultParagraphFont"/>
    <w:rsid w:val="00FE45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60461">
      <w:bodyDiv w:val="1"/>
      <w:marLeft w:val="0"/>
      <w:marRight w:val="0"/>
      <w:marTop w:val="0"/>
      <w:marBottom w:val="0"/>
      <w:divBdr>
        <w:top w:val="none" w:sz="0" w:space="0" w:color="auto"/>
        <w:left w:val="none" w:sz="0" w:space="0" w:color="auto"/>
        <w:bottom w:val="none" w:sz="0" w:space="0" w:color="auto"/>
        <w:right w:val="none" w:sz="0" w:space="0" w:color="auto"/>
      </w:divBdr>
    </w:div>
    <w:div w:id="1574463065">
      <w:bodyDiv w:val="1"/>
      <w:marLeft w:val="0"/>
      <w:marRight w:val="0"/>
      <w:marTop w:val="0"/>
      <w:marBottom w:val="0"/>
      <w:divBdr>
        <w:top w:val="none" w:sz="0" w:space="0" w:color="auto"/>
        <w:left w:val="none" w:sz="0" w:space="0" w:color="auto"/>
        <w:bottom w:val="none" w:sz="0" w:space="0" w:color="auto"/>
        <w:right w:val="none" w:sz="0" w:space="0" w:color="auto"/>
      </w:divBdr>
      <w:divsChild>
        <w:div w:id="1258903632">
          <w:marLeft w:val="0"/>
          <w:marRight w:val="0"/>
          <w:marTop w:val="0"/>
          <w:marBottom w:val="0"/>
          <w:divBdr>
            <w:top w:val="none" w:sz="0" w:space="0" w:color="auto"/>
            <w:left w:val="none" w:sz="0" w:space="0" w:color="auto"/>
            <w:bottom w:val="none" w:sz="0" w:space="0" w:color="auto"/>
            <w:right w:val="none" w:sz="0" w:space="0" w:color="auto"/>
          </w:divBdr>
        </w:div>
        <w:div w:id="542789135">
          <w:marLeft w:val="0"/>
          <w:marRight w:val="0"/>
          <w:marTop w:val="0"/>
          <w:marBottom w:val="0"/>
          <w:divBdr>
            <w:top w:val="none" w:sz="0" w:space="0" w:color="auto"/>
            <w:left w:val="none" w:sz="0" w:space="0" w:color="auto"/>
            <w:bottom w:val="none" w:sz="0" w:space="0" w:color="auto"/>
            <w:right w:val="none" w:sz="0" w:space="0" w:color="auto"/>
          </w:divBdr>
        </w:div>
        <w:div w:id="586158380">
          <w:marLeft w:val="0"/>
          <w:marRight w:val="0"/>
          <w:marTop w:val="0"/>
          <w:marBottom w:val="0"/>
          <w:divBdr>
            <w:top w:val="none" w:sz="0" w:space="0" w:color="auto"/>
            <w:left w:val="none" w:sz="0" w:space="0" w:color="auto"/>
            <w:bottom w:val="none" w:sz="0" w:space="0" w:color="auto"/>
            <w:right w:val="none" w:sz="0" w:space="0" w:color="auto"/>
          </w:divBdr>
        </w:div>
        <w:div w:id="1197349721">
          <w:marLeft w:val="0"/>
          <w:marRight w:val="0"/>
          <w:marTop w:val="0"/>
          <w:marBottom w:val="0"/>
          <w:divBdr>
            <w:top w:val="none" w:sz="0" w:space="0" w:color="auto"/>
            <w:left w:val="none" w:sz="0" w:space="0" w:color="auto"/>
            <w:bottom w:val="none" w:sz="0" w:space="0" w:color="auto"/>
            <w:right w:val="none" w:sz="0" w:space="0" w:color="auto"/>
          </w:divBdr>
        </w:div>
        <w:div w:id="675960354">
          <w:marLeft w:val="0"/>
          <w:marRight w:val="0"/>
          <w:marTop w:val="0"/>
          <w:marBottom w:val="0"/>
          <w:divBdr>
            <w:top w:val="none" w:sz="0" w:space="0" w:color="auto"/>
            <w:left w:val="none" w:sz="0" w:space="0" w:color="auto"/>
            <w:bottom w:val="none" w:sz="0" w:space="0" w:color="auto"/>
            <w:right w:val="none" w:sz="0" w:space="0" w:color="auto"/>
          </w:divBdr>
        </w:div>
        <w:div w:id="98260201">
          <w:marLeft w:val="0"/>
          <w:marRight w:val="0"/>
          <w:marTop w:val="0"/>
          <w:marBottom w:val="0"/>
          <w:divBdr>
            <w:top w:val="none" w:sz="0" w:space="0" w:color="auto"/>
            <w:left w:val="none" w:sz="0" w:space="0" w:color="auto"/>
            <w:bottom w:val="none" w:sz="0" w:space="0" w:color="auto"/>
            <w:right w:val="none" w:sz="0" w:space="0" w:color="auto"/>
          </w:divBdr>
        </w:div>
        <w:div w:id="325548707">
          <w:marLeft w:val="0"/>
          <w:marRight w:val="0"/>
          <w:marTop w:val="0"/>
          <w:marBottom w:val="0"/>
          <w:divBdr>
            <w:top w:val="none" w:sz="0" w:space="0" w:color="auto"/>
            <w:left w:val="none" w:sz="0" w:space="0" w:color="auto"/>
            <w:bottom w:val="none" w:sz="0" w:space="0" w:color="auto"/>
            <w:right w:val="none" w:sz="0" w:space="0" w:color="auto"/>
          </w:divBdr>
        </w:div>
        <w:div w:id="2062633019">
          <w:marLeft w:val="0"/>
          <w:marRight w:val="0"/>
          <w:marTop w:val="0"/>
          <w:marBottom w:val="0"/>
          <w:divBdr>
            <w:top w:val="none" w:sz="0" w:space="0" w:color="auto"/>
            <w:left w:val="none" w:sz="0" w:space="0" w:color="auto"/>
            <w:bottom w:val="none" w:sz="0" w:space="0" w:color="auto"/>
            <w:right w:val="none" w:sz="0" w:space="0" w:color="auto"/>
          </w:divBdr>
        </w:div>
        <w:div w:id="695040169">
          <w:marLeft w:val="0"/>
          <w:marRight w:val="0"/>
          <w:marTop w:val="0"/>
          <w:marBottom w:val="0"/>
          <w:divBdr>
            <w:top w:val="none" w:sz="0" w:space="0" w:color="auto"/>
            <w:left w:val="none" w:sz="0" w:space="0" w:color="auto"/>
            <w:bottom w:val="none" w:sz="0" w:space="0" w:color="auto"/>
            <w:right w:val="none" w:sz="0" w:space="0" w:color="auto"/>
          </w:divBdr>
        </w:div>
        <w:div w:id="497811823">
          <w:marLeft w:val="0"/>
          <w:marRight w:val="0"/>
          <w:marTop w:val="0"/>
          <w:marBottom w:val="0"/>
          <w:divBdr>
            <w:top w:val="none" w:sz="0" w:space="0" w:color="auto"/>
            <w:left w:val="none" w:sz="0" w:space="0" w:color="auto"/>
            <w:bottom w:val="none" w:sz="0" w:space="0" w:color="auto"/>
            <w:right w:val="none" w:sz="0" w:space="0" w:color="auto"/>
          </w:divBdr>
        </w:div>
        <w:div w:id="1988121929">
          <w:marLeft w:val="0"/>
          <w:marRight w:val="0"/>
          <w:marTop w:val="0"/>
          <w:marBottom w:val="0"/>
          <w:divBdr>
            <w:top w:val="none" w:sz="0" w:space="0" w:color="auto"/>
            <w:left w:val="none" w:sz="0" w:space="0" w:color="auto"/>
            <w:bottom w:val="none" w:sz="0" w:space="0" w:color="auto"/>
            <w:right w:val="none" w:sz="0" w:space="0" w:color="auto"/>
          </w:divBdr>
        </w:div>
        <w:div w:id="2124687879">
          <w:marLeft w:val="0"/>
          <w:marRight w:val="0"/>
          <w:marTop w:val="0"/>
          <w:marBottom w:val="0"/>
          <w:divBdr>
            <w:top w:val="none" w:sz="0" w:space="0" w:color="auto"/>
            <w:left w:val="none" w:sz="0" w:space="0" w:color="auto"/>
            <w:bottom w:val="none" w:sz="0" w:space="0" w:color="auto"/>
            <w:right w:val="none" w:sz="0" w:space="0" w:color="auto"/>
          </w:divBdr>
        </w:div>
        <w:div w:id="1453673454">
          <w:marLeft w:val="0"/>
          <w:marRight w:val="0"/>
          <w:marTop w:val="0"/>
          <w:marBottom w:val="0"/>
          <w:divBdr>
            <w:top w:val="none" w:sz="0" w:space="0" w:color="auto"/>
            <w:left w:val="none" w:sz="0" w:space="0" w:color="auto"/>
            <w:bottom w:val="none" w:sz="0" w:space="0" w:color="auto"/>
            <w:right w:val="none" w:sz="0" w:space="0" w:color="auto"/>
          </w:divBdr>
        </w:div>
        <w:div w:id="303781869">
          <w:marLeft w:val="0"/>
          <w:marRight w:val="0"/>
          <w:marTop w:val="0"/>
          <w:marBottom w:val="0"/>
          <w:divBdr>
            <w:top w:val="none" w:sz="0" w:space="0" w:color="auto"/>
            <w:left w:val="none" w:sz="0" w:space="0" w:color="auto"/>
            <w:bottom w:val="none" w:sz="0" w:space="0" w:color="auto"/>
            <w:right w:val="none" w:sz="0" w:space="0" w:color="auto"/>
          </w:divBdr>
        </w:div>
        <w:div w:id="1388407828">
          <w:marLeft w:val="0"/>
          <w:marRight w:val="0"/>
          <w:marTop w:val="0"/>
          <w:marBottom w:val="0"/>
          <w:divBdr>
            <w:top w:val="none" w:sz="0" w:space="0" w:color="auto"/>
            <w:left w:val="none" w:sz="0" w:space="0" w:color="auto"/>
            <w:bottom w:val="none" w:sz="0" w:space="0" w:color="auto"/>
            <w:right w:val="none" w:sz="0" w:space="0" w:color="auto"/>
          </w:divBdr>
        </w:div>
        <w:div w:id="1678118729">
          <w:marLeft w:val="0"/>
          <w:marRight w:val="0"/>
          <w:marTop w:val="0"/>
          <w:marBottom w:val="0"/>
          <w:divBdr>
            <w:top w:val="none" w:sz="0" w:space="0" w:color="auto"/>
            <w:left w:val="none" w:sz="0" w:space="0" w:color="auto"/>
            <w:bottom w:val="none" w:sz="0" w:space="0" w:color="auto"/>
            <w:right w:val="none" w:sz="0" w:space="0" w:color="auto"/>
          </w:divBdr>
        </w:div>
        <w:div w:id="1630283620">
          <w:marLeft w:val="0"/>
          <w:marRight w:val="0"/>
          <w:marTop w:val="0"/>
          <w:marBottom w:val="0"/>
          <w:divBdr>
            <w:top w:val="none" w:sz="0" w:space="0" w:color="auto"/>
            <w:left w:val="none" w:sz="0" w:space="0" w:color="auto"/>
            <w:bottom w:val="none" w:sz="0" w:space="0" w:color="auto"/>
            <w:right w:val="none" w:sz="0" w:space="0" w:color="auto"/>
          </w:divBdr>
        </w:div>
        <w:div w:id="1009481688">
          <w:marLeft w:val="0"/>
          <w:marRight w:val="0"/>
          <w:marTop w:val="0"/>
          <w:marBottom w:val="0"/>
          <w:divBdr>
            <w:top w:val="none" w:sz="0" w:space="0" w:color="auto"/>
            <w:left w:val="none" w:sz="0" w:space="0" w:color="auto"/>
            <w:bottom w:val="none" w:sz="0" w:space="0" w:color="auto"/>
            <w:right w:val="none" w:sz="0" w:space="0" w:color="auto"/>
          </w:divBdr>
        </w:div>
        <w:div w:id="989209242">
          <w:marLeft w:val="0"/>
          <w:marRight w:val="0"/>
          <w:marTop w:val="0"/>
          <w:marBottom w:val="0"/>
          <w:divBdr>
            <w:top w:val="none" w:sz="0" w:space="0" w:color="auto"/>
            <w:left w:val="none" w:sz="0" w:space="0" w:color="auto"/>
            <w:bottom w:val="none" w:sz="0" w:space="0" w:color="auto"/>
            <w:right w:val="none" w:sz="0" w:space="0" w:color="auto"/>
          </w:divBdr>
        </w:div>
        <w:div w:id="2126852320">
          <w:marLeft w:val="0"/>
          <w:marRight w:val="0"/>
          <w:marTop w:val="0"/>
          <w:marBottom w:val="0"/>
          <w:divBdr>
            <w:top w:val="none" w:sz="0" w:space="0" w:color="auto"/>
            <w:left w:val="none" w:sz="0" w:space="0" w:color="auto"/>
            <w:bottom w:val="none" w:sz="0" w:space="0" w:color="auto"/>
            <w:right w:val="none" w:sz="0" w:space="0" w:color="auto"/>
          </w:divBdr>
        </w:div>
        <w:div w:id="510799240">
          <w:marLeft w:val="0"/>
          <w:marRight w:val="0"/>
          <w:marTop w:val="0"/>
          <w:marBottom w:val="0"/>
          <w:divBdr>
            <w:top w:val="none" w:sz="0" w:space="0" w:color="auto"/>
            <w:left w:val="none" w:sz="0" w:space="0" w:color="auto"/>
            <w:bottom w:val="none" w:sz="0" w:space="0" w:color="auto"/>
            <w:right w:val="none" w:sz="0" w:space="0" w:color="auto"/>
          </w:divBdr>
        </w:div>
        <w:div w:id="1424375135">
          <w:marLeft w:val="0"/>
          <w:marRight w:val="0"/>
          <w:marTop w:val="0"/>
          <w:marBottom w:val="0"/>
          <w:divBdr>
            <w:top w:val="none" w:sz="0" w:space="0" w:color="auto"/>
            <w:left w:val="none" w:sz="0" w:space="0" w:color="auto"/>
            <w:bottom w:val="none" w:sz="0" w:space="0" w:color="auto"/>
            <w:right w:val="none" w:sz="0" w:space="0" w:color="auto"/>
          </w:divBdr>
        </w:div>
        <w:div w:id="129175962">
          <w:marLeft w:val="0"/>
          <w:marRight w:val="0"/>
          <w:marTop w:val="0"/>
          <w:marBottom w:val="0"/>
          <w:divBdr>
            <w:top w:val="none" w:sz="0" w:space="0" w:color="auto"/>
            <w:left w:val="none" w:sz="0" w:space="0" w:color="auto"/>
            <w:bottom w:val="none" w:sz="0" w:space="0" w:color="auto"/>
            <w:right w:val="none" w:sz="0" w:space="0" w:color="auto"/>
          </w:divBdr>
        </w:div>
        <w:div w:id="1135485775">
          <w:marLeft w:val="0"/>
          <w:marRight w:val="0"/>
          <w:marTop w:val="0"/>
          <w:marBottom w:val="0"/>
          <w:divBdr>
            <w:top w:val="none" w:sz="0" w:space="0" w:color="auto"/>
            <w:left w:val="none" w:sz="0" w:space="0" w:color="auto"/>
            <w:bottom w:val="none" w:sz="0" w:space="0" w:color="auto"/>
            <w:right w:val="none" w:sz="0" w:space="0" w:color="auto"/>
          </w:divBdr>
        </w:div>
        <w:div w:id="414593105">
          <w:marLeft w:val="0"/>
          <w:marRight w:val="0"/>
          <w:marTop w:val="0"/>
          <w:marBottom w:val="0"/>
          <w:divBdr>
            <w:top w:val="none" w:sz="0" w:space="0" w:color="auto"/>
            <w:left w:val="none" w:sz="0" w:space="0" w:color="auto"/>
            <w:bottom w:val="none" w:sz="0" w:space="0" w:color="auto"/>
            <w:right w:val="none" w:sz="0" w:space="0" w:color="auto"/>
          </w:divBdr>
        </w:div>
        <w:div w:id="945817491">
          <w:marLeft w:val="0"/>
          <w:marRight w:val="0"/>
          <w:marTop w:val="0"/>
          <w:marBottom w:val="0"/>
          <w:divBdr>
            <w:top w:val="none" w:sz="0" w:space="0" w:color="auto"/>
            <w:left w:val="none" w:sz="0" w:space="0" w:color="auto"/>
            <w:bottom w:val="none" w:sz="0" w:space="0" w:color="auto"/>
            <w:right w:val="none" w:sz="0" w:space="0" w:color="auto"/>
          </w:divBdr>
        </w:div>
        <w:div w:id="252248678">
          <w:marLeft w:val="0"/>
          <w:marRight w:val="0"/>
          <w:marTop w:val="0"/>
          <w:marBottom w:val="0"/>
          <w:divBdr>
            <w:top w:val="none" w:sz="0" w:space="0" w:color="auto"/>
            <w:left w:val="none" w:sz="0" w:space="0" w:color="auto"/>
            <w:bottom w:val="none" w:sz="0" w:space="0" w:color="auto"/>
            <w:right w:val="none" w:sz="0" w:space="0" w:color="auto"/>
          </w:divBdr>
        </w:div>
        <w:div w:id="485827101">
          <w:marLeft w:val="0"/>
          <w:marRight w:val="0"/>
          <w:marTop w:val="0"/>
          <w:marBottom w:val="0"/>
          <w:divBdr>
            <w:top w:val="none" w:sz="0" w:space="0" w:color="auto"/>
            <w:left w:val="none" w:sz="0" w:space="0" w:color="auto"/>
            <w:bottom w:val="none" w:sz="0" w:space="0" w:color="auto"/>
            <w:right w:val="none" w:sz="0" w:space="0" w:color="auto"/>
          </w:divBdr>
        </w:div>
        <w:div w:id="936906033">
          <w:marLeft w:val="0"/>
          <w:marRight w:val="0"/>
          <w:marTop w:val="0"/>
          <w:marBottom w:val="0"/>
          <w:divBdr>
            <w:top w:val="none" w:sz="0" w:space="0" w:color="auto"/>
            <w:left w:val="none" w:sz="0" w:space="0" w:color="auto"/>
            <w:bottom w:val="none" w:sz="0" w:space="0" w:color="auto"/>
            <w:right w:val="none" w:sz="0" w:space="0" w:color="auto"/>
          </w:divBdr>
        </w:div>
        <w:div w:id="586235352">
          <w:marLeft w:val="0"/>
          <w:marRight w:val="0"/>
          <w:marTop w:val="0"/>
          <w:marBottom w:val="0"/>
          <w:divBdr>
            <w:top w:val="none" w:sz="0" w:space="0" w:color="auto"/>
            <w:left w:val="none" w:sz="0" w:space="0" w:color="auto"/>
            <w:bottom w:val="none" w:sz="0" w:space="0" w:color="auto"/>
            <w:right w:val="none" w:sz="0" w:space="0" w:color="auto"/>
          </w:divBdr>
        </w:div>
        <w:div w:id="442499486">
          <w:marLeft w:val="0"/>
          <w:marRight w:val="0"/>
          <w:marTop w:val="0"/>
          <w:marBottom w:val="0"/>
          <w:divBdr>
            <w:top w:val="none" w:sz="0" w:space="0" w:color="auto"/>
            <w:left w:val="none" w:sz="0" w:space="0" w:color="auto"/>
            <w:bottom w:val="none" w:sz="0" w:space="0" w:color="auto"/>
            <w:right w:val="none" w:sz="0" w:space="0" w:color="auto"/>
          </w:divBdr>
        </w:div>
        <w:div w:id="237134216">
          <w:marLeft w:val="0"/>
          <w:marRight w:val="0"/>
          <w:marTop w:val="0"/>
          <w:marBottom w:val="0"/>
          <w:divBdr>
            <w:top w:val="none" w:sz="0" w:space="0" w:color="auto"/>
            <w:left w:val="none" w:sz="0" w:space="0" w:color="auto"/>
            <w:bottom w:val="none" w:sz="0" w:space="0" w:color="auto"/>
            <w:right w:val="none" w:sz="0" w:space="0" w:color="auto"/>
          </w:divBdr>
        </w:div>
        <w:div w:id="1361854802">
          <w:marLeft w:val="0"/>
          <w:marRight w:val="0"/>
          <w:marTop w:val="0"/>
          <w:marBottom w:val="0"/>
          <w:divBdr>
            <w:top w:val="none" w:sz="0" w:space="0" w:color="auto"/>
            <w:left w:val="none" w:sz="0" w:space="0" w:color="auto"/>
            <w:bottom w:val="none" w:sz="0" w:space="0" w:color="auto"/>
            <w:right w:val="none" w:sz="0" w:space="0" w:color="auto"/>
          </w:divBdr>
        </w:div>
        <w:div w:id="214321886">
          <w:marLeft w:val="0"/>
          <w:marRight w:val="0"/>
          <w:marTop w:val="0"/>
          <w:marBottom w:val="0"/>
          <w:divBdr>
            <w:top w:val="none" w:sz="0" w:space="0" w:color="auto"/>
            <w:left w:val="none" w:sz="0" w:space="0" w:color="auto"/>
            <w:bottom w:val="none" w:sz="0" w:space="0" w:color="auto"/>
            <w:right w:val="none" w:sz="0" w:space="0" w:color="auto"/>
          </w:divBdr>
        </w:div>
        <w:div w:id="1106970757">
          <w:marLeft w:val="0"/>
          <w:marRight w:val="0"/>
          <w:marTop w:val="0"/>
          <w:marBottom w:val="0"/>
          <w:divBdr>
            <w:top w:val="none" w:sz="0" w:space="0" w:color="auto"/>
            <w:left w:val="none" w:sz="0" w:space="0" w:color="auto"/>
            <w:bottom w:val="none" w:sz="0" w:space="0" w:color="auto"/>
            <w:right w:val="none" w:sz="0" w:space="0" w:color="auto"/>
          </w:divBdr>
        </w:div>
        <w:div w:id="1923683668">
          <w:marLeft w:val="0"/>
          <w:marRight w:val="0"/>
          <w:marTop w:val="0"/>
          <w:marBottom w:val="0"/>
          <w:divBdr>
            <w:top w:val="none" w:sz="0" w:space="0" w:color="auto"/>
            <w:left w:val="none" w:sz="0" w:space="0" w:color="auto"/>
            <w:bottom w:val="none" w:sz="0" w:space="0" w:color="auto"/>
            <w:right w:val="none" w:sz="0" w:space="0" w:color="auto"/>
          </w:divBdr>
        </w:div>
        <w:div w:id="947155934">
          <w:marLeft w:val="0"/>
          <w:marRight w:val="0"/>
          <w:marTop w:val="0"/>
          <w:marBottom w:val="0"/>
          <w:divBdr>
            <w:top w:val="none" w:sz="0" w:space="0" w:color="auto"/>
            <w:left w:val="none" w:sz="0" w:space="0" w:color="auto"/>
            <w:bottom w:val="none" w:sz="0" w:space="0" w:color="auto"/>
            <w:right w:val="none" w:sz="0" w:space="0" w:color="auto"/>
          </w:divBdr>
        </w:div>
        <w:div w:id="656611088">
          <w:marLeft w:val="0"/>
          <w:marRight w:val="0"/>
          <w:marTop w:val="0"/>
          <w:marBottom w:val="0"/>
          <w:divBdr>
            <w:top w:val="none" w:sz="0" w:space="0" w:color="auto"/>
            <w:left w:val="none" w:sz="0" w:space="0" w:color="auto"/>
            <w:bottom w:val="none" w:sz="0" w:space="0" w:color="auto"/>
            <w:right w:val="none" w:sz="0" w:space="0" w:color="auto"/>
          </w:divBdr>
        </w:div>
        <w:div w:id="1366445609">
          <w:marLeft w:val="0"/>
          <w:marRight w:val="0"/>
          <w:marTop w:val="0"/>
          <w:marBottom w:val="0"/>
          <w:divBdr>
            <w:top w:val="none" w:sz="0" w:space="0" w:color="auto"/>
            <w:left w:val="none" w:sz="0" w:space="0" w:color="auto"/>
            <w:bottom w:val="none" w:sz="0" w:space="0" w:color="auto"/>
            <w:right w:val="none" w:sz="0" w:space="0" w:color="auto"/>
          </w:divBdr>
        </w:div>
        <w:div w:id="385226105">
          <w:marLeft w:val="0"/>
          <w:marRight w:val="0"/>
          <w:marTop w:val="0"/>
          <w:marBottom w:val="0"/>
          <w:divBdr>
            <w:top w:val="none" w:sz="0" w:space="0" w:color="auto"/>
            <w:left w:val="none" w:sz="0" w:space="0" w:color="auto"/>
            <w:bottom w:val="none" w:sz="0" w:space="0" w:color="auto"/>
            <w:right w:val="none" w:sz="0" w:space="0" w:color="auto"/>
          </w:divBdr>
        </w:div>
        <w:div w:id="1308123520">
          <w:marLeft w:val="0"/>
          <w:marRight w:val="0"/>
          <w:marTop w:val="0"/>
          <w:marBottom w:val="0"/>
          <w:divBdr>
            <w:top w:val="none" w:sz="0" w:space="0" w:color="auto"/>
            <w:left w:val="none" w:sz="0" w:space="0" w:color="auto"/>
            <w:bottom w:val="none" w:sz="0" w:space="0" w:color="auto"/>
            <w:right w:val="none" w:sz="0" w:space="0" w:color="auto"/>
          </w:divBdr>
        </w:div>
        <w:div w:id="3023589">
          <w:marLeft w:val="0"/>
          <w:marRight w:val="0"/>
          <w:marTop w:val="0"/>
          <w:marBottom w:val="0"/>
          <w:divBdr>
            <w:top w:val="none" w:sz="0" w:space="0" w:color="auto"/>
            <w:left w:val="none" w:sz="0" w:space="0" w:color="auto"/>
            <w:bottom w:val="none" w:sz="0" w:space="0" w:color="auto"/>
            <w:right w:val="none" w:sz="0" w:space="0" w:color="auto"/>
          </w:divBdr>
        </w:div>
        <w:div w:id="1021129398">
          <w:marLeft w:val="0"/>
          <w:marRight w:val="0"/>
          <w:marTop w:val="0"/>
          <w:marBottom w:val="0"/>
          <w:divBdr>
            <w:top w:val="none" w:sz="0" w:space="0" w:color="auto"/>
            <w:left w:val="none" w:sz="0" w:space="0" w:color="auto"/>
            <w:bottom w:val="none" w:sz="0" w:space="0" w:color="auto"/>
            <w:right w:val="none" w:sz="0" w:space="0" w:color="auto"/>
          </w:divBdr>
        </w:div>
        <w:div w:id="262884069">
          <w:marLeft w:val="0"/>
          <w:marRight w:val="0"/>
          <w:marTop w:val="0"/>
          <w:marBottom w:val="0"/>
          <w:divBdr>
            <w:top w:val="none" w:sz="0" w:space="0" w:color="auto"/>
            <w:left w:val="none" w:sz="0" w:space="0" w:color="auto"/>
            <w:bottom w:val="none" w:sz="0" w:space="0" w:color="auto"/>
            <w:right w:val="none" w:sz="0" w:space="0" w:color="auto"/>
          </w:divBdr>
        </w:div>
        <w:div w:id="1376351715">
          <w:marLeft w:val="0"/>
          <w:marRight w:val="0"/>
          <w:marTop w:val="0"/>
          <w:marBottom w:val="0"/>
          <w:divBdr>
            <w:top w:val="none" w:sz="0" w:space="0" w:color="auto"/>
            <w:left w:val="none" w:sz="0" w:space="0" w:color="auto"/>
            <w:bottom w:val="none" w:sz="0" w:space="0" w:color="auto"/>
            <w:right w:val="none" w:sz="0" w:space="0" w:color="auto"/>
          </w:divBdr>
        </w:div>
        <w:div w:id="575365689">
          <w:marLeft w:val="0"/>
          <w:marRight w:val="0"/>
          <w:marTop w:val="0"/>
          <w:marBottom w:val="0"/>
          <w:divBdr>
            <w:top w:val="none" w:sz="0" w:space="0" w:color="auto"/>
            <w:left w:val="none" w:sz="0" w:space="0" w:color="auto"/>
            <w:bottom w:val="none" w:sz="0" w:space="0" w:color="auto"/>
            <w:right w:val="none" w:sz="0" w:space="0" w:color="auto"/>
          </w:divBdr>
        </w:div>
        <w:div w:id="1555047269">
          <w:marLeft w:val="0"/>
          <w:marRight w:val="0"/>
          <w:marTop w:val="0"/>
          <w:marBottom w:val="0"/>
          <w:divBdr>
            <w:top w:val="none" w:sz="0" w:space="0" w:color="auto"/>
            <w:left w:val="none" w:sz="0" w:space="0" w:color="auto"/>
            <w:bottom w:val="none" w:sz="0" w:space="0" w:color="auto"/>
            <w:right w:val="none" w:sz="0" w:space="0" w:color="auto"/>
          </w:divBdr>
        </w:div>
        <w:div w:id="1507360684">
          <w:marLeft w:val="0"/>
          <w:marRight w:val="0"/>
          <w:marTop w:val="0"/>
          <w:marBottom w:val="0"/>
          <w:divBdr>
            <w:top w:val="none" w:sz="0" w:space="0" w:color="auto"/>
            <w:left w:val="none" w:sz="0" w:space="0" w:color="auto"/>
            <w:bottom w:val="none" w:sz="0" w:space="0" w:color="auto"/>
            <w:right w:val="none" w:sz="0" w:space="0" w:color="auto"/>
          </w:divBdr>
        </w:div>
        <w:div w:id="385105955">
          <w:marLeft w:val="0"/>
          <w:marRight w:val="0"/>
          <w:marTop w:val="0"/>
          <w:marBottom w:val="0"/>
          <w:divBdr>
            <w:top w:val="none" w:sz="0" w:space="0" w:color="auto"/>
            <w:left w:val="none" w:sz="0" w:space="0" w:color="auto"/>
            <w:bottom w:val="none" w:sz="0" w:space="0" w:color="auto"/>
            <w:right w:val="none" w:sz="0" w:space="0" w:color="auto"/>
          </w:divBdr>
        </w:div>
        <w:div w:id="535696060">
          <w:marLeft w:val="0"/>
          <w:marRight w:val="0"/>
          <w:marTop w:val="0"/>
          <w:marBottom w:val="0"/>
          <w:divBdr>
            <w:top w:val="none" w:sz="0" w:space="0" w:color="auto"/>
            <w:left w:val="none" w:sz="0" w:space="0" w:color="auto"/>
            <w:bottom w:val="none" w:sz="0" w:space="0" w:color="auto"/>
            <w:right w:val="none" w:sz="0" w:space="0" w:color="auto"/>
          </w:divBdr>
        </w:div>
        <w:div w:id="1144204816">
          <w:marLeft w:val="0"/>
          <w:marRight w:val="0"/>
          <w:marTop w:val="0"/>
          <w:marBottom w:val="0"/>
          <w:divBdr>
            <w:top w:val="none" w:sz="0" w:space="0" w:color="auto"/>
            <w:left w:val="none" w:sz="0" w:space="0" w:color="auto"/>
            <w:bottom w:val="none" w:sz="0" w:space="0" w:color="auto"/>
            <w:right w:val="none" w:sz="0" w:space="0" w:color="auto"/>
          </w:divBdr>
        </w:div>
        <w:div w:id="635258904">
          <w:marLeft w:val="0"/>
          <w:marRight w:val="0"/>
          <w:marTop w:val="0"/>
          <w:marBottom w:val="0"/>
          <w:divBdr>
            <w:top w:val="none" w:sz="0" w:space="0" w:color="auto"/>
            <w:left w:val="none" w:sz="0" w:space="0" w:color="auto"/>
            <w:bottom w:val="none" w:sz="0" w:space="0" w:color="auto"/>
            <w:right w:val="none" w:sz="0" w:space="0" w:color="auto"/>
          </w:divBdr>
        </w:div>
        <w:div w:id="1816751474">
          <w:marLeft w:val="0"/>
          <w:marRight w:val="0"/>
          <w:marTop w:val="0"/>
          <w:marBottom w:val="0"/>
          <w:divBdr>
            <w:top w:val="none" w:sz="0" w:space="0" w:color="auto"/>
            <w:left w:val="none" w:sz="0" w:space="0" w:color="auto"/>
            <w:bottom w:val="none" w:sz="0" w:space="0" w:color="auto"/>
            <w:right w:val="none" w:sz="0" w:space="0" w:color="auto"/>
          </w:divBdr>
        </w:div>
        <w:div w:id="1731614754">
          <w:marLeft w:val="0"/>
          <w:marRight w:val="0"/>
          <w:marTop w:val="0"/>
          <w:marBottom w:val="0"/>
          <w:divBdr>
            <w:top w:val="none" w:sz="0" w:space="0" w:color="auto"/>
            <w:left w:val="none" w:sz="0" w:space="0" w:color="auto"/>
            <w:bottom w:val="none" w:sz="0" w:space="0" w:color="auto"/>
            <w:right w:val="none" w:sz="0" w:space="0" w:color="auto"/>
          </w:divBdr>
        </w:div>
        <w:div w:id="1068191058">
          <w:marLeft w:val="0"/>
          <w:marRight w:val="0"/>
          <w:marTop w:val="0"/>
          <w:marBottom w:val="0"/>
          <w:divBdr>
            <w:top w:val="none" w:sz="0" w:space="0" w:color="auto"/>
            <w:left w:val="none" w:sz="0" w:space="0" w:color="auto"/>
            <w:bottom w:val="none" w:sz="0" w:space="0" w:color="auto"/>
            <w:right w:val="none" w:sz="0" w:space="0" w:color="auto"/>
          </w:divBdr>
        </w:div>
        <w:div w:id="1672751998">
          <w:marLeft w:val="0"/>
          <w:marRight w:val="0"/>
          <w:marTop w:val="0"/>
          <w:marBottom w:val="0"/>
          <w:divBdr>
            <w:top w:val="none" w:sz="0" w:space="0" w:color="auto"/>
            <w:left w:val="none" w:sz="0" w:space="0" w:color="auto"/>
            <w:bottom w:val="none" w:sz="0" w:space="0" w:color="auto"/>
            <w:right w:val="none" w:sz="0" w:space="0" w:color="auto"/>
          </w:divBdr>
        </w:div>
        <w:div w:id="677125300">
          <w:marLeft w:val="0"/>
          <w:marRight w:val="0"/>
          <w:marTop w:val="0"/>
          <w:marBottom w:val="0"/>
          <w:divBdr>
            <w:top w:val="none" w:sz="0" w:space="0" w:color="auto"/>
            <w:left w:val="none" w:sz="0" w:space="0" w:color="auto"/>
            <w:bottom w:val="none" w:sz="0" w:space="0" w:color="auto"/>
            <w:right w:val="none" w:sz="0" w:space="0" w:color="auto"/>
          </w:divBdr>
        </w:div>
        <w:div w:id="662198659">
          <w:marLeft w:val="0"/>
          <w:marRight w:val="0"/>
          <w:marTop w:val="0"/>
          <w:marBottom w:val="0"/>
          <w:divBdr>
            <w:top w:val="none" w:sz="0" w:space="0" w:color="auto"/>
            <w:left w:val="none" w:sz="0" w:space="0" w:color="auto"/>
            <w:bottom w:val="none" w:sz="0" w:space="0" w:color="auto"/>
            <w:right w:val="none" w:sz="0" w:space="0" w:color="auto"/>
          </w:divBdr>
        </w:div>
        <w:div w:id="426004521">
          <w:marLeft w:val="0"/>
          <w:marRight w:val="0"/>
          <w:marTop w:val="0"/>
          <w:marBottom w:val="0"/>
          <w:divBdr>
            <w:top w:val="none" w:sz="0" w:space="0" w:color="auto"/>
            <w:left w:val="none" w:sz="0" w:space="0" w:color="auto"/>
            <w:bottom w:val="none" w:sz="0" w:space="0" w:color="auto"/>
            <w:right w:val="none" w:sz="0" w:space="0" w:color="auto"/>
          </w:divBdr>
        </w:div>
        <w:div w:id="1182475437">
          <w:marLeft w:val="0"/>
          <w:marRight w:val="0"/>
          <w:marTop w:val="0"/>
          <w:marBottom w:val="0"/>
          <w:divBdr>
            <w:top w:val="none" w:sz="0" w:space="0" w:color="auto"/>
            <w:left w:val="none" w:sz="0" w:space="0" w:color="auto"/>
            <w:bottom w:val="none" w:sz="0" w:space="0" w:color="auto"/>
            <w:right w:val="none" w:sz="0" w:space="0" w:color="auto"/>
          </w:divBdr>
        </w:div>
        <w:div w:id="180095073">
          <w:marLeft w:val="0"/>
          <w:marRight w:val="0"/>
          <w:marTop w:val="0"/>
          <w:marBottom w:val="0"/>
          <w:divBdr>
            <w:top w:val="none" w:sz="0" w:space="0" w:color="auto"/>
            <w:left w:val="none" w:sz="0" w:space="0" w:color="auto"/>
            <w:bottom w:val="none" w:sz="0" w:space="0" w:color="auto"/>
            <w:right w:val="none" w:sz="0" w:space="0" w:color="auto"/>
          </w:divBdr>
        </w:div>
        <w:div w:id="119418887">
          <w:marLeft w:val="0"/>
          <w:marRight w:val="0"/>
          <w:marTop w:val="0"/>
          <w:marBottom w:val="0"/>
          <w:divBdr>
            <w:top w:val="none" w:sz="0" w:space="0" w:color="auto"/>
            <w:left w:val="none" w:sz="0" w:space="0" w:color="auto"/>
            <w:bottom w:val="none" w:sz="0" w:space="0" w:color="auto"/>
            <w:right w:val="none" w:sz="0" w:space="0" w:color="auto"/>
          </w:divBdr>
        </w:div>
        <w:div w:id="207421827">
          <w:marLeft w:val="0"/>
          <w:marRight w:val="0"/>
          <w:marTop w:val="0"/>
          <w:marBottom w:val="0"/>
          <w:divBdr>
            <w:top w:val="none" w:sz="0" w:space="0" w:color="auto"/>
            <w:left w:val="none" w:sz="0" w:space="0" w:color="auto"/>
            <w:bottom w:val="none" w:sz="0" w:space="0" w:color="auto"/>
            <w:right w:val="none" w:sz="0" w:space="0" w:color="auto"/>
          </w:divBdr>
        </w:div>
        <w:div w:id="284891328">
          <w:marLeft w:val="0"/>
          <w:marRight w:val="0"/>
          <w:marTop w:val="0"/>
          <w:marBottom w:val="0"/>
          <w:divBdr>
            <w:top w:val="none" w:sz="0" w:space="0" w:color="auto"/>
            <w:left w:val="none" w:sz="0" w:space="0" w:color="auto"/>
            <w:bottom w:val="none" w:sz="0" w:space="0" w:color="auto"/>
            <w:right w:val="none" w:sz="0" w:space="0" w:color="auto"/>
          </w:divBdr>
        </w:div>
        <w:div w:id="2097897392">
          <w:marLeft w:val="0"/>
          <w:marRight w:val="0"/>
          <w:marTop w:val="0"/>
          <w:marBottom w:val="0"/>
          <w:divBdr>
            <w:top w:val="none" w:sz="0" w:space="0" w:color="auto"/>
            <w:left w:val="none" w:sz="0" w:space="0" w:color="auto"/>
            <w:bottom w:val="none" w:sz="0" w:space="0" w:color="auto"/>
            <w:right w:val="none" w:sz="0" w:space="0" w:color="auto"/>
          </w:divBdr>
        </w:div>
        <w:div w:id="4678523">
          <w:marLeft w:val="0"/>
          <w:marRight w:val="0"/>
          <w:marTop w:val="0"/>
          <w:marBottom w:val="0"/>
          <w:divBdr>
            <w:top w:val="none" w:sz="0" w:space="0" w:color="auto"/>
            <w:left w:val="none" w:sz="0" w:space="0" w:color="auto"/>
            <w:bottom w:val="none" w:sz="0" w:space="0" w:color="auto"/>
            <w:right w:val="none" w:sz="0" w:space="0" w:color="auto"/>
          </w:divBdr>
        </w:div>
        <w:div w:id="32464611">
          <w:marLeft w:val="0"/>
          <w:marRight w:val="0"/>
          <w:marTop w:val="0"/>
          <w:marBottom w:val="0"/>
          <w:divBdr>
            <w:top w:val="none" w:sz="0" w:space="0" w:color="auto"/>
            <w:left w:val="none" w:sz="0" w:space="0" w:color="auto"/>
            <w:bottom w:val="none" w:sz="0" w:space="0" w:color="auto"/>
            <w:right w:val="none" w:sz="0" w:space="0" w:color="auto"/>
          </w:divBdr>
        </w:div>
        <w:div w:id="1197237757">
          <w:marLeft w:val="0"/>
          <w:marRight w:val="0"/>
          <w:marTop w:val="0"/>
          <w:marBottom w:val="0"/>
          <w:divBdr>
            <w:top w:val="none" w:sz="0" w:space="0" w:color="auto"/>
            <w:left w:val="none" w:sz="0" w:space="0" w:color="auto"/>
            <w:bottom w:val="none" w:sz="0" w:space="0" w:color="auto"/>
            <w:right w:val="none" w:sz="0" w:space="0" w:color="auto"/>
          </w:divBdr>
        </w:div>
        <w:div w:id="1278678641">
          <w:marLeft w:val="0"/>
          <w:marRight w:val="0"/>
          <w:marTop w:val="0"/>
          <w:marBottom w:val="0"/>
          <w:divBdr>
            <w:top w:val="none" w:sz="0" w:space="0" w:color="auto"/>
            <w:left w:val="none" w:sz="0" w:space="0" w:color="auto"/>
            <w:bottom w:val="none" w:sz="0" w:space="0" w:color="auto"/>
            <w:right w:val="none" w:sz="0" w:space="0" w:color="auto"/>
          </w:divBdr>
        </w:div>
        <w:div w:id="129128992">
          <w:marLeft w:val="0"/>
          <w:marRight w:val="0"/>
          <w:marTop w:val="0"/>
          <w:marBottom w:val="0"/>
          <w:divBdr>
            <w:top w:val="none" w:sz="0" w:space="0" w:color="auto"/>
            <w:left w:val="none" w:sz="0" w:space="0" w:color="auto"/>
            <w:bottom w:val="none" w:sz="0" w:space="0" w:color="auto"/>
            <w:right w:val="none" w:sz="0" w:space="0" w:color="auto"/>
          </w:divBdr>
        </w:div>
        <w:div w:id="676537421">
          <w:marLeft w:val="0"/>
          <w:marRight w:val="0"/>
          <w:marTop w:val="0"/>
          <w:marBottom w:val="0"/>
          <w:divBdr>
            <w:top w:val="none" w:sz="0" w:space="0" w:color="auto"/>
            <w:left w:val="none" w:sz="0" w:space="0" w:color="auto"/>
            <w:bottom w:val="none" w:sz="0" w:space="0" w:color="auto"/>
            <w:right w:val="none" w:sz="0" w:space="0" w:color="auto"/>
          </w:divBdr>
        </w:div>
        <w:div w:id="880359784">
          <w:marLeft w:val="0"/>
          <w:marRight w:val="0"/>
          <w:marTop w:val="0"/>
          <w:marBottom w:val="0"/>
          <w:divBdr>
            <w:top w:val="none" w:sz="0" w:space="0" w:color="auto"/>
            <w:left w:val="none" w:sz="0" w:space="0" w:color="auto"/>
            <w:bottom w:val="none" w:sz="0" w:space="0" w:color="auto"/>
            <w:right w:val="none" w:sz="0" w:space="0" w:color="auto"/>
          </w:divBdr>
        </w:div>
        <w:div w:id="1981690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amdengov.referrals.selectminds.com/togetherwearecamden/info/page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9" ma:contentTypeDescription="Create a new document." ma:contentTypeScope="" ma:versionID="d77c7d54654f37d2728626c294ff9eb4">
  <xsd:schema xmlns:xsd="http://www.w3.org/2001/XMLSchema" xmlns:xs="http://www.w3.org/2001/XMLSchema" xmlns:p="http://schemas.microsoft.com/office/2006/metadata/properties" xmlns:ns3="132a0dca-eeaf-4836-84a0-58c39896e6fc" targetNamespace="http://schemas.microsoft.com/office/2006/metadata/properties" ma:root="true" ma:fieldsID="71e078eff2ed661dab285d0ff75c63b3" ns3:_="">
    <xsd:import namespace="132a0dca-eeaf-4836-84a0-58c39896e6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735EB8-8A76-44BD-BF3F-AD1BEF07A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8CE6F7-9286-4C60-80AB-4288C003D3A2}">
  <ds:schemaRefs>
    <ds:schemaRef ds:uri="http://schemas.microsoft.com/sharepoint/v3/contenttype/forms"/>
  </ds:schemaRefs>
</ds:datastoreItem>
</file>

<file path=customXml/itemProps3.xml><?xml version="1.0" encoding="utf-8"?>
<ds:datastoreItem xmlns:ds="http://schemas.openxmlformats.org/officeDocument/2006/customXml" ds:itemID="{D46147BD-AABD-4861-A295-59AD224A7583}">
  <ds:schemaRefs>
    <ds:schemaRef ds:uri="http://schemas.microsoft.com/office/2006/metadata/properties"/>
    <ds:schemaRef ds:uri="http://schemas.microsoft.com/office/2006/documentManagement/types"/>
    <ds:schemaRef ds:uri="http://purl.org/dc/dcmitype/"/>
    <ds:schemaRef ds:uri="132a0dca-eeaf-4836-84a0-58c39896e6fc"/>
    <ds:schemaRef ds:uri="http://www.w3.org/XML/1998/namespace"/>
    <ds:schemaRef ds:uri="http://schemas.microsoft.com/office/infopath/2007/PartnerControls"/>
    <ds:schemaRef ds:uri="http://purl.org/dc/term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Elizabeth</dc:creator>
  <cp:keywords/>
  <dc:description/>
  <cp:lastModifiedBy>Chaudhry, Uzma</cp:lastModifiedBy>
  <cp:revision>2</cp:revision>
  <dcterms:created xsi:type="dcterms:W3CDTF">2020-02-26T15:49:00Z</dcterms:created>
  <dcterms:modified xsi:type="dcterms:W3CDTF">2020-02-26T15:49:00Z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