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2034" w:rsidRPr="006672B4" w:rsidRDefault="00F63ACE" w:rsidP="00F1287B">
      <w:pPr>
        <w:jc w:val="center"/>
        <w:rPr>
          <w:rFonts w:ascii="Trebuchet MS" w:hAnsi="Trebuchet MS"/>
          <w:b/>
        </w:rPr>
      </w:pPr>
      <w:r w:rsidRPr="006672B4">
        <w:rPr>
          <w:rFonts w:ascii="Trebuchet MS" w:hAnsi="Trebuchet MS"/>
          <w:b/>
        </w:rPr>
        <w:t xml:space="preserve">OBJECTION TO </w:t>
      </w:r>
      <w:r w:rsidR="009F7177" w:rsidRPr="006672B4">
        <w:rPr>
          <w:rFonts w:ascii="Trebuchet MS" w:hAnsi="Trebuchet MS"/>
          <w:b/>
        </w:rPr>
        <w:t xml:space="preserve">2019/5835/P </w:t>
      </w:r>
      <w:r w:rsidR="00623B00" w:rsidRPr="006672B4">
        <w:rPr>
          <w:rFonts w:ascii="Trebuchet MS" w:hAnsi="Trebuchet MS"/>
          <w:b/>
        </w:rPr>
        <w:t>4B H</w:t>
      </w:r>
      <w:r w:rsidR="00623B00">
        <w:rPr>
          <w:rFonts w:ascii="Trebuchet MS" w:hAnsi="Trebuchet MS"/>
          <w:b/>
        </w:rPr>
        <w:t>ampstead Hill Gardens</w:t>
      </w:r>
      <w:r w:rsidR="00623B00">
        <w:rPr>
          <w:rFonts w:ascii="Trebuchet MS" w:hAnsi="Trebuchet MS"/>
          <w:b/>
        </w:rPr>
        <w:t>, NW3 2PL</w:t>
      </w:r>
      <w:r w:rsidR="00623B00">
        <w:rPr>
          <w:rFonts w:ascii="Trebuchet MS" w:hAnsi="Trebuchet MS"/>
          <w:b/>
        </w:rPr>
        <w:t xml:space="preserve"> </w:t>
      </w:r>
      <w:r w:rsidR="009F7177" w:rsidRPr="006672B4">
        <w:rPr>
          <w:rFonts w:ascii="Trebuchet MS" w:hAnsi="Trebuchet MS"/>
          <w:b/>
        </w:rPr>
        <w:t>– J</w:t>
      </w:r>
      <w:r w:rsidR="00FD1023">
        <w:rPr>
          <w:rFonts w:ascii="Trebuchet MS" w:hAnsi="Trebuchet MS"/>
          <w:b/>
        </w:rPr>
        <w:t>.</w:t>
      </w:r>
      <w:r w:rsidR="009F7177" w:rsidRPr="006672B4">
        <w:rPr>
          <w:rFonts w:ascii="Trebuchet MS" w:hAnsi="Trebuchet MS"/>
          <w:b/>
        </w:rPr>
        <w:t>W</w:t>
      </w:r>
      <w:r w:rsidR="00FD1023">
        <w:rPr>
          <w:rFonts w:ascii="Trebuchet MS" w:hAnsi="Trebuchet MS"/>
          <w:b/>
        </w:rPr>
        <w:t>illiams</w:t>
      </w:r>
    </w:p>
    <w:p w:rsidR="00C63827" w:rsidRDefault="00C63827" w:rsidP="00C63827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I am writing to object strongly to this application. </w:t>
      </w:r>
      <w:r w:rsidR="00623B00">
        <w:rPr>
          <w:rFonts w:ascii="Trebuchet MS" w:hAnsi="Trebuchet MS"/>
        </w:rPr>
        <w:t xml:space="preserve">I own </w:t>
      </w:r>
      <w:r w:rsidR="00FD1023">
        <w:rPr>
          <w:rFonts w:ascii="Trebuchet MS" w:hAnsi="Trebuchet MS"/>
        </w:rPr>
        <w:t xml:space="preserve">(since 2002) and live in </w:t>
      </w:r>
      <w:r w:rsidR="00623B00">
        <w:rPr>
          <w:rFonts w:ascii="Trebuchet MS" w:hAnsi="Trebuchet MS"/>
        </w:rPr>
        <w:t xml:space="preserve">the attached property, 4A and this will be seriously affected by the development. </w:t>
      </w:r>
      <w:r>
        <w:rPr>
          <w:rFonts w:ascii="Trebuchet MS" w:hAnsi="Trebuchet MS"/>
        </w:rPr>
        <w:t xml:space="preserve">The applicant seeks to demolish 4B and rebuild this two storey house on four levels, with a basement and a third floor. A planning consultant, </w:t>
      </w:r>
      <w:r w:rsidR="009F7177" w:rsidRPr="006672B4">
        <w:rPr>
          <w:rFonts w:ascii="Trebuchet MS" w:hAnsi="Trebuchet MS"/>
        </w:rPr>
        <w:t>Peter Kyte ('Enabling') has lodge</w:t>
      </w:r>
      <w:r>
        <w:rPr>
          <w:rFonts w:ascii="Trebuchet MS" w:hAnsi="Trebuchet MS"/>
        </w:rPr>
        <w:t>d</w:t>
      </w:r>
      <w:r w:rsidR="00FD1023">
        <w:rPr>
          <w:rFonts w:ascii="Trebuchet MS" w:hAnsi="Trebuchet MS"/>
        </w:rPr>
        <w:t xml:space="preserve"> a well-evidenced </w:t>
      </w:r>
      <w:r w:rsidR="009F7177" w:rsidRPr="006672B4">
        <w:rPr>
          <w:rFonts w:ascii="Trebuchet MS" w:hAnsi="Trebuchet MS"/>
        </w:rPr>
        <w:t xml:space="preserve">objection on my behalf. </w:t>
      </w:r>
      <w:r w:rsidR="00FD1023">
        <w:rPr>
          <w:rFonts w:ascii="Trebuchet MS" w:hAnsi="Trebuchet MS"/>
        </w:rPr>
        <w:t xml:space="preserve">This </w:t>
      </w:r>
      <w:r w:rsidR="00046B9F">
        <w:rPr>
          <w:rFonts w:ascii="Trebuchet MS" w:hAnsi="Trebuchet MS"/>
        </w:rPr>
        <w:t>gives</w:t>
      </w:r>
      <w:r w:rsidR="00775971" w:rsidRPr="006672B4">
        <w:rPr>
          <w:rFonts w:ascii="Trebuchet MS" w:hAnsi="Trebuchet MS"/>
        </w:rPr>
        <w:t xml:space="preserve"> </w:t>
      </w:r>
      <w:r w:rsidR="00FD1023">
        <w:rPr>
          <w:rFonts w:ascii="Trebuchet MS" w:hAnsi="Trebuchet MS"/>
        </w:rPr>
        <w:t>attention, for example,</w:t>
      </w:r>
      <w:r w:rsidR="00775971" w:rsidRPr="006672B4">
        <w:rPr>
          <w:rFonts w:ascii="Trebuchet MS" w:hAnsi="Trebuchet MS"/>
        </w:rPr>
        <w:t xml:space="preserve">to the ways in which the proposed building fails to </w:t>
      </w:r>
      <w:r w:rsidR="00623B00">
        <w:rPr>
          <w:rFonts w:ascii="Trebuchet MS" w:hAnsi="Trebuchet MS"/>
        </w:rPr>
        <w:t xml:space="preserve">meet the standards set out in </w:t>
      </w:r>
      <w:r w:rsidR="00775971" w:rsidRPr="006672B4">
        <w:rPr>
          <w:rFonts w:ascii="Trebuchet MS" w:hAnsi="Trebuchet MS"/>
        </w:rPr>
        <w:t>Londo</w:t>
      </w:r>
      <w:r>
        <w:rPr>
          <w:rFonts w:ascii="Trebuchet MS" w:hAnsi="Trebuchet MS"/>
        </w:rPr>
        <w:t>n and Camd</w:t>
      </w:r>
      <w:r w:rsidR="00046B9F">
        <w:rPr>
          <w:rFonts w:ascii="Trebuchet MS" w:hAnsi="Trebuchet MS"/>
        </w:rPr>
        <w:t>en planning policies and notes</w:t>
      </w:r>
      <w:r>
        <w:rPr>
          <w:rFonts w:ascii="Trebuchet MS" w:hAnsi="Trebuchet MS"/>
        </w:rPr>
        <w:t xml:space="preserve"> that permission could create a precedent</w:t>
      </w:r>
      <w:r w:rsidR="00623B00">
        <w:rPr>
          <w:rFonts w:ascii="Trebuchet MS" w:hAnsi="Trebuchet MS"/>
        </w:rPr>
        <w:t xml:space="preserve"> both </w:t>
      </w:r>
      <w:r w:rsidR="00046B9F">
        <w:rPr>
          <w:rFonts w:ascii="Trebuchet MS" w:hAnsi="Trebuchet MS"/>
        </w:rPr>
        <w:t>as regards height and infilling</w:t>
      </w:r>
      <w:r>
        <w:rPr>
          <w:rFonts w:ascii="Trebuchet MS" w:hAnsi="Trebuchet MS"/>
        </w:rPr>
        <w:t xml:space="preserve">. </w:t>
      </w:r>
      <w:r w:rsidRPr="006672B4">
        <w:rPr>
          <w:rFonts w:ascii="Trebuchet MS" w:hAnsi="Trebuchet MS"/>
        </w:rPr>
        <w:t xml:space="preserve">I </w:t>
      </w:r>
      <w:r w:rsidR="00FD1023">
        <w:rPr>
          <w:rFonts w:ascii="Trebuchet MS" w:hAnsi="Trebuchet MS"/>
        </w:rPr>
        <w:t xml:space="preserve">here </w:t>
      </w:r>
      <w:r w:rsidRPr="006672B4">
        <w:rPr>
          <w:rFonts w:ascii="Trebuchet MS" w:hAnsi="Trebuchet MS"/>
        </w:rPr>
        <w:t>highlight some matt</w:t>
      </w:r>
      <w:r>
        <w:rPr>
          <w:rFonts w:ascii="Trebuchet MS" w:hAnsi="Trebuchet MS"/>
        </w:rPr>
        <w:t>ers which are of particular concern to me.</w:t>
      </w:r>
    </w:p>
    <w:p w:rsidR="003C5237" w:rsidRPr="006672B4" w:rsidRDefault="009D7D79" w:rsidP="009F7177">
      <w:pPr>
        <w:rPr>
          <w:rFonts w:ascii="Trebuchet MS" w:hAnsi="Trebuchet MS"/>
        </w:rPr>
      </w:pPr>
      <w:r w:rsidRPr="006672B4">
        <w:rPr>
          <w:rFonts w:ascii="Trebuchet MS" w:hAnsi="Trebuchet MS"/>
        </w:rPr>
        <w:t>The house</w:t>
      </w:r>
      <w:r w:rsidR="004B035C">
        <w:rPr>
          <w:rFonts w:ascii="Trebuchet MS" w:hAnsi="Trebuchet MS"/>
        </w:rPr>
        <w:t>,</w:t>
      </w:r>
      <w:r w:rsidRPr="006672B4">
        <w:rPr>
          <w:rFonts w:ascii="Trebuchet MS" w:hAnsi="Trebuchet MS"/>
        </w:rPr>
        <w:t xml:space="preserve"> built in 1955</w:t>
      </w:r>
      <w:r w:rsidR="004B035C">
        <w:rPr>
          <w:rFonts w:ascii="Trebuchet MS" w:hAnsi="Trebuchet MS"/>
        </w:rPr>
        <w:t xml:space="preserve">, was carefully designed to </w:t>
      </w:r>
      <w:r w:rsidRPr="006672B4">
        <w:rPr>
          <w:rFonts w:ascii="Trebuchet MS" w:hAnsi="Trebuchet MS"/>
        </w:rPr>
        <w:t>make an attractive but unobtrusive addition to the road. The erection of No 4B, attached to 4A on the site of th</w:t>
      </w:r>
      <w:r w:rsidR="004B035C">
        <w:rPr>
          <w:rFonts w:ascii="Trebuchet MS" w:hAnsi="Trebuchet MS"/>
        </w:rPr>
        <w:t xml:space="preserve">e original garage extended </w:t>
      </w:r>
      <w:r w:rsidRPr="006672B4">
        <w:rPr>
          <w:rFonts w:ascii="Trebuchet MS" w:hAnsi="Trebuchet MS"/>
        </w:rPr>
        <w:t xml:space="preserve">the building line </w:t>
      </w:r>
      <w:r w:rsidR="004B035C">
        <w:rPr>
          <w:rFonts w:ascii="Trebuchet MS" w:hAnsi="Trebuchet MS"/>
        </w:rPr>
        <w:t xml:space="preserve">at the rear </w:t>
      </w:r>
      <w:r w:rsidRPr="006672B4">
        <w:rPr>
          <w:rFonts w:ascii="Trebuchet MS" w:hAnsi="Trebuchet MS"/>
        </w:rPr>
        <w:t xml:space="preserve">to an extent over-shadowed </w:t>
      </w:r>
      <w:r w:rsidR="004B035C">
        <w:rPr>
          <w:rFonts w:ascii="Trebuchet MS" w:hAnsi="Trebuchet MS"/>
        </w:rPr>
        <w:t xml:space="preserve">No 4's </w:t>
      </w:r>
      <w:r w:rsidRPr="006672B4">
        <w:rPr>
          <w:rFonts w:ascii="Trebuchet MS" w:hAnsi="Trebuchet MS"/>
        </w:rPr>
        <w:t>patio garden and from the road, reduced the attractiveness of the original building, but did maintain the two-storey height and was built in similar bricks.</w:t>
      </w:r>
    </w:p>
    <w:p w:rsidR="009D7D79" w:rsidRPr="006672B4" w:rsidRDefault="004B035C" w:rsidP="009D7D79">
      <w:pPr>
        <w:rPr>
          <w:rFonts w:ascii="Trebuchet MS" w:hAnsi="Trebuchet MS"/>
        </w:rPr>
      </w:pPr>
      <w:r>
        <w:rPr>
          <w:rFonts w:ascii="Trebuchet MS" w:hAnsi="Trebuchet MS"/>
        </w:rPr>
        <w:t>The proposed</w:t>
      </w:r>
      <w:r w:rsidR="003C5237" w:rsidRPr="006672B4">
        <w:rPr>
          <w:rFonts w:ascii="Trebuchet MS" w:hAnsi="Trebuchet MS"/>
        </w:rPr>
        <w:t xml:space="preserve"> building, doubling the volume of the existing one and ostentatiously out of keeping in bulk, height and style </w:t>
      </w:r>
      <w:r w:rsidR="00E4587D" w:rsidRPr="006672B4">
        <w:rPr>
          <w:rFonts w:ascii="Trebuchet MS" w:hAnsi="Trebuchet MS"/>
        </w:rPr>
        <w:t xml:space="preserve">with the attached dwelling, downgrades 4A to </w:t>
      </w:r>
      <w:r w:rsidR="006672B4">
        <w:rPr>
          <w:rFonts w:ascii="Trebuchet MS" w:hAnsi="Trebuchet MS"/>
        </w:rPr>
        <w:t xml:space="preserve">an anomaly in the street, </w:t>
      </w:r>
      <w:r w:rsidR="00E4587D" w:rsidRPr="006672B4">
        <w:rPr>
          <w:rFonts w:ascii="Trebuchet MS" w:hAnsi="Trebuchet MS"/>
        </w:rPr>
        <w:t xml:space="preserve">little more than an outbuilding.  </w:t>
      </w:r>
    </w:p>
    <w:p w:rsidR="004B035C" w:rsidRDefault="00186E95" w:rsidP="00A62763">
      <w:pPr>
        <w:rPr>
          <w:rFonts w:ascii="Trebuchet MS" w:hAnsi="Trebuchet MS"/>
        </w:rPr>
      </w:pPr>
      <w:r w:rsidRPr="006672B4">
        <w:rPr>
          <w:rFonts w:ascii="Trebuchet MS" w:hAnsi="Trebuchet MS"/>
        </w:rPr>
        <w:t>The street map, below (taken from the current application document) illustrates the position of 4A and 4B in the road and its r</w:t>
      </w:r>
      <w:r w:rsidR="00E36C71" w:rsidRPr="006672B4">
        <w:rPr>
          <w:rFonts w:ascii="Trebuchet MS" w:hAnsi="Trebuchet MS"/>
        </w:rPr>
        <w:t xml:space="preserve">elationship </w:t>
      </w:r>
      <w:r w:rsidRPr="006672B4">
        <w:rPr>
          <w:rFonts w:ascii="Trebuchet MS" w:hAnsi="Trebuchet MS"/>
        </w:rPr>
        <w:t xml:space="preserve">with </w:t>
      </w:r>
      <w:r w:rsidR="004B035C">
        <w:rPr>
          <w:rFonts w:ascii="Trebuchet MS" w:hAnsi="Trebuchet MS"/>
        </w:rPr>
        <w:t xml:space="preserve">nearby </w:t>
      </w:r>
      <w:r w:rsidR="00E36C71" w:rsidRPr="006672B4">
        <w:rPr>
          <w:rFonts w:ascii="Trebuchet MS" w:hAnsi="Trebuchet MS"/>
        </w:rPr>
        <w:t>buildings</w:t>
      </w:r>
      <w:r w:rsidRPr="006672B4">
        <w:rPr>
          <w:rFonts w:ascii="Trebuchet MS" w:hAnsi="Trebuchet MS"/>
        </w:rPr>
        <w:t>. The two storey semi-detached buildings</w:t>
      </w:r>
      <w:r w:rsidR="007242E0" w:rsidRPr="006672B4">
        <w:rPr>
          <w:rFonts w:ascii="Trebuchet MS" w:hAnsi="Trebuchet MS"/>
        </w:rPr>
        <w:t>, se</w:t>
      </w:r>
      <w:r w:rsidR="004B035C">
        <w:rPr>
          <w:rFonts w:ascii="Trebuchet MS" w:hAnsi="Trebuchet MS"/>
        </w:rPr>
        <w:t>t back from the footpath,</w:t>
      </w:r>
      <w:r w:rsidR="00FD1023">
        <w:rPr>
          <w:rFonts w:ascii="Trebuchet MS" w:hAnsi="Trebuchet MS"/>
        </w:rPr>
        <w:t xml:space="preserve"> </w:t>
      </w:r>
      <w:r w:rsidR="004B035C">
        <w:rPr>
          <w:rFonts w:ascii="Trebuchet MS" w:hAnsi="Trebuchet MS"/>
        </w:rPr>
        <w:t xml:space="preserve">with the hornbeam and flower bed of 4A, </w:t>
      </w:r>
      <w:r w:rsidR="005D01C2" w:rsidRPr="006672B4">
        <w:rPr>
          <w:rFonts w:ascii="Trebuchet MS" w:hAnsi="Trebuchet MS"/>
        </w:rPr>
        <w:t xml:space="preserve">creates a quiet pause </w:t>
      </w:r>
      <w:r w:rsidR="004B035C">
        <w:rPr>
          <w:rFonts w:ascii="Trebuchet MS" w:hAnsi="Trebuchet MS"/>
        </w:rPr>
        <w:t xml:space="preserve">where </w:t>
      </w:r>
      <w:r w:rsidRPr="006672B4">
        <w:rPr>
          <w:rFonts w:ascii="Trebuchet MS" w:hAnsi="Trebuchet MS"/>
        </w:rPr>
        <w:t>the sharp bend effe</w:t>
      </w:r>
      <w:r w:rsidR="005D01C2" w:rsidRPr="006672B4">
        <w:rPr>
          <w:rFonts w:ascii="Trebuchet MS" w:hAnsi="Trebuchet MS"/>
        </w:rPr>
        <w:t xml:space="preserve">ctively divides the road in two. </w:t>
      </w:r>
    </w:p>
    <w:p w:rsidR="00963A10" w:rsidRDefault="00E36C71" w:rsidP="00A62763">
      <w:pPr>
        <w:rPr>
          <w:rFonts w:ascii="Trebuchet MS" w:hAnsi="Trebuchet MS"/>
        </w:rPr>
      </w:pPr>
      <w:r w:rsidRPr="00A62763">
        <w:rPr>
          <w:rFonts w:ascii="Trebuchet MS" w:hAnsi="Trebuchet MS"/>
        </w:rPr>
        <w:t xml:space="preserve">The height of the original house, 4A, was clearly kept low so as not to impinge of the outlook of the listed buildings opposite, Nos 3, 5, 7, 9, 11, </w:t>
      </w:r>
      <w:r w:rsidR="00FD1023">
        <w:rPr>
          <w:rFonts w:ascii="Trebuchet MS" w:hAnsi="Trebuchet MS"/>
        </w:rPr>
        <w:t xml:space="preserve">and </w:t>
      </w:r>
      <w:r w:rsidRPr="00A62763">
        <w:rPr>
          <w:rFonts w:ascii="Trebuchet MS" w:hAnsi="Trebuchet MS"/>
        </w:rPr>
        <w:t xml:space="preserve">No 4 which </w:t>
      </w:r>
      <w:r w:rsidR="00FE4BAB" w:rsidRPr="00A62763">
        <w:rPr>
          <w:rFonts w:ascii="Trebuchet MS" w:hAnsi="Trebuchet MS"/>
        </w:rPr>
        <w:t xml:space="preserve">faces the rear of the house. </w:t>
      </w:r>
      <w:r w:rsidR="00F63ACE" w:rsidRPr="006672B4">
        <w:rPr>
          <w:rFonts w:ascii="Trebuchet MS" w:hAnsi="Trebuchet MS"/>
        </w:rPr>
        <w:t xml:space="preserve"> </w:t>
      </w:r>
      <w:r w:rsidR="00C63827">
        <w:rPr>
          <w:rFonts w:ascii="Trebuchet MS" w:hAnsi="Trebuchet MS"/>
        </w:rPr>
        <w:t>The diagram below shows the position of 4A and 4B in this curved street</w:t>
      </w:r>
    </w:p>
    <w:p w:rsidR="00963A10" w:rsidRDefault="00963A10" w:rsidP="00A62763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inline distT="0" distB="0" distL="0" distR="0">
            <wp:extent cx="5731510" cy="4105910"/>
            <wp:effectExtent l="0" t="0" r="254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B and 4A height and position in HHG from applicatio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0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2E0" w:rsidRDefault="00D27D35" w:rsidP="009F7177">
      <w:pPr>
        <w:rPr>
          <w:rFonts w:ascii="Trebuchet MS" w:hAnsi="Trebuchet MS"/>
        </w:rPr>
      </w:pPr>
      <w:r>
        <w:rPr>
          <w:rFonts w:ascii="Trebuchet MS" w:hAnsi="Trebuchet MS"/>
        </w:rPr>
        <w:lastRenderedPageBreak/>
        <w:t>Image (A)</w:t>
      </w:r>
      <w:r w:rsidR="007242E0" w:rsidRPr="006672B4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shows the relationship between 4A and</w:t>
      </w:r>
      <w:r w:rsidR="00D63A2B">
        <w:rPr>
          <w:rFonts w:ascii="Trebuchet MS" w:hAnsi="Trebuchet MS"/>
        </w:rPr>
        <w:t xml:space="preserve"> 4B (beyond the white wall) on the </w:t>
      </w:r>
      <w:r w:rsidR="00FD1023">
        <w:rPr>
          <w:rFonts w:ascii="Trebuchet MS" w:hAnsi="Trebuchet MS"/>
        </w:rPr>
        <w:t>sharp bend in</w:t>
      </w:r>
      <w:r w:rsidR="00D63A2B">
        <w:rPr>
          <w:rFonts w:ascii="Trebuchet MS" w:hAnsi="Trebuchet MS"/>
        </w:rPr>
        <w:t xml:space="preserve"> the road between 6 and 4</w:t>
      </w:r>
      <w:r w:rsidR="00FD1023">
        <w:rPr>
          <w:rFonts w:ascii="Trebuchet MS" w:hAnsi="Trebuchet MS"/>
        </w:rPr>
        <w:t>. Fig</w:t>
      </w:r>
      <w:r w:rsidR="002D120C">
        <w:rPr>
          <w:rFonts w:ascii="Trebuchet MS" w:hAnsi="Trebuchet MS"/>
        </w:rPr>
        <w:t>(B) shows</w:t>
      </w:r>
      <w:r w:rsidR="00D63A2B">
        <w:rPr>
          <w:rFonts w:ascii="Trebuchet MS" w:hAnsi="Trebuchet MS"/>
        </w:rPr>
        <w:t xml:space="preserve"> </w:t>
      </w:r>
      <w:r w:rsidR="008A771F">
        <w:rPr>
          <w:rFonts w:ascii="Trebuchet MS" w:hAnsi="Trebuchet MS"/>
        </w:rPr>
        <w:t xml:space="preserve">4A and 4B </w:t>
      </w:r>
      <w:r w:rsidR="00D63A2B">
        <w:rPr>
          <w:rFonts w:ascii="Trebuchet MS" w:hAnsi="Trebuchet MS"/>
        </w:rPr>
        <w:t>in the context of the road</w:t>
      </w:r>
      <w:r w:rsidR="008A771F">
        <w:rPr>
          <w:rFonts w:ascii="Trebuchet MS" w:hAnsi="Trebuchet MS"/>
        </w:rPr>
        <w:t>, facing the listed h</w:t>
      </w:r>
      <w:r w:rsidR="002D120C">
        <w:rPr>
          <w:rFonts w:ascii="Trebuchet MS" w:hAnsi="Trebuchet MS"/>
        </w:rPr>
        <w:t>ouses, Nos 5,7,9 and 1</w:t>
      </w:r>
      <w:r w:rsidR="008A771F">
        <w:rPr>
          <w:rFonts w:ascii="Trebuchet MS" w:hAnsi="Trebuchet MS"/>
        </w:rPr>
        <w:t xml:space="preserve">1, </w:t>
      </w:r>
      <w:r w:rsidR="002D120C">
        <w:rPr>
          <w:rFonts w:ascii="Trebuchet MS" w:hAnsi="Trebuchet MS"/>
        </w:rPr>
        <w:t xml:space="preserve">with their </w:t>
      </w:r>
      <w:r w:rsidR="008A771F">
        <w:rPr>
          <w:rFonts w:ascii="Trebuchet MS" w:hAnsi="Trebuchet MS"/>
        </w:rPr>
        <w:t xml:space="preserve">elegant, understated </w:t>
      </w:r>
      <w:r w:rsidR="002D120C">
        <w:rPr>
          <w:rFonts w:ascii="Trebuchet MS" w:hAnsi="Trebuchet MS"/>
        </w:rPr>
        <w:t xml:space="preserve">design. </w:t>
      </w:r>
      <w:r w:rsidR="00D63A2B">
        <w:rPr>
          <w:rFonts w:ascii="Trebuchet MS" w:hAnsi="Trebuchet MS"/>
        </w:rPr>
        <w:t xml:space="preserve">The proposed new </w:t>
      </w:r>
      <w:r w:rsidR="007242E0" w:rsidRPr="006672B4">
        <w:rPr>
          <w:rFonts w:ascii="Trebuchet MS" w:hAnsi="Trebuchet MS"/>
        </w:rPr>
        <w:t>building</w:t>
      </w:r>
      <w:r w:rsidR="00D63A2B">
        <w:rPr>
          <w:rFonts w:ascii="Trebuchet MS" w:hAnsi="Trebuchet MS"/>
        </w:rPr>
        <w:t>,</w:t>
      </w:r>
      <w:r w:rsidR="007242E0" w:rsidRPr="006672B4">
        <w:rPr>
          <w:rFonts w:ascii="Trebuchet MS" w:hAnsi="Trebuchet MS"/>
        </w:rPr>
        <w:t xml:space="preserve"> with </w:t>
      </w:r>
      <w:r w:rsidR="008A771F">
        <w:rPr>
          <w:rFonts w:ascii="Trebuchet MS" w:hAnsi="Trebuchet MS"/>
        </w:rPr>
        <w:t>its third storey, a</w:t>
      </w:r>
      <w:r w:rsidR="007242E0" w:rsidRPr="006672B4">
        <w:rPr>
          <w:rFonts w:ascii="Trebuchet MS" w:hAnsi="Trebuchet MS"/>
        </w:rPr>
        <w:t>ttention-demanding façade</w:t>
      </w:r>
      <w:r w:rsidR="008A771F">
        <w:rPr>
          <w:rFonts w:ascii="Trebuchet MS" w:hAnsi="Trebuchet MS"/>
        </w:rPr>
        <w:t xml:space="preserve"> and overall bulk dwarfing 4A, will change the harmonious character of the road </w:t>
      </w:r>
    </w:p>
    <w:p w:rsidR="00A62763" w:rsidRPr="006672B4" w:rsidRDefault="00A62763" w:rsidP="009F7177">
      <w:pPr>
        <w:rPr>
          <w:rFonts w:ascii="Trebuchet MS" w:hAnsi="Trebuchet MS"/>
        </w:rPr>
      </w:pPr>
    </w:p>
    <w:p w:rsidR="00BB6E83" w:rsidRPr="006672B4" w:rsidRDefault="00BB6E83" w:rsidP="009F7177">
      <w:pPr>
        <w:rPr>
          <w:rFonts w:ascii="Trebuchet MS" w:hAnsi="Trebuchet MS"/>
        </w:rPr>
      </w:pPr>
      <w:r w:rsidRPr="006672B4">
        <w:rPr>
          <w:rFonts w:ascii="Trebuchet MS" w:hAnsi="Trebuchet MS"/>
          <w:noProof/>
          <w:lang w:eastAsia="en-GB"/>
        </w:rPr>
        <w:drawing>
          <wp:inline distT="0" distB="0" distL="0" distR="0">
            <wp:extent cx="5731510" cy="3236393"/>
            <wp:effectExtent l="0" t="0" r="2540" b="2540"/>
            <wp:docPr id="2" name="Picture 2" descr="C:\Users\janna\Pictures\2019 Bowderbeck and neighbourhood\2019 4A house and garden\2019 4A HHG images various\4B and 4A and 6 Hampstead Hill Gd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na\Pictures\2019 Bowderbeck and neighbourhood\2019 4A house and garden\2019 4A HHG images various\4B and 4A and 6 Hampstead Hill Gdn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9C3" w:rsidRPr="006672B4" w:rsidRDefault="00D27D35" w:rsidP="009F7177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A) </w:t>
      </w:r>
      <w:r w:rsidR="00FA49C3" w:rsidRPr="006672B4">
        <w:rPr>
          <w:rFonts w:ascii="Trebuchet MS" w:hAnsi="Trebuchet MS"/>
        </w:rPr>
        <w:t>4B and 4A showing current proportions</w:t>
      </w:r>
      <w:r w:rsidR="002D120C">
        <w:rPr>
          <w:rFonts w:ascii="Trebuchet MS" w:hAnsi="Trebuchet MS"/>
        </w:rPr>
        <w:t xml:space="preserve"> and position on sharp inner curve of the road.</w:t>
      </w:r>
    </w:p>
    <w:p w:rsidR="00FA49C3" w:rsidRPr="006672B4" w:rsidRDefault="00FA49C3" w:rsidP="009F7177">
      <w:pPr>
        <w:rPr>
          <w:rFonts w:ascii="Trebuchet MS" w:hAnsi="Trebuchet MS"/>
        </w:rPr>
      </w:pPr>
    </w:p>
    <w:p w:rsidR="00FA49C3" w:rsidRPr="006672B4" w:rsidRDefault="006B027E" w:rsidP="009F7177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inline distT="0" distB="0" distL="0" distR="0">
            <wp:extent cx="5731510" cy="3233420"/>
            <wp:effectExtent l="0" t="0" r="254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_008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2E0" w:rsidRPr="006672B4" w:rsidRDefault="00D27D35" w:rsidP="009F7177">
      <w:pPr>
        <w:rPr>
          <w:rFonts w:ascii="Trebuchet MS" w:hAnsi="Trebuchet MS"/>
        </w:rPr>
      </w:pPr>
      <w:r>
        <w:rPr>
          <w:rFonts w:ascii="Trebuchet MS" w:hAnsi="Trebuchet MS"/>
        </w:rPr>
        <w:t>Hampstead Hill Gardens 4A (flank wall on rt) on inner curve opp. Nos 5,7,9,11</w:t>
      </w:r>
    </w:p>
    <w:p w:rsidR="002D120C" w:rsidRDefault="002D120C" w:rsidP="00A62763">
      <w:pPr>
        <w:rPr>
          <w:rFonts w:ascii="Trebuchet MS" w:hAnsi="Trebuchet MS"/>
          <w:b/>
        </w:rPr>
      </w:pPr>
    </w:p>
    <w:p w:rsidR="00DD38F8" w:rsidRDefault="00FD11E7" w:rsidP="00A62763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lastRenderedPageBreak/>
        <w:t>Effect of proposed building on living areas</w:t>
      </w:r>
    </w:p>
    <w:p w:rsidR="00FD11E7" w:rsidRDefault="00FD11E7" w:rsidP="00FD11E7">
      <w:pPr>
        <w:rPr>
          <w:rFonts w:ascii="Trebuchet MS" w:hAnsi="Trebuchet MS"/>
        </w:rPr>
      </w:pPr>
      <w:r>
        <w:rPr>
          <w:rFonts w:ascii="Trebuchet MS" w:hAnsi="Trebuchet MS"/>
        </w:rPr>
        <w:t>All the living space on the ground floor</w:t>
      </w:r>
      <w:r w:rsidR="00FD1023">
        <w:rPr>
          <w:rFonts w:ascii="Trebuchet MS" w:hAnsi="Trebuchet MS"/>
        </w:rPr>
        <w:t xml:space="preserve"> of 4A</w:t>
      </w:r>
      <w:r>
        <w:rPr>
          <w:rFonts w:ascii="Trebuchet MS" w:hAnsi="Trebuchet MS"/>
        </w:rPr>
        <w:t xml:space="preserve"> looks onto the patio garden, which is accessed by large French windows and a glazed door.  This small, attractive area affords the only access to sky and daylight; it has furniture and should be regarded as a valuable amenity and for policy purposes be treated as a room. A bulky three storey building, almost touching the massive copper beech (in No.6, see photo), will result in </w:t>
      </w:r>
      <w:r w:rsidR="00FD1023">
        <w:rPr>
          <w:rFonts w:ascii="Trebuchet MS" w:hAnsi="Trebuchet MS"/>
        </w:rPr>
        <w:t>this key area</w:t>
      </w:r>
      <w:r>
        <w:rPr>
          <w:rFonts w:ascii="Trebuchet MS" w:hAnsi="Trebuchet MS"/>
        </w:rPr>
        <w:t xml:space="preserve"> being hemmed in and darkened and the outlook blocked. </w:t>
      </w:r>
    </w:p>
    <w:p w:rsidR="00DD38F8" w:rsidRPr="006672B4" w:rsidRDefault="00DD38F8" w:rsidP="00DD38F8">
      <w:pPr>
        <w:ind w:left="360"/>
        <w:rPr>
          <w:rFonts w:ascii="Trebuchet MS" w:hAnsi="Trebuchet MS"/>
        </w:rPr>
      </w:pPr>
      <w:r w:rsidRPr="006672B4">
        <w:rPr>
          <w:rFonts w:ascii="Trebuchet MS" w:hAnsi="Trebuchet MS"/>
          <w:noProof/>
          <w:lang w:eastAsia="en-GB"/>
        </w:rPr>
        <w:drawing>
          <wp:inline distT="0" distB="0" distL="0" distR="0" wp14:anchorId="0172F769" wp14:editId="328A291F">
            <wp:extent cx="5219700" cy="29032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 4B rear 4A garden Copper beech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8F8" w:rsidRPr="006672B4" w:rsidRDefault="00835A4D" w:rsidP="00A62763">
      <w:pPr>
        <w:rPr>
          <w:rFonts w:ascii="Trebuchet MS" w:hAnsi="Trebuchet MS"/>
        </w:rPr>
      </w:pPr>
      <w:r>
        <w:rPr>
          <w:rFonts w:ascii="Trebuchet MS" w:hAnsi="Trebuchet MS"/>
        </w:rPr>
        <w:t>As an aside, t</w:t>
      </w:r>
      <w:r w:rsidR="00DD38F8" w:rsidRPr="006672B4">
        <w:rPr>
          <w:rFonts w:ascii="Trebuchet MS" w:hAnsi="Trebuchet MS"/>
        </w:rPr>
        <w:t xml:space="preserve">he disproportion between 4A and 4B, the massing and the </w:t>
      </w:r>
      <w:r w:rsidR="00BD1745">
        <w:rPr>
          <w:rFonts w:ascii="Trebuchet MS" w:hAnsi="Trebuchet MS"/>
        </w:rPr>
        <w:t xml:space="preserve">commercial </w:t>
      </w:r>
      <w:r w:rsidR="00DD38F8" w:rsidRPr="006672B4">
        <w:rPr>
          <w:rFonts w:ascii="Trebuchet MS" w:hAnsi="Trebuchet MS"/>
        </w:rPr>
        <w:t xml:space="preserve">design will inevitably and permanently lower the attraction and adversely affect the value of 4A. </w:t>
      </w:r>
    </w:p>
    <w:p w:rsidR="005F12AF" w:rsidRPr="006672B4" w:rsidRDefault="00DD38F8" w:rsidP="009F7177">
      <w:pPr>
        <w:rPr>
          <w:rFonts w:ascii="Trebuchet MS" w:hAnsi="Trebuchet MS"/>
          <w:b/>
        </w:rPr>
      </w:pPr>
      <w:r w:rsidRPr="006672B4">
        <w:rPr>
          <w:rFonts w:ascii="Trebuchet MS" w:hAnsi="Trebuchet MS"/>
          <w:b/>
        </w:rPr>
        <w:t xml:space="preserve">Basement </w:t>
      </w:r>
    </w:p>
    <w:p w:rsidR="004A2CBE" w:rsidRPr="006672B4" w:rsidRDefault="004A2CBE" w:rsidP="009F7177">
      <w:pPr>
        <w:rPr>
          <w:rFonts w:ascii="Trebuchet MS" w:hAnsi="Trebuchet MS"/>
        </w:rPr>
      </w:pPr>
      <w:r w:rsidRPr="006672B4">
        <w:rPr>
          <w:rFonts w:ascii="Trebuchet MS" w:hAnsi="Trebuchet MS"/>
        </w:rPr>
        <w:t>The likelihood of substantial damage to 4A as a result of the major excavation</w:t>
      </w:r>
      <w:r w:rsidR="00457B50" w:rsidRPr="006672B4">
        <w:rPr>
          <w:rFonts w:ascii="Trebuchet MS" w:hAnsi="Trebuchet MS"/>
        </w:rPr>
        <w:t xml:space="preserve">) is a </w:t>
      </w:r>
      <w:r w:rsidR="00835A4D">
        <w:rPr>
          <w:rFonts w:ascii="Trebuchet MS" w:hAnsi="Trebuchet MS"/>
        </w:rPr>
        <w:t>matter of considerable concern. 4A has suffered subsidence damage and is affected by drought. Conclusions about the suitability of the site for excavation</w:t>
      </w:r>
      <w:r w:rsidR="00BD1745">
        <w:rPr>
          <w:rFonts w:ascii="Trebuchet MS" w:hAnsi="Trebuchet MS"/>
        </w:rPr>
        <w:t xml:space="preserve"> should be based on boreholes from</w:t>
      </w:r>
      <w:r w:rsidR="00835A4D">
        <w:rPr>
          <w:rFonts w:ascii="Trebuchet MS" w:hAnsi="Trebuchet MS"/>
        </w:rPr>
        <w:t xml:space="preserve"> the site of 4B but </w:t>
      </w:r>
      <w:r w:rsidR="00BD1745">
        <w:rPr>
          <w:rFonts w:ascii="Trebuchet MS" w:hAnsi="Trebuchet MS"/>
        </w:rPr>
        <w:t xml:space="preserve">those </w:t>
      </w:r>
      <w:r w:rsidR="00457B50" w:rsidRPr="006672B4">
        <w:rPr>
          <w:rFonts w:ascii="Trebuchet MS" w:hAnsi="Trebuchet MS"/>
        </w:rPr>
        <w:t>on which the BIA is b</w:t>
      </w:r>
      <w:r w:rsidR="009D69B0">
        <w:rPr>
          <w:rFonts w:ascii="Trebuchet MS" w:hAnsi="Trebuchet MS"/>
        </w:rPr>
        <w:t>ased relate</w:t>
      </w:r>
      <w:r w:rsidR="00BD1745">
        <w:rPr>
          <w:rFonts w:ascii="Trebuchet MS" w:hAnsi="Trebuchet MS"/>
        </w:rPr>
        <w:t xml:space="preserve"> to a survey of No 1</w:t>
      </w:r>
      <w:r w:rsidR="00457B50" w:rsidRPr="006672B4">
        <w:rPr>
          <w:rFonts w:ascii="Trebuchet MS" w:hAnsi="Trebuchet MS"/>
        </w:rPr>
        <w:t xml:space="preserve"> HHG</w:t>
      </w:r>
      <w:r w:rsidR="009D69B0">
        <w:rPr>
          <w:rFonts w:ascii="Trebuchet MS" w:hAnsi="Trebuchet MS"/>
        </w:rPr>
        <w:t>,</w:t>
      </w:r>
      <w:r w:rsidR="00457B50" w:rsidRPr="006672B4">
        <w:rPr>
          <w:rFonts w:ascii="Trebuchet MS" w:hAnsi="Trebuchet MS"/>
        </w:rPr>
        <w:t xml:space="preserve"> </w:t>
      </w:r>
      <w:r w:rsidR="009D69B0">
        <w:rPr>
          <w:rFonts w:ascii="Trebuchet MS" w:hAnsi="Trebuchet MS"/>
        </w:rPr>
        <w:t xml:space="preserve">wholly unrepresentative </w:t>
      </w:r>
      <w:r w:rsidR="00BD1745">
        <w:rPr>
          <w:rFonts w:ascii="Trebuchet MS" w:hAnsi="Trebuchet MS"/>
        </w:rPr>
        <w:t xml:space="preserve">of the specifics of 4B. </w:t>
      </w:r>
      <w:r w:rsidR="009D69B0">
        <w:rPr>
          <w:rFonts w:ascii="Trebuchet MS" w:hAnsi="Trebuchet MS"/>
        </w:rPr>
        <w:t>The whole area has subsidence issues.</w:t>
      </w:r>
    </w:p>
    <w:p w:rsidR="00DD4559" w:rsidRPr="006672B4" w:rsidRDefault="00DD4559" w:rsidP="00DD4559">
      <w:pPr>
        <w:rPr>
          <w:rFonts w:ascii="Trebuchet MS" w:hAnsi="Trebuchet MS"/>
          <w:b/>
        </w:rPr>
      </w:pPr>
      <w:r w:rsidRPr="006672B4">
        <w:rPr>
          <w:rFonts w:ascii="Trebuchet MS" w:hAnsi="Trebuchet MS"/>
          <w:b/>
        </w:rPr>
        <w:t xml:space="preserve">Conclusion </w:t>
      </w:r>
    </w:p>
    <w:p w:rsidR="00DD4559" w:rsidRPr="006672B4" w:rsidRDefault="00DD4559" w:rsidP="00DD4559">
      <w:pPr>
        <w:rPr>
          <w:rFonts w:ascii="Trebuchet MS" w:hAnsi="Trebuchet MS"/>
        </w:rPr>
      </w:pPr>
      <w:r w:rsidRPr="006672B4">
        <w:rPr>
          <w:rFonts w:ascii="Trebuchet MS" w:hAnsi="Trebuchet MS"/>
        </w:rPr>
        <w:t xml:space="preserve">There is certainly an argument for rebuilding 4B and an attractive and appropriate design and mass could </w:t>
      </w:r>
      <w:r w:rsidR="00623B00">
        <w:rPr>
          <w:rFonts w:ascii="Trebuchet MS" w:hAnsi="Trebuchet MS"/>
        </w:rPr>
        <w:t xml:space="preserve">well </w:t>
      </w:r>
      <w:r w:rsidRPr="006672B4">
        <w:rPr>
          <w:rFonts w:ascii="Trebuchet MS" w:hAnsi="Trebuchet MS"/>
        </w:rPr>
        <w:t xml:space="preserve">enhance the street, but only if </w:t>
      </w:r>
    </w:p>
    <w:p w:rsidR="00DD4559" w:rsidRPr="006672B4" w:rsidRDefault="00DD4559" w:rsidP="00DD4559">
      <w:pPr>
        <w:pStyle w:val="ListParagraph"/>
        <w:numPr>
          <w:ilvl w:val="0"/>
          <w:numId w:val="1"/>
        </w:numPr>
        <w:rPr>
          <w:rFonts w:ascii="Trebuchet MS" w:hAnsi="Trebuchet MS"/>
        </w:rPr>
      </w:pPr>
      <w:r w:rsidRPr="006672B4">
        <w:rPr>
          <w:rFonts w:ascii="Trebuchet MS" w:hAnsi="Trebuchet MS"/>
        </w:rPr>
        <w:t xml:space="preserve">the new build were of the same height as 4A </w:t>
      </w:r>
    </w:p>
    <w:p w:rsidR="00DD4559" w:rsidRPr="006672B4" w:rsidRDefault="00DD4559" w:rsidP="00DD4559">
      <w:pPr>
        <w:pStyle w:val="ListParagraph"/>
        <w:numPr>
          <w:ilvl w:val="0"/>
          <w:numId w:val="1"/>
        </w:numPr>
        <w:rPr>
          <w:rFonts w:ascii="Trebuchet MS" w:hAnsi="Trebuchet MS"/>
        </w:rPr>
      </w:pPr>
      <w:r w:rsidRPr="006672B4">
        <w:rPr>
          <w:rFonts w:ascii="Trebuchet MS" w:hAnsi="Trebuchet MS"/>
        </w:rPr>
        <w:t>the design were to be</w:t>
      </w:r>
      <w:r w:rsidR="00FD11E7">
        <w:rPr>
          <w:rFonts w:ascii="Trebuchet MS" w:hAnsi="Trebuchet MS"/>
        </w:rPr>
        <w:t xml:space="preserve"> sympathetic</w:t>
      </w:r>
      <w:r w:rsidRPr="006672B4">
        <w:rPr>
          <w:rFonts w:ascii="Trebuchet MS" w:hAnsi="Trebuchet MS"/>
        </w:rPr>
        <w:t xml:space="preserve">, with regard to </w:t>
      </w:r>
      <w:r w:rsidR="00BD1745">
        <w:rPr>
          <w:rFonts w:ascii="Trebuchet MS" w:hAnsi="Trebuchet MS"/>
        </w:rPr>
        <w:t>scale, style and materials</w:t>
      </w:r>
      <w:r w:rsidRPr="006672B4">
        <w:rPr>
          <w:rFonts w:ascii="Trebuchet MS" w:hAnsi="Trebuchet MS"/>
        </w:rPr>
        <w:t xml:space="preserve"> with </w:t>
      </w:r>
      <w:r w:rsidR="00C0547E">
        <w:rPr>
          <w:rFonts w:ascii="Trebuchet MS" w:hAnsi="Trebuchet MS"/>
        </w:rPr>
        <w:t>the dominant property at 4A</w:t>
      </w:r>
      <w:r w:rsidR="00FD11E7">
        <w:rPr>
          <w:rFonts w:ascii="Trebuchet MS" w:hAnsi="Trebuchet MS"/>
        </w:rPr>
        <w:t>,</w:t>
      </w:r>
      <w:r w:rsidR="00C0547E">
        <w:rPr>
          <w:rFonts w:ascii="Trebuchet MS" w:hAnsi="Trebuchet MS"/>
        </w:rPr>
        <w:t xml:space="preserve"> to which it is attached</w:t>
      </w:r>
      <w:r w:rsidRPr="006672B4">
        <w:rPr>
          <w:rFonts w:ascii="Trebuchet MS" w:hAnsi="Trebuchet MS"/>
        </w:rPr>
        <w:t>,</w:t>
      </w:r>
    </w:p>
    <w:p w:rsidR="00DD4559" w:rsidRPr="006672B4" w:rsidRDefault="00DD4559" w:rsidP="00DD4559">
      <w:pPr>
        <w:pStyle w:val="ListParagraph"/>
        <w:numPr>
          <w:ilvl w:val="0"/>
          <w:numId w:val="1"/>
        </w:numPr>
        <w:rPr>
          <w:rFonts w:ascii="Trebuchet MS" w:hAnsi="Trebuchet MS"/>
        </w:rPr>
      </w:pPr>
      <w:r w:rsidRPr="006672B4">
        <w:rPr>
          <w:rFonts w:ascii="Trebuchet MS" w:hAnsi="Trebuchet MS"/>
        </w:rPr>
        <w:t xml:space="preserve">the patio garden of 4A continued to provide an attractive outlook, </w:t>
      </w:r>
      <w:r w:rsidR="00FD11E7">
        <w:rPr>
          <w:rFonts w:ascii="Trebuchet MS" w:hAnsi="Trebuchet MS"/>
        </w:rPr>
        <w:t xml:space="preserve">with the benefit of daylight and skyscape </w:t>
      </w:r>
      <w:r w:rsidRPr="006672B4">
        <w:rPr>
          <w:rFonts w:ascii="Trebuchet MS" w:hAnsi="Trebuchet MS"/>
        </w:rPr>
        <w:t xml:space="preserve">and be a pleasant extension of the living space of the house  </w:t>
      </w:r>
    </w:p>
    <w:p w:rsidR="00DD4559" w:rsidRPr="006672B4" w:rsidRDefault="009D69B0" w:rsidP="00DD4559">
      <w:pPr>
        <w:pStyle w:val="ListParagraph"/>
        <w:numPr>
          <w:ilvl w:val="0"/>
          <w:numId w:val="1"/>
        </w:numPr>
        <w:rPr>
          <w:rFonts w:ascii="Trebuchet MS" w:hAnsi="Trebuchet MS"/>
        </w:rPr>
      </w:pPr>
      <w:r>
        <w:rPr>
          <w:rFonts w:ascii="Trebuchet MS" w:hAnsi="Trebuchet MS"/>
        </w:rPr>
        <w:t xml:space="preserve">the building </w:t>
      </w:r>
      <w:r w:rsidR="00DD4559" w:rsidRPr="006672B4">
        <w:rPr>
          <w:rFonts w:ascii="Trebuchet MS" w:hAnsi="Trebuchet MS"/>
        </w:rPr>
        <w:t>did not reduce the light and block the outlook from some living areas,</w:t>
      </w:r>
    </w:p>
    <w:p w:rsidR="00DD4559" w:rsidRPr="006672B4" w:rsidRDefault="00DD4559" w:rsidP="00DD4559">
      <w:pPr>
        <w:pStyle w:val="ListParagraph"/>
        <w:numPr>
          <w:ilvl w:val="0"/>
          <w:numId w:val="1"/>
        </w:numPr>
        <w:rPr>
          <w:rFonts w:ascii="Trebuchet MS" w:hAnsi="Trebuchet MS"/>
        </w:rPr>
      </w:pPr>
      <w:r w:rsidRPr="006672B4">
        <w:rPr>
          <w:rFonts w:ascii="Trebuchet MS" w:hAnsi="Trebuchet MS"/>
        </w:rPr>
        <w:t xml:space="preserve">maintained the present foot print at the front </w:t>
      </w:r>
      <w:r w:rsidR="00623B00">
        <w:rPr>
          <w:rFonts w:ascii="Trebuchet MS" w:hAnsi="Trebuchet MS"/>
        </w:rPr>
        <w:t>of the building thus keeping</w:t>
      </w:r>
      <w:r w:rsidRPr="006672B4">
        <w:rPr>
          <w:rFonts w:ascii="Trebuchet MS" w:hAnsi="Trebuchet MS"/>
        </w:rPr>
        <w:t xml:space="preserve"> a simi</w:t>
      </w:r>
      <w:r w:rsidR="00623B00">
        <w:rPr>
          <w:rFonts w:ascii="Trebuchet MS" w:hAnsi="Trebuchet MS"/>
        </w:rPr>
        <w:t xml:space="preserve">lar distance from the footpath </w:t>
      </w:r>
      <w:r w:rsidRPr="006672B4">
        <w:rPr>
          <w:rFonts w:ascii="Trebuchet MS" w:hAnsi="Trebuchet MS"/>
        </w:rPr>
        <w:t>as the other houses in the road,</w:t>
      </w:r>
    </w:p>
    <w:p w:rsidR="00DD4559" w:rsidRPr="006672B4" w:rsidRDefault="00DD4559" w:rsidP="00DD4559">
      <w:pPr>
        <w:pStyle w:val="ListParagraph"/>
        <w:numPr>
          <w:ilvl w:val="0"/>
          <w:numId w:val="1"/>
        </w:numPr>
        <w:rPr>
          <w:rFonts w:ascii="Trebuchet MS" w:hAnsi="Trebuchet MS"/>
        </w:rPr>
      </w:pPr>
      <w:r w:rsidRPr="006672B4">
        <w:rPr>
          <w:rFonts w:ascii="Trebuchet MS" w:hAnsi="Trebuchet MS"/>
        </w:rPr>
        <w:t>enhance</w:t>
      </w:r>
      <w:r w:rsidR="009D69B0">
        <w:rPr>
          <w:rFonts w:ascii="Trebuchet MS" w:hAnsi="Trebuchet MS"/>
        </w:rPr>
        <w:t>d</w:t>
      </w:r>
      <w:r w:rsidRPr="006672B4">
        <w:rPr>
          <w:rFonts w:ascii="Trebuchet MS" w:hAnsi="Trebuchet MS"/>
        </w:rPr>
        <w:t xml:space="preserve"> and preserve</w:t>
      </w:r>
      <w:r w:rsidR="009D69B0">
        <w:rPr>
          <w:rFonts w:ascii="Trebuchet MS" w:hAnsi="Trebuchet MS"/>
        </w:rPr>
        <w:t>d</w:t>
      </w:r>
      <w:r w:rsidRPr="006672B4">
        <w:rPr>
          <w:rFonts w:ascii="Trebuchet MS" w:hAnsi="Trebuchet MS"/>
        </w:rPr>
        <w:t xml:space="preserve"> the character and appearance of the area.</w:t>
      </w:r>
    </w:p>
    <w:p w:rsidR="00623B00" w:rsidRPr="00FD1023" w:rsidRDefault="009D69B0" w:rsidP="00623B00">
      <w:pPr>
        <w:pStyle w:val="ListParagraph"/>
        <w:numPr>
          <w:ilvl w:val="0"/>
          <w:numId w:val="1"/>
        </w:numPr>
        <w:rPr>
          <w:rFonts w:ascii="Trebuchet MS" w:hAnsi="Trebuchet MS"/>
        </w:rPr>
      </w:pPr>
      <w:r>
        <w:rPr>
          <w:rFonts w:ascii="Trebuchet MS" w:hAnsi="Trebuchet MS"/>
        </w:rPr>
        <w:t>t</w:t>
      </w:r>
      <w:bookmarkStart w:id="0" w:name="_GoBack"/>
      <w:bookmarkEnd w:id="0"/>
      <w:r w:rsidR="00DD4559" w:rsidRPr="00FD1023">
        <w:rPr>
          <w:rFonts w:ascii="Trebuchet MS" w:hAnsi="Trebuchet MS"/>
        </w:rPr>
        <w:t>he basement were to be smaller</w:t>
      </w:r>
      <w:r w:rsidR="00623B00" w:rsidRPr="00FD1023">
        <w:rPr>
          <w:rFonts w:ascii="Trebuchet MS" w:hAnsi="Trebuchet MS"/>
        </w:rPr>
        <w:t>, kept strictly within the footprint of the existing building and not</w:t>
      </w:r>
      <w:r w:rsidR="00DD4559" w:rsidRPr="00FD1023">
        <w:rPr>
          <w:rFonts w:ascii="Trebuchet MS" w:hAnsi="Trebuchet MS"/>
        </w:rPr>
        <w:t xml:space="preserve"> </w:t>
      </w:r>
      <w:r w:rsidR="00623B00" w:rsidRPr="00FD1023">
        <w:rPr>
          <w:rFonts w:ascii="Trebuchet MS" w:hAnsi="Trebuchet MS"/>
        </w:rPr>
        <w:t xml:space="preserve">cause material damage to 4A or neighbouring properties. </w:t>
      </w:r>
    </w:p>
    <w:sectPr w:rsidR="00623B00" w:rsidRPr="00FD1023" w:rsidSect="00FD1023">
      <w:footerReference w:type="default" r:id="rId11"/>
      <w:pgSz w:w="11906" w:h="16838"/>
      <w:pgMar w:top="1134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066A" w:rsidRDefault="0054066A" w:rsidP="00A62763">
      <w:pPr>
        <w:spacing w:after="0" w:line="240" w:lineRule="auto"/>
      </w:pPr>
      <w:r>
        <w:separator/>
      </w:r>
    </w:p>
  </w:endnote>
  <w:endnote w:type="continuationSeparator" w:id="0">
    <w:p w:rsidR="0054066A" w:rsidRDefault="0054066A" w:rsidP="00A627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136494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62763" w:rsidRDefault="00A6276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D69B0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A62763" w:rsidRDefault="00A6276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066A" w:rsidRDefault="0054066A" w:rsidP="00A62763">
      <w:pPr>
        <w:spacing w:after="0" w:line="240" w:lineRule="auto"/>
      </w:pPr>
      <w:r>
        <w:separator/>
      </w:r>
    </w:p>
  </w:footnote>
  <w:footnote w:type="continuationSeparator" w:id="0">
    <w:p w:rsidR="0054066A" w:rsidRDefault="0054066A" w:rsidP="00A627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816E26"/>
    <w:multiLevelType w:val="hybridMultilevel"/>
    <w:tmpl w:val="ED927A1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0C618D4"/>
    <w:multiLevelType w:val="hybridMultilevel"/>
    <w:tmpl w:val="7F2A01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67E"/>
    <w:rsid w:val="00046B9F"/>
    <w:rsid w:val="000525BA"/>
    <w:rsid w:val="00062DA5"/>
    <w:rsid w:val="00086FD0"/>
    <w:rsid w:val="00186E95"/>
    <w:rsid w:val="00197625"/>
    <w:rsid w:val="00272E2D"/>
    <w:rsid w:val="002B58B0"/>
    <w:rsid w:val="002D120C"/>
    <w:rsid w:val="00326FB8"/>
    <w:rsid w:val="00347172"/>
    <w:rsid w:val="003C5237"/>
    <w:rsid w:val="003F0622"/>
    <w:rsid w:val="00457B50"/>
    <w:rsid w:val="004A2CBE"/>
    <w:rsid w:val="004B035C"/>
    <w:rsid w:val="0054066A"/>
    <w:rsid w:val="005D01C2"/>
    <w:rsid w:val="005E2034"/>
    <w:rsid w:val="005F12AF"/>
    <w:rsid w:val="006105FC"/>
    <w:rsid w:val="00623B00"/>
    <w:rsid w:val="006672B4"/>
    <w:rsid w:val="006B027E"/>
    <w:rsid w:val="006C6EB0"/>
    <w:rsid w:val="007242E0"/>
    <w:rsid w:val="00775971"/>
    <w:rsid w:val="00835A4D"/>
    <w:rsid w:val="00887B10"/>
    <w:rsid w:val="008979F7"/>
    <w:rsid w:val="008A771F"/>
    <w:rsid w:val="00963A10"/>
    <w:rsid w:val="009D69B0"/>
    <w:rsid w:val="009D7D79"/>
    <w:rsid w:val="009F7177"/>
    <w:rsid w:val="00A210FB"/>
    <w:rsid w:val="00A3222F"/>
    <w:rsid w:val="00A44424"/>
    <w:rsid w:val="00A62725"/>
    <w:rsid w:val="00A62763"/>
    <w:rsid w:val="00AA7B0B"/>
    <w:rsid w:val="00AF269A"/>
    <w:rsid w:val="00BB6E83"/>
    <w:rsid w:val="00BD1745"/>
    <w:rsid w:val="00C0547E"/>
    <w:rsid w:val="00C63827"/>
    <w:rsid w:val="00D27D35"/>
    <w:rsid w:val="00D63A2B"/>
    <w:rsid w:val="00DD38F8"/>
    <w:rsid w:val="00DD4559"/>
    <w:rsid w:val="00E36C71"/>
    <w:rsid w:val="00E4587D"/>
    <w:rsid w:val="00E75675"/>
    <w:rsid w:val="00F0667E"/>
    <w:rsid w:val="00F1287B"/>
    <w:rsid w:val="00F63ACE"/>
    <w:rsid w:val="00FA49C3"/>
    <w:rsid w:val="00FD1023"/>
    <w:rsid w:val="00FD11E7"/>
    <w:rsid w:val="00FE4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5A8638-814D-4EC8-B9E1-C09963045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2CB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627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2763"/>
  </w:style>
  <w:style w:type="paragraph" w:styleId="Footer">
    <w:name w:val="footer"/>
    <w:basedOn w:val="Normal"/>
    <w:link w:val="FooterChar"/>
    <w:uiPriority w:val="99"/>
    <w:unhideWhenUsed/>
    <w:rsid w:val="00A627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27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3</Pages>
  <Words>709</Words>
  <Characters>4043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j.w.</dc:creator>
  <cp:keywords/>
  <dc:description/>
  <cp:lastModifiedBy>j.w.</cp:lastModifiedBy>
  <cp:revision>3</cp:revision>
  <cp:lastPrinted>2020-01-30T22:17:00Z</cp:lastPrinted>
  <dcterms:created xsi:type="dcterms:W3CDTF">2020-02-02T16:37:00Z</dcterms:created>
  <dcterms:modified xsi:type="dcterms:W3CDTF">2020-02-02T19:53:00Z</dcterms:modified>
</cp:coreProperties>
</file>