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0928" w14:textId="77777777" w:rsidR="00F11785" w:rsidRDefault="00F11785" w:rsidP="00533426">
      <w:pPr>
        <w:pStyle w:val="NoSpacing"/>
        <w:rPr>
          <w:rFonts w:ascii="Helvetica" w:hAnsi="Helvetica" w:cs="Helvetica"/>
          <w:color w:val="0B0C0C"/>
        </w:rPr>
      </w:pPr>
    </w:p>
    <w:p w14:paraId="2FB10E56" w14:textId="77777777" w:rsidR="00F11785" w:rsidRDefault="00F11785" w:rsidP="00533426">
      <w:pPr>
        <w:pStyle w:val="NoSpacing"/>
        <w:rPr>
          <w:rFonts w:ascii="Helvetica" w:hAnsi="Helvetica" w:cs="Helvetica"/>
          <w:color w:val="0B0C0C"/>
        </w:rPr>
      </w:pPr>
    </w:p>
    <w:p w14:paraId="17339EF1" w14:textId="52637AE0" w:rsidR="00533426" w:rsidRDefault="00F44103" w:rsidP="00533426">
      <w:pPr>
        <w:pStyle w:val="NoSpacing"/>
        <w:rPr>
          <w:rFonts w:ascii="Helvetica" w:hAnsi="Helvetica" w:cs="Helvetica"/>
          <w:color w:val="0B0C0C"/>
        </w:rPr>
      </w:pPr>
      <w:r>
        <w:rPr>
          <w:rFonts w:ascii="Helvetica" w:hAnsi="Helvetica" w:cs="Helvetica"/>
          <w:color w:val="0B0C0C"/>
        </w:rPr>
        <w:t>Friday 7</w:t>
      </w:r>
      <w:r w:rsidRPr="00F44103">
        <w:rPr>
          <w:rFonts w:ascii="Helvetica" w:hAnsi="Helvetica" w:cs="Helvetica"/>
          <w:color w:val="0B0C0C"/>
          <w:vertAlign w:val="superscript"/>
        </w:rPr>
        <w:t>th</w:t>
      </w:r>
      <w:r>
        <w:rPr>
          <w:rFonts w:ascii="Helvetica" w:hAnsi="Helvetica" w:cs="Helvetica"/>
          <w:color w:val="0B0C0C"/>
        </w:rPr>
        <w:t xml:space="preserve"> February 2020</w:t>
      </w:r>
    </w:p>
    <w:p w14:paraId="777C0C0A" w14:textId="68265C4F" w:rsidR="00D277B3" w:rsidRDefault="0028339A" w:rsidP="00360C32">
      <w:pPr>
        <w:pStyle w:val="NoSpacing"/>
      </w:pPr>
      <w:r>
        <w:t>19.5115</w:t>
      </w:r>
    </w:p>
    <w:p w14:paraId="1659CB15" w14:textId="77777777" w:rsidR="00D277B3" w:rsidRPr="00264DEC" w:rsidRDefault="00D277B3" w:rsidP="00360C32">
      <w:pPr>
        <w:pStyle w:val="NoSpacing"/>
        <w:rPr>
          <w:rFonts w:cs="Arial"/>
          <w:szCs w:val="21"/>
        </w:rPr>
      </w:pPr>
    </w:p>
    <w:p w14:paraId="4554FD5F" w14:textId="5EB32EEF" w:rsidR="00D277B3" w:rsidRDefault="00953571" w:rsidP="00360C32">
      <w:pPr>
        <w:pStyle w:val="NoSpacing"/>
        <w:rPr>
          <w:rFonts w:cs="Arial"/>
          <w:szCs w:val="21"/>
        </w:rPr>
      </w:pPr>
      <w:proofErr w:type="spellStart"/>
      <w:r>
        <w:rPr>
          <w:rFonts w:cs="Arial"/>
          <w:szCs w:val="21"/>
        </w:rPr>
        <w:t>Mr</w:t>
      </w:r>
      <w:proofErr w:type="spellEnd"/>
      <w:r>
        <w:rPr>
          <w:rFonts w:cs="Arial"/>
          <w:szCs w:val="21"/>
        </w:rPr>
        <w:t xml:space="preserve"> Ben Farrant </w:t>
      </w:r>
    </w:p>
    <w:p w14:paraId="1B1C7738" w14:textId="21E9BF15" w:rsidR="00953571" w:rsidRDefault="00953571" w:rsidP="00360C32">
      <w:pPr>
        <w:pStyle w:val="NoSpacing"/>
        <w:rPr>
          <w:rFonts w:cs="Arial"/>
          <w:szCs w:val="21"/>
        </w:rPr>
      </w:pPr>
      <w:r>
        <w:rPr>
          <w:rFonts w:cs="Arial"/>
          <w:szCs w:val="21"/>
        </w:rPr>
        <w:t>Planning Department</w:t>
      </w:r>
    </w:p>
    <w:p w14:paraId="1F54458C" w14:textId="48A6B38D" w:rsidR="00953571" w:rsidRDefault="00953571" w:rsidP="00360C32">
      <w:pPr>
        <w:pStyle w:val="NoSpacing"/>
        <w:rPr>
          <w:rFonts w:cs="Arial"/>
          <w:szCs w:val="21"/>
        </w:rPr>
      </w:pPr>
      <w:r>
        <w:rPr>
          <w:rFonts w:cs="Arial"/>
          <w:szCs w:val="21"/>
        </w:rPr>
        <w:t xml:space="preserve">London Borough of Camden </w:t>
      </w:r>
    </w:p>
    <w:p w14:paraId="3E431638" w14:textId="1BE897F2" w:rsidR="00953571" w:rsidRDefault="00953571" w:rsidP="00360C32">
      <w:pPr>
        <w:pStyle w:val="NoSpacing"/>
        <w:rPr>
          <w:rFonts w:cs="Arial"/>
          <w:szCs w:val="21"/>
        </w:rPr>
      </w:pPr>
      <w:r>
        <w:rPr>
          <w:rFonts w:cs="Arial"/>
          <w:szCs w:val="21"/>
        </w:rPr>
        <w:t xml:space="preserve">5 </w:t>
      </w:r>
      <w:proofErr w:type="spellStart"/>
      <w:r>
        <w:rPr>
          <w:rFonts w:cs="Arial"/>
          <w:szCs w:val="21"/>
        </w:rPr>
        <w:t>Pancras</w:t>
      </w:r>
      <w:proofErr w:type="spellEnd"/>
      <w:r>
        <w:rPr>
          <w:rFonts w:cs="Arial"/>
          <w:szCs w:val="21"/>
        </w:rPr>
        <w:t xml:space="preserve"> Square </w:t>
      </w:r>
    </w:p>
    <w:p w14:paraId="4519D709" w14:textId="660A5584" w:rsidR="00953571" w:rsidRDefault="00953571" w:rsidP="00360C32">
      <w:pPr>
        <w:pStyle w:val="NoSpacing"/>
        <w:rPr>
          <w:rFonts w:cs="Arial"/>
          <w:szCs w:val="21"/>
        </w:rPr>
      </w:pPr>
      <w:r>
        <w:rPr>
          <w:rFonts w:cs="Arial"/>
          <w:szCs w:val="21"/>
        </w:rPr>
        <w:t xml:space="preserve">London </w:t>
      </w:r>
    </w:p>
    <w:p w14:paraId="357FA376" w14:textId="69BF90CD" w:rsidR="00953571" w:rsidRPr="00264DEC" w:rsidRDefault="00953571" w:rsidP="00360C32">
      <w:pPr>
        <w:pStyle w:val="NoSpacing"/>
        <w:rPr>
          <w:rFonts w:cs="Arial"/>
          <w:szCs w:val="21"/>
        </w:rPr>
      </w:pPr>
      <w:r>
        <w:rPr>
          <w:rFonts w:cs="Arial"/>
          <w:szCs w:val="21"/>
        </w:rPr>
        <w:t>WC1H 9JE</w:t>
      </w:r>
    </w:p>
    <w:p w14:paraId="1BA466F2" w14:textId="5C500F23" w:rsidR="0082173F" w:rsidRPr="00264DEC" w:rsidRDefault="0082173F" w:rsidP="00360C32">
      <w:pPr>
        <w:pStyle w:val="NoSpacing"/>
        <w:rPr>
          <w:rFonts w:cs="Arial"/>
          <w:szCs w:val="21"/>
        </w:rPr>
      </w:pPr>
    </w:p>
    <w:p w14:paraId="1BA466FC" w14:textId="5B3DD22B" w:rsidR="0082173F" w:rsidRPr="00264DEC" w:rsidRDefault="0082173F" w:rsidP="00360C32">
      <w:pPr>
        <w:pStyle w:val="NoSpacing"/>
        <w:rPr>
          <w:rFonts w:cs="Arial"/>
          <w:szCs w:val="21"/>
        </w:rPr>
      </w:pPr>
    </w:p>
    <w:p w14:paraId="6DB494A2" w14:textId="2F8BD337" w:rsidR="008E5041" w:rsidRPr="00264DEC" w:rsidRDefault="008E5041" w:rsidP="00360C32">
      <w:pPr>
        <w:pStyle w:val="NoSpacing"/>
        <w:rPr>
          <w:rFonts w:cs="Arial"/>
          <w:szCs w:val="21"/>
        </w:rPr>
      </w:pPr>
      <w:r w:rsidRPr="00264DEC">
        <w:rPr>
          <w:rFonts w:cs="Arial"/>
          <w:szCs w:val="21"/>
        </w:rPr>
        <w:t>Dear</w:t>
      </w:r>
      <w:r w:rsidR="00953571">
        <w:rPr>
          <w:rFonts w:cs="Arial"/>
          <w:szCs w:val="21"/>
        </w:rPr>
        <w:t xml:space="preserve"> Ben </w:t>
      </w:r>
    </w:p>
    <w:p w14:paraId="4DBD14C9" w14:textId="77777777" w:rsidR="008E5041" w:rsidRPr="00264DEC" w:rsidRDefault="008E5041" w:rsidP="00360C32">
      <w:pPr>
        <w:pStyle w:val="NoSpacing"/>
        <w:rPr>
          <w:rFonts w:cs="Arial"/>
          <w:szCs w:val="21"/>
        </w:rPr>
      </w:pPr>
    </w:p>
    <w:p w14:paraId="33615EBF" w14:textId="36F7EA3A" w:rsidR="00D277B3" w:rsidRPr="00264DEC" w:rsidRDefault="00A43569" w:rsidP="00D277B3">
      <w:pPr>
        <w:pStyle w:val="LetterHeading"/>
        <w:rPr>
          <w:rFonts w:cs="Arial"/>
          <w:szCs w:val="21"/>
        </w:rPr>
      </w:pPr>
      <w:r w:rsidRPr="00264DEC">
        <w:rPr>
          <w:rFonts w:cs="Arial"/>
          <w:szCs w:val="21"/>
        </w:rPr>
        <w:t>Re:</w:t>
      </w:r>
      <w:r w:rsidR="00953571">
        <w:rPr>
          <w:rFonts w:cs="Arial"/>
          <w:szCs w:val="21"/>
        </w:rPr>
        <w:t xml:space="preserve"> Response to consultee comments for</w:t>
      </w:r>
      <w:r w:rsidRPr="00264DEC">
        <w:rPr>
          <w:rFonts w:cs="Arial"/>
          <w:szCs w:val="21"/>
        </w:rPr>
        <w:t xml:space="preserve"> </w:t>
      </w:r>
      <w:r w:rsidR="00953571">
        <w:rPr>
          <w:rFonts w:cs="Arial"/>
          <w:szCs w:val="21"/>
        </w:rPr>
        <w:t>p</w:t>
      </w:r>
      <w:r w:rsidR="0028339A">
        <w:rPr>
          <w:rFonts w:cs="Arial"/>
          <w:szCs w:val="21"/>
        </w:rPr>
        <w:t xml:space="preserve">roposals at 13c </w:t>
      </w:r>
      <w:proofErr w:type="spellStart"/>
      <w:r w:rsidR="0028339A">
        <w:rPr>
          <w:rFonts w:cs="Arial"/>
          <w:szCs w:val="21"/>
        </w:rPr>
        <w:t>Gardnor</w:t>
      </w:r>
      <w:proofErr w:type="spellEnd"/>
      <w:r w:rsidR="0028339A">
        <w:rPr>
          <w:rFonts w:cs="Arial"/>
          <w:szCs w:val="21"/>
        </w:rPr>
        <w:t xml:space="preserve"> </w:t>
      </w:r>
      <w:r w:rsidR="0028339A" w:rsidRPr="00F44103">
        <w:rPr>
          <w:rFonts w:cs="Arial"/>
          <w:szCs w:val="21"/>
        </w:rPr>
        <w:t>Road, application ref</w:t>
      </w:r>
      <w:r w:rsidR="00F44103" w:rsidRPr="00F44103">
        <w:rPr>
          <w:rFonts w:cs="Arial"/>
          <w:szCs w:val="21"/>
        </w:rPr>
        <w:t>:</w:t>
      </w:r>
      <w:r w:rsidR="00F44103">
        <w:rPr>
          <w:rFonts w:cs="Arial"/>
          <w:szCs w:val="21"/>
        </w:rPr>
        <w:t xml:space="preserve"> 2019/6281/P</w:t>
      </w:r>
    </w:p>
    <w:p w14:paraId="7B8562EC" w14:textId="25C417E6" w:rsidR="00F11785" w:rsidRDefault="0028339A" w:rsidP="00360C32">
      <w:r>
        <w:t xml:space="preserve">I write in response to the public comments received on the above planning application. This letter lets out a response to such comments and provides further justification on the acceptability of the proposed development. </w:t>
      </w:r>
    </w:p>
    <w:p w14:paraId="7160D036" w14:textId="3950A7B7" w:rsidR="00133959" w:rsidRPr="00133959" w:rsidRDefault="00133959" w:rsidP="00360C32">
      <w:pPr>
        <w:rPr>
          <w:i/>
        </w:rPr>
      </w:pPr>
      <w:r w:rsidRPr="00133959">
        <w:rPr>
          <w:i/>
        </w:rPr>
        <w:t>Impact to neighbouring p</w:t>
      </w:r>
      <w:r>
        <w:rPr>
          <w:i/>
        </w:rPr>
        <w:t>roperties</w:t>
      </w:r>
    </w:p>
    <w:p w14:paraId="631F78F4" w14:textId="2C4D27E3" w:rsidR="0028339A" w:rsidRPr="0028339A" w:rsidRDefault="0028339A" w:rsidP="0028339A">
      <w:pPr>
        <w:spacing w:after="0" w:line="240" w:lineRule="auto"/>
        <w:rPr>
          <w:rFonts w:ascii="Times New Roman" w:eastAsia="Calibri" w:hAnsi="Times New Roman" w:cs="Times New Roman"/>
          <w:sz w:val="24"/>
          <w:szCs w:val="24"/>
          <w:lang w:eastAsia="en-GB"/>
        </w:rPr>
      </w:pPr>
      <w:r w:rsidRPr="0028339A">
        <w:rPr>
          <w:rFonts w:ascii="Calibri" w:eastAsia="Calibri" w:hAnsi="Calibri" w:cs="Calibri"/>
          <w:iCs/>
          <w:sz w:val="22"/>
        </w:rPr>
        <w:t>In response to the comments made by Mr</w:t>
      </w:r>
      <w:r w:rsidR="00BE2E7C">
        <w:rPr>
          <w:rFonts w:ascii="Calibri" w:eastAsia="Calibri" w:hAnsi="Calibri" w:cs="Calibri"/>
          <w:iCs/>
          <w:sz w:val="22"/>
        </w:rPr>
        <w:t>.</w:t>
      </w:r>
      <w:r w:rsidR="00A65016">
        <w:rPr>
          <w:rFonts w:ascii="Calibri" w:eastAsia="Calibri" w:hAnsi="Calibri" w:cs="Calibri"/>
          <w:iCs/>
          <w:sz w:val="22"/>
        </w:rPr>
        <w:t xml:space="preserve"> T </w:t>
      </w:r>
      <w:proofErr w:type="spellStart"/>
      <w:r w:rsidR="00A65016">
        <w:rPr>
          <w:rFonts w:ascii="Calibri" w:eastAsia="Calibri" w:hAnsi="Calibri" w:cs="Calibri"/>
          <w:iCs/>
          <w:sz w:val="22"/>
        </w:rPr>
        <w:t>Kea</w:t>
      </w:r>
      <w:r w:rsidRPr="0028339A">
        <w:rPr>
          <w:rFonts w:ascii="Calibri" w:eastAsia="Calibri" w:hAnsi="Calibri" w:cs="Calibri"/>
          <w:iCs/>
          <w:sz w:val="22"/>
        </w:rPr>
        <w:t>ney</w:t>
      </w:r>
      <w:proofErr w:type="spellEnd"/>
      <w:r w:rsidRPr="0028339A">
        <w:rPr>
          <w:rFonts w:ascii="Calibri" w:eastAsia="Calibri" w:hAnsi="Calibri" w:cs="Calibri"/>
          <w:iCs/>
          <w:sz w:val="22"/>
        </w:rPr>
        <w:t xml:space="preserve">, we would like to offer the following statement to clarify and correct a few erroneous comments. </w:t>
      </w:r>
    </w:p>
    <w:p w14:paraId="49701C68" w14:textId="77777777" w:rsidR="0028339A" w:rsidRPr="0028339A" w:rsidRDefault="0028339A" w:rsidP="0028339A">
      <w:pPr>
        <w:spacing w:after="0" w:line="240" w:lineRule="auto"/>
        <w:rPr>
          <w:rFonts w:ascii="Times New Roman" w:eastAsia="Calibri" w:hAnsi="Times New Roman" w:cs="Times New Roman"/>
          <w:sz w:val="24"/>
          <w:szCs w:val="24"/>
          <w:lang w:eastAsia="en-GB"/>
        </w:rPr>
      </w:pPr>
      <w:r w:rsidRPr="0028339A">
        <w:rPr>
          <w:rFonts w:ascii="Calibri" w:eastAsia="Calibri" w:hAnsi="Calibri" w:cs="Calibri"/>
          <w:iCs/>
          <w:sz w:val="22"/>
        </w:rPr>
        <w:t> </w:t>
      </w:r>
    </w:p>
    <w:p w14:paraId="08529290" w14:textId="037A848D" w:rsidR="006304B6" w:rsidRDefault="0028339A" w:rsidP="0028339A">
      <w:pPr>
        <w:spacing w:after="0" w:line="240" w:lineRule="auto"/>
        <w:rPr>
          <w:rFonts w:ascii="Calibri" w:eastAsia="Calibri" w:hAnsi="Calibri" w:cs="Calibri"/>
          <w:iCs/>
          <w:sz w:val="22"/>
        </w:rPr>
      </w:pPr>
      <w:r w:rsidRPr="0028339A">
        <w:rPr>
          <w:rFonts w:ascii="Calibri" w:eastAsia="Calibri" w:hAnsi="Calibri" w:cs="Calibri"/>
          <w:iCs/>
          <w:sz w:val="22"/>
        </w:rPr>
        <w:t>Firstly, in terms of visual privacy and overlooking, the comments do not consider the fact that the proposed dormer windows</w:t>
      </w:r>
      <w:r w:rsidR="00F44103">
        <w:rPr>
          <w:rFonts w:ascii="Calibri" w:eastAsia="Calibri" w:hAnsi="Calibri" w:cs="Calibri"/>
          <w:iCs/>
          <w:sz w:val="22"/>
        </w:rPr>
        <w:t xml:space="preserve"> </w:t>
      </w:r>
      <w:r w:rsidRPr="0028339A">
        <w:rPr>
          <w:rFonts w:ascii="Calibri" w:eastAsia="Calibri" w:hAnsi="Calibri" w:cs="Calibri"/>
          <w:iCs/>
          <w:sz w:val="22"/>
        </w:rPr>
        <w:t>are obscurely glazed to 1.7 m above FFL</w:t>
      </w:r>
      <w:r w:rsidR="00F44103">
        <w:rPr>
          <w:rFonts w:ascii="Calibri" w:eastAsia="Calibri" w:hAnsi="Calibri" w:cs="Calibri"/>
          <w:iCs/>
          <w:sz w:val="22"/>
        </w:rPr>
        <w:t xml:space="preserve"> and the proposed block window is entirely obscured</w:t>
      </w:r>
      <w:r w:rsidRPr="0028339A">
        <w:rPr>
          <w:rFonts w:ascii="Calibri" w:eastAsia="Calibri" w:hAnsi="Calibri" w:cs="Calibri"/>
          <w:iCs/>
          <w:sz w:val="22"/>
        </w:rPr>
        <w:t xml:space="preserve">, as such there will be no opportunity for overlooking from the rear of 13c </w:t>
      </w:r>
      <w:proofErr w:type="spellStart"/>
      <w:r w:rsidRPr="0028339A">
        <w:rPr>
          <w:rFonts w:ascii="Calibri" w:eastAsia="Calibri" w:hAnsi="Calibri" w:cs="Calibri"/>
          <w:iCs/>
          <w:sz w:val="22"/>
        </w:rPr>
        <w:t>Gardnor</w:t>
      </w:r>
      <w:proofErr w:type="spellEnd"/>
      <w:r w:rsidRPr="0028339A">
        <w:rPr>
          <w:rFonts w:ascii="Calibri" w:eastAsia="Calibri" w:hAnsi="Calibri" w:cs="Calibri"/>
          <w:iCs/>
          <w:sz w:val="22"/>
        </w:rPr>
        <w:t xml:space="preserve"> Road towards 56 Flask Walk. This includes any overlooking into the living room, bedrooms, patio gardens and dining room. </w:t>
      </w:r>
      <w:r>
        <w:rPr>
          <w:rFonts w:ascii="Calibri" w:eastAsia="Calibri" w:hAnsi="Calibri" w:cs="Calibri"/>
          <w:iCs/>
          <w:sz w:val="22"/>
        </w:rPr>
        <w:t>The</w:t>
      </w:r>
      <w:r w:rsidR="006304B6">
        <w:rPr>
          <w:rFonts w:ascii="Calibri" w:eastAsia="Calibri" w:hAnsi="Calibri" w:cs="Calibri"/>
          <w:iCs/>
          <w:sz w:val="22"/>
        </w:rPr>
        <w:t xml:space="preserve"> future</w:t>
      </w:r>
      <w:r>
        <w:rPr>
          <w:rFonts w:ascii="Calibri" w:eastAsia="Calibri" w:hAnsi="Calibri" w:cs="Calibri"/>
          <w:iCs/>
          <w:sz w:val="22"/>
        </w:rPr>
        <w:t xml:space="preserve"> residents themselves would not wish for their own privacy to be impacted which is why the dormers have been designed to ensure privacy and security is protected both ways. </w:t>
      </w:r>
    </w:p>
    <w:p w14:paraId="0E3BB692" w14:textId="23D7AC00" w:rsidR="00F44103" w:rsidRDefault="00F44103" w:rsidP="0028339A">
      <w:pPr>
        <w:spacing w:after="0" w:line="240" w:lineRule="auto"/>
        <w:rPr>
          <w:rFonts w:ascii="Calibri" w:eastAsia="Calibri" w:hAnsi="Calibri" w:cs="Calibri"/>
          <w:iCs/>
          <w:sz w:val="22"/>
        </w:rPr>
      </w:pPr>
    </w:p>
    <w:p w14:paraId="0BD2C63D" w14:textId="5630401D" w:rsidR="0028339A" w:rsidRPr="0028339A" w:rsidRDefault="0028339A" w:rsidP="0028339A">
      <w:pPr>
        <w:spacing w:after="0" w:line="240" w:lineRule="auto"/>
        <w:rPr>
          <w:rFonts w:ascii="Times New Roman" w:eastAsia="Calibri" w:hAnsi="Times New Roman" w:cs="Times New Roman"/>
          <w:sz w:val="24"/>
          <w:szCs w:val="24"/>
          <w:lang w:eastAsia="en-GB"/>
        </w:rPr>
      </w:pPr>
      <w:r w:rsidRPr="0028339A">
        <w:rPr>
          <w:rFonts w:ascii="Calibri" w:eastAsia="Calibri" w:hAnsi="Calibri" w:cs="Calibri"/>
          <w:iCs/>
          <w:sz w:val="22"/>
        </w:rPr>
        <w:t xml:space="preserve">In terms of artificial light, obscure glazing fades the release of any light leaving windows, therefore there would not be disruptive light spillage into the rear property. It is also important to note that the dormer windows are for bedroom use only, where there will be limited light use. </w:t>
      </w:r>
      <w:r w:rsidR="006304B6">
        <w:rPr>
          <w:rFonts w:ascii="Calibri" w:eastAsia="Calibri" w:hAnsi="Calibri" w:cs="Calibri"/>
          <w:iCs/>
          <w:sz w:val="22"/>
        </w:rPr>
        <w:t>T</w:t>
      </w:r>
      <w:r w:rsidR="0021246D">
        <w:rPr>
          <w:rFonts w:ascii="Calibri" w:eastAsia="Calibri" w:hAnsi="Calibri" w:cs="Calibri"/>
          <w:iCs/>
          <w:sz w:val="22"/>
        </w:rPr>
        <w:t>he rear roof</w:t>
      </w:r>
      <w:r w:rsidR="005929A4">
        <w:rPr>
          <w:rFonts w:ascii="Calibri" w:eastAsia="Calibri" w:hAnsi="Calibri" w:cs="Calibri"/>
          <w:iCs/>
          <w:sz w:val="22"/>
        </w:rPr>
        <w:t xml:space="preserve"> </w:t>
      </w:r>
      <w:r w:rsidR="006304B6">
        <w:rPr>
          <w:rFonts w:ascii="Calibri" w:eastAsia="Calibri" w:hAnsi="Calibri" w:cs="Calibri"/>
          <w:iCs/>
          <w:sz w:val="22"/>
        </w:rPr>
        <w:t xml:space="preserve">lights would be sloped toward the sky meaning any light would be directed upwards and away from the neighbouring properties. </w:t>
      </w:r>
    </w:p>
    <w:p w14:paraId="300BC7BC" w14:textId="77777777" w:rsidR="0028339A" w:rsidRPr="0028339A" w:rsidRDefault="0028339A" w:rsidP="0028339A">
      <w:pPr>
        <w:spacing w:after="0" w:line="240" w:lineRule="auto"/>
        <w:rPr>
          <w:rFonts w:ascii="Times New Roman" w:eastAsia="Calibri" w:hAnsi="Times New Roman" w:cs="Times New Roman"/>
          <w:sz w:val="24"/>
          <w:szCs w:val="24"/>
          <w:lang w:eastAsia="en-GB"/>
        </w:rPr>
      </w:pPr>
      <w:r w:rsidRPr="0028339A">
        <w:rPr>
          <w:rFonts w:ascii="Calibri" w:eastAsia="Calibri" w:hAnsi="Calibri" w:cs="Calibri"/>
          <w:iCs/>
          <w:sz w:val="22"/>
        </w:rPr>
        <w:t> </w:t>
      </w:r>
    </w:p>
    <w:p w14:paraId="4EFA4C44" w14:textId="3C8DE5BD" w:rsidR="0028339A" w:rsidRDefault="0028339A" w:rsidP="0028339A">
      <w:pPr>
        <w:spacing w:after="0" w:line="240" w:lineRule="auto"/>
        <w:rPr>
          <w:rFonts w:ascii="Calibri" w:eastAsia="Calibri" w:hAnsi="Calibri" w:cs="Calibri"/>
          <w:iCs/>
          <w:sz w:val="22"/>
        </w:rPr>
      </w:pPr>
      <w:r w:rsidRPr="0028339A">
        <w:rPr>
          <w:rFonts w:ascii="Calibri" w:eastAsia="Calibri" w:hAnsi="Calibri" w:cs="Calibri"/>
          <w:iCs/>
          <w:sz w:val="22"/>
        </w:rPr>
        <w:t xml:space="preserve">As discussed within the planning statement, there would be no adverse impact in terms of limiting the light levels experienced by 56 Flask Walk. </w:t>
      </w:r>
      <w:r w:rsidR="006304B6">
        <w:rPr>
          <w:rFonts w:ascii="Calibri" w:eastAsia="Calibri" w:hAnsi="Calibri" w:cs="Calibri"/>
          <w:iCs/>
          <w:sz w:val="22"/>
        </w:rPr>
        <w:t>The impact of daylight and sunlight were key considerations within the design process and the proposals were finalised with confidence that daylight/ sunlight levels would not be</w:t>
      </w:r>
      <w:r w:rsidR="00BE2E7C">
        <w:rPr>
          <w:rFonts w:ascii="Calibri" w:eastAsia="Calibri" w:hAnsi="Calibri" w:cs="Calibri"/>
          <w:iCs/>
          <w:sz w:val="22"/>
        </w:rPr>
        <w:t xml:space="preserve"> adversely</w:t>
      </w:r>
      <w:r w:rsidR="006304B6">
        <w:rPr>
          <w:rFonts w:ascii="Calibri" w:eastAsia="Calibri" w:hAnsi="Calibri" w:cs="Calibri"/>
          <w:iCs/>
          <w:sz w:val="22"/>
        </w:rPr>
        <w:t xml:space="preserve"> limited to neighbouring properties. </w:t>
      </w:r>
      <w:r w:rsidRPr="0028339A">
        <w:rPr>
          <w:rFonts w:ascii="Calibri" w:eastAsia="Calibri" w:hAnsi="Calibri" w:cs="Calibri"/>
          <w:iCs/>
          <w:sz w:val="22"/>
        </w:rPr>
        <w:t xml:space="preserve">The roof extension presents only a small increase in height </w:t>
      </w:r>
      <w:r w:rsidR="006304B6">
        <w:rPr>
          <w:rFonts w:ascii="Calibri" w:eastAsia="Calibri" w:hAnsi="Calibri" w:cs="Calibri"/>
          <w:iCs/>
          <w:sz w:val="22"/>
        </w:rPr>
        <w:t xml:space="preserve">(which matches height existing at 13b </w:t>
      </w:r>
      <w:proofErr w:type="spellStart"/>
      <w:r w:rsidR="006304B6">
        <w:rPr>
          <w:rFonts w:ascii="Calibri" w:eastAsia="Calibri" w:hAnsi="Calibri" w:cs="Calibri"/>
          <w:iCs/>
          <w:sz w:val="22"/>
        </w:rPr>
        <w:t>Gardnor</w:t>
      </w:r>
      <w:proofErr w:type="spellEnd"/>
      <w:r w:rsidR="006304B6">
        <w:rPr>
          <w:rFonts w:ascii="Calibri" w:eastAsia="Calibri" w:hAnsi="Calibri" w:cs="Calibri"/>
          <w:iCs/>
          <w:sz w:val="22"/>
        </w:rPr>
        <w:t xml:space="preserve"> Road) </w:t>
      </w:r>
      <w:r w:rsidRPr="0028339A">
        <w:rPr>
          <w:rFonts w:ascii="Calibri" w:eastAsia="Calibri" w:hAnsi="Calibri" w:cs="Calibri"/>
          <w:iCs/>
          <w:sz w:val="22"/>
        </w:rPr>
        <w:t xml:space="preserve">which will not adversely reduce the quality of daylight/ sunlight levels experienced to the rear.  Due to the angle of the roof </w:t>
      </w:r>
      <w:r w:rsidR="00BE2E7C">
        <w:rPr>
          <w:rFonts w:ascii="Calibri" w:eastAsia="Calibri" w:hAnsi="Calibri" w:cs="Calibri"/>
          <w:iCs/>
          <w:sz w:val="22"/>
        </w:rPr>
        <w:t xml:space="preserve">(as shown within drawing PA 102) </w:t>
      </w:r>
      <w:r w:rsidRPr="0028339A">
        <w:rPr>
          <w:rFonts w:ascii="Calibri" w:eastAsia="Calibri" w:hAnsi="Calibri" w:cs="Calibri"/>
          <w:iCs/>
          <w:sz w:val="22"/>
        </w:rPr>
        <w:t xml:space="preserve">and the distance between the roof ridge and the dormers, it is also considered that the dormer extensions will be hidden behind the roof and will not be able to block any daylight/sunlight already received by the property. </w:t>
      </w:r>
    </w:p>
    <w:p w14:paraId="2AB35F4D" w14:textId="3E5BC612" w:rsidR="00F44103" w:rsidRDefault="00F44103" w:rsidP="0028339A">
      <w:pPr>
        <w:spacing w:after="0" w:line="240" w:lineRule="auto"/>
        <w:rPr>
          <w:rFonts w:ascii="Calibri" w:eastAsia="Calibri" w:hAnsi="Calibri" w:cs="Calibri"/>
          <w:iCs/>
          <w:sz w:val="22"/>
        </w:rPr>
      </w:pPr>
    </w:p>
    <w:p w14:paraId="3676550E" w14:textId="0A080272" w:rsidR="00F44103" w:rsidRPr="00F44103" w:rsidRDefault="00F44103" w:rsidP="00F44103">
      <w:pPr>
        <w:spacing w:after="0" w:line="240" w:lineRule="auto"/>
        <w:rPr>
          <w:rFonts w:ascii="Calibri" w:eastAsia="Calibri" w:hAnsi="Calibri" w:cs="Calibri"/>
          <w:iCs/>
          <w:sz w:val="22"/>
        </w:rPr>
      </w:pPr>
      <w:r>
        <w:rPr>
          <w:rFonts w:ascii="Calibri" w:eastAsia="Calibri" w:hAnsi="Calibri" w:cs="Calibri"/>
          <w:iCs/>
          <w:sz w:val="22"/>
        </w:rPr>
        <w:lastRenderedPageBreak/>
        <w:t xml:space="preserve">It is also important to note, that contrary to the comments made by the Hampstead Heath Society, </w:t>
      </w:r>
      <w:r>
        <w:rPr>
          <w:rFonts w:ascii="Calibri" w:eastAsia="Calibri" w:hAnsi="Calibri" w:cs="Calibri"/>
          <w:iCs/>
          <w:sz w:val="22"/>
        </w:rPr>
        <w:t xml:space="preserve">there are no windows of adjacent properties (No.13b and No.13 </w:t>
      </w:r>
      <w:proofErr w:type="spellStart"/>
      <w:r>
        <w:rPr>
          <w:rFonts w:ascii="Calibri" w:eastAsia="Calibri" w:hAnsi="Calibri" w:cs="Calibri"/>
          <w:iCs/>
          <w:sz w:val="22"/>
        </w:rPr>
        <w:t>Gardnor</w:t>
      </w:r>
      <w:proofErr w:type="spellEnd"/>
      <w:r>
        <w:rPr>
          <w:rFonts w:ascii="Calibri" w:eastAsia="Calibri" w:hAnsi="Calibri" w:cs="Calibri"/>
          <w:iCs/>
          <w:sz w:val="22"/>
        </w:rPr>
        <w:t xml:space="preserve"> road) which will have view or be impacted by the alterations. No. 13b does not have any windows to the rear, and there are no windows on the open side elevation on No.14 </w:t>
      </w:r>
      <w:proofErr w:type="spellStart"/>
      <w:r>
        <w:rPr>
          <w:rFonts w:ascii="Calibri" w:eastAsia="Calibri" w:hAnsi="Calibri" w:cs="Calibri"/>
          <w:iCs/>
          <w:sz w:val="22"/>
        </w:rPr>
        <w:t>Gardnor</w:t>
      </w:r>
      <w:proofErr w:type="spellEnd"/>
      <w:r>
        <w:rPr>
          <w:rFonts w:ascii="Calibri" w:eastAsia="Calibri" w:hAnsi="Calibri" w:cs="Calibri"/>
          <w:iCs/>
          <w:sz w:val="22"/>
        </w:rPr>
        <w:t xml:space="preserve"> Road. As such, there cannot be any impact upon daylight/ sunlight levels experienced by these properties. </w:t>
      </w:r>
    </w:p>
    <w:p w14:paraId="61CA63BF" w14:textId="77777777" w:rsidR="00F44103" w:rsidRPr="0028339A" w:rsidRDefault="00F44103" w:rsidP="0028339A">
      <w:pPr>
        <w:spacing w:after="0" w:line="240" w:lineRule="auto"/>
        <w:rPr>
          <w:rFonts w:ascii="Times New Roman" w:eastAsia="Calibri" w:hAnsi="Times New Roman" w:cs="Times New Roman"/>
          <w:sz w:val="24"/>
          <w:szCs w:val="24"/>
          <w:lang w:eastAsia="en-GB"/>
        </w:rPr>
      </w:pPr>
    </w:p>
    <w:p w14:paraId="734CA5CA" w14:textId="77777777" w:rsidR="0028339A" w:rsidRPr="0028339A" w:rsidRDefault="0028339A" w:rsidP="0028339A">
      <w:pPr>
        <w:spacing w:after="0" w:line="240" w:lineRule="auto"/>
        <w:rPr>
          <w:rFonts w:ascii="Times New Roman" w:eastAsia="Calibri" w:hAnsi="Times New Roman" w:cs="Times New Roman"/>
          <w:sz w:val="24"/>
          <w:szCs w:val="24"/>
          <w:lang w:eastAsia="en-GB"/>
        </w:rPr>
      </w:pPr>
      <w:r w:rsidRPr="0028339A">
        <w:rPr>
          <w:rFonts w:ascii="Calibri" w:eastAsia="Calibri" w:hAnsi="Calibri" w:cs="Calibri"/>
          <w:iCs/>
          <w:sz w:val="22"/>
        </w:rPr>
        <w:t> </w:t>
      </w:r>
    </w:p>
    <w:p w14:paraId="3EC52018" w14:textId="70527F71" w:rsidR="007D2F79" w:rsidRDefault="0028339A" w:rsidP="0028339A">
      <w:pPr>
        <w:spacing w:after="0" w:line="240" w:lineRule="auto"/>
        <w:rPr>
          <w:rFonts w:ascii="Calibri" w:eastAsia="Calibri" w:hAnsi="Calibri" w:cs="Calibri"/>
          <w:iCs/>
          <w:sz w:val="22"/>
        </w:rPr>
      </w:pPr>
      <w:r w:rsidRPr="0028339A">
        <w:rPr>
          <w:rFonts w:ascii="Calibri" w:eastAsia="Calibri" w:hAnsi="Calibri" w:cs="Calibri"/>
          <w:iCs/>
          <w:sz w:val="22"/>
        </w:rPr>
        <w:t xml:space="preserve">Mr. T </w:t>
      </w:r>
      <w:proofErr w:type="spellStart"/>
      <w:r w:rsidRPr="0028339A">
        <w:rPr>
          <w:rFonts w:ascii="Calibri" w:eastAsia="Calibri" w:hAnsi="Calibri" w:cs="Calibri"/>
          <w:iCs/>
          <w:sz w:val="22"/>
        </w:rPr>
        <w:t>Keaney</w:t>
      </w:r>
      <w:proofErr w:type="spellEnd"/>
      <w:r w:rsidRPr="0028339A">
        <w:rPr>
          <w:rFonts w:ascii="Calibri" w:eastAsia="Calibri" w:hAnsi="Calibri" w:cs="Calibri"/>
          <w:iCs/>
          <w:sz w:val="22"/>
        </w:rPr>
        <w:t xml:space="preserve"> highlights concern over construction disruption. Although not technically a planning matter,</w:t>
      </w:r>
      <w:r w:rsidR="005929A4">
        <w:rPr>
          <w:rFonts w:ascii="Calibri" w:eastAsia="Calibri" w:hAnsi="Calibri" w:cs="Calibri"/>
          <w:iCs/>
          <w:sz w:val="22"/>
        </w:rPr>
        <w:t xml:space="preserve"> this comment is taken on board</w:t>
      </w:r>
      <w:r w:rsidRPr="0028339A">
        <w:rPr>
          <w:rFonts w:ascii="Calibri" w:eastAsia="Calibri" w:hAnsi="Calibri" w:cs="Calibri"/>
          <w:iCs/>
          <w:sz w:val="22"/>
        </w:rPr>
        <w:t xml:space="preserve">. The applicants are keen to ensure construction disruption is kept to a minimum and would be open to working with the Council to ensure this is the case. It is </w:t>
      </w:r>
      <w:r w:rsidR="006304B6">
        <w:rPr>
          <w:rFonts w:ascii="Calibri" w:eastAsia="Calibri" w:hAnsi="Calibri" w:cs="Calibri"/>
          <w:iCs/>
          <w:sz w:val="22"/>
        </w:rPr>
        <w:t xml:space="preserve">also </w:t>
      </w:r>
      <w:r w:rsidRPr="0028339A">
        <w:rPr>
          <w:rFonts w:ascii="Calibri" w:eastAsia="Calibri" w:hAnsi="Calibri" w:cs="Calibri"/>
          <w:iCs/>
          <w:sz w:val="22"/>
        </w:rPr>
        <w:t xml:space="preserve">imperative to note that the applicants are not simply using the property as an investment, the works are required to make what is currently a constrained site into accommodation suitable for their family to live in as a permanent home. </w:t>
      </w:r>
    </w:p>
    <w:p w14:paraId="122A4F67" w14:textId="77777777" w:rsidR="007D2F79" w:rsidRDefault="007D2F79" w:rsidP="0028339A">
      <w:pPr>
        <w:spacing w:after="0" w:line="240" w:lineRule="auto"/>
        <w:rPr>
          <w:rFonts w:ascii="Calibri" w:eastAsia="Calibri" w:hAnsi="Calibri" w:cs="Calibri"/>
          <w:iCs/>
          <w:sz w:val="22"/>
        </w:rPr>
      </w:pPr>
    </w:p>
    <w:p w14:paraId="5E813576" w14:textId="17832D47" w:rsidR="0028339A" w:rsidRPr="00F44103" w:rsidRDefault="007D2F79" w:rsidP="0028339A">
      <w:pPr>
        <w:spacing w:after="0" w:line="240" w:lineRule="auto"/>
        <w:rPr>
          <w:rFonts w:ascii="Calibri" w:eastAsia="Calibri" w:hAnsi="Calibri" w:cs="Calibri"/>
          <w:iCs/>
          <w:color w:val="000000" w:themeColor="text1"/>
          <w:sz w:val="22"/>
        </w:rPr>
      </w:pPr>
      <w:r w:rsidRPr="00F44103">
        <w:rPr>
          <w:rFonts w:ascii="Calibri" w:eastAsia="Calibri" w:hAnsi="Calibri" w:cs="Calibri"/>
          <w:iCs/>
          <w:color w:val="000000" w:themeColor="text1"/>
          <w:sz w:val="22"/>
        </w:rPr>
        <w:t xml:space="preserve">The applicants sought advice from an architect and planning consultant to ensure the proposed works were designed to be of high quality and to ensure there would be no adverse impact to neighbouring properties. As discussed within this letter and the planning statement, the protection of neighbouring amenity were vital considerations and influenced the design from the very initial stages. As such, the proposals submitted </w:t>
      </w:r>
      <w:r w:rsidR="00BE65A2" w:rsidRPr="00F44103">
        <w:rPr>
          <w:rFonts w:ascii="Calibri" w:eastAsia="Calibri" w:hAnsi="Calibri" w:cs="Calibri"/>
          <w:iCs/>
          <w:color w:val="000000" w:themeColor="text1"/>
          <w:sz w:val="22"/>
        </w:rPr>
        <w:t xml:space="preserve">are sympathetic and will not have any adverse impact upon privacy or daylight/sunlight levels. </w:t>
      </w:r>
    </w:p>
    <w:p w14:paraId="55B29A08" w14:textId="6D738321" w:rsidR="00D36AD4" w:rsidRPr="00F44103" w:rsidRDefault="0028339A" w:rsidP="0028339A">
      <w:pPr>
        <w:spacing w:after="0" w:line="240" w:lineRule="auto"/>
        <w:rPr>
          <w:rFonts w:ascii="Calibri" w:eastAsia="Calibri" w:hAnsi="Calibri" w:cs="Calibri"/>
          <w:iCs/>
          <w:sz w:val="22"/>
        </w:rPr>
      </w:pPr>
      <w:r w:rsidRPr="0028339A">
        <w:rPr>
          <w:rFonts w:ascii="Calibri" w:eastAsia="Calibri" w:hAnsi="Calibri" w:cs="Calibri"/>
          <w:iCs/>
          <w:sz w:val="22"/>
        </w:rPr>
        <w:t> </w:t>
      </w:r>
    </w:p>
    <w:p w14:paraId="205EF24A" w14:textId="6BBE6928" w:rsidR="0028339A" w:rsidRPr="0028339A" w:rsidRDefault="0028339A" w:rsidP="0028339A">
      <w:pPr>
        <w:spacing w:after="0" w:line="240" w:lineRule="auto"/>
        <w:rPr>
          <w:rFonts w:ascii="Times New Roman" w:eastAsia="Calibri" w:hAnsi="Times New Roman" w:cs="Times New Roman"/>
          <w:sz w:val="24"/>
          <w:szCs w:val="24"/>
          <w:lang w:eastAsia="en-GB"/>
        </w:rPr>
      </w:pPr>
      <w:r w:rsidRPr="0028339A">
        <w:rPr>
          <w:rFonts w:ascii="Calibri" w:eastAsia="Calibri" w:hAnsi="Calibri" w:cs="Calibri"/>
          <w:iCs/>
          <w:sz w:val="22"/>
        </w:rPr>
        <w:t>The design of the proposals is high quality and overall the amendments are minor in consideration for the fact that the proposals create family sized accommodation and a higher quantum of liveable space. The amendments seek to optimise the site in line with the objectives of the Camden Loca</w:t>
      </w:r>
      <w:r w:rsidR="000F3F31">
        <w:rPr>
          <w:rFonts w:ascii="Calibri" w:eastAsia="Calibri" w:hAnsi="Calibri" w:cs="Calibri"/>
          <w:iCs/>
          <w:sz w:val="22"/>
        </w:rPr>
        <w:t>l Plan (which strongly indicates</w:t>
      </w:r>
      <w:r w:rsidRPr="0028339A">
        <w:rPr>
          <w:rFonts w:ascii="Calibri" w:eastAsia="Calibri" w:hAnsi="Calibri" w:cs="Calibri"/>
          <w:iCs/>
          <w:sz w:val="22"/>
        </w:rPr>
        <w:t xml:space="preserve"> a need for family sized housing) whilst maintaining the cottage character of the property. </w:t>
      </w:r>
    </w:p>
    <w:p w14:paraId="7581C97C" w14:textId="77777777" w:rsidR="0028339A" w:rsidRDefault="0028339A" w:rsidP="0028339A">
      <w:pPr>
        <w:spacing w:after="0" w:line="240" w:lineRule="auto"/>
        <w:rPr>
          <w:rFonts w:ascii="Calibri" w:eastAsia="Calibri" w:hAnsi="Calibri" w:cs="Calibri"/>
          <w:iCs/>
          <w:sz w:val="22"/>
        </w:rPr>
      </w:pPr>
      <w:r w:rsidRPr="0028339A">
        <w:rPr>
          <w:rFonts w:ascii="Calibri" w:eastAsia="Calibri" w:hAnsi="Calibri" w:cs="Calibri"/>
          <w:iCs/>
          <w:sz w:val="22"/>
        </w:rPr>
        <w:t> </w:t>
      </w:r>
    </w:p>
    <w:p w14:paraId="785E119C" w14:textId="77777777" w:rsidR="00332964" w:rsidRPr="0011489F" w:rsidRDefault="00332964" w:rsidP="0028339A">
      <w:pPr>
        <w:spacing w:after="0" w:line="240" w:lineRule="auto"/>
        <w:rPr>
          <w:rFonts w:ascii="Times New Roman" w:eastAsia="Calibri" w:hAnsi="Times New Roman" w:cs="Times New Roman"/>
          <w:i/>
          <w:color w:val="FF0000"/>
          <w:sz w:val="24"/>
          <w:szCs w:val="24"/>
          <w:lang w:eastAsia="en-GB"/>
        </w:rPr>
      </w:pPr>
    </w:p>
    <w:p w14:paraId="4188A27E" w14:textId="50FC2716" w:rsidR="0028339A" w:rsidRPr="00332964" w:rsidRDefault="006304B6" w:rsidP="00360C32">
      <w:pPr>
        <w:rPr>
          <w:i/>
        </w:rPr>
      </w:pPr>
      <w:r w:rsidRPr="00332964">
        <w:rPr>
          <w:i/>
        </w:rPr>
        <w:t xml:space="preserve">Character of Conservation Area </w:t>
      </w:r>
    </w:p>
    <w:p w14:paraId="7113D663" w14:textId="3EC91B38" w:rsidR="007D1DA9" w:rsidRDefault="007D1DA9" w:rsidP="00360C32">
      <w:r>
        <w:t>It is acknowledged that the Hampstead Neighbourhood Forum have also lodged a response in relation t</w:t>
      </w:r>
      <w:r w:rsidR="0021246D">
        <w:t xml:space="preserve">o the character of the </w:t>
      </w:r>
      <w:r>
        <w:t xml:space="preserve">Conservation Area. </w:t>
      </w:r>
    </w:p>
    <w:p w14:paraId="403668EF" w14:textId="396E8058" w:rsidR="007D1DA9" w:rsidRDefault="00BE2E7C" w:rsidP="00360C32">
      <w:r>
        <w:t xml:space="preserve">As the proposed dormers and skylights would be to the rear of the property, there would be no effect on the character and qualities </w:t>
      </w:r>
      <w:r w:rsidR="0011489F">
        <w:t xml:space="preserve">of the street scene along </w:t>
      </w:r>
      <w:proofErr w:type="spellStart"/>
      <w:r w:rsidR="0011489F">
        <w:t>Gardno</w:t>
      </w:r>
      <w:r>
        <w:t>r</w:t>
      </w:r>
      <w:proofErr w:type="spellEnd"/>
      <w:r>
        <w:t xml:space="preserve"> Road. There would be no view from the public realm</w:t>
      </w:r>
      <w:r w:rsidR="0021246D">
        <w:t>,</w:t>
      </w:r>
      <w:r>
        <w:t xml:space="preserve"> the dormers would only be visible from a limited number of private vantage points. </w:t>
      </w:r>
    </w:p>
    <w:p w14:paraId="6354B4C1" w14:textId="50755DE6" w:rsidR="00BE2E7C" w:rsidRDefault="00BE2E7C" w:rsidP="00360C32">
      <w:r>
        <w:t>It is also important to highlight that the roof</w:t>
      </w:r>
      <w:r w:rsidR="0011489F">
        <w:t xml:space="preserve"> </w:t>
      </w:r>
      <w:r>
        <w:t xml:space="preserve">scape of 13a, b and c has already been disturbed by existing </w:t>
      </w:r>
      <w:r w:rsidR="00EC155C">
        <w:t>roof lights</w:t>
      </w:r>
      <w:r>
        <w:t>. As</w:t>
      </w:r>
      <w:r w:rsidR="00EC155C">
        <w:t xml:space="preserve"> such, the roof</w:t>
      </w:r>
      <w:r w:rsidR="0011489F">
        <w:t xml:space="preserve"> </w:t>
      </w:r>
      <w:r w:rsidR="00EC155C">
        <w:t>scape cannot be reasonably described as largely unimpaired or unbroken. The additions proposed w</w:t>
      </w:r>
      <w:r w:rsidR="0021246D">
        <w:t xml:space="preserve">ould not be breaking a </w:t>
      </w:r>
      <w:r w:rsidR="00EC155C">
        <w:t xml:space="preserve">uniform character. It is therefore concluded that the rear roof lights and dormers would not have a harmful impact upon the character or appearance of the host building or local area. The character of the Conservation Area would be preserved. </w:t>
      </w:r>
    </w:p>
    <w:p w14:paraId="3415B0A1" w14:textId="03F433DE" w:rsidR="0011489F" w:rsidRPr="00F44103" w:rsidRDefault="00EC155C" w:rsidP="00360C32">
      <w:proofErr w:type="gramStart"/>
      <w:r>
        <w:t>In regards to</w:t>
      </w:r>
      <w:proofErr w:type="gramEnd"/>
      <w:r>
        <w:t xml:space="preserve"> the front skylights, these</w:t>
      </w:r>
      <w:r w:rsidR="00CF0B95">
        <w:t xml:space="preserve"> would be flush within the roof</w:t>
      </w:r>
      <w:r w:rsidR="0011489F">
        <w:t xml:space="preserve"> </w:t>
      </w:r>
      <w:r w:rsidR="00CF0B95">
        <w:t>pane</w:t>
      </w:r>
      <w:r>
        <w:t xml:space="preserve"> and as such would not be able to be seen from street level. As in the case with the rear dormers, it is only from limited private vantage points that the </w:t>
      </w:r>
      <w:r w:rsidR="00133959">
        <w:t>additions</w:t>
      </w:r>
      <w:r>
        <w:t xml:space="preserve"> would be able to be </w:t>
      </w:r>
      <w:r w:rsidR="0021246D">
        <w:t>seen</w:t>
      </w:r>
      <w:r>
        <w:t xml:space="preserve">. </w:t>
      </w:r>
      <w:r w:rsidR="00FA7105" w:rsidRPr="00F44103">
        <w:rPr>
          <w:color w:val="000000" w:themeColor="text1"/>
        </w:rPr>
        <w:t xml:space="preserve">As previously noted, there are numerous examples of properties within </w:t>
      </w:r>
      <w:proofErr w:type="spellStart"/>
      <w:r w:rsidR="00FA7105" w:rsidRPr="00F44103">
        <w:rPr>
          <w:color w:val="000000" w:themeColor="text1"/>
        </w:rPr>
        <w:t>Gardnor</w:t>
      </w:r>
      <w:proofErr w:type="spellEnd"/>
      <w:r w:rsidR="00FA7105" w:rsidRPr="00F44103">
        <w:rPr>
          <w:color w:val="000000" w:themeColor="text1"/>
        </w:rPr>
        <w:t xml:space="preserve"> Close and </w:t>
      </w:r>
      <w:r w:rsidR="00945BA1" w:rsidRPr="00F44103">
        <w:rPr>
          <w:color w:val="000000" w:themeColor="text1"/>
        </w:rPr>
        <w:t>the immediate Conservation Area</w:t>
      </w:r>
      <w:r w:rsidR="00FA7105" w:rsidRPr="00F44103">
        <w:rPr>
          <w:color w:val="000000" w:themeColor="text1"/>
        </w:rPr>
        <w:t xml:space="preserve"> which have had roof lights </w:t>
      </w:r>
      <w:r w:rsidR="00945BA1" w:rsidRPr="00F44103">
        <w:rPr>
          <w:color w:val="000000" w:themeColor="text1"/>
        </w:rPr>
        <w:t xml:space="preserve">and front dormers </w:t>
      </w:r>
      <w:r w:rsidR="00FA7105" w:rsidRPr="00F44103">
        <w:rPr>
          <w:color w:val="000000" w:themeColor="text1"/>
        </w:rPr>
        <w:t>installed to the front of</w:t>
      </w:r>
      <w:r w:rsidR="00945BA1" w:rsidRPr="00F44103">
        <w:rPr>
          <w:color w:val="000000" w:themeColor="text1"/>
        </w:rPr>
        <w:t xml:space="preserve"> consistent</w:t>
      </w:r>
      <w:r w:rsidR="00FA7105" w:rsidRPr="00F44103">
        <w:rPr>
          <w:color w:val="000000" w:themeColor="text1"/>
        </w:rPr>
        <w:t xml:space="preserve"> terraced properties.</w:t>
      </w:r>
      <w:r w:rsidR="00945BA1" w:rsidRPr="00F44103">
        <w:rPr>
          <w:color w:val="000000" w:themeColor="text1"/>
        </w:rPr>
        <w:t xml:space="preserve"> </w:t>
      </w:r>
      <w:r w:rsidR="00133959" w:rsidRPr="00F44103">
        <w:rPr>
          <w:color w:val="000000" w:themeColor="text1"/>
        </w:rPr>
        <w:t xml:space="preserve">It cannot </w:t>
      </w:r>
      <w:r w:rsidR="00133959">
        <w:lastRenderedPageBreak/>
        <w:t xml:space="preserve">reasonably be summarised </w:t>
      </w:r>
      <w:r w:rsidR="00945BA1">
        <w:t xml:space="preserve">in the case of these proposals </w:t>
      </w:r>
      <w:r w:rsidR="00133959">
        <w:t xml:space="preserve">that there would be an impact upon the character of the property or Conservation Area for </w:t>
      </w:r>
      <w:r w:rsidR="00945BA1">
        <w:t xml:space="preserve">such reasons. </w:t>
      </w:r>
    </w:p>
    <w:p w14:paraId="2FACB7AE" w14:textId="40F76947" w:rsidR="00133959" w:rsidRPr="00F44103" w:rsidRDefault="00133959" w:rsidP="00360C32">
      <w:r>
        <w:t xml:space="preserve">It is further acknowledged that there are comments in relation to the increase in the roof ridge line. To clarify, the roof ridge line is only being increased to match that of 13b </w:t>
      </w:r>
      <w:proofErr w:type="spellStart"/>
      <w:r>
        <w:t>Gardnor</w:t>
      </w:r>
      <w:proofErr w:type="spellEnd"/>
      <w:r>
        <w:t xml:space="preserve"> Road. The increase is minor and has been ca</w:t>
      </w:r>
      <w:r w:rsidR="00E87C85">
        <w:t>refully designed to ensure the</w:t>
      </w:r>
      <w:r>
        <w:t xml:space="preserve"> existing tiles and bric</w:t>
      </w:r>
      <w:r w:rsidR="000426E8">
        <w:t xml:space="preserve">ks will be used where possible. </w:t>
      </w:r>
      <w:r>
        <w:t xml:space="preserve">The </w:t>
      </w:r>
      <w:r w:rsidR="00E87C85">
        <w:t>proposal also sympathetically incorporates the sa</w:t>
      </w:r>
      <w:r w:rsidR="000426E8">
        <w:t xml:space="preserve">me brick detailing as existing. For such reasons, the increase does in no way detract from the character or appearance of the property or the surrounding area. </w:t>
      </w:r>
    </w:p>
    <w:p w14:paraId="122C15B2" w14:textId="79CFC32F" w:rsidR="00E87C85" w:rsidRDefault="00E87C85" w:rsidP="00360C32">
      <w:r>
        <w:t>The Hampstead Conservation Area Statement mentions the contribution 13</w:t>
      </w:r>
      <w:proofErr w:type="gramStart"/>
      <w:r>
        <w:t>a,b</w:t>
      </w:r>
      <w:proofErr w:type="gramEnd"/>
      <w:r>
        <w:t xml:space="preserve"> and c makes to the Conservation Area. There is however no mention of the stepped down feature within the description. For this reason and for reason that the proposals will </w:t>
      </w:r>
      <w:r w:rsidR="0011489F">
        <w:t>still incorpor</w:t>
      </w:r>
      <w:r>
        <w:t xml:space="preserve">ate the same style and features, it is not considered that the increase in roof ridge would have any adverse impact upon the Conservation Area or the character of the property. </w:t>
      </w:r>
    </w:p>
    <w:p w14:paraId="28BD0F4D" w14:textId="15B17662" w:rsidR="00E87C85" w:rsidRDefault="00DE5BE2" w:rsidP="00DE5BE2">
      <w:r>
        <w:t>I</w:t>
      </w:r>
      <w:r w:rsidR="0011489F">
        <w:t>t should</w:t>
      </w:r>
      <w:r w:rsidR="00E87C85">
        <w:t xml:space="preserve"> also be noted that the pattern and grain of the neighbouring area is not uniform and forms a </w:t>
      </w:r>
      <w:r w:rsidR="0011489F">
        <w:t>non-unifor</w:t>
      </w:r>
      <w:r w:rsidR="009C3E25">
        <w:t>m</w:t>
      </w:r>
      <w:r w:rsidR="00E87C85">
        <w:t xml:space="preserve"> and disjointed character. This is due to the </w:t>
      </w:r>
      <w:proofErr w:type="gramStart"/>
      <w:r w:rsidR="00E87C85">
        <w:t>high density</w:t>
      </w:r>
      <w:proofErr w:type="gramEnd"/>
      <w:r w:rsidR="00E87C85">
        <w:t xml:space="preserve"> nature of the area and also the numerous housing alterations, through extensions, roof alterations and additions whi</w:t>
      </w:r>
      <w:r w:rsidR="009C3E25">
        <w:t xml:space="preserve">ch now contribute to </w:t>
      </w:r>
      <w:r w:rsidR="0021246D">
        <w:t>this character.</w:t>
      </w:r>
      <w:r w:rsidR="00E87C85">
        <w:t xml:space="preserve"> </w:t>
      </w:r>
    </w:p>
    <w:p w14:paraId="030C81A9" w14:textId="5A6FC60E" w:rsidR="00E87C85" w:rsidRDefault="00E87C85" w:rsidP="00360C32">
      <w:r>
        <w:t xml:space="preserve">Arguably, the surrounding area is visually complicated </w:t>
      </w:r>
      <w:r w:rsidR="009C3E25">
        <w:t>and ‘busy’. The alterations proposed</w:t>
      </w:r>
      <w:r w:rsidR="00DE5BE2">
        <w:t xml:space="preserve"> in this case are therefore not</w:t>
      </w:r>
      <w:r w:rsidR="009C3E25">
        <w:t xml:space="preserve"> out of character nor will create any adverse visual impact. </w:t>
      </w:r>
    </w:p>
    <w:p w14:paraId="22EDB3A0" w14:textId="371F0C6D" w:rsidR="00DE5BE2" w:rsidRDefault="00DE5BE2" w:rsidP="00360C32">
      <w:r>
        <w:t xml:space="preserve">Overall, the proposals would result in the creation of family sized accommodation, which better utilises the site and provides a </w:t>
      </w:r>
      <w:proofErr w:type="gramStart"/>
      <w:r>
        <w:t>better quality</w:t>
      </w:r>
      <w:proofErr w:type="gramEnd"/>
      <w:r>
        <w:t xml:space="preserve"> living environment for the future occupiers. This has all been achieved with sympathetic and only minor changes to the property. None of the alterations proposed would result in adverse impact to the amenity of neighbouring property nor the character of the Conservation Area. </w:t>
      </w:r>
    </w:p>
    <w:p w14:paraId="2550A0C7" w14:textId="3A95A372" w:rsidR="00DE5BE2" w:rsidRDefault="00DE5BE2" w:rsidP="00360C32">
      <w:r>
        <w:t xml:space="preserve">Should you require any further information to </w:t>
      </w:r>
      <w:r w:rsidR="0021246D">
        <w:t>assess</w:t>
      </w:r>
      <w:r>
        <w:t xml:space="preserve"> the application, please do not hesitate to contact me. </w:t>
      </w:r>
    </w:p>
    <w:p w14:paraId="3B110912" w14:textId="1E84501C" w:rsidR="007D3F7B" w:rsidRDefault="007D3F7B" w:rsidP="00360C32">
      <w:r>
        <w:t>Yours sincerely</w:t>
      </w:r>
    </w:p>
    <w:p w14:paraId="703E7B51" w14:textId="77777777" w:rsidR="00F44103" w:rsidRDefault="00F44103" w:rsidP="00360C32">
      <w:pPr>
        <w:pStyle w:val="NoSpacing"/>
        <w:rPr>
          <w:b/>
        </w:rPr>
      </w:pPr>
    </w:p>
    <w:p w14:paraId="06D54771" w14:textId="6E8E9D89" w:rsidR="00D277B3" w:rsidRDefault="00DE5BE2" w:rsidP="00360C32">
      <w:pPr>
        <w:pStyle w:val="NoSpacing"/>
        <w:rPr>
          <w:b/>
        </w:rPr>
      </w:pPr>
      <w:r>
        <w:rPr>
          <w:b/>
        </w:rPr>
        <w:t xml:space="preserve">Laurel Nyberg MRTPI </w:t>
      </w:r>
    </w:p>
    <w:p w14:paraId="314B6ACB" w14:textId="77777777" w:rsidR="00F44103" w:rsidRDefault="00F44103" w:rsidP="00360C32">
      <w:pPr>
        <w:pStyle w:val="NoSpacing"/>
        <w:rPr>
          <w:b/>
        </w:rPr>
      </w:pPr>
    </w:p>
    <w:p w14:paraId="36FC1AE3" w14:textId="280DB7A8" w:rsidR="00FA7105" w:rsidRPr="00360C32" w:rsidRDefault="00FA7105" w:rsidP="00360C32">
      <w:pPr>
        <w:pStyle w:val="NoSpacing"/>
        <w:rPr>
          <w:b/>
        </w:rPr>
      </w:pPr>
      <w:bookmarkStart w:id="0" w:name="_GoBack"/>
      <w:bookmarkEnd w:id="0"/>
      <w:r>
        <w:rPr>
          <w:b/>
        </w:rPr>
        <w:t xml:space="preserve">Planner </w:t>
      </w:r>
    </w:p>
    <w:p w14:paraId="1BA46706" w14:textId="0AE93D04" w:rsidR="007447E0" w:rsidRDefault="007D3F7B" w:rsidP="007447E0">
      <w:pPr>
        <w:pStyle w:val="NoSpacing"/>
        <w:rPr>
          <w:b/>
        </w:rPr>
      </w:pPr>
      <w:r>
        <w:rPr>
          <w:b/>
        </w:rPr>
        <w:t xml:space="preserve">Tel: </w:t>
      </w:r>
      <w:r w:rsidR="00DE5BE2">
        <w:rPr>
          <w:b/>
        </w:rPr>
        <w:t>0203 268 2437</w:t>
      </w:r>
      <w:r>
        <w:rPr>
          <w:b/>
        </w:rPr>
        <w:tab/>
      </w:r>
    </w:p>
    <w:p w14:paraId="1BA46707" w14:textId="189A66F6" w:rsidR="007447E0" w:rsidRDefault="007447E0" w:rsidP="007447E0">
      <w:pPr>
        <w:pStyle w:val="NoSpacing"/>
        <w:rPr>
          <w:b/>
        </w:rPr>
      </w:pPr>
      <w:r>
        <w:rPr>
          <w:b/>
        </w:rPr>
        <w:t xml:space="preserve">Email: </w:t>
      </w:r>
      <w:r>
        <w:rPr>
          <w:b/>
        </w:rPr>
        <w:tab/>
      </w:r>
      <w:hyperlink r:id="rId11" w:history="1">
        <w:r w:rsidR="00DE5BE2" w:rsidRPr="005F126A">
          <w:rPr>
            <w:rStyle w:val="Hyperlink"/>
            <w:b/>
          </w:rPr>
          <w:t>laurelnyberg@boyerplanning.co.uk</w:t>
        </w:r>
      </w:hyperlink>
      <w:r w:rsidR="00DE5BE2">
        <w:rPr>
          <w:b/>
        </w:rPr>
        <w:t xml:space="preserve"> </w:t>
      </w:r>
    </w:p>
    <w:p w14:paraId="1BA46708" w14:textId="77777777" w:rsidR="00360C32" w:rsidRDefault="00360C32" w:rsidP="00360C32"/>
    <w:p w14:paraId="1BA46709" w14:textId="77777777" w:rsidR="00360C32" w:rsidRPr="00360C32" w:rsidRDefault="00360C32" w:rsidP="00360C32"/>
    <w:p w14:paraId="1BA4670E" w14:textId="7C17081A" w:rsidR="00B96E60" w:rsidRDefault="00B96E60">
      <w:pPr>
        <w:spacing w:after="0" w:line="240" w:lineRule="auto"/>
      </w:pPr>
    </w:p>
    <w:sectPr w:rsidR="00B96E60" w:rsidSect="00F45426">
      <w:headerReference w:type="default" r:id="rId12"/>
      <w:footerReference w:type="default" r:id="rId13"/>
      <w:headerReference w:type="first" r:id="rId14"/>
      <w:footerReference w:type="first" r:id="rId15"/>
      <w:pgSz w:w="11906" w:h="16838"/>
      <w:pgMar w:top="1701" w:right="1418" w:bottom="1560" w:left="1134" w:header="709" w:footer="10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B1F9A" w14:textId="77777777" w:rsidR="002B6D9A" w:rsidRDefault="002B6D9A" w:rsidP="00F30700">
      <w:pPr>
        <w:spacing w:after="0" w:line="240" w:lineRule="auto"/>
      </w:pPr>
      <w:r>
        <w:separator/>
      </w:r>
    </w:p>
  </w:endnote>
  <w:endnote w:type="continuationSeparator" w:id="0">
    <w:p w14:paraId="38BCFA3A" w14:textId="77777777" w:rsidR="002B6D9A" w:rsidRDefault="002B6D9A" w:rsidP="00F3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Light">
    <w:altName w:val="Open Sans Light"/>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6718" w14:textId="77777777" w:rsidR="00F30700" w:rsidRDefault="009F61FA">
    <w:pPr>
      <w:pStyle w:val="Footer"/>
    </w:pPr>
    <w:r w:rsidRPr="001D02B3">
      <w:rPr>
        <w:noProof/>
        <w:lang w:eastAsia="en-GB"/>
      </w:rPr>
      <w:drawing>
        <wp:anchor distT="0" distB="0" distL="114300" distR="114300" simplePos="0" relativeHeight="251676672" behindDoc="0" locked="0" layoutInCell="1" allowOverlap="1" wp14:anchorId="1BA4671B" wp14:editId="1BA4671C">
          <wp:simplePos x="0" y="0"/>
          <wp:positionH relativeFrom="page">
            <wp:posOffset>5517006</wp:posOffset>
          </wp:positionH>
          <wp:positionV relativeFrom="page">
            <wp:posOffset>9829800</wp:posOffset>
          </wp:positionV>
          <wp:extent cx="1420800" cy="576000"/>
          <wp:effectExtent l="0" t="0" r="8255" b="0"/>
          <wp:wrapThrough wrapText="bothSides">
            <wp:wrapPolygon edited="0">
              <wp:start x="0" y="0"/>
              <wp:lineTo x="0" y="16432"/>
              <wp:lineTo x="8401" y="20719"/>
              <wp:lineTo x="11008" y="20719"/>
              <wp:lineTo x="15642" y="20004"/>
              <wp:lineTo x="20277" y="15718"/>
              <wp:lineTo x="19987" y="11431"/>
              <wp:lineTo x="21436" y="5716"/>
              <wp:lineTo x="21436" y="3572"/>
              <wp:lineTo x="3476" y="0"/>
              <wp:lineTo x="0" y="0"/>
            </wp:wrapPolygon>
          </wp:wrapThrough>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14208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671A" w14:textId="77777777" w:rsidR="001D02B3" w:rsidRDefault="00825728">
    <w:pPr>
      <w:pStyle w:val="Footer"/>
    </w:pPr>
    <w:r>
      <w:rPr>
        <w:noProof/>
        <w:lang w:eastAsia="en-GB"/>
      </w:rPr>
      <w:drawing>
        <wp:anchor distT="0" distB="0" distL="114300" distR="114300" simplePos="0" relativeHeight="251670528" behindDoc="0" locked="0" layoutInCell="1" allowOverlap="1" wp14:anchorId="1BA46721" wp14:editId="1BA46722">
          <wp:simplePos x="0" y="0"/>
          <wp:positionH relativeFrom="column">
            <wp:posOffset>1494155</wp:posOffset>
          </wp:positionH>
          <wp:positionV relativeFrom="paragraph">
            <wp:posOffset>-12700</wp:posOffset>
          </wp:positionV>
          <wp:extent cx="1990090" cy="371475"/>
          <wp:effectExtent l="0" t="0" r="0" b="9525"/>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0090" cy="371475"/>
                  </a:xfrm>
                  <a:prstGeom prst="rect">
                    <a:avLst/>
                  </a:prstGeom>
                  <a:noFill/>
                  <a:ln>
                    <a:noFill/>
                  </a:ln>
                </pic:spPr>
              </pic:pic>
            </a:graphicData>
          </a:graphic>
        </wp:anchor>
      </w:drawing>
    </w:r>
    <w:r>
      <w:rPr>
        <w:noProof/>
        <w:lang w:eastAsia="en-GB"/>
      </w:rPr>
      <w:drawing>
        <wp:anchor distT="0" distB="0" distL="114300" distR="114300" simplePos="0" relativeHeight="251677696" behindDoc="1" locked="0" layoutInCell="1" allowOverlap="1" wp14:anchorId="1BA46723" wp14:editId="1BA46724">
          <wp:simplePos x="0" y="0"/>
          <wp:positionH relativeFrom="column">
            <wp:posOffset>4083685</wp:posOffset>
          </wp:positionH>
          <wp:positionV relativeFrom="paragraph">
            <wp:posOffset>-47625</wp:posOffset>
          </wp:positionV>
          <wp:extent cx="497205" cy="441960"/>
          <wp:effectExtent l="0" t="0" r="0" b="0"/>
          <wp:wrapTight wrapText="bothSides">
            <wp:wrapPolygon edited="0">
              <wp:start x="0" y="0"/>
              <wp:lineTo x="0" y="20483"/>
              <wp:lineTo x="20690" y="20483"/>
              <wp:lineTo x="206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Member Ic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72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2576" behindDoc="0" locked="0" layoutInCell="1" allowOverlap="1" wp14:anchorId="1BA46725" wp14:editId="1BA46726">
          <wp:simplePos x="0" y="0"/>
          <wp:positionH relativeFrom="column">
            <wp:posOffset>3565525</wp:posOffset>
          </wp:positionH>
          <wp:positionV relativeFrom="paragraph">
            <wp:posOffset>-10160</wp:posOffset>
          </wp:positionV>
          <wp:extent cx="479425" cy="367030"/>
          <wp:effectExtent l="0" t="0" r="0" b="0"/>
          <wp:wrapNone/>
          <wp:docPr id="17" name="Picture 17" descr="Z:\# NEW FILING SYSTEM #\2015\Boyer\Offline\Direct Mail - 2143\Letterhead\Links\ie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Z:\# NEW FILING SYSTEM #\2015\Boyer\Offline\Direct Mail - 2143\Letterhead\Links\iema logo.jpg"/>
                  <pic:cNvPicPr>
                    <a:picLocks noChangeAspect="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79425" cy="367030"/>
                  </a:xfrm>
                  <a:prstGeom prst="rect">
                    <a:avLst/>
                  </a:prstGeom>
                  <a:noFill/>
                  <a:ln>
                    <a:noFill/>
                  </a:ln>
                </pic:spPr>
              </pic:pic>
            </a:graphicData>
          </a:graphic>
        </wp:anchor>
      </w:drawing>
    </w:r>
    <w:r>
      <w:rPr>
        <w:noProof/>
        <w:lang w:eastAsia="en-GB"/>
      </w:rPr>
      <w:drawing>
        <wp:anchor distT="0" distB="0" distL="114300" distR="114300" simplePos="0" relativeHeight="251680768" behindDoc="0" locked="0" layoutInCell="1" allowOverlap="1" wp14:anchorId="1BA46727" wp14:editId="1BA46728">
          <wp:simplePos x="0" y="0"/>
          <wp:positionH relativeFrom="column">
            <wp:posOffset>4547235</wp:posOffset>
          </wp:positionH>
          <wp:positionV relativeFrom="paragraph">
            <wp:posOffset>-22225</wp:posOffset>
          </wp:positionV>
          <wp:extent cx="719455" cy="389890"/>
          <wp:effectExtent l="0" t="0" r="4445" b="0"/>
          <wp:wrapNone/>
          <wp:docPr id="7" name="Picture 7" descr="E:\08 Admin\Subscriptions\RIBA\Logos\LogoBlackOnWhiteGif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8 Admin\Subscriptions\RIBA\Logos\LogoBlackOnWhiteGifgif.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1BA46729" wp14:editId="1BA4672A">
          <wp:simplePos x="0" y="0"/>
          <wp:positionH relativeFrom="column">
            <wp:posOffset>5309235</wp:posOffset>
          </wp:positionH>
          <wp:positionV relativeFrom="paragraph">
            <wp:posOffset>-24130</wp:posOffset>
          </wp:positionV>
          <wp:extent cx="946150" cy="394335"/>
          <wp:effectExtent l="0" t="0" r="635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6150" cy="394335"/>
                  </a:xfrm>
                  <a:prstGeom prst="rect">
                    <a:avLst/>
                  </a:prstGeom>
                  <a:noFill/>
                  <a:ln>
                    <a:noFill/>
                  </a:ln>
                </pic:spPr>
              </pic:pic>
            </a:graphicData>
          </a:graphic>
        </wp:anchor>
      </w:drawing>
    </w:r>
    <w:r w:rsidR="00A80ABE" w:rsidRPr="001D02B3">
      <w:rPr>
        <w:noProof/>
        <w:lang w:eastAsia="en-GB"/>
      </w:rPr>
      <w:drawing>
        <wp:anchor distT="0" distB="0" distL="114300" distR="114300" simplePos="0" relativeHeight="251679744" behindDoc="1" locked="0" layoutInCell="1" allowOverlap="1" wp14:anchorId="1BA4672B" wp14:editId="1BA4672C">
          <wp:simplePos x="0" y="0"/>
          <wp:positionH relativeFrom="column">
            <wp:posOffset>-450215</wp:posOffset>
          </wp:positionH>
          <wp:positionV relativeFrom="paragraph">
            <wp:posOffset>-809625</wp:posOffset>
          </wp:positionV>
          <wp:extent cx="1384935" cy="1398270"/>
          <wp:effectExtent l="0" t="0" r="5715" b="0"/>
          <wp:wrapTight wrapText="bothSides">
            <wp:wrapPolygon edited="0">
              <wp:start x="0" y="0"/>
              <wp:lineTo x="0" y="21188"/>
              <wp:lineTo x="21392" y="21188"/>
              <wp:lineTo x="213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NEW FILING SYSTEM #\2015\Boyer\Offline\Direct Mail - 2143\Letterhead\Links\Mosaic.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84935" cy="1398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73F" w:rsidRPr="001D02B3">
      <w:rPr>
        <w:noProof/>
        <w:lang w:eastAsia="en-GB"/>
      </w:rPr>
      <mc:AlternateContent>
        <mc:Choice Requires="wps">
          <w:drawing>
            <wp:anchor distT="0" distB="0" distL="114300" distR="114300" simplePos="0" relativeHeight="251674624" behindDoc="0" locked="0" layoutInCell="1" allowOverlap="1" wp14:anchorId="1BA4672D" wp14:editId="1BA4672E">
              <wp:simplePos x="0" y="0"/>
              <wp:positionH relativeFrom="page">
                <wp:posOffset>2142490</wp:posOffset>
              </wp:positionH>
              <wp:positionV relativeFrom="page">
                <wp:posOffset>10278110</wp:posOffset>
              </wp:positionV>
              <wp:extent cx="4930775" cy="432435"/>
              <wp:effectExtent l="0" t="0" r="0" b="5715"/>
              <wp:wrapThrough wrapText="bothSides">
                <wp:wrapPolygon edited="0">
                  <wp:start x="167" y="0"/>
                  <wp:lineTo x="167" y="20934"/>
                  <wp:lineTo x="21364" y="20934"/>
                  <wp:lineTo x="21364" y="0"/>
                  <wp:lineTo x="167" y="0"/>
                </wp:wrapPolygon>
              </wp:wrapThrough>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0775" cy="432435"/>
                      </a:xfrm>
                      <a:prstGeom prst="rect">
                        <a:avLst/>
                      </a:prstGeom>
                      <a:noFill/>
                      <a:ln>
                        <a:noFill/>
                      </a:ln>
                      <a:effectLst/>
                      <a:extLst/>
                    </wps:spPr>
                    <wps:txbx>
                      <w:txbxContent>
                        <w:p w14:paraId="1BA46735" w14:textId="77777777" w:rsidR="001D02B3" w:rsidRPr="0082173F" w:rsidRDefault="001D02B3" w:rsidP="001D02B3">
                          <w:pPr>
                            <w:pStyle w:val="Footnotes"/>
                            <w:tabs>
                              <w:tab w:val="clear" w:pos="20"/>
                              <w:tab w:val="left" w:pos="-993"/>
                            </w:tabs>
                            <w:spacing w:after="0" w:line="240" w:lineRule="auto"/>
                            <w:rPr>
                              <w:rFonts w:ascii="Arial" w:hAnsi="Arial" w:cs="Arial"/>
                              <w:color w:val="B3B3B3"/>
                            </w:rPr>
                          </w:pPr>
                          <w:r w:rsidRPr="0082173F">
                            <w:rPr>
                              <w:rFonts w:ascii="Arial" w:hAnsi="Arial" w:cs="Arial"/>
                              <w:color w:val="B3B3B3"/>
                            </w:rPr>
                            <w:t>Boyer Planning Ltd. Registered Office: Crowthorne House, Nine Mile Ride, Wokingham, Berkshire RG40 3GZ.</w:t>
                          </w:r>
                        </w:p>
                        <w:p w14:paraId="1BA46736" w14:textId="77777777" w:rsidR="001D02B3" w:rsidRPr="0082173F" w:rsidRDefault="001D02B3" w:rsidP="001D02B3">
                          <w:pPr>
                            <w:pStyle w:val="Footer"/>
                            <w:tabs>
                              <w:tab w:val="left" w:pos="-993"/>
                            </w:tabs>
                            <w:jc w:val="right"/>
                            <w:rPr>
                              <w:color w:val="B3B3B3"/>
                              <w:sz w:val="13"/>
                              <w:szCs w:val="13"/>
                            </w:rPr>
                          </w:pPr>
                          <w:r w:rsidRPr="0082173F">
                            <w:rPr>
                              <w:color w:val="B3B3B3"/>
                              <w:sz w:val="13"/>
                              <w:szCs w:val="13"/>
                            </w:rPr>
                            <w:t xml:space="preserve">Registered in England No. 2529151. VAT </w:t>
                          </w:r>
                          <w:r w:rsidR="00A90B58">
                            <w:rPr>
                              <w:color w:val="B3B3B3"/>
                              <w:sz w:val="13"/>
                              <w:szCs w:val="13"/>
                            </w:rPr>
                            <w:t>587443501</w:t>
                          </w:r>
                          <w:r w:rsidRPr="0082173F">
                            <w:rPr>
                              <w:color w:val="B3B3B3"/>
                              <w:sz w:val="13"/>
                              <w:szCs w:val="13"/>
                            </w:rPr>
                            <w:t xml:space="preserve">. Offices at </w:t>
                          </w:r>
                          <w:r w:rsidR="00B230F0">
                            <w:rPr>
                              <w:color w:val="B3B3B3"/>
                              <w:sz w:val="13"/>
                              <w:szCs w:val="13"/>
                            </w:rPr>
                            <w:t xml:space="preserve">Bristol, </w:t>
                          </w:r>
                          <w:r w:rsidRPr="0082173F">
                            <w:rPr>
                              <w:color w:val="B3B3B3"/>
                              <w:sz w:val="13"/>
                              <w:szCs w:val="13"/>
                            </w:rPr>
                            <w:t>Cardiff, Colchester, London</w:t>
                          </w:r>
                          <w:r w:rsidR="004F3824">
                            <w:rPr>
                              <w:color w:val="B3B3B3"/>
                              <w:sz w:val="13"/>
                              <w:szCs w:val="13"/>
                            </w:rPr>
                            <w:t>, Midlands</w:t>
                          </w:r>
                          <w:r w:rsidRPr="0082173F">
                            <w:rPr>
                              <w:color w:val="B3B3B3"/>
                              <w:sz w:val="13"/>
                              <w:szCs w:val="13"/>
                            </w:rPr>
                            <w:t xml:space="preserve"> and Wokingham.</w:t>
                          </w:r>
                        </w:p>
                        <w:p w14:paraId="1BA46737" w14:textId="77777777" w:rsidR="001D02B3" w:rsidRPr="0082173F" w:rsidRDefault="001D02B3" w:rsidP="001D0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BA4672D" id="_x0000_t202" coordsize="21600,21600" o:spt="202" path="m,l,21600r21600,l21600,xe">
              <v:stroke joinstyle="miter"/>
              <v:path gradientshapeok="t" o:connecttype="rect"/>
            </v:shapetype>
            <v:shape id="Text Box 7" o:spid="_x0000_s1027" type="#_x0000_t202" style="position:absolute;margin-left:168.7pt;margin-top:809.3pt;width:388.25pt;height:34.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" filled="f" stroked="f">
              <v:path arrowok="t"/>
              <v:textbox>
                <w:txbxContent>
                  <w:p w14:paraId="1BA46735" w14:textId="77777777" w:rsidR="001D02B3" w:rsidRPr="0082173F" w:rsidRDefault="001D02B3" w:rsidP="001D02B3">
                    <w:pPr>
                      <w:pStyle w:val="Footnotes"/>
                      <w:tabs>
                        <w:tab w:val="clear" w:pos="20"/>
                        <w:tab w:val="left" w:pos="-993"/>
                      </w:tabs>
                      <w:spacing w:after="0" w:line="240" w:lineRule="auto"/>
                      <w:rPr>
                        <w:rFonts w:ascii="Arial" w:hAnsi="Arial" w:cs="Arial"/>
                        <w:color w:val="B3B3B3"/>
                      </w:rPr>
                    </w:pPr>
                    <w:r w:rsidRPr="0082173F">
                      <w:rPr>
                        <w:rFonts w:ascii="Arial" w:hAnsi="Arial" w:cs="Arial"/>
                        <w:color w:val="B3B3B3"/>
                      </w:rPr>
                      <w:t>Boyer Planning Ltd. Registered Office: Crowthorne House, Nine Mile Ride, Wokingham, Berkshire RG40 3GZ.</w:t>
                    </w:r>
                  </w:p>
                  <w:p w14:paraId="1BA46736" w14:textId="77777777" w:rsidR="001D02B3" w:rsidRPr="0082173F" w:rsidRDefault="001D02B3" w:rsidP="001D02B3">
                    <w:pPr>
                      <w:pStyle w:val="Footer"/>
                      <w:tabs>
                        <w:tab w:val="left" w:pos="-993"/>
                      </w:tabs>
                      <w:jc w:val="right"/>
                      <w:rPr>
                        <w:color w:val="B3B3B3"/>
                        <w:sz w:val="13"/>
                        <w:szCs w:val="13"/>
                      </w:rPr>
                    </w:pPr>
                    <w:r w:rsidRPr="0082173F">
                      <w:rPr>
                        <w:color w:val="B3B3B3"/>
                        <w:sz w:val="13"/>
                        <w:szCs w:val="13"/>
                      </w:rPr>
                      <w:t xml:space="preserve">Registered in England No. 2529151. VAT </w:t>
                    </w:r>
                    <w:r w:rsidR="00A90B58">
                      <w:rPr>
                        <w:color w:val="B3B3B3"/>
                        <w:sz w:val="13"/>
                        <w:szCs w:val="13"/>
                      </w:rPr>
                      <w:t>587443501</w:t>
                    </w:r>
                    <w:r w:rsidRPr="0082173F">
                      <w:rPr>
                        <w:color w:val="B3B3B3"/>
                        <w:sz w:val="13"/>
                        <w:szCs w:val="13"/>
                      </w:rPr>
                      <w:t xml:space="preserve">. Offices at </w:t>
                    </w:r>
                    <w:r w:rsidR="00B230F0">
                      <w:rPr>
                        <w:color w:val="B3B3B3"/>
                        <w:sz w:val="13"/>
                        <w:szCs w:val="13"/>
                      </w:rPr>
                      <w:t xml:space="preserve">Bristol, </w:t>
                    </w:r>
                    <w:r w:rsidRPr="0082173F">
                      <w:rPr>
                        <w:color w:val="B3B3B3"/>
                        <w:sz w:val="13"/>
                        <w:szCs w:val="13"/>
                      </w:rPr>
                      <w:t>Cardiff, Colchester, London</w:t>
                    </w:r>
                    <w:r w:rsidR="004F3824">
                      <w:rPr>
                        <w:color w:val="B3B3B3"/>
                        <w:sz w:val="13"/>
                        <w:szCs w:val="13"/>
                      </w:rPr>
                      <w:t>, Midlands</w:t>
                    </w:r>
                    <w:r w:rsidRPr="0082173F">
                      <w:rPr>
                        <w:color w:val="B3B3B3"/>
                        <w:sz w:val="13"/>
                        <w:szCs w:val="13"/>
                      </w:rPr>
                      <w:t xml:space="preserve"> and Wokingham.</w:t>
                    </w:r>
                  </w:p>
                  <w:p w14:paraId="1BA46737" w14:textId="77777777" w:rsidR="001D02B3" w:rsidRPr="0082173F" w:rsidRDefault="001D02B3" w:rsidP="001D02B3"/>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9963" w14:textId="77777777" w:rsidR="002B6D9A" w:rsidRDefault="002B6D9A" w:rsidP="00F30700">
      <w:pPr>
        <w:spacing w:after="0" w:line="240" w:lineRule="auto"/>
      </w:pPr>
      <w:r>
        <w:separator/>
      </w:r>
    </w:p>
  </w:footnote>
  <w:footnote w:type="continuationSeparator" w:id="0">
    <w:p w14:paraId="137C2424" w14:textId="77777777" w:rsidR="002B6D9A" w:rsidRDefault="002B6D9A" w:rsidP="00F3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1BA46716" w14:textId="162FC429" w:rsidR="009F61FA" w:rsidRDefault="009F61FA" w:rsidP="009F61FA">
        <w:pPr>
          <w:pStyle w:val="Header"/>
          <w:ind w:right="-852"/>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F67F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67F8">
          <w:rPr>
            <w:b/>
            <w:bCs/>
            <w:noProof/>
          </w:rPr>
          <w:t>4</w:t>
        </w:r>
        <w:r>
          <w:rPr>
            <w:b/>
            <w:bCs/>
            <w:sz w:val="24"/>
            <w:szCs w:val="24"/>
          </w:rPr>
          <w:fldChar w:fldCharType="end"/>
        </w:r>
      </w:p>
    </w:sdtContent>
  </w:sdt>
  <w:p w14:paraId="1BA46717" w14:textId="77777777" w:rsidR="009F61FA" w:rsidRDefault="009F6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6719" w14:textId="77777777" w:rsidR="001D02B3" w:rsidRDefault="00CB53D0">
    <w:pPr>
      <w:pStyle w:val="Header"/>
    </w:pPr>
    <w:r w:rsidRPr="001D02B3">
      <w:rPr>
        <w:noProof/>
        <w:lang w:eastAsia="en-GB"/>
      </w:rPr>
      <mc:AlternateContent>
        <mc:Choice Requires="wps">
          <w:drawing>
            <wp:anchor distT="0" distB="0" distL="114300" distR="114300" simplePos="0" relativeHeight="251682816" behindDoc="1" locked="0" layoutInCell="1" allowOverlap="1" wp14:anchorId="1BA4671D" wp14:editId="1BA4671E">
              <wp:simplePos x="0" y="0"/>
              <wp:positionH relativeFrom="page">
                <wp:posOffset>5502166</wp:posOffset>
              </wp:positionH>
              <wp:positionV relativeFrom="page">
                <wp:posOffset>1166648</wp:posOffset>
              </wp:positionV>
              <wp:extent cx="1461135" cy="1340069"/>
              <wp:effectExtent l="0" t="0" r="5715" b="12700"/>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340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672F" w14:textId="77777777" w:rsidR="00746A44" w:rsidRDefault="00746A44" w:rsidP="00746A44">
                          <w:pPr>
                            <w:spacing w:after="0" w:line="208" w:lineRule="exact"/>
                            <w:ind w:left="20" w:right="-47"/>
                            <w:rPr>
                              <w:rFonts w:ascii="Helvetica" w:eastAsia="Myriad Pro" w:hAnsi="Helvetica" w:cs="Helvetica"/>
                              <w:color w:val="6D6E71"/>
                              <w:spacing w:val="-2"/>
                              <w:sz w:val="16"/>
                              <w:szCs w:val="16"/>
                            </w:rPr>
                          </w:pPr>
                          <w:r>
                            <w:rPr>
                              <w:rFonts w:ascii="Helvetica" w:eastAsia="Myriad Pro" w:hAnsi="Helvetica" w:cs="Helvetica"/>
                              <w:color w:val="6D6E71"/>
                              <w:spacing w:val="-2"/>
                              <w:sz w:val="16"/>
                              <w:szCs w:val="16"/>
                            </w:rPr>
                            <w:t>24 Southwark Bridge Road</w:t>
                          </w:r>
                        </w:p>
                        <w:p w14:paraId="1BA46730" w14:textId="77777777" w:rsidR="00746A44" w:rsidRDefault="00746A44" w:rsidP="00746A44">
                          <w:pPr>
                            <w:spacing w:after="0" w:line="208" w:lineRule="exact"/>
                            <w:ind w:left="20" w:right="-47"/>
                            <w:rPr>
                              <w:rFonts w:ascii="Helvetica" w:eastAsia="Myriad Pro" w:hAnsi="Helvetica" w:cs="Helvetica"/>
                              <w:color w:val="6D6E71"/>
                              <w:spacing w:val="-2"/>
                              <w:sz w:val="16"/>
                              <w:szCs w:val="16"/>
                            </w:rPr>
                          </w:pPr>
                          <w:r>
                            <w:rPr>
                              <w:rFonts w:ascii="Helvetica" w:eastAsia="Myriad Pro" w:hAnsi="Helvetica" w:cs="Helvetica"/>
                              <w:color w:val="6D6E71"/>
                              <w:spacing w:val="-2"/>
                              <w:sz w:val="16"/>
                              <w:szCs w:val="16"/>
                            </w:rPr>
                            <w:t>London</w:t>
                          </w:r>
                        </w:p>
                        <w:p w14:paraId="1BA46731" w14:textId="77777777" w:rsidR="00746A44" w:rsidRPr="00F04189" w:rsidRDefault="00746A44" w:rsidP="00746A44">
                          <w:pPr>
                            <w:spacing w:after="0" w:line="208" w:lineRule="exact"/>
                            <w:ind w:left="20" w:right="-47"/>
                            <w:rPr>
                              <w:rFonts w:ascii="Helvetica" w:eastAsia="Myriad Pro" w:hAnsi="Helvetica" w:cs="Helvetica"/>
                              <w:color w:val="B5231C"/>
                              <w:sz w:val="16"/>
                              <w:szCs w:val="16"/>
                            </w:rPr>
                          </w:pPr>
                          <w:r>
                            <w:rPr>
                              <w:rFonts w:ascii="Helvetica" w:eastAsia="Myriad Pro" w:hAnsi="Helvetica" w:cs="Helvetica"/>
                              <w:color w:val="6D6E71"/>
                              <w:spacing w:val="-2"/>
                              <w:sz w:val="16"/>
                              <w:szCs w:val="16"/>
                            </w:rPr>
                            <w:t>SE1 9HF</w:t>
                          </w:r>
                        </w:p>
                        <w:p w14:paraId="1BA46732" w14:textId="77777777" w:rsidR="00746A44" w:rsidRPr="00F04189" w:rsidRDefault="00746A44" w:rsidP="00746A44">
                          <w:pPr>
                            <w:spacing w:after="0" w:line="208" w:lineRule="exact"/>
                            <w:ind w:left="20" w:right="-47"/>
                            <w:rPr>
                              <w:rFonts w:ascii="Helvetica" w:eastAsia="Myriad Pro" w:hAnsi="Helvetica" w:cs="Helvetica"/>
                              <w:color w:val="B5231C"/>
                              <w:sz w:val="16"/>
                              <w:szCs w:val="16"/>
                            </w:rPr>
                          </w:pPr>
                        </w:p>
                        <w:p w14:paraId="1BA46733" w14:textId="77777777" w:rsidR="00746A44" w:rsidRPr="00F04189" w:rsidRDefault="00746A44" w:rsidP="00746A44">
                          <w:pPr>
                            <w:spacing w:after="0" w:line="208" w:lineRule="exact"/>
                            <w:ind w:left="20" w:right="-47"/>
                            <w:rPr>
                              <w:rFonts w:ascii="Helvetica" w:eastAsia="Myriad Pro" w:hAnsi="Helvetica" w:cs="Helvetica"/>
                              <w:sz w:val="16"/>
                              <w:szCs w:val="16"/>
                            </w:rPr>
                          </w:pPr>
                          <w:r w:rsidRPr="00F04189">
                            <w:rPr>
                              <w:rFonts w:ascii="Helvetica" w:eastAsia="Myriad Pro" w:hAnsi="Helvetica" w:cs="Helvetica"/>
                              <w:color w:val="B5231C"/>
                              <w:sz w:val="16"/>
                              <w:szCs w:val="16"/>
                            </w:rPr>
                            <w:t xml:space="preserve">T </w:t>
                          </w:r>
                          <w:r>
                            <w:rPr>
                              <w:rFonts w:ascii="Helvetica" w:eastAsia="Myriad Pro" w:hAnsi="Helvetica" w:cs="Helvetica"/>
                              <w:color w:val="6D6E71"/>
                              <w:sz w:val="16"/>
                              <w:szCs w:val="16"/>
                            </w:rPr>
                            <w:t>0203 268 2018</w:t>
                          </w:r>
                        </w:p>
                        <w:p w14:paraId="1BA46734" w14:textId="77777777" w:rsidR="00CB53D0" w:rsidRPr="00F04189" w:rsidRDefault="00CB53D0" w:rsidP="00CB53D0">
                          <w:pPr>
                            <w:spacing w:before="49" w:after="0" w:line="240" w:lineRule="auto"/>
                            <w:ind w:left="20" w:right="-45"/>
                            <w:rPr>
                              <w:rFonts w:ascii="Helvetica" w:eastAsia="Myriad Pro" w:hAnsi="Helvetica" w:cs="Helvetica"/>
                              <w:color w:val="6D6E7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BA4671D" id="_x0000_t202" coordsize="21600,21600" o:spt="202" path="m,l,21600r21600,l21600,xe">
              <v:stroke joinstyle="miter"/>
              <v:path gradientshapeok="t" o:connecttype="rect"/>
            </v:shapetype>
            <v:shape id="Text Box 33" o:spid="_x0000_s1026" type="#_x0000_t202" style="position:absolute;margin-left:433.25pt;margin-top:91.85pt;width:115.05pt;height:10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" filled="f" stroked="f">
              <v:textbox inset="0,0,0,0">
                <w:txbxContent>
                  <w:p w14:paraId="1BA4672F" w14:textId="77777777" w:rsidR="00746A44" w:rsidRDefault="00746A44" w:rsidP="00746A44">
                    <w:pPr>
                      <w:spacing w:after="0" w:line="208" w:lineRule="exact"/>
                      <w:ind w:left="20" w:right="-47"/>
                      <w:rPr>
                        <w:rFonts w:ascii="Helvetica" w:eastAsia="Myriad Pro" w:hAnsi="Helvetica" w:cs="Helvetica"/>
                        <w:color w:val="6D6E71"/>
                        <w:spacing w:val="-2"/>
                        <w:sz w:val="16"/>
                        <w:szCs w:val="16"/>
                      </w:rPr>
                    </w:pPr>
                    <w:r>
                      <w:rPr>
                        <w:rFonts w:ascii="Helvetica" w:eastAsia="Myriad Pro" w:hAnsi="Helvetica" w:cs="Helvetica"/>
                        <w:color w:val="6D6E71"/>
                        <w:spacing w:val="-2"/>
                        <w:sz w:val="16"/>
                        <w:szCs w:val="16"/>
                      </w:rPr>
                      <w:t>24 Southwark Bridge Road</w:t>
                    </w:r>
                  </w:p>
                  <w:p w14:paraId="1BA46730" w14:textId="77777777" w:rsidR="00746A44" w:rsidRDefault="00746A44" w:rsidP="00746A44">
                    <w:pPr>
                      <w:spacing w:after="0" w:line="208" w:lineRule="exact"/>
                      <w:ind w:left="20" w:right="-47"/>
                      <w:rPr>
                        <w:rFonts w:ascii="Helvetica" w:eastAsia="Myriad Pro" w:hAnsi="Helvetica" w:cs="Helvetica"/>
                        <w:color w:val="6D6E71"/>
                        <w:spacing w:val="-2"/>
                        <w:sz w:val="16"/>
                        <w:szCs w:val="16"/>
                      </w:rPr>
                    </w:pPr>
                    <w:r>
                      <w:rPr>
                        <w:rFonts w:ascii="Helvetica" w:eastAsia="Myriad Pro" w:hAnsi="Helvetica" w:cs="Helvetica"/>
                        <w:color w:val="6D6E71"/>
                        <w:spacing w:val="-2"/>
                        <w:sz w:val="16"/>
                        <w:szCs w:val="16"/>
                      </w:rPr>
                      <w:t>London</w:t>
                    </w:r>
                  </w:p>
                  <w:p w14:paraId="1BA46731" w14:textId="77777777" w:rsidR="00746A44" w:rsidRPr="00F04189" w:rsidRDefault="00746A44" w:rsidP="00746A44">
                    <w:pPr>
                      <w:spacing w:after="0" w:line="208" w:lineRule="exact"/>
                      <w:ind w:left="20" w:right="-47"/>
                      <w:rPr>
                        <w:rFonts w:ascii="Helvetica" w:eastAsia="Myriad Pro" w:hAnsi="Helvetica" w:cs="Helvetica"/>
                        <w:color w:val="B5231C"/>
                        <w:sz w:val="16"/>
                        <w:szCs w:val="16"/>
                      </w:rPr>
                    </w:pPr>
                    <w:r>
                      <w:rPr>
                        <w:rFonts w:ascii="Helvetica" w:eastAsia="Myriad Pro" w:hAnsi="Helvetica" w:cs="Helvetica"/>
                        <w:color w:val="6D6E71"/>
                        <w:spacing w:val="-2"/>
                        <w:sz w:val="16"/>
                        <w:szCs w:val="16"/>
                      </w:rPr>
                      <w:t>SE1 9HF</w:t>
                    </w:r>
                  </w:p>
                  <w:p w14:paraId="1BA46732" w14:textId="77777777" w:rsidR="00746A44" w:rsidRPr="00F04189" w:rsidRDefault="00746A44" w:rsidP="00746A44">
                    <w:pPr>
                      <w:spacing w:after="0" w:line="208" w:lineRule="exact"/>
                      <w:ind w:left="20" w:right="-47"/>
                      <w:rPr>
                        <w:rFonts w:ascii="Helvetica" w:eastAsia="Myriad Pro" w:hAnsi="Helvetica" w:cs="Helvetica"/>
                        <w:color w:val="B5231C"/>
                        <w:sz w:val="16"/>
                        <w:szCs w:val="16"/>
                      </w:rPr>
                    </w:pPr>
                  </w:p>
                  <w:p w14:paraId="1BA46733" w14:textId="77777777" w:rsidR="00746A44" w:rsidRPr="00F04189" w:rsidRDefault="00746A44" w:rsidP="00746A44">
                    <w:pPr>
                      <w:spacing w:after="0" w:line="208" w:lineRule="exact"/>
                      <w:ind w:left="20" w:right="-47"/>
                      <w:rPr>
                        <w:rFonts w:ascii="Helvetica" w:eastAsia="Myriad Pro" w:hAnsi="Helvetica" w:cs="Helvetica"/>
                        <w:sz w:val="16"/>
                        <w:szCs w:val="16"/>
                      </w:rPr>
                    </w:pPr>
                    <w:r w:rsidRPr="00F04189">
                      <w:rPr>
                        <w:rFonts w:ascii="Helvetica" w:eastAsia="Myriad Pro" w:hAnsi="Helvetica" w:cs="Helvetica"/>
                        <w:color w:val="B5231C"/>
                        <w:sz w:val="16"/>
                        <w:szCs w:val="16"/>
                      </w:rPr>
                      <w:t xml:space="preserve">T </w:t>
                    </w:r>
                    <w:r>
                      <w:rPr>
                        <w:rFonts w:ascii="Helvetica" w:eastAsia="Myriad Pro" w:hAnsi="Helvetica" w:cs="Helvetica"/>
                        <w:color w:val="6D6E71"/>
                        <w:sz w:val="16"/>
                        <w:szCs w:val="16"/>
                      </w:rPr>
                      <w:t>0203 268 2018</w:t>
                    </w:r>
                  </w:p>
                  <w:p w14:paraId="1BA46734" w14:textId="77777777" w:rsidR="00CB53D0" w:rsidRPr="00F04189" w:rsidRDefault="00CB53D0" w:rsidP="00CB53D0">
                    <w:pPr>
                      <w:spacing w:before="49" w:after="0" w:line="240" w:lineRule="auto"/>
                      <w:ind w:left="20" w:right="-45"/>
                      <w:rPr>
                        <w:rFonts w:ascii="Helvetica" w:eastAsia="Myriad Pro" w:hAnsi="Helvetica" w:cs="Helvetica"/>
                        <w:color w:val="6D6E71"/>
                        <w:sz w:val="16"/>
                        <w:szCs w:val="16"/>
                      </w:rPr>
                    </w:pPr>
                  </w:p>
                </w:txbxContent>
              </v:textbox>
              <w10:wrap anchorx="page" anchory="page"/>
            </v:shape>
          </w:pict>
        </mc:Fallback>
      </mc:AlternateContent>
    </w:r>
    <w:r w:rsidR="00074DE8" w:rsidRPr="001D02B3">
      <w:rPr>
        <w:noProof/>
        <w:lang w:eastAsia="en-GB"/>
      </w:rPr>
      <w:drawing>
        <wp:anchor distT="0" distB="0" distL="114300" distR="114300" simplePos="0" relativeHeight="251662336" behindDoc="0" locked="0" layoutInCell="1" allowOverlap="1" wp14:anchorId="1BA4671F" wp14:editId="1BA46720">
          <wp:simplePos x="0" y="0"/>
          <wp:positionH relativeFrom="page">
            <wp:posOffset>5517007</wp:posOffset>
          </wp:positionH>
          <wp:positionV relativeFrom="page">
            <wp:posOffset>365760</wp:posOffset>
          </wp:positionV>
          <wp:extent cx="1438560" cy="583200"/>
          <wp:effectExtent l="0" t="0" r="0" b="7620"/>
          <wp:wrapThrough wrapText="bothSides">
            <wp:wrapPolygon edited="0">
              <wp:start x="0" y="0"/>
              <wp:lineTo x="0" y="16235"/>
              <wp:lineTo x="8297" y="21176"/>
              <wp:lineTo x="10872" y="21176"/>
              <wp:lineTo x="14877" y="20471"/>
              <wp:lineTo x="20026" y="15529"/>
              <wp:lineTo x="19740" y="11294"/>
              <wp:lineTo x="21171" y="6353"/>
              <wp:lineTo x="21171" y="3529"/>
              <wp:lineTo x="3433" y="0"/>
              <wp:lineTo x="0" y="0"/>
            </wp:wrapPolygon>
          </wp:wrapThrough>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856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76C"/>
    <w:multiLevelType w:val="multilevel"/>
    <w:tmpl w:val="66EC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A622F"/>
    <w:multiLevelType w:val="hybridMultilevel"/>
    <w:tmpl w:val="507C02CE"/>
    <w:lvl w:ilvl="0" w:tplc="D08890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47DA6"/>
    <w:multiLevelType w:val="multilevel"/>
    <w:tmpl w:val="A88A249E"/>
    <w:styleLink w:val="Style2"/>
    <w:lvl w:ilvl="0">
      <w:start w:val="2"/>
      <w:numFmt w:val="decimal"/>
      <w:lvlText w:val="%1"/>
      <w:lvlJc w:val="left"/>
      <w:pPr>
        <w:ind w:left="720" w:hanging="360"/>
      </w:pPr>
      <w:rPr>
        <w:rFonts w:hint="default"/>
      </w:rPr>
    </w:lvl>
    <w:lvl w:ilvl="1">
      <w:start w:val="2"/>
      <w:numFmt w:val="decimal"/>
      <w:lvlText w:val="%2)"/>
      <w:lvlJc w:val="left"/>
      <w:pPr>
        <w:ind w:left="1080" w:hanging="360"/>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2E01E8C"/>
    <w:multiLevelType w:val="multilevel"/>
    <w:tmpl w:val="DED2B824"/>
    <w:lvl w:ilvl="0">
      <w:start w:val="1"/>
      <w:numFmt w:val="decimal"/>
      <w:lvlText w:val="%1"/>
      <w:lvlJc w:val="left"/>
      <w:pPr>
        <w:ind w:left="567" w:hanging="567"/>
      </w:pPr>
      <w:rPr>
        <w:rFonts w:hint="default"/>
      </w:rPr>
    </w:lvl>
    <w:lvl w:ilvl="1">
      <w:start w:val="1"/>
      <w:numFmt w:val="none"/>
      <w:lvlText w:val=""/>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bullet"/>
      <w:lvlText w:val=""/>
      <w:lvlJc w:val="left"/>
      <w:pPr>
        <w:ind w:left="567" w:hanging="567"/>
      </w:pPr>
      <w:rPr>
        <w:rFonts w:ascii="Symbol" w:hAnsi="Symbol" w:hint="default"/>
        <w:color w:val="auto"/>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none"/>
      <w:lvlText w:val="%1.%2%9.%3.%4.%5.%7.%6.%8."/>
      <w:lvlJc w:val="left"/>
      <w:pPr>
        <w:ind w:left="567" w:hanging="567"/>
      </w:pPr>
      <w:rPr>
        <w:rFonts w:hint="default"/>
      </w:rPr>
    </w:lvl>
  </w:abstractNum>
  <w:abstractNum w:abstractNumId="4" w15:restartNumberingAfterBreak="0">
    <w:nsid w:val="280B6E48"/>
    <w:multiLevelType w:val="multilevel"/>
    <w:tmpl w:val="29785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64873"/>
    <w:multiLevelType w:val="hybridMultilevel"/>
    <w:tmpl w:val="2C16D218"/>
    <w:lvl w:ilvl="0" w:tplc="68EE14A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F41BD"/>
    <w:multiLevelType w:val="hybridMultilevel"/>
    <w:tmpl w:val="5E78808A"/>
    <w:lvl w:ilvl="0" w:tplc="D552329E">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EDF10C3"/>
    <w:multiLevelType w:val="multilevel"/>
    <w:tmpl w:val="B42A2448"/>
    <w:styleLink w:val="Style1"/>
    <w:lvl w:ilvl="0">
      <w:start w:val="1"/>
      <w:numFmt w:val="decimal"/>
      <w:lvlText w:val="%1."/>
      <w:lvlJc w:val="left"/>
      <w:pPr>
        <w:ind w:left="720" w:hanging="363"/>
      </w:pPr>
      <w:rPr>
        <w:rFonts w:hint="default"/>
      </w:rPr>
    </w:lvl>
    <w:lvl w:ilvl="1">
      <w:start w:val="1"/>
      <w:numFmt w:val="decimal"/>
      <w:lvlText w:val="%1.%2."/>
      <w:lvlJc w:val="left"/>
      <w:pPr>
        <w:ind w:left="1077" w:hanging="363"/>
      </w:pPr>
      <w:rPr>
        <w:rFonts w:ascii="Arial" w:hAnsi="Arial" w:hint="default"/>
        <w:sz w:val="20"/>
      </w:rPr>
    </w:lvl>
    <w:lvl w:ilvl="2">
      <w:start w:val="1"/>
      <w:numFmt w:val="decimal"/>
      <w:lvlText w:val="%1.%2.%3."/>
      <w:lvlJc w:val="left"/>
      <w:pPr>
        <w:ind w:left="1434" w:hanging="363"/>
      </w:pPr>
      <w:rPr>
        <w:rFonts w:hint="default"/>
      </w:rPr>
    </w:lvl>
    <w:lvl w:ilvl="3">
      <w:start w:val="1"/>
      <w:numFmt w:val="decimal"/>
      <w:lvlText w:val="%1.%2.%3.%4."/>
      <w:lvlJc w:val="left"/>
      <w:pPr>
        <w:ind w:left="1791" w:hanging="363"/>
      </w:pPr>
      <w:rPr>
        <w:rFonts w:hint="default"/>
      </w:rPr>
    </w:lvl>
    <w:lvl w:ilvl="4">
      <w:start w:val="1"/>
      <w:numFmt w:val="decimal"/>
      <w:lvlText w:val="%1.%2.%3.%4.%5."/>
      <w:lvlJc w:val="left"/>
      <w:pPr>
        <w:ind w:left="2148" w:hanging="363"/>
      </w:pPr>
      <w:rPr>
        <w:rFonts w:hint="default"/>
      </w:rPr>
    </w:lvl>
    <w:lvl w:ilvl="5">
      <w:start w:val="1"/>
      <w:numFmt w:val="decimal"/>
      <w:lvlText w:val="%1.%2.%3.%4.%5.%6."/>
      <w:lvlJc w:val="left"/>
      <w:pPr>
        <w:ind w:left="2505" w:hanging="363"/>
      </w:pPr>
      <w:rPr>
        <w:rFonts w:hint="default"/>
      </w:rPr>
    </w:lvl>
    <w:lvl w:ilvl="6">
      <w:start w:val="1"/>
      <w:numFmt w:val="decimal"/>
      <w:lvlText w:val="%1.%2.%3.%4.%5.%6.%7."/>
      <w:lvlJc w:val="left"/>
      <w:pPr>
        <w:ind w:left="2862" w:hanging="363"/>
      </w:pPr>
      <w:rPr>
        <w:rFonts w:hint="default"/>
      </w:rPr>
    </w:lvl>
    <w:lvl w:ilvl="7">
      <w:start w:val="1"/>
      <w:numFmt w:val="decimal"/>
      <w:lvlText w:val="%1.%2.%3.%4.%5.%6.%7.%8."/>
      <w:lvlJc w:val="left"/>
      <w:pPr>
        <w:ind w:left="3219" w:hanging="363"/>
      </w:pPr>
      <w:rPr>
        <w:rFonts w:hint="default"/>
      </w:rPr>
    </w:lvl>
    <w:lvl w:ilvl="8">
      <w:start w:val="1"/>
      <w:numFmt w:val="decimal"/>
      <w:lvlText w:val="%1.%2.%3.%4.%5.%6.%7.%8.%9."/>
      <w:lvlJc w:val="left"/>
      <w:pPr>
        <w:ind w:left="3576" w:hanging="363"/>
      </w:pPr>
      <w:rPr>
        <w:rFonts w:hint="default"/>
      </w:rPr>
    </w:lvl>
  </w:abstractNum>
  <w:abstractNum w:abstractNumId="8" w15:restartNumberingAfterBreak="0">
    <w:nsid w:val="77A556D8"/>
    <w:multiLevelType w:val="hybridMultilevel"/>
    <w:tmpl w:val="8104D4B2"/>
    <w:lvl w:ilvl="0" w:tplc="663A34F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B10161"/>
    <w:multiLevelType w:val="multilevel"/>
    <w:tmpl w:val="39861674"/>
    <w:lvl w:ilvl="0">
      <w:start w:val="1"/>
      <w:numFmt w:val="decimal"/>
      <w:pStyle w:val="Heading1"/>
      <w:lvlText w:val="%1"/>
      <w:lvlJc w:val="left"/>
      <w:pPr>
        <w:ind w:left="567" w:hanging="567"/>
      </w:pPr>
      <w:rPr>
        <w:rFonts w:ascii="Arial" w:hAnsi="Arial" w:hint="default"/>
        <w:b/>
        <w:i w:val="0"/>
        <w:sz w:val="36"/>
      </w:rPr>
    </w:lvl>
    <w:lvl w:ilvl="1">
      <w:start w:val="1"/>
      <w:numFmt w:val="none"/>
      <w:pStyle w:val="Heading2"/>
      <w:lvlText w:val=""/>
      <w:lvlJc w:val="left"/>
      <w:pPr>
        <w:ind w:left="567" w:hanging="567"/>
      </w:pPr>
      <w:rPr>
        <w:rFonts w:hint="default"/>
      </w:rPr>
    </w:lvl>
    <w:lvl w:ilvl="2">
      <w:start w:val="1"/>
      <w:numFmt w:val="none"/>
      <w:pStyle w:val="Heading3"/>
      <w:lvlText w:val=""/>
      <w:lvlJc w:val="left"/>
      <w:pPr>
        <w:ind w:left="567" w:hanging="567"/>
      </w:pPr>
      <w:rPr>
        <w:rFonts w:hint="default"/>
      </w:rPr>
    </w:lvl>
    <w:lvl w:ilvl="3">
      <w:start w:val="1"/>
      <w:numFmt w:val="decimal"/>
      <w:lvlRestart w:val="1"/>
      <w:pStyle w:val="Heading4"/>
      <w:lvlText w:val="%1.%4"/>
      <w:lvlJc w:val="left"/>
      <w:pPr>
        <w:ind w:left="567" w:hanging="567"/>
      </w:pPr>
      <w:rPr>
        <w:rFonts w:hint="default"/>
      </w:rPr>
    </w:lvl>
    <w:lvl w:ilvl="4">
      <w:start w:val="1"/>
      <w:numFmt w:val="bullet"/>
      <w:pStyle w:val="Heading5"/>
      <w:lvlText w:val=""/>
      <w:lvlJc w:val="left"/>
      <w:pPr>
        <w:ind w:left="567" w:hanging="567"/>
      </w:pPr>
      <w:rPr>
        <w:rFonts w:ascii="Symbol" w:hAnsi="Symbol" w:hint="default"/>
        <w:color w:val="auto"/>
      </w:rPr>
    </w:lvl>
    <w:lvl w:ilvl="5">
      <w:start w:val="1"/>
      <w:numFmt w:val="none"/>
      <w:pStyle w:val="Heading6"/>
      <w:lvlText w:val=""/>
      <w:lvlJc w:val="left"/>
      <w:pPr>
        <w:ind w:left="567" w:hanging="567"/>
      </w:pPr>
      <w:rPr>
        <w:rFonts w:hint="default"/>
      </w:rPr>
    </w:lvl>
    <w:lvl w:ilvl="6">
      <w:start w:val="1"/>
      <w:numFmt w:val="decimal"/>
      <w:lvlRestart w:val="4"/>
      <w:pStyle w:val="Heading7"/>
      <w:lvlText w:val="%1.%4.%7"/>
      <w:lvlJc w:val="left"/>
      <w:pPr>
        <w:ind w:left="567" w:hanging="567"/>
      </w:pPr>
      <w:rPr>
        <w:rFonts w:hint="default"/>
      </w:rPr>
    </w:lvl>
    <w:lvl w:ilvl="7">
      <w:start w:val="1"/>
      <w:numFmt w:val="decimal"/>
      <w:pStyle w:val="Heading8"/>
      <w:lvlText w:val="Figure: %8"/>
      <w:lvlJc w:val="left"/>
      <w:pPr>
        <w:ind w:left="567" w:hanging="567"/>
      </w:pPr>
      <w:rPr>
        <w:rFonts w:ascii="Arial" w:hAnsi="Arial" w:hint="default"/>
        <w:b w:val="0"/>
        <w:i/>
        <w:sz w:val="16"/>
      </w:rPr>
    </w:lvl>
    <w:lvl w:ilvl="8">
      <w:start w:val="1"/>
      <w:numFmt w:val="none"/>
      <w:lvlText w:val="Table: "/>
      <w:lvlJc w:val="left"/>
      <w:pPr>
        <w:ind w:left="567" w:hanging="567"/>
      </w:pPr>
      <w:rPr>
        <w:rFonts w:ascii="Arial" w:hAnsi="Arial" w:hint="default"/>
        <w:b w:val="0"/>
        <w:i/>
        <w:sz w:val="16"/>
      </w:rPr>
    </w:lvl>
  </w:abstractNum>
  <w:num w:numId="1">
    <w:abstractNumId w:val="7"/>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6"/>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6"/>
  </w:num>
  <w:num w:numId="34">
    <w:abstractNumId w:val="9"/>
  </w:num>
  <w:num w:numId="35">
    <w:abstractNumId w:val="1"/>
  </w:num>
  <w:num w:numId="36">
    <w:abstractNumId w:val="5"/>
  </w:num>
  <w:num w:numId="37">
    <w:abstractNumId w:val="8"/>
  </w:num>
  <w:num w:numId="38">
    <w:abstractNumId w:val="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F0"/>
    <w:rsid w:val="000426E8"/>
    <w:rsid w:val="00057F80"/>
    <w:rsid w:val="00074DE8"/>
    <w:rsid w:val="00092695"/>
    <w:rsid w:val="000A22E1"/>
    <w:rsid w:val="000C33D7"/>
    <w:rsid w:val="000E0363"/>
    <w:rsid w:val="000E0F1C"/>
    <w:rsid w:val="000F3F31"/>
    <w:rsid w:val="00102CE4"/>
    <w:rsid w:val="0011489F"/>
    <w:rsid w:val="00124AEC"/>
    <w:rsid w:val="00133959"/>
    <w:rsid w:val="00166C4F"/>
    <w:rsid w:val="001B62C2"/>
    <w:rsid w:val="001C0EC4"/>
    <w:rsid w:val="001C3FA7"/>
    <w:rsid w:val="001D02B3"/>
    <w:rsid w:val="001D3327"/>
    <w:rsid w:val="001D465C"/>
    <w:rsid w:val="001E5645"/>
    <w:rsid w:val="0021246D"/>
    <w:rsid w:val="0026276B"/>
    <w:rsid w:val="00264DEC"/>
    <w:rsid w:val="00277158"/>
    <w:rsid w:val="0028339A"/>
    <w:rsid w:val="002B6D9A"/>
    <w:rsid w:val="0031575F"/>
    <w:rsid w:val="00332964"/>
    <w:rsid w:val="00360C32"/>
    <w:rsid w:val="003749C8"/>
    <w:rsid w:val="003A1D6B"/>
    <w:rsid w:val="003B66DD"/>
    <w:rsid w:val="003C0D60"/>
    <w:rsid w:val="00436949"/>
    <w:rsid w:val="00481D20"/>
    <w:rsid w:val="00493C72"/>
    <w:rsid w:val="004A0544"/>
    <w:rsid w:val="004B40D7"/>
    <w:rsid w:val="004F3824"/>
    <w:rsid w:val="00524B33"/>
    <w:rsid w:val="005256F4"/>
    <w:rsid w:val="005278A9"/>
    <w:rsid w:val="0053177F"/>
    <w:rsid w:val="00533426"/>
    <w:rsid w:val="00564836"/>
    <w:rsid w:val="005929A4"/>
    <w:rsid w:val="005B53DF"/>
    <w:rsid w:val="005C305E"/>
    <w:rsid w:val="006304B6"/>
    <w:rsid w:val="006438B1"/>
    <w:rsid w:val="00691614"/>
    <w:rsid w:val="00730DCF"/>
    <w:rsid w:val="007447E0"/>
    <w:rsid w:val="00746A44"/>
    <w:rsid w:val="007A0428"/>
    <w:rsid w:val="007C5536"/>
    <w:rsid w:val="007D1DA9"/>
    <w:rsid w:val="007D2F79"/>
    <w:rsid w:val="007D3F7B"/>
    <w:rsid w:val="007F0159"/>
    <w:rsid w:val="007F384C"/>
    <w:rsid w:val="0082173F"/>
    <w:rsid w:val="00825728"/>
    <w:rsid w:val="008261DC"/>
    <w:rsid w:val="008973D6"/>
    <w:rsid w:val="008A00BD"/>
    <w:rsid w:val="008A5F54"/>
    <w:rsid w:val="008D19B8"/>
    <w:rsid w:val="008D54F7"/>
    <w:rsid w:val="008E5041"/>
    <w:rsid w:val="00912CAF"/>
    <w:rsid w:val="00922201"/>
    <w:rsid w:val="00932C6F"/>
    <w:rsid w:val="009405B7"/>
    <w:rsid w:val="00945BA1"/>
    <w:rsid w:val="00953571"/>
    <w:rsid w:val="00954B1A"/>
    <w:rsid w:val="0098794B"/>
    <w:rsid w:val="009C3E25"/>
    <w:rsid w:val="009D1E0A"/>
    <w:rsid w:val="009E1071"/>
    <w:rsid w:val="009F61FA"/>
    <w:rsid w:val="00A0505A"/>
    <w:rsid w:val="00A43569"/>
    <w:rsid w:val="00A46647"/>
    <w:rsid w:val="00A65016"/>
    <w:rsid w:val="00A7095B"/>
    <w:rsid w:val="00A80ABE"/>
    <w:rsid w:val="00A90B58"/>
    <w:rsid w:val="00A90C65"/>
    <w:rsid w:val="00AB5E58"/>
    <w:rsid w:val="00AF56EF"/>
    <w:rsid w:val="00AF688E"/>
    <w:rsid w:val="00B04B17"/>
    <w:rsid w:val="00B230F0"/>
    <w:rsid w:val="00B879CB"/>
    <w:rsid w:val="00B96E60"/>
    <w:rsid w:val="00BA2654"/>
    <w:rsid w:val="00BA4BE9"/>
    <w:rsid w:val="00BE2E7C"/>
    <w:rsid w:val="00BE65A2"/>
    <w:rsid w:val="00C0615D"/>
    <w:rsid w:val="00C37FE6"/>
    <w:rsid w:val="00C571C9"/>
    <w:rsid w:val="00C84291"/>
    <w:rsid w:val="00CB53D0"/>
    <w:rsid w:val="00CE5B73"/>
    <w:rsid w:val="00CF0B95"/>
    <w:rsid w:val="00CF720B"/>
    <w:rsid w:val="00D00E3E"/>
    <w:rsid w:val="00D277B3"/>
    <w:rsid w:val="00D36AD4"/>
    <w:rsid w:val="00D97573"/>
    <w:rsid w:val="00DB42F7"/>
    <w:rsid w:val="00DE5BE2"/>
    <w:rsid w:val="00DF67F8"/>
    <w:rsid w:val="00E07697"/>
    <w:rsid w:val="00E13D17"/>
    <w:rsid w:val="00E20CAD"/>
    <w:rsid w:val="00E40508"/>
    <w:rsid w:val="00E735B5"/>
    <w:rsid w:val="00E87C85"/>
    <w:rsid w:val="00E87CEC"/>
    <w:rsid w:val="00EC155C"/>
    <w:rsid w:val="00EC3199"/>
    <w:rsid w:val="00F11785"/>
    <w:rsid w:val="00F30700"/>
    <w:rsid w:val="00F44103"/>
    <w:rsid w:val="00F45426"/>
    <w:rsid w:val="00F51DCB"/>
    <w:rsid w:val="00F73CCD"/>
    <w:rsid w:val="00F80A29"/>
    <w:rsid w:val="00F968B9"/>
    <w:rsid w:val="00FA7105"/>
    <w:rsid w:val="00FB300F"/>
    <w:rsid w:val="00FB3F62"/>
    <w:rsid w:val="00FC240E"/>
    <w:rsid w:val="00FF5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466F2"/>
  <w15:docId w15:val="{283BB353-9230-46E7-B03C-C8D9775C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32"/>
    <w:pPr>
      <w:spacing w:after="170" w:line="300" w:lineRule="exact"/>
    </w:pPr>
    <w:rPr>
      <w:sz w:val="21"/>
    </w:rPr>
  </w:style>
  <w:style w:type="paragraph" w:styleId="Heading1">
    <w:name w:val="heading 1"/>
    <w:aliases w:val="Section title"/>
    <w:basedOn w:val="Normal"/>
    <w:next w:val="Heading4"/>
    <w:link w:val="Heading1Char"/>
    <w:autoRedefine/>
    <w:uiPriority w:val="9"/>
    <w:qFormat/>
    <w:rsid w:val="00524B33"/>
    <w:pPr>
      <w:keepNext/>
      <w:keepLines/>
      <w:numPr>
        <w:numId w:val="34"/>
      </w:numPr>
      <w:spacing w:after="240" w:line="400" w:lineRule="exact"/>
      <w:outlineLvl w:val="0"/>
    </w:pPr>
    <w:rPr>
      <w:rFonts w:eastAsiaTheme="majorEastAsia" w:cstheme="majorBidi"/>
      <w:b/>
      <w:bCs/>
      <w:color w:val="B5231D"/>
      <w:sz w:val="36"/>
      <w:szCs w:val="28"/>
    </w:rPr>
  </w:style>
  <w:style w:type="paragraph" w:styleId="Heading2">
    <w:name w:val="heading 2"/>
    <w:aliases w:val="Sub Heading 1"/>
    <w:basedOn w:val="Heading1"/>
    <w:next w:val="Heading4"/>
    <w:link w:val="Heading2Char"/>
    <w:autoRedefine/>
    <w:uiPriority w:val="9"/>
    <w:unhideWhenUsed/>
    <w:qFormat/>
    <w:rsid w:val="00524B33"/>
    <w:pPr>
      <w:numPr>
        <w:ilvl w:val="1"/>
        <w:numId w:val="21"/>
      </w:numPr>
      <w:spacing w:before="240" w:after="170" w:line="300" w:lineRule="exact"/>
      <w:outlineLvl w:val="1"/>
    </w:pPr>
    <w:rPr>
      <w:bCs w:val="0"/>
      <w:color w:val="auto"/>
      <w:sz w:val="20"/>
      <w:szCs w:val="26"/>
    </w:rPr>
  </w:style>
  <w:style w:type="paragraph" w:styleId="Heading3">
    <w:name w:val="heading 3"/>
    <w:aliases w:val="Sub Heading Two,Sub Heading 2"/>
    <w:basedOn w:val="Normal"/>
    <w:next w:val="Heading4"/>
    <w:link w:val="Heading3Char"/>
    <w:autoRedefine/>
    <w:uiPriority w:val="9"/>
    <w:unhideWhenUsed/>
    <w:qFormat/>
    <w:rsid w:val="00524B33"/>
    <w:pPr>
      <w:keepNext/>
      <w:keepLines/>
      <w:numPr>
        <w:ilvl w:val="2"/>
        <w:numId w:val="34"/>
      </w:numPr>
      <w:spacing w:before="240"/>
      <w:jc w:val="both"/>
      <w:outlineLvl w:val="2"/>
    </w:pPr>
    <w:rPr>
      <w:rFonts w:eastAsiaTheme="majorEastAsia" w:cstheme="majorBidi"/>
      <w:bCs/>
      <w:i/>
    </w:rPr>
  </w:style>
  <w:style w:type="paragraph" w:styleId="Heading4">
    <w:name w:val="heading 4"/>
    <w:aliases w:val="Main text"/>
    <w:basedOn w:val="Normal"/>
    <w:link w:val="Heading4Char"/>
    <w:uiPriority w:val="9"/>
    <w:unhideWhenUsed/>
    <w:qFormat/>
    <w:rsid w:val="00524B33"/>
    <w:pPr>
      <w:keepNext/>
      <w:keepLines/>
      <w:numPr>
        <w:ilvl w:val="3"/>
        <w:numId w:val="34"/>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524B33"/>
    <w:pPr>
      <w:keepNext/>
      <w:keepLines/>
      <w:numPr>
        <w:ilvl w:val="4"/>
        <w:numId w:val="34"/>
      </w:numPr>
      <w:spacing w:before="200"/>
      <w:outlineLvl w:val="4"/>
    </w:pPr>
    <w:rPr>
      <w:rFonts w:eastAsiaTheme="majorEastAsia" w:cstheme="majorBidi"/>
    </w:rPr>
  </w:style>
  <w:style w:type="paragraph" w:styleId="Heading6">
    <w:name w:val="heading 6"/>
    <w:aliases w:val="Quotes"/>
    <w:basedOn w:val="Normal"/>
    <w:next w:val="Normal"/>
    <w:link w:val="Heading6Char"/>
    <w:autoRedefine/>
    <w:uiPriority w:val="9"/>
    <w:unhideWhenUsed/>
    <w:qFormat/>
    <w:rsid w:val="00524B33"/>
    <w:pPr>
      <w:keepNext/>
      <w:keepLines/>
      <w:numPr>
        <w:ilvl w:val="5"/>
        <w:numId w:val="34"/>
      </w:numPr>
      <w:spacing w:before="200"/>
      <w:outlineLvl w:val="5"/>
    </w:pPr>
    <w:rPr>
      <w:rFonts w:eastAsiaTheme="majorEastAsia" w:cstheme="majorBidi"/>
      <w:i/>
      <w:iCs/>
    </w:rPr>
  </w:style>
  <w:style w:type="paragraph" w:styleId="Heading7">
    <w:name w:val="heading 7"/>
    <w:basedOn w:val="Heading4"/>
    <w:link w:val="Heading7Char"/>
    <w:uiPriority w:val="9"/>
    <w:unhideWhenUsed/>
    <w:qFormat/>
    <w:rsid w:val="00524B33"/>
    <w:pPr>
      <w:numPr>
        <w:ilvl w:val="6"/>
      </w:numPr>
      <w:spacing w:before="200"/>
      <w:outlineLvl w:val="6"/>
    </w:pPr>
    <w:rPr>
      <w:iCs w:val="0"/>
    </w:rPr>
  </w:style>
  <w:style w:type="paragraph" w:styleId="Heading8">
    <w:name w:val="heading 8"/>
    <w:aliases w:val="Figure Caption"/>
    <w:basedOn w:val="Normal"/>
    <w:next w:val="Normal"/>
    <w:link w:val="Heading8Char"/>
    <w:uiPriority w:val="9"/>
    <w:unhideWhenUsed/>
    <w:qFormat/>
    <w:rsid w:val="009E1071"/>
    <w:pPr>
      <w:keepNext/>
      <w:keepLines/>
      <w:numPr>
        <w:ilvl w:val="7"/>
        <w:numId w:val="3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aliases w:val="Table Caption"/>
    <w:basedOn w:val="Normal"/>
    <w:next w:val="Normal"/>
    <w:link w:val="Heading9Char"/>
    <w:uiPriority w:val="9"/>
    <w:unhideWhenUsed/>
    <w:qFormat/>
    <w:rsid w:val="009E1071"/>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9E1071"/>
    <w:rPr>
      <w:rFonts w:eastAsiaTheme="majorEastAsia" w:cstheme="majorBidi"/>
      <w:b/>
      <w:bCs/>
      <w:color w:val="B5231D"/>
      <w:sz w:val="36"/>
      <w:szCs w:val="28"/>
    </w:rPr>
  </w:style>
  <w:style w:type="numbering" w:customStyle="1" w:styleId="Style1">
    <w:name w:val="Style1"/>
    <w:uiPriority w:val="99"/>
    <w:rsid w:val="00C571C9"/>
    <w:pPr>
      <w:numPr>
        <w:numId w:val="1"/>
      </w:numPr>
    </w:pPr>
  </w:style>
  <w:style w:type="numbering" w:customStyle="1" w:styleId="Style2">
    <w:name w:val="Style2"/>
    <w:uiPriority w:val="99"/>
    <w:rsid w:val="00C571C9"/>
    <w:pPr>
      <w:numPr>
        <w:numId w:val="2"/>
      </w:numPr>
    </w:pPr>
  </w:style>
  <w:style w:type="character" w:customStyle="1" w:styleId="Heading3Char">
    <w:name w:val="Heading 3 Char"/>
    <w:aliases w:val="Sub Heading Two Char,Sub Heading 2 Char"/>
    <w:basedOn w:val="DefaultParagraphFont"/>
    <w:link w:val="Heading3"/>
    <w:uiPriority w:val="9"/>
    <w:rsid w:val="009E1071"/>
    <w:rPr>
      <w:rFonts w:eastAsiaTheme="majorEastAsia" w:cstheme="majorBidi"/>
      <w:bCs/>
      <w:i/>
      <w:sz w:val="20"/>
    </w:rPr>
  </w:style>
  <w:style w:type="character" w:customStyle="1" w:styleId="Heading2Char">
    <w:name w:val="Heading 2 Char"/>
    <w:aliases w:val="Sub Heading 1 Char"/>
    <w:basedOn w:val="DefaultParagraphFont"/>
    <w:link w:val="Heading2"/>
    <w:uiPriority w:val="9"/>
    <w:rsid w:val="00524B33"/>
    <w:rPr>
      <w:rFonts w:eastAsiaTheme="majorEastAsia" w:cstheme="majorBidi"/>
      <w:b/>
      <w:sz w:val="20"/>
      <w:szCs w:val="26"/>
    </w:rPr>
  </w:style>
  <w:style w:type="character" w:customStyle="1" w:styleId="Heading4Char">
    <w:name w:val="Heading 4 Char"/>
    <w:aliases w:val="Main text Char"/>
    <w:basedOn w:val="DefaultParagraphFont"/>
    <w:link w:val="Heading4"/>
    <w:uiPriority w:val="9"/>
    <w:rsid w:val="009E1071"/>
    <w:rPr>
      <w:rFonts w:eastAsiaTheme="majorEastAsia" w:cstheme="majorBidi"/>
      <w:bCs/>
      <w:iCs/>
      <w:sz w:val="20"/>
    </w:rPr>
  </w:style>
  <w:style w:type="character" w:customStyle="1" w:styleId="Heading5Char">
    <w:name w:val="Heading 5 Char"/>
    <w:basedOn w:val="DefaultParagraphFont"/>
    <w:link w:val="Heading5"/>
    <w:uiPriority w:val="9"/>
    <w:rsid w:val="009E1071"/>
    <w:rPr>
      <w:rFonts w:eastAsiaTheme="majorEastAsia" w:cstheme="majorBidi"/>
      <w:sz w:val="20"/>
    </w:rPr>
  </w:style>
  <w:style w:type="character" w:customStyle="1" w:styleId="Heading6Char">
    <w:name w:val="Heading 6 Char"/>
    <w:aliases w:val="Quotes Char"/>
    <w:basedOn w:val="DefaultParagraphFont"/>
    <w:link w:val="Heading6"/>
    <w:uiPriority w:val="9"/>
    <w:rsid w:val="009E1071"/>
    <w:rPr>
      <w:rFonts w:eastAsiaTheme="majorEastAsia" w:cstheme="majorBidi"/>
      <w:i/>
      <w:iCs/>
      <w:sz w:val="20"/>
    </w:rPr>
  </w:style>
  <w:style w:type="character" w:customStyle="1" w:styleId="Heading7Char">
    <w:name w:val="Heading 7 Char"/>
    <w:basedOn w:val="DefaultParagraphFont"/>
    <w:link w:val="Heading7"/>
    <w:uiPriority w:val="9"/>
    <w:rsid w:val="009E1071"/>
    <w:rPr>
      <w:rFonts w:eastAsiaTheme="majorEastAsia" w:cstheme="majorBidi"/>
      <w:bCs/>
      <w:sz w:val="20"/>
    </w:rPr>
  </w:style>
  <w:style w:type="character" w:customStyle="1" w:styleId="Heading8Char">
    <w:name w:val="Heading 8 Char"/>
    <w:aliases w:val="Figure Caption Char"/>
    <w:basedOn w:val="DefaultParagraphFont"/>
    <w:link w:val="Heading8"/>
    <w:uiPriority w:val="9"/>
    <w:rsid w:val="009E1071"/>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Table Caption Char"/>
    <w:basedOn w:val="DefaultParagraphFont"/>
    <w:link w:val="Heading9"/>
    <w:uiPriority w:val="9"/>
    <w:rsid w:val="009E1071"/>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Points"/>
    <w:basedOn w:val="Heading5"/>
    <w:next w:val="Heading5"/>
    <w:autoRedefine/>
    <w:uiPriority w:val="34"/>
    <w:qFormat/>
    <w:rsid w:val="00D277B3"/>
    <w:pPr>
      <w:numPr>
        <w:ilvl w:val="0"/>
        <w:numId w:val="37"/>
      </w:numPr>
      <w:spacing w:before="0"/>
      <w:contextualSpacing/>
    </w:pPr>
  </w:style>
  <w:style w:type="paragraph" w:styleId="Title">
    <w:name w:val="Title"/>
    <w:basedOn w:val="Normal"/>
    <w:next w:val="Normal"/>
    <w:link w:val="TitleChar"/>
    <w:uiPriority w:val="10"/>
    <w:qFormat/>
    <w:rsid w:val="009E1071"/>
    <w:pPr>
      <w:pBdr>
        <w:bottom w:val="single" w:sz="8" w:space="4" w:color="4F81BD" w:themeColor="accent1"/>
      </w:pBdr>
      <w:spacing w:after="300" w:line="240" w:lineRule="auto"/>
      <w:contextualSpacing/>
    </w:pPr>
    <w:rPr>
      <w:rFonts w:eastAsiaTheme="majorEastAsia" w:cstheme="majorBidi"/>
      <w:b/>
      <w:caps/>
      <w:color w:val="B5231D"/>
      <w:spacing w:val="5"/>
      <w:kern w:val="28"/>
      <w:sz w:val="36"/>
      <w:szCs w:val="52"/>
    </w:rPr>
  </w:style>
  <w:style w:type="character" w:customStyle="1" w:styleId="TitleChar">
    <w:name w:val="Title Char"/>
    <w:basedOn w:val="DefaultParagraphFont"/>
    <w:link w:val="Title"/>
    <w:uiPriority w:val="10"/>
    <w:rsid w:val="009E1071"/>
    <w:rPr>
      <w:rFonts w:eastAsiaTheme="majorEastAsia" w:cstheme="majorBidi"/>
      <w:b/>
      <w:caps/>
      <w:color w:val="B5231D"/>
      <w:spacing w:val="5"/>
      <w:kern w:val="28"/>
      <w:sz w:val="36"/>
      <w:szCs w:val="52"/>
    </w:rPr>
  </w:style>
  <w:style w:type="character" w:styleId="SubtleEmphasis">
    <w:name w:val="Subtle Emphasis"/>
    <w:aliases w:val="Table"/>
    <w:basedOn w:val="Heading9Char"/>
    <w:uiPriority w:val="19"/>
    <w:rsid w:val="008D19B8"/>
    <w:rPr>
      <w:rFonts w:ascii="Arial" w:eastAsiaTheme="majorEastAsia" w:hAnsi="Arial" w:cstheme="majorBidi"/>
      <w:i w:val="0"/>
      <w:iCs/>
      <w:color w:val="auto"/>
      <w:sz w:val="20"/>
      <w:szCs w:val="20"/>
    </w:rPr>
  </w:style>
  <w:style w:type="paragraph" w:styleId="TOCHeading">
    <w:name w:val="TOC Heading"/>
    <w:basedOn w:val="Heading1"/>
    <w:next w:val="Normal"/>
    <w:uiPriority w:val="39"/>
    <w:semiHidden/>
    <w:unhideWhenUsed/>
    <w:qFormat/>
    <w:rsid w:val="009E1071"/>
    <w:pPr>
      <w:numPr>
        <w:numId w:val="0"/>
      </w:numPr>
      <w:spacing w:before="480" w:after="0" w:line="276" w:lineRule="auto"/>
      <w:outlineLvl w:val="9"/>
    </w:pPr>
    <w:rPr>
      <w:rFonts w:asciiTheme="majorHAnsi" w:hAnsiTheme="majorHAnsi"/>
      <w:caps/>
      <w:color w:val="365F91" w:themeColor="accent1" w:themeShade="BF"/>
      <w:sz w:val="28"/>
      <w:lang w:val="en-US" w:eastAsia="ja-JP"/>
    </w:rPr>
  </w:style>
  <w:style w:type="paragraph" w:styleId="TOC1">
    <w:name w:val="toc 1"/>
    <w:basedOn w:val="Heading1"/>
    <w:next w:val="Normal"/>
    <w:autoRedefine/>
    <w:uiPriority w:val="39"/>
    <w:unhideWhenUsed/>
    <w:qFormat/>
    <w:rsid w:val="00524B33"/>
    <w:pPr>
      <w:keepNext w:val="0"/>
      <w:keepLines w:val="0"/>
      <w:framePr w:hSpace="567" w:wrap="around" w:vAnchor="text" w:hAnchor="text" w:y="1"/>
      <w:numPr>
        <w:numId w:val="0"/>
      </w:numPr>
      <w:tabs>
        <w:tab w:val="left" w:pos="400"/>
        <w:tab w:val="right" w:pos="6158"/>
        <w:tab w:val="right" w:pos="7938"/>
        <w:tab w:val="right" w:pos="8777"/>
        <w:tab w:val="right" w:pos="11340"/>
        <w:tab w:val="right" w:pos="22680"/>
      </w:tabs>
      <w:spacing w:before="240" w:after="120" w:line="300" w:lineRule="exact"/>
      <w:outlineLvl w:val="9"/>
    </w:pPr>
    <w:rPr>
      <w:rFonts w:eastAsiaTheme="minorHAnsi" w:cs="Arial"/>
      <w:caps/>
      <w:color w:val="auto"/>
      <w:sz w:val="20"/>
      <w:szCs w:val="20"/>
    </w:rPr>
  </w:style>
  <w:style w:type="paragraph" w:styleId="TOC2">
    <w:name w:val="toc 2"/>
    <w:basedOn w:val="Heading2"/>
    <w:next w:val="Normal"/>
    <w:autoRedefine/>
    <w:uiPriority w:val="39"/>
    <w:unhideWhenUsed/>
    <w:rsid w:val="00EC3199"/>
    <w:pPr>
      <w:numPr>
        <w:ilvl w:val="0"/>
        <w:numId w:val="0"/>
      </w:numPr>
      <w:spacing w:before="0"/>
      <w:ind w:firstLine="567"/>
    </w:pPr>
  </w:style>
  <w:style w:type="character" w:styleId="Hyperlink">
    <w:name w:val="Hyperlink"/>
    <w:basedOn w:val="DefaultParagraphFont"/>
    <w:uiPriority w:val="99"/>
    <w:unhideWhenUsed/>
    <w:rsid w:val="00EC3199"/>
    <w:rPr>
      <w:color w:val="0000FF" w:themeColor="hyperlink"/>
      <w:u w:val="single"/>
    </w:rPr>
  </w:style>
  <w:style w:type="paragraph" w:styleId="BalloonText">
    <w:name w:val="Balloon Text"/>
    <w:basedOn w:val="Normal"/>
    <w:link w:val="BalloonTextChar"/>
    <w:uiPriority w:val="99"/>
    <w:semiHidden/>
    <w:unhideWhenUsed/>
    <w:rsid w:val="00EC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99"/>
    <w:rPr>
      <w:rFonts w:ascii="Tahoma" w:hAnsi="Tahoma" w:cs="Tahoma"/>
      <w:sz w:val="16"/>
      <w:szCs w:val="16"/>
    </w:rPr>
  </w:style>
  <w:style w:type="paragraph" w:customStyle="1" w:styleId="Style3">
    <w:name w:val="Style3"/>
    <w:basedOn w:val="TOCHeading"/>
    <w:next w:val="Normal"/>
    <w:qFormat/>
    <w:rsid w:val="009E1071"/>
    <w:pPr>
      <w:spacing w:before="240" w:after="240" w:line="400" w:lineRule="exact"/>
    </w:pPr>
    <w:rPr>
      <w:rFonts w:ascii="Arial" w:hAnsi="Arial"/>
      <w:caps w:val="0"/>
      <w:color w:val="B5231D"/>
      <w:sz w:val="36"/>
    </w:rPr>
  </w:style>
  <w:style w:type="paragraph" w:styleId="Quote">
    <w:name w:val="Quote"/>
    <w:basedOn w:val="Normal"/>
    <w:next w:val="Normal"/>
    <w:link w:val="QuoteChar"/>
    <w:uiPriority w:val="29"/>
    <w:rsid w:val="001B62C2"/>
    <w:rPr>
      <w:i/>
      <w:iCs/>
      <w:color w:val="000000" w:themeColor="text1"/>
    </w:rPr>
  </w:style>
  <w:style w:type="paragraph" w:styleId="TOC3">
    <w:name w:val="toc 3"/>
    <w:basedOn w:val="Heading3"/>
    <w:next w:val="Normal"/>
    <w:autoRedefine/>
    <w:uiPriority w:val="39"/>
    <w:unhideWhenUsed/>
    <w:rsid w:val="00493C72"/>
    <w:pPr>
      <w:spacing w:before="0"/>
    </w:pPr>
  </w:style>
  <w:style w:type="character" w:customStyle="1" w:styleId="QuoteChar">
    <w:name w:val="Quote Char"/>
    <w:basedOn w:val="DefaultParagraphFont"/>
    <w:link w:val="Quote"/>
    <w:uiPriority w:val="29"/>
    <w:rsid w:val="001B62C2"/>
    <w:rPr>
      <w:i/>
      <w:iCs/>
      <w:color w:val="000000" w:themeColor="text1"/>
      <w:sz w:val="20"/>
    </w:rPr>
  </w:style>
  <w:style w:type="table" w:styleId="TableGrid">
    <w:name w:val="Table Grid"/>
    <w:basedOn w:val="TableNormal"/>
    <w:uiPriority w:val="59"/>
    <w:rsid w:val="00524B33"/>
    <w:pPr>
      <w:tabs>
        <w:tab w:val="left" w:pos="7655"/>
      </w:tabs>
      <w:ind w:right="1418"/>
    </w:pPr>
    <w:rPr>
      <w:rFonts w:eastAsiaTheme="minorEastAsia" w:cstheme="minorBidi"/>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sz w:val="18"/>
      </w:rPr>
      <w:tblPr/>
      <w:tcPr>
        <w:shd w:val="clear" w:color="auto" w:fill="B5231D"/>
      </w:tcPr>
    </w:tblStylePr>
  </w:style>
  <w:style w:type="paragraph" w:styleId="Header">
    <w:name w:val="header"/>
    <w:basedOn w:val="Normal"/>
    <w:link w:val="HeaderChar"/>
    <w:uiPriority w:val="99"/>
    <w:unhideWhenUsed/>
    <w:rsid w:val="00F30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700"/>
    <w:rPr>
      <w:sz w:val="20"/>
    </w:rPr>
  </w:style>
  <w:style w:type="paragraph" w:styleId="Footer">
    <w:name w:val="footer"/>
    <w:basedOn w:val="Normal"/>
    <w:link w:val="FooterChar"/>
    <w:uiPriority w:val="99"/>
    <w:unhideWhenUsed/>
    <w:rsid w:val="00F30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700"/>
    <w:rPr>
      <w:sz w:val="20"/>
    </w:rPr>
  </w:style>
  <w:style w:type="paragraph" w:customStyle="1" w:styleId="Footnotes">
    <w:name w:val="Footnotes"/>
    <w:basedOn w:val="Normal"/>
    <w:uiPriority w:val="99"/>
    <w:rsid w:val="00F30700"/>
    <w:pPr>
      <w:widowControl w:val="0"/>
      <w:tabs>
        <w:tab w:val="left" w:pos="20"/>
        <w:tab w:val="left" w:pos="220"/>
      </w:tabs>
      <w:autoSpaceDE w:val="0"/>
      <w:autoSpaceDN w:val="0"/>
      <w:adjustRightInd w:val="0"/>
      <w:spacing w:after="28" w:line="288" w:lineRule="auto"/>
      <w:jc w:val="right"/>
      <w:textAlignment w:val="center"/>
    </w:pPr>
    <w:rPr>
      <w:rFonts w:ascii="OpenSans-Light" w:eastAsia="MS Mincho" w:hAnsi="OpenSans-Light" w:cs="OpenSans-Light"/>
      <w:color w:val="000000"/>
      <w:sz w:val="13"/>
      <w:szCs w:val="13"/>
      <w:lang w:eastAsia="ja-JP"/>
    </w:rPr>
  </w:style>
  <w:style w:type="paragraph" w:styleId="NoSpacing">
    <w:name w:val="No Spacing"/>
    <w:autoRedefine/>
    <w:uiPriority w:val="1"/>
    <w:qFormat/>
    <w:rsid w:val="00360C32"/>
    <w:pPr>
      <w:widowControl w:val="0"/>
    </w:pPr>
    <w:rPr>
      <w:rFonts w:cstheme="minorBidi"/>
      <w:sz w:val="21"/>
      <w:lang w:val="en-US"/>
    </w:rPr>
  </w:style>
  <w:style w:type="paragraph" w:customStyle="1" w:styleId="LetterHeading">
    <w:name w:val="Letter Heading"/>
    <w:next w:val="Normal"/>
    <w:link w:val="LetterHeadingChar"/>
    <w:autoRedefine/>
    <w:qFormat/>
    <w:rsid w:val="00360C32"/>
    <w:pPr>
      <w:spacing w:after="170" w:line="300" w:lineRule="exact"/>
    </w:pPr>
    <w:rPr>
      <w:rFonts w:eastAsiaTheme="majorEastAsia" w:cstheme="majorBidi"/>
      <w:b/>
      <w:sz w:val="21"/>
      <w:szCs w:val="26"/>
    </w:rPr>
  </w:style>
  <w:style w:type="character" w:customStyle="1" w:styleId="LetterHeadingChar">
    <w:name w:val="Letter Heading Char"/>
    <w:basedOn w:val="Heading2Char"/>
    <w:link w:val="LetterHeading"/>
    <w:rsid w:val="00360C32"/>
    <w:rPr>
      <w:rFonts w:eastAsiaTheme="majorEastAsia" w:cstheme="majorBidi"/>
      <w:b/>
      <w:sz w:val="21"/>
      <w:szCs w:val="26"/>
    </w:rPr>
  </w:style>
  <w:style w:type="paragraph" w:styleId="NormalWeb">
    <w:name w:val="Normal (Web)"/>
    <w:basedOn w:val="Normal"/>
    <w:uiPriority w:val="99"/>
    <w:semiHidden/>
    <w:unhideWhenUsed/>
    <w:rsid w:val="00264DEC"/>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264DEC"/>
    <w:rPr>
      <w:i/>
      <w:iCs/>
    </w:rPr>
  </w:style>
  <w:style w:type="character" w:styleId="CommentReference">
    <w:name w:val="annotation reference"/>
    <w:basedOn w:val="DefaultParagraphFont"/>
    <w:uiPriority w:val="99"/>
    <w:semiHidden/>
    <w:unhideWhenUsed/>
    <w:rsid w:val="00FC240E"/>
    <w:rPr>
      <w:sz w:val="16"/>
      <w:szCs w:val="16"/>
    </w:rPr>
  </w:style>
  <w:style w:type="paragraph" w:styleId="CommentText">
    <w:name w:val="annotation text"/>
    <w:basedOn w:val="Normal"/>
    <w:link w:val="CommentTextChar"/>
    <w:uiPriority w:val="99"/>
    <w:semiHidden/>
    <w:unhideWhenUsed/>
    <w:rsid w:val="00FC240E"/>
    <w:pPr>
      <w:spacing w:line="240" w:lineRule="auto"/>
    </w:pPr>
    <w:rPr>
      <w:sz w:val="20"/>
      <w:szCs w:val="20"/>
    </w:rPr>
  </w:style>
  <w:style w:type="character" w:customStyle="1" w:styleId="CommentTextChar">
    <w:name w:val="Comment Text Char"/>
    <w:basedOn w:val="DefaultParagraphFont"/>
    <w:link w:val="CommentText"/>
    <w:uiPriority w:val="99"/>
    <w:semiHidden/>
    <w:rsid w:val="00FC240E"/>
    <w:rPr>
      <w:sz w:val="20"/>
      <w:szCs w:val="20"/>
    </w:rPr>
  </w:style>
  <w:style w:type="paragraph" w:styleId="CommentSubject">
    <w:name w:val="annotation subject"/>
    <w:basedOn w:val="CommentText"/>
    <w:next w:val="CommentText"/>
    <w:link w:val="CommentSubjectChar"/>
    <w:uiPriority w:val="99"/>
    <w:semiHidden/>
    <w:unhideWhenUsed/>
    <w:rsid w:val="00FC240E"/>
    <w:rPr>
      <w:b/>
      <w:bCs/>
    </w:rPr>
  </w:style>
  <w:style w:type="character" w:customStyle="1" w:styleId="CommentSubjectChar">
    <w:name w:val="Comment Subject Char"/>
    <w:basedOn w:val="CommentTextChar"/>
    <w:link w:val="CommentSubject"/>
    <w:uiPriority w:val="99"/>
    <w:semiHidden/>
    <w:rsid w:val="00FC24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1048">
      <w:bodyDiv w:val="1"/>
      <w:marLeft w:val="0"/>
      <w:marRight w:val="0"/>
      <w:marTop w:val="0"/>
      <w:marBottom w:val="0"/>
      <w:divBdr>
        <w:top w:val="none" w:sz="0" w:space="0" w:color="auto"/>
        <w:left w:val="none" w:sz="0" w:space="0" w:color="auto"/>
        <w:bottom w:val="none" w:sz="0" w:space="0" w:color="auto"/>
        <w:right w:val="none" w:sz="0" w:space="0" w:color="auto"/>
      </w:divBdr>
    </w:div>
    <w:div w:id="174543016">
      <w:bodyDiv w:val="1"/>
      <w:marLeft w:val="0"/>
      <w:marRight w:val="0"/>
      <w:marTop w:val="0"/>
      <w:marBottom w:val="0"/>
      <w:divBdr>
        <w:top w:val="none" w:sz="0" w:space="0" w:color="auto"/>
        <w:left w:val="none" w:sz="0" w:space="0" w:color="auto"/>
        <w:bottom w:val="none" w:sz="0" w:space="0" w:color="auto"/>
        <w:right w:val="none" w:sz="0" w:space="0" w:color="auto"/>
      </w:divBdr>
    </w:div>
    <w:div w:id="1307976669">
      <w:bodyDiv w:val="1"/>
      <w:marLeft w:val="0"/>
      <w:marRight w:val="0"/>
      <w:marTop w:val="0"/>
      <w:marBottom w:val="0"/>
      <w:divBdr>
        <w:top w:val="none" w:sz="0" w:space="0" w:color="auto"/>
        <w:left w:val="none" w:sz="0" w:space="0" w:color="auto"/>
        <w:bottom w:val="none" w:sz="0" w:space="0" w:color="auto"/>
        <w:right w:val="none" w:sz="0" w:space="0" w:color="auto"/>
      </w:divBdr>
    </w:div>
    <w:div w:id="1832939702">
      <w:bodyDiv w:val="1"/>
      <w:marLeft w:val="0"/>
      <w:marRight w:val="0"/>
      <w:marTop w:val="0"/>
      <w:marBottom w:val="0"/>
      <w:divBdr>
        <w:top w:val="none" w:sz="0" w:space="0" w:color="auto"/>
        <w:left w:val="none" w:sz="0" w:space="0" w:color="auto"/>
        <w:bottom w:val="none" w:sz="0" w:space="0" w:color="auto"/>
        <w:right w:val="none" w:sz="0" w:space="0" w:color="auto"/>
      </w:divBdr>
    </w:div>
    <w:div w:id="19317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lnyberg@boyerplanning.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267981A822F641986B2034F1B4BCA1" ma:contentTypeVersion="" ma:contentTypeDescription="Create a new document." ma:contentTypeScope="" ma:versionID="d3557bcff00bd9a79a3a0b2da51579c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BF39-7607-43B2-B3DD-4C0A70980F0C}">
  <ds:schemaRefs>
    <ds:schemaRef ds:uri="http://schemas.microsoft.com/sharepoint/v3/contenttype/forms"/>
  </ds:schemaRefs>
</ds:datastoreItem>
</file>

<file path=customXml/itemProps2.xml><?xml version="1.0" encoding="utf-8"?>
<ds:datastoreItem xmlns:ds="http://schemas.openxmlformats.org/officeDocument/2006/customXml" ds:itemID="{C68D30C2-15CE-4A09-BAE6-1F0433C0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4E4940-1B42-458E-B4F6-CF3DAC268A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2ABDC9-8865-9140-915F-5A6F8A82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7004</Characters>
  <Application>Microsoft Office Word</Application>
  <DocSecurity>0</DocSecurity>
  <Lines>137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Lark</dc:creator>
  <cp:lastModifiedBy>Laurel Nyberg</cp:lastModifiedBy>
  <cp:revision>2</cp:revision>
  <cp:lastPrinted>2017-05-18T12:14:00Z</cp:lastPrinted>
  <dcterms:created xsi:type="dcterms:W3CDTF">2020-02-07T12:59:00Z</dcterms:created>
  <dcterms:modified xsi:type="dcterms:W3CDTF">2020-02-07T12:59:00Z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0x010100D8267981A822F641986B2034F1B4BCA1</vt:lpwstr>
  </property>
</Properties>
</file>