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4D509" w14:textId="1B6F621A" w:rsidR="006D4B39" w:rsidRDefault="007A6B99" w:rsidP="006D4B39">
      <w:pPr>
        <w:jc w:val="center"/>
        <w:rPr>
          <w:b/>
        </w:rPr>
      </w:pPr>
      <w:r w:rsidRPr="007A6B99">
        <w:rPr>
          <w:b/>
        </w:rPr>
        <w:t xml:space="preserve">Job </w:t>
      </w:r>
      <w:r w:rsidR="006D4B39">
        <w:rPr>
          <w:b/>
        </w:rPr>
        <w:t>Profile</w:t>
      </w:r>
    </w:p>
    <w:p w14:paraId="4117EBF4" w14:textId="4D895765" w:rsidR="00EB687D" w:rsidRDefault="00A46A97" w:rsidP="006D4B39">
      <w:pPr>
        <w:jc w:val="center"/>
        <w:rPr>
          <w:b/>
        </w:rPr>
      </w:pPr>
      <w:r w:rsidRPr="00A46A97">
        <w:rPr>
          <w:b/>
        </w:rPr>
        <w:t>Applications Analyst</w:t>
      </w:r>
    </w:p>
    <w:p w14:paraId="28EA8D6B" w14:textId="70FE25E1" w:rsidR="006D4B39" w:rsidRDefault="006D4B39" w:rsidP="006D4B39">
      <w:pPr>
        <w:jc w:val="center"/>
        <w:rPr>
          <w:b/>
        </w:rPr>
      </w:pPr>
      <w:r>
        <w:rPr>
          <w:b/>
        </w:rPr>
        <w:t>Level 3</w:t>
      </w:r>
      <w:r>
        <w:rPr>
          <w:b/>
        </w:rPr>
        <w:t>,</w:t>
      </w:r>
      <w:r>
        <w:rPr>
          <w:b/>
        </w:rPr>
        <w:t xml:space="preserve"> Zone 2</w:t>
      </w:r>
    </w:p>
    <w:p w14:paraId="6E11B314" w14:textId="77777777" w:rsidR="001362D5" w:rsidRDefault="001362D5" w:rsidP="007A6B99">
      <w:pPr>
        <w:rPr>
          <w:b/>
        </w:rPr>
      </w:pPr>
      <w:bookmarkStart w:id="0" w:name="_GoBack"/>
      <w:bookmarkEnd w:id="0"/>
    </w:p>
    <w:p w14:paraId="38100B44" w14:textId="77777777" w:rsidR="007A6B99" w:rsidRPr="000F648E" w:rsidRDefault="001362D5" w:rsidP="007A6B99">
      <w:pPr>
        <w:rPr>
          <w:b/>
        </w:rPr>
      </w:pPr>
      <w:r w:rsidRPr="000F648E">
        <w:rPr>
          <w:b/>
        </w:rPr>
        <w:t>I</w:t>
      </w:r>
      <w:r w:rsidR="007A6B99" w:rsidRPr="000F648E">
        <w:rPr>
          <w:b/>
        </w:rPr>
        <w:t xml:space="preserve">t is for use during recruitment, setting objectives as part of the performance management process and other </w:t>
      </w:r>
      <w:r w:rsidR="00287409" w:rsidRPr="000F648E">
        <w:rPr>
          <w:b/>
        </w:rPr>
        <w:t xml:space="preserve">people management </w:t>
      </w:r>
      <w:r w:rsidR="007A6B99" w:rsidRPr="000F648E">
        <w:rPr>
          <w:b/>
        </w:rPr>
        <w:t>purposes.  It does not form part of an em</w:t>
      </w:r>
      <w:r w:rsidRPr="000F648E">
        <w:rPr>
          <w:b/>
        </w:rPr>
        <w:t>ployee’s contract of employment.</w:t>
      </w:r>
    </w:p>
    <w:p w14:paraId="5A8CF310" w14:textId="77777777" w:rsidR="00EB687D" w:rsidRDefault="00EB687D" w:rsidP="00EB687D"/>
    <w:p w14:paraId="6C5591F7" w14:textId="77777777" w:rsidR="00EB687D" w:rsidRPr="00C97F42" w:rsidRDefault="00EB687D" w:rsidP="00EB687D">
      <w:pPr>
        <w:rPr>
          <w:b/>
        </w:rPr>
      </w:pPr>
      <w:r w:rsidRPr="00C97F42">
        <w:rPr>
          <w:b/>
        </w:rPr>
        <w:t xml:space="preserve">Role </w:t>
      </w:r>
      <w:r w:rsidR="007A6B99">
        <w:rPr>
          <w:b/>
        </w:rPr>
        <w:t>Purpose</w:t>
      </w:r>
      <w:r w:rsidRPr="00C97F42">
        <w:rPr>
          <w:b/>
        </w:rPr>
        <w:t>:</w:t>
      </w:r>
    </w:p>
    <w:p w14:paraId="29CD92D0" w14:textId="77777777" w:rsidR="00EB687D" w:rsidRDefault="00EB687D" w:rsidP="00EB687D">
      <w:pPr>
        <w:rPr>
          <w:i/>
          <w:sz w:val="18"/>
          <w:szCs w:val="18"/>
        </w:rPr>
      </w:pPr>
    </w:p>
    <w:p w14:paraId="4E86068F" w14:textId="3AD1243A" w:rsidR="00A46A97" w:rsidRPr="00E72315" w:rsidRDefault="008B7377" w:rsidP="00A46A97">
      <w:pPr>
        <w:rPr>
          <w:rFonts w:cs="Arial"/>
          <w:color w:val="000000"/>
          <w:szCs w:val="22"/>
        </w:rPr>
      </w:pPr>
      <w:r w:rsidRPr="000B5978">
        <w:rPr>
          <w:rFonts w:cs="Arial"/>
          <w:color w:val="000000"/>
          <w:szCs w:val="22"/>
        </w:rPr>
        <w:t>The</w:t>
      </w:r>
      <w:r w:rsidR="00EC0600" w:rsidRPr="000B5978">
        <w:rPr>
          <w:rFonts w:cs="Arial"/>
          <w:color w:val="000000"/>
          <w:szCs w:val="22"/>
        </w:rPr>
        <w:t xml:space="preserve"> </w:t>
      </w:r>
      <w:r w:rsidR="00A46A97" w:rsidRPr="000B5978">
        <w:rPr>
          <w:rFonts w:cs="Arial"/>
          <w:color w:val="000000"/>
          <w:szCs w:val="22"/>
        </w:rPr>
        <w:t>Applications Analyst will provide user support and technical assistance,</w:t>
      </w:r>
      <w:r w:rsidR="004D5261" w:rsidRPr="000B5978">
        <w:rPr>
          <w:rFonts w:cs="Arial"/>
          <w:color w:val="000000"/>
          <w:szCs w:val="22"/>
        </w:rPr>
        <w:t xml:space="preserve"> </w:t>
      </w:r>
      <w:r w:rsidR="00A46A97" w:rsidRPr="000B5978">
        <w:rPr>
          <w:rFonts w:cs="Arial"/>
          <w:color w:val="000000"/>
          <w:szCs w:val="22"/>
        </w:rPr>
        <w:t xml:space="preserve">investigating and resolving problems </w:t>
      </w:r>
      <w:r w:rsidR="003D43A0" w:rsidRPr="000B5978">
        <w:rPr>
          <w:rFonts w:cs="Arial"/>
          <w:color w:val="000000"/>
          <w:szCs w:val="22"/>
        </w:rPr>
        <w:t xml:space="preserve">raised </w:t>
      </w:r>
      <w:r w:rsidR="00A46A97" w:rsidRPr="000B5978">
        <w:rPr>
          <w:rFonts w:cs="Arial"/>
          <w:color w:val="000000"/>
          <w:szCs w:val="22"/>
        </w:rPr>
        <w:t xml:space="preserve">by users of </w:t>
      </w:r>
      <w:r w:rsidR="00E424CF" w:rsidRPr="000B5978">
        <w:rPr>
          <w:rFonts w:cs="Arial"/>
          <w:color w:val="000000"/>
          <w:szCs w:val="22"/>
        </w:rPr>
        <w:t>HR and Financial</w:t>
      </w:r>
      <w:r w:rsidR="00A46A97" w:rsidRPr="000B5978">
        <w:rPr>
          <w:rFonts w:cs="Arial"/>
          <w:color w:val="000000"/>
          <w:szCs w:val="22"/>
        </w:rPr>
        <w:t xml:space="preserve"> applications</w:t>
      </w:r>
      <w:r w:rsidR="003D43A0" w:rsidRPr="000B5978">
        <w:rPr>
          <w:rFonts w:cs="Arial"/>
          <w:color w:val="000000"/>
          <w:szCs w:val="22"/>
        </w:rPr>
        <w:t xml:space="preserve"> through improvements to systems &amp; business processes </w:t>
      </w:r>
      <w:r w:rsidR="00A46A97" w:rsidRPr="000B5978">
        <w:rPr>
          <w:rFonts w:cs="Arial"/>
          <w:color w:val="000000"/>
          <w:szCs w:val="22"/>
        </w:rPr>
        <w:t xml:space="preserve">. The </w:t>
      </w:r>
      <w:r w:rsidR="004D5261" w:rsidRPr="000B5978">
        <w:rPr>
          <w:rFonts w:cs="Arial"/>
          <w:color w:val="000000"/>
          <w:szCs w:val="22"/>
        </w:rPr>
        <w:t>post holder</w:t>
      </w:r>
      <w:r w:rsidR="00A46A97" w:rsidRPr="000B5978">
        <w:rPr>
          <w:rFonts w:cs="Arial"/>
          <w:color w:val="000000"/>
          <w:szCs w:val="22"/>
        </w:rPr>
        <w:t xml:space="preserve"> will </w:t>
      </w:r>
      <w:r w:rsidR="00E424CF" w:rsidRPr="000B5978">
        <w:rPr>
          <w:rFonts w:cs="Arial"/>
          <w:color w:val="000000"/>
          <w:szCs w:val="22"/>
        </w:rPr>
        <w:t xml:space="preserve">provide systems administration support </w:t>
      </w:r>
      <w:r w:rsidR="00301E2F" w:rsidRPr="000B5978">
        <w:rPr>
          <w:rFonts w:cs="Arial"/>
          <w:color w:val="000000"/>
          <w:szCs w:val="22"/>
        </w:rPr>
        <w:t>to colleagues</w:t>
      </w:r>
      <w:r w:rsidR="006F5E93" w:rsidRPr="000B5978">
        <w:rPr>
          <w:rFonts w:cs="Arial"/>
          <w:color w:val="000000"/>
          <w:szCs w:val="22"/>
        </w:rPr>
        <w:t xml:space="preserve">, </w:t>
      </w:r>
      <w:r w:rsidR="004D5261" w:rsidRPr="000B5978">
        <w:rPr>
          <w:rFonts w:cs="Arial"/>
          <w:color w:val="000000"/>
          <w:szCs w:val="22"/>
        </w:rPr>
        <w:t xml:space="preserve">undertake business analysis, </w:t>
      </w:r>
      <w:r w:rsidR="00E424CF" w:rsidRPr="000B5978">
        <w:rPr>
          <w:rFonts w:cs="Arial"/>
          <w:color w:val="000000"/>
          <w:szCs w:val="22"/>
        </w:rPr>
        <w:t>assist with upgrades</w:t>
      </w:r>
      <w:r w:rsidR="00A46A97" w:rsidRPr="000B5978">
        <w:rPr>
          <w:rFonts w:cs="Arial"/>
          <w:color w:val="000000"/>
          <w:szCs w:val="22"/>
        </w:rPr>
        <w:t xml:space="preserve"> and install</w:t>
      </w:r>
      <w:r w:rsidR="00E424CF" w:rsidRPr="000B5978">
        <w:rPr>
          <w:rFonts w:cs="Arial"/>
          <w:color w:val="000000"/>
          <w:szCs w:val="22"/>
        </w:rPr>
        <w:t>ations of</w:t>
      </w:r>
      <w:r w:rsidR="00A46A97" w:rsidRPr="000B5978">
        <w:rPr>
          <w:rFonts w:cs="Arial"/>
          <w:color w:val="000000"/>
          <w:szCs w:val="22"/>
        </w:rPr>
        <w:t xml:space="preserve"> applications</w:t>
      </w:r>
      <w:r w:rsidR="006F5E93" w:rsidRPr="000B5978">
        <w:rPr>
          <w:rFonts w:cs="Arial"/>
          <w:color w:val="000000"/>
          <w:szCs w:val="22"/>
        </w:rPr>
        <w:t>,</w:t>
      </w:r>
      <w:r w:rsidR="00A46A97" w:rsidRPr="000B5978">
        <w:rPr>
          <w:rFonts w:cs="Arial"/>
          <w:color w:val="000000"/>
          <w:szCs w:val="22"/>
        </w:rPr>
        <w:t xml:space="preserve"> </w:t>
      </w:r>
      <w:r w:rsidR="00301E2F" w:rsidRPr="000B5978">
        <w:rPr>
          <w:rFonts w:cs="Arial"/>
          <w:color w:val="000000"/>
          <w:szCs w:val="22"/>
        </w:rPr>
        <w:t xml:space="preserve">organise &amp; manage small improvements, develop reports </w:t>
      </w:r>
      <w:r w:rsidR="00A46A97" w:rsidRPr="000B5978">
        <w:rPr>
          <w:rFonts w:cs="Arial"/>
          <w:color w:val="000000"/>
          <w:szCs w:val="22"/>
        </w:rPr>
        <w:t xml:space="preserve">and </w:t>
      </w:r>
      <w:r w:rsidR="00301E2F" w:rsidRPr="000B5978">
        <w:rPr>
          <w:rFonts w:cs="Arial"/>
          <w:color w:val="000000"/>
          <w:szCs w:val="22"/>
        </w:rPr>
        <w:t>produce/</w:t>
      </w:r>
      <w:r w:rsidR="00A46A97" w:rsidRPr="000B5978">
        <w:rPr>
          <w:rFonts w:cs="Arial"/>
          <w:color w:val="000000"/>
          <w:szCs w:val="22"/>
        </w:rPr>
        <w:t>update relevant documentation to a clear design specification, using standard approaches and techniques to ensure compliance across the Council.</w:t>
      </w:r>
      <w:r w:rsidR="00A46A97" w:rsidRPr="00E72315">
        <w:rPr>
          <w:rFonts w:cs="Arial"/>
          <w:color w:val="000000"/>
          <w:szCs w:val="22"/>
        </w:rPr>
        <w:t xml:space="preserve">  </w:t>
      </w:r>
    </w:p>
    <w:p w14:paraId="06B6835B" w14:textId="77777777" w:rsidR="00EC0600" w:rsidRPr="00E72315" w:rsidRDefault="00EC0600" w:rsidP="00C23086">
      <w:pPr>
        <w:rPr>
          <w:rFonts w:cs="Arial"/>
          <w:color w:val="000000"/>
          <w:szCs w:val="22"/>
        </w:rPr>
      </w:pPr>
    </w:p>
    <w:p w14:paraId="22D9E0A6" w14:textId="77777777" w:rsidR="00EB687D" w:rsidRPr="00E72315" w:rsidRDefault="00287409" w:rsidP="00EB687D">
      <w:pPr>
        <w:rPr>
          <w:rFonts w:cs="Arial"/>
          <w:b/>
          <w:szCs w:val="22"/>
        </w:rPr>
      </w:pPr>
      <w:r w:rsidRPr="00E72315">
        <w:rPr>
          <w:rFonts w:cs="Arial"/>
          <w:b/>
          <w:szCs w:val="22"/>
        </w:rPr>
        <w:t>Example</w:t>
      </w:r>
      <w:r w:rsidR="00EB687D" w:rsidRPr="00E72315">
        <w:rPr>
          <w:rFonts w:cs="Arial"/>
          <w:b/>
          <w:szCs w:val="22"/>
        </w:rPr>
        <w:t xml:space="preserve"> </w:t>
      </w:r>
      <w:r w:rsidR="007A6B99" w:rsidRPr="00E72315">
        <w:rPr>
          <w:rFonts w:cs="Arial"/>
          <w:b/>
          <w:szCs w:val="22"/>
        </w:rPr>
        <w:t>outcomes or objectives that this role will deliver</w:t>
      </w:r>
      <w:r w:rsidR="00EB687D" w:rsidRPr="00E72315">
        <w:rPr>
          <w:rFonts w:cs="Arial"/>
          <w:b/>
          <w:szCs w:val="22"/>
        </w:rPr>
        <w:t>:</w:t>
      </w:r>
    </w:p>
    <w:p w14:paraId="1B8C08B0" w14:textId="77777777" w:rsidR="00EC0600" w:rsidRPr="00E72315" w:rsidRDefault="00EC0600" w:rsidP="00EB687D">
      <w:pPr>
        <w:rPr>
          <w:rFonts w:cs="Arial"/>
          <w:b/>
          <w:szCs w:val="22"/>
        </w:rPr>
      </w:pPr>
    </w:p>
    <w:p w14:paraId="66360D3F" w14:textId="02A02669" w:rsidR="00E424CF" w:rsidRPr="000B5978" w:rsidRDefault="00BD67A0" w:rsidP="00A46A97">
      <w:pPr>
        <w:numPr>
          <w:ilvl w:val="0"/>
          <w:numId w:val="24"/>
        </w:numPr>
        <w:rPr>
          <w:rFonts w:cs="Arial"/>
          <w:color w:val="000000"/>
          <w:szCs w:val="22"/>
        </w:rPr>
      </w:pPr>
      <w:r w:rsidRPr="00E72315">
        <w:rPr>
          <w:rFonts w:cs="Arial"/>
          <w:color w:val="000000"/>
          <w:szCs w:val="22"/>
        </w:rPr>
        <w:t xml:space="preserve">To </w:t>
      </w:r>
      <w:r w:rsidR="006F5E93" w:rsidRPr="00E72315">
        <w:rPr>
          <w:rFonts w:cs="Arial"/>
          <w:color w:val="000000"/>
          <w:szCs w:val="22"/>
        </w:rPr>
        <w:t>p</w:t>
      </w:r>
      <w:r w:rsidR="00E424CF" w:rsidRPr="00E72315">
        <w:rPr>
          <w:rFonts w:cs="Arial"/>
          <w:color w:val="000000"/>
          <w:szCs w:val="22"/>
        </w:rPr>
        <w:t>rovide on-</w:t>
      </w:r>
      <w:r w:rsidR="00E424CF" w:rsidRPr="000B5978">
        <w:rPr>
          <w:rFonts w:cs="Arial"/>
          <w:color w:val="000000"/>
          <w:szCs w:val="22"/>
        </w:rPr>
        <w:t xml:space="preserve">going </w:t>
      </w:r>
      <w:r w:rsidR="003D43A0" w:rsidRPr="000B5978">
        <w:rPr>
          <w:rFonts w:cs="Arial"/>
          <w:color w:val="000000"/>
          <w:szCs w:val="22"/>
        </w:rPr>
        <w:t>support to colleagues for improving</w:t>
      </w:r>
      <w:r w:rsidR="00E424CF" w:rsidRPr="000B5978">
        <w:rPr>
          <w:rFonts w:cs="Arial"/>
          <w:color w:val="000000"/>
          <w:szCs w:val="22"/>
        </w:rPr>
        <w:t xml:space="preserve"> </w:t>
      </w:r>
      <w:r w:rsidR="006F5E93" w:rsidRPr="000B5978">
        <w:rPr>
          <w:rFonts w:cs="Arial"/>
          <w:color w:val="000000"/>
          <w:szCs w:val="22"/>
        </w:rPr>
        <w:t xml:space="preserve">all </w:t>
      </w:r>
      <w:r w:rsidR="00E424CF" w:rsidRPr="000B5978">
        <w:rPr>
          <w:rFonts w:cs="Arial"/>
          <w:color w:val="000000"/>
          <w:szCs w:val="22"/>
        </w:rPr>
        <w:t>applications the team</w:t>
      </w:r>
      <w:r w:rsidR="003D43A0" w:rsidRPr="000B5978">
        <w:rPr>
          <w:rFonts w:cs="Arial"/>
          <w:color w:val="000000"/>
          <w:szCs w:val="22"/>
        </w:rPr>
        <w:t xml:space="preserve"> is responsible for, </w:t>
      </w:r>
    </w:p>
    <w:p w14:paraId="42A70466" w14:textId="27E2CECF" w:rsidR="00BD67A0" w:rsidRPr="000B5978" w:rsidRDefault="00BD67A0" w:rsidP="00A46A97">
      <w:pPr>
        <w:numPr>
          <w:ilvl w:val="0"/>
          <w:numId w:val="24"/>
        </w:numPr>
        <w:rPr>
          <w:rFonts w:cs="Arial"/>
          <w:color w:val="000000"/>
          <w:szCs w:val="22"/>
        </w:rPr>
      </w:pPr>
      <w:r w:rsidRPr="000B5978">
        <w:rPr>
          <w:rFonts w:cs="Arial"/>
          <w:color w:val="000000"/>
          <w:szCs w:val="22"/>
        </w:rPr>
        <w:t xml:space="preserve">To investigate and </w:t>
      </w:r>
      <w:r w:rsidR="003D43A0" w:rsidRPr="000B5978">
        <w:rPr>
          <w:rFonts w:cs="Arial"/>
          <w:color w:val="000000"/>
          <w:szCs w:val="22"/>
        </w:rPr>
        <w:t>work</w:t>
      </w:r>
      <w:r w:rsidRPr="000B5978">
        <w:rPr>
          <w:rFonts w:cs="Arial"/>
          <w:color w:val="000000"/>
          <w:szCs w:val="22"/>
        </w:rPr>
        <w:t xml:space="preserve"> with solution vendors </w:t>
      </w:r>
      <w:r w:rsidR="003D43A0" w:rsidRPr="000B5978">
        <w:rPr>
          <w:rFonts w:cs="Arial"/>
          <w:color w:val="000000"/>
          <w:szCs w:val="22"/>
        </w:rPr>
        <w:t>in providing solutions</w:t>
      </w:r>
      <w:r w:rsidRPr="000B5978">
        <w:rPr>
          <w:rFonts w:cs="Arial"/>
          <w:color w:val="000000"/>
          <w:szCs w:val="22"/>
        </w:rPr>
        <w:t xml:space="preserve"> </w:t>
      </w:r>
      <w:r w:rsidR="003D43A0" w:rsidRPr="000B5978">
        <w:rPr>
          <w:rFonts w:cs="Arial"/>
          <w:color w:val="000000"/>
          <w:szCs w:val="22"/>
        </w:rPr>
        <w:t>to overcome software or business process issues</w:t>
      </w:r>
    </w:p>
    <w:p w14:paraId="1C60A715" w14:textId="77777777" w:rsidR="00A46A97" w:rsidRPr="000B5978" w:rsidRDefault="00A46A97" w:rsidP="00A46A97">
      <w:pPr>
        <w:numPr>
          <w:ilvl w:val="0"/>
          <w:numId w:val="24"/>
        </w:numPr>
        <w:rPr>
          <w:rFonts w:cs="Arial"/>
          <w:color w:val="000000"/>
          <w:szCs w:val="22"/>
        </w:rPr>
      </w:pPr>
      <w:r w:rsidRPr="000B5978">
        <w:rPr>
          <w:rFonts w:cs="Arial"/>
          <w:color w:val="000000"/>
          <w:szCs w:val="22"/>
        </w:rPr>
        <w:t>Specify, implement, install and configure new third party business applications to ensure that the solutions meet the needs of the service area, liaising with project managers and suppliers where necessary</w:t>
      </w:r>
    </w:p>
    <w:p w14:paraId="42F684EE" w14:textId="77777777" w:rsidR="00A46A97" w:rsidRPr="000B5978" w:rsidRDefault="00BD67A0" w:rsidP="00A46A97">
      <w:pPr>
        <w:numPr>
          <w:ilvl w:val="0"/>
          <w:numId w:val="24"/>
        </w:numPr>
        <w:rPr>
          <w:rFonts w:cs="Arial"/>
          <w:color w:val="000000"/>
          <w:szCs w:val="22"/>
        </w:rPr>
      </w:pPr>
      <w:r w:rsidRPr="000B5978">
        <w:rPr>
          <w:rFonts w:cs="Arial"/>
          <w:color w:val="000000"/>
          <w:szCs w:val="22"/>
        </w:rPr>
        <w:lastRenderedPageBreak/>
        <w:t xml:space="preserve">To </w:t>
      </w:r>
      <w:r w:rsidR="006F5E93" w:rsidRPr="000B5978">
        <w:rPr>
          <w:rFonts w:cs="Arial"/>
          <w:color w:val="000000"/>
          <w:szCs w:val="22"/>
        </w:rPr>
        <w:t>s</w:t>
      </w:r>
      <w:r w:rsidR="00A46A97" w:rsidRPr="000B5978">
        <w:rPr>
          <w:rFonts w:cs="Arial"/>
          <w:color w:val="000000"/>
          <w:szCs w:val="22"/>
        </w:rPr>
        <w:t>upport the application release and deployment management process so that all phases are undertaken before release into production</w:t>
      </w:r>
    </w:p>
    <w:p w14:paraId="06567010" w14:textId="77777777" w:rsidR="00A46A97" w:rsidRPr="000B5978" w:rsidRDefault="00BD67A0" w:rsidP="00A46A97">
      <w:pPr>
        <w:numPr>
          <w:ilvl w:val="0"/>
          <w:numId w:val="24"/>
        </w:numPr>
        <w:rPr>
          <w:rFonts w:cs="Arial"/>
          <w:color w:val="000000"/>
          <w:szCs w:val="22"/>
        </w:rPr>
      </w:pPr>
      <w:r w:rsidRPr="000B5978">
        <w:rPr>
          <w:rFonts w:cs="Arial"/>
          <w:color w:val="000000"/>
          <w:szCs w:val="22"/>
        </w:rPr>
        <w:t xml:space="preserve">To </w:t>
      </w:r>
      <w:r w:rsidR="006F5E93" w:rsidRPr="000B5978">
        <w:rPr>
          <w:rFonts w:cs="Arial"/>
          <w:color w:val="000000"/>
          <w:szCs w:val="22"/>
        </w:rPr>
        <w:t>i</w:t>
      </w:r>
      <w:r w:rsidR="00A46A97" w:rsidRPr="000B5978">
        <w:rPr>
          <w:rFonts w:cs="Arial"/>
          <w:color w:val="000000"/>
          <w:szCs w:val="22"/>
        </w:rPr>
        <w:t>nstall and configure software upgrades and provide on-going technical maintenance and usage support of business applications</w:t>
      </w:r>
    </w:p>
    <w:p w14:paraId="3D15C1DF" w14:textId="4E35EE6D" w:rsidR="00A46A97" w:rsidRPr="000B5978" w:rsidRDefault="00BD67A0" w:rsidP="00A46A97">
      <w:pPr>
        <w:numPr>
          <w:ilvl w:val="0"/>
          <w:numId w:val="30"/>
        </w:numPr>
        <w:rPr>
          <w:rFonts w:cs="Arial"/>
          <w:color w:val="000000"/>
          <w:szCs w:val="22"/>
        </w:rPr>
      </w:pPr>
      <w:r w:rsidRPr="000B5978">
        <w:rPr>
          <w:rFonts w:cs="Arial"/>
          <w:color w:val="000000"/>
          <w:szCs w:val="22"/>
        </w:rPr>
        <w:t xml:space="preserve">To </w:t>
      </w:r>
      <w:r w:rsidR="006F5E93" w:rsidRPr="000B5978">
        <w:rPr>
          <w:rFonts w:cs="Arial"/>
          <w:color w:val="000000"/>
          <w:szCs w:val="22"/>
        </w:rPr>
        <w:t>s</w:t>
      </w:r>
      <w:r w:rsidR="00A46A97" w:rsidRPr="000B5978">
        <w:rPr>
          <w:rFonts w:cs="Arial"/>
          <w:color w:val="000000"/>
          <w:szCs w:val="22"/>
        </w:rPr>
        <w:t xml:space="preserve">upport the </w:t>
      </w:r>
      <w:r w:rsidRPr="000B5978">
        <w:rPr>
          <w:rFonts w:cs="Arial"/>
          <w:color w:val="000000"/>
          <w:szCs w:val="22"/>
        </w:rPr>
        <w:t>transfer</w:t>
      </w:r>
      <w:r w:rsidR="00A46A97" w:rsidRPr="000B5978">
        <w:rPr>
          <w:rFonts w:cs="Arial"/>
          <w:color w:val="000000"/>
          <w:szCs w:val="22"/>
        </w:rPr>
        <w:t xml:space="preserve"> of Council applications to the </w:t>
      </w:r>
      <w:r w:rsidR="003D43A0" w:rsidRPr="000B5978">
        <w:rPr>
          <w:rFonts w:cs="Arial"/>
          <w:color w:val="000000"/>
          <w:szCs w:val="22"/>
        </w:rPr>
        <w:t>Cloud</w:t>
      </w:r>
      <w:r w:rsidR="00A46A97" w:rsidRPr="000B5978">
        <w:rPr>
          <w:rFonts w:cs="Arial"/>
          <w:color w:val="000000"/>
          <w:szCs w:val="22"/>
        </w:rPr>
        <w:t xml:space="preserve"> and assist in the enhancement of mobile applications</w:t>
      </w:r>
    </w:p>
    <w:p w14:paraId="06BB5A5D" w14:textId="77777777" w:rsidR="00A46A97" w:rsidRPr="00794947" w:rsidRDefault="00BD67A0" w:rsidP="00A46A97">
      <w:pPr>
        <w:numPr>
          <w:ilvl w:val="0"/>
          <w:numId w:val="30"/>
        </w:numPr>
        <w:rPr>
          <w:rFonts w:cs="Arial"/>
          <w:color w:val="000000"/>
          <w:szCs w:val="22"/>
        </w:rPr>
      </w:pPr>
      <w:r w:rsidRPr="000B5978">
        <w:rPr>
          <w:rFonts w:cs="Arial"/>
          <w:color w:val="000000"/>
          <w:szCs w:val="22"/>
        </w:rPr>
        <w:t xml:space="preserve">To </w:t>
      </w:r>
      <w:r w:rsidR="006F5E93" w:rsidRPr="000B5978">
        <w:rPr>
          <w:rFonts w:cs="Arial"/>
          <w:color w:val="000000"/>
          <w:szCs w:val="22"/>
        </w:rPr>
        <w:t>p</w:t>
      </w:r>
      <w:r w:rsidR="00A46A97" w:rsidRPr="000B5978">
        <w:rPr>
          <w:rFonts w:cs="Arial"/>
          <w:color w:val="000000"/>
          <w:szCs w:val="22"/>
        </w:rPr>
        <w:t>rovide on-going technical maintenance and usage support</w:t>
      </w:r>
      <w:r w:rsidR="00A46A97" w:rsidRPr="00794947">
        <w:rPr>
          <w:rFonts w:cs="Arial"/>
          <w:color w:val="000000"/>
          <w:szCs w:val="22"/>
        </w:rPr>
        <w:t xml:space="preserve"> of business applications</w:t>
      </w:r>
    </w:p>
    <w:p w14:paraId="5C8646CC" w14:textId="77777777" w:rsidR="00A46A97" w:rsidRPr="00794947" w:rsidRDefault="00BD67A0" w:rsidP="00A46A97">
      <w:pPr>
        <w:numPr>
          <w:ilvl w:val="0"/>
          <w:numId w:val="29"/>
        </w:numPr>
        <w:rPr>
          <w:rFonts w:cs="Arial"/>
          <w:color w:val="000000"/>
          <w:szCs w:val="22"/>
        </w:rPr>
      </w:pPr>
      <w:r w:rsidRPr="00794947">
        <w:rPr>
          <w:rFonts w:cs="Arial"/>
          <w:color w:val="000000"/>
          <w:szCs w:val="22"/>
        </w:rPr>
        <w:t xml:space="preserve">To </w:t>
      </w:r>
      <w:r w:rsidR="006F5E93" w:rsidRPr="00794947">
        <w:rPr>
          <w:rFonts w:cs="Arial"/>
          <w:color w:val="000000"/>
          <w:szCs w:val="22"/>
        </w:rPr>
        <w:t>a</w:t>
      </w:r>
      <w:r w:rsidR="00A46A97" w:rsidRPr="00794947">
        <w:rPr>
          <w:rFonts w:cs="Arial"/>
          <w:color w:val="000000"/>
          <w:szCs w:val="22"/>
        </w:rPr>
        <w:t>nalyse, define, configure and implement interfaces between business applications to provide integrated solutions</w:t>
      </w:r>
    </w:p>
    <w:p w14:paraId="2656F5F9" w14:textId="77777777" w:rsidR="00A46A97" w:rsidRPr="00794947" w:rsidRDefault="00BD67A0" w:rsidP="00A46A97">
      <w:pPr>
        <w:numPr>
          <w:ilvl w:val="0"/>
          <w:numId w:val="29"/>
        </w:numPr>
        <w:rPr>
          <w:rFonts w:cs="Arial"/>
          <w:color w:val="000000"/>
          <w:szCs w:val="22"/>
        </w:rPr>
      </w:pPr>
      <w:r w:rsidRPr="00794947">
        <w:rPr>
          <w:rFonts w:cs="Arial"/>
          <w:color w:val="000000"/>
          <w:szCs w:val="22"/>
        </w:rPr>
        <w:t>To u</w:t>
      </w:r>
      <w:r w:rsidR="00A46A97" w:rsidRPr="00794947">
        <w:rPr>
          <w:rFonts w:cs="Arial"/>
          <w:color w:val="000000"/>
          <w:szCs w:val="22"/>
        </w:rPr>
        <w:t>nderstand the security threats posed by/to applications that are accessible via the internet, devising and implementing security measures</w:t>
      </w:r>
    </w:p>
    <w:p w14:paraId="71272094" w14:textId="77777777" w:rsidR="00EC0600" w:rsidRPr="00794947" w:rsidRDefault="006F5E93" w:rsidP="00A46A97">
      <w:pPr>
        <w:numPr>
          <w:ilvl w:val="0"/>
          <w:numId w:val="29"/>
        </w:numPr>
        <w:rPr>
          <w:rFonts w:cs="Arial"/>
          <w:color w:val="000000"/>
          <w:szCs w:val="22"/>
        </w:rPr>
      </w:pPr>
      <w:r w:rsidRPr="00794947">
        <w:rPr>
          <w:rFonts w:cs="Arial"/>
          <w:color w:val="000000"/>
          <w:szCs w:val="22"/>
        </w:rPr>
        <w:t>To p</w:t>
      </w:r>
      <w:r w:rsidR="00A46A97" w:rsidRPr="00794947">
        <w:rPr>
          <w:rFonts w:cs="Arial"/>
          <w:color w:val="000000"/>
          <w:szCs w:val="22"/>
        </w:rPr>
        <w:t>rovide additional functionality to the business by using the appropriate tool sets to enhance third party applications and develop reports, workflows, web pages and forms and/or new small applications</w:t>
      </w:r>
    </w:p>
    <w:p w14:paraId="0519C6C7" w14:textId="77777777" w:rsidR="00EB687D" w:rsidRPr="00794947" w:rsidRDefault="00EB687D" w:rsidP="00EB687D">
      <w:pPr>
        <w:rPr>
          <w:rFonts w:cs="Arial"/>
          <w:szCs w:val="22"/>
        </w:rPr>
      </w:pPr>
    </w:p>
    <w:p w14:paraId="48EB8141" w14:textId="77777777" w:rsidR="00EB687D" w:rsidRDefault="00EB687D" w:rsidP="00EB687D">
      <w:pPr>
        <w:rPr>
          <w:rFonts w:cs="Arial"/>
          <w:szCs w:val="22"/>
        </w:rPr>
      </w:pPr>
    </w:p>
    <w:p w14:paraId="0DCA86F7" w14:textId="77777777" w:rsidR="00794947" w:rsidRDefault="00794947" w:rsidP="00EB687D">
      <w:pPr>
        <w:rPr>
          <w:rFonts w:cs="Arial"/>
          <w:szCs w:val="22"/>
        </w:rPr>
      </w:pPr>
    </w:p>
    <w:p w14:paraId="2DA857DF" w14:textId="77777777" w:rsidR="00794947" w:rsidRDefault="00794947" w:rsidP="00EB687D">
      <w:pPr>
        <w:rPr>
          <w:rFonts w:cs="Arial"/>
          <w:szCs w:val="22"/>
        </w:rPr>
      </w:pPr>
    </w:p>
    <w:p w14:paraId="2E3FCAF2" w14:textId="77777777" w:rsidR="00794947" w:rsidRPr="00794947" w:rsidRDefault="00794947" w:rsidP="00EB687D">
      <w:pPr>
        <w:rPr>
          <w:rFonts w:cs="Arial"/>
          <w:szCs w:val="22"/>
        </w:rPr>
      </w:pPr>
    </w:p>
    <w:p w14:paraId="72EBCF76" w14:textId="77777777" w:rsidR="00E06498" w:rsidRDefault="00E06498" w:rsidP="00577FE1">
      <w:pPr>
        <w:rPr>
          <w:rFonts w:cs="Arial"/>
          <w:b/>
          <w:szCs w:val="22"/>
        </w:rPr>
      </w:pPr>
    </w:p>
    <w:p w14:paraId="605983F3" w14:textId="2CE89D6B" w:rsidR="006F5E93" w:rsidRDefault="006F5E93" w:rsidP="00577FE1">
      <w:pPr>
        <w:rPr>
          <w:rFonts w:cs="Arial"/>
          <w:b/>
          <w:szCs w:val="22"/>
        </w:rPr>
      </w:pPr>
      <w:r w:rsidRPr="00794947">
        <w:rPr>
          <w:rFonts w:cs="Arial"/>
          <w:b/>
          <w:szCs w:val="22"/>
        </w:rPr>
        <w:t>Technical Knowledge and Experience:</w:t>
      </w:r>
    </w:p>
    <w:p w14:paraId="6527D98A" w14:textId="77777777" w:rsidR="00577FE1" w:rsidRPr="00577FE1" w:rsidRDefault="00577FE1" w:rsidP="00577FE1">
      <w:pPr>
        <w:rPr>
          <w:rFonts w:cs="Arial"/>
          <w:b/>
          <w:szCs w:val="22"/>
        </w:rPr>
      </w:pPr>
    </w:p>
    <w:p w14:paraId="44D18249" w14:textId="77777777" w:rsidR="006F5E93" w:rsidRPr="00794947" w:rsidRDefault="006F5E93" w:rsidP="006F5E93">
      <w:pPr>
        <w:numPr>
          <w:ilvl w:val="0"/>
          <w:numId w:val="20"/>
        </w:numPr>
        <w:tabs>
          <w:tab w:val="num" w:pos="348"/>
        </w:tabs>
        <w:rPr>
          <w:rFonts w:cs="Arial"/>
          <w:color w:val="000000"/>
          <w:szCs w:val="22"/>
        </w:rPr>
      </w:pPr>
      <w:r w:rsidRPr="00794947">
        <w:rPr>
          <w:rFonts w:cs="Arial"/>
          <w:color w:val="000000"/>
          <w:szCs w:val="22"/>
        </w:rPr>
        <w:t xml:space="preserve">BSc in relevant discipline or equivalent industry experience </w:t>
      </w:r>
    </w:p>
    <w:p w14:paraId="34800DBA" w14:textId="77777777" w:rsidR="00794947" w:rsidRDefault="006F5E93" w:rsidP="00091057">
      <w:pPr>
        <w:numPr>
          <w:ilvl w:val="0"/>
          <w:numId w:val="20"/>
        </w:numPr>
        <w:tabs>
          <w:tab w:val="num" w:pos="348"/>
        </w:tabs>
        <w:rPr>
          <w:rFonts w:cs="Arial"/>
          <w:color w:val="000000"/>
          <w:szCs w:val="22"/>
        </w:rPr>
      </w:pPr>
      <w:r w:rsidRPr="00794947">
        <w:rPr>
          <w:rFonts w:cs="Arial"/>
          <w:color w:val="000000"/>
          <w:szCs w:val="22"/>
        </w:rPr>
        <w:t>Good working knowledge of application management and support</w:t>
      </w:r>
      <w:r w:rsidR="00794947" w:rsidRPr="00794947">
        <w:rPr>
          <w:rFonts w:cs="Arial"/>
          <w:color w:val="000000"/>
          <w:szCs w:val="22"/>
        </w:rPr>
        <w:t xml:space="preserve"> </w:t>
      </w:r>
    </w:p>
    <w:p w14:paraId="2F9B5EEE" w14:textId="77777777" w:rsidR="00E72315" w:rsidRDefault="00E72315" w:rsidP="00091057">
      <w:pPr>
        <w:numPr>
          <w:ilvl w:val="0"/>
          <w:numId w:val="20"/>
        </w:numPr>
        <w:tabs>
          <w:tab w:val="num" w:pos="348"/>
        </w:tabs>
        <w:rPr>
          <w:rFonts w:cs="Arial"/>
          <w:color w:val="000000"/>
          <w:szCs w:val="22"/>
        </w:rPr>
      </w:pPr>
      <w:r>
        <w:rPr>
          <w:rFonts w:cs="Arial"/>
          <w:color w:val="000000"/>
          <w:szCs w:val="22"/>
        </w:rPr>
        <w:t xml:space="preserve">Experience of undertaking analysis of business and technical processes and solutions </w:t>
      </w:r>
    </w:p>
    <w:p w14:paraId="76959970" w14:textId="77777777" w:rsidR="006F5E93" w:rsidRPr="000B5978" w:rsidRDefault="006F5E93" w:rsidP="00794947">
      <w:pPr>
        <w:numPr>
          <w:ilvl w:val="0"/>
          <w:numId w:val="20"/>
        </w:numPr>
        <w:tabs>
          <w:tab w:val="num" w:pos="348"/>
        </w:tabs>
        <w:rPr>
          <w:rFonts w:cs="Arial"/>
          <w:color w:val="000000"/>
          <w:szCs w:val="22"/>
        </w:rPr>
      </w:pPr>
      <w:r w:rsidRPr="000B5978">
        <w:rPr>
          <w:rFonts w:cs="Arial"/>
          <w:color w:val="000000"/>
          <w:szCs w:val="22"/>
        </w:rPr>
        <w:t>Experience of application management in a large organisation</w:t>
      </w:r>
      <w:r w:rsidR="00794947" w:rsidRPr="000B5978">
        <w:rPr>
          <w:rFonts w:cs="Arial"/>
          <w:color w:val="000000"/>
          <w:szCs w:val="22"/>
        </w:rPr>
        <w:t xml:space="preserve"> including systems administration, upgrades, fault resolution, environment management, scheduling etc.</w:t>
      </w:r>
    </w:p>
    <w:p w14:paraId="642C5ABE" w14:textId="3B58B7B1" w:rsidR="006F5E93" w:rsidRPr="000B5978" w:rsidRDefault="00E05791" w:rsidP="006F5E93">
      <w:pPr>
        <w:numPr>
          <w:ilvl w:val="0"/>
          <w:numId w:val="20"/>
        </w:numPr>
        <w:tabs>
          <w:tab w:val="num" w:pos="348"/>
        </w:tabs>
        <w:rPr>
          <w:rFonts w:cs="Arial"/>
          <w:dstrike/>
          <w:color w:val="000000"/>
          <w:szCs w:val="22"/>
        </w:rPr>
      </w:pPr>
      <w:r w:rsidRPr="000B5978">
        <w:rPr>
          <w:rFonts w:cs="Arial"/>
          <w:szCs w:val="22"/>
        </w:rPr>
        <w:t>Change management</w:t>
      </w:r>
    </w:p>
    <w:p w14:paraId="14A20B02" w14:textId="77777777" w:rsidR="006F5E93" w:rsidRPr="000B5978" w:rsidRDefault="006F5E93" w:rsidP="006F5E93">
      <w:pPr>
        <w:numPr>
          <w:ilvl w:val="0"/>
          <w:numId w:val="20"/>
        </w:numPr>
        <w:tabs>
          <w:tab w:val="num" w:pos="348"/>
        </w:tabs>
        <w:rPr>
          <w:rFonts w:cs="Arial"/>
          <w:color w:val="000000"/>
          <w:szCs w:val="22"/>
        </w:rPr>
      </w:pPr>
      <w:r w:rsidRPr="000B5978">
        <w:rPr>
          <w:rFonts w:cs="Arial"/>
          <w:color w:val="000000"/>
          <w:szCs w:val="22"/>
        </w:rPr>
        <w:lastRenderedPageBreak/>
        <w:t>Able to manage customer expectations and ensure effective communications with colleagues and customers</w:t>
      </w:r>
    </w:p>
    <w:p w14:paraId="278D195B" w14:textId="1A92CF4B" w:rsidR="006F5E93" w:rsidRPr="000B5978" w:rsidRDefault="006F5E93" w:rsidP="006F5E93">
      <w:pPr>
        <w:pStyle w:val="ListParagraph"/>
        <w:numPr>
          <w:ilvl w:val="0"/>
          <w:numId w:val="20"/>
        </w:numPr>
        <w:tabs>
          <w:tab w:val="left" w:pos="426"/>
        </w:tabs>
        <w:rPr>
          <w:rFonts w:cs="Arial"/>
          <w:szCs w:val="22"/>
        </w:rPr>
      </w:pPr>
      <w:r w:rsidRPr="000B5978">
        <w:rPr>
          <w:rFonts w:cs="Arial"/>
          <w:szCs w:val="22"/>
        </w:rPr>
        <w:t xml:space="preserve">Good working knowledge of </w:t>
      </w:r>
      <w:r w:rsidR="00301E2F" w:rsidRPr="000B5978">
        <w:rPr>
          <w:rFonts w:cs="Arial"/>
          <w:szCs w:val="22"/>
        </w:rPr>
        <w:t>HR</w:t>
      </w:r>
      <w:r w:rsidRPr="000B5978">
        <w:rPr>
          <w:rFonts w:cs="Arial"/>
          <w:szCs w:val="22"/>
        </w:rPr>
        <w:t xml:space="preserve"> and associated systems</w:t>
      </w:r>
      <w:r w:rsidR="00E05791" w:rsidRPr="000B5978">
        <w:rPr>
          <w:rFonts w:cs="Arial"/>
          <w:szCs w:val="22"/>
        </w:rPr>
        <w:t xml:space="preserve"> (ideally Oracle) </w:t>
      </w:r>
      <w:r w:rsidRPr="000B5978">
        <w:rPr>
          <w:rFonts w:cs="Arial"/>
          <w:szCs w:val="22"/>
        </w:rPr>
        <w:t xml:space="preserve"> </w:t>
      </w:r>
    </w:p>
    <w:p w14:paraId="6B12726D" w14:textId="77777777" w:rsidR="006F5E93" w:rsidRPr="00E72315" w:rsidRDefault="006F5E93" w:rsidP="006F5E93">
      <w:pPr>
        <w:pStyle w:val="ListParagraph"/>
        <w:numPr>
          <w:ilvl w:val="0"/>
          <w:numId w:val="20"/>
        </w:numPr>
        <w:tabs>
          <w:tab w:val="left" w:pos="426"/>
        </w:tabs>
        <w:rPr>
          <w:rFonts w:cs="Arial"/>
          <w:szCs w:val="22"/>
        </w:rPr>
      </w:pPr>
      <w:r w:rsidRPr="000B5978">
        <w:rPr>
          <w:rFonts w:cs="Arial"/>
          <w:szCs w:val="22"/>
        </w:rPr>
        <w:t>Is familiar with the security standards and all relevant legislation that affects security</w:t>
      </w:r>
      <w:r w:rsidRPr="00E72315">
        <w:rPr>
          <w:rFonts w:cs="Arial"/>
          <w:szCs w:val="22"/>
        </w:rPr>
        <w:t xml:space="preserve"> within the defined scope of authority</w:t>
      </w:r>
    </w:p>
    <w:p w14:paraId="3DBCAC8B" w14:textId="77777777" w:rsidR="006F5E93" w:rsidRPr="00794947" w:rsidRDefault="006F5E93" w:rsidP="006F5E93">
      <w:pPr>
        <w:tabs>
          <w:tab w:val="left" w:pos="426"/>
        </w:tabs>
        <w:rPr>
          <w:rFonts w:cs="Arial"/>
          <w:szCs w:val="22"/>
        </w:rPr>
      </w:pPr>
    </w:p>
    <w:p w14:paraId="0A342E89" w14:textId="77777777" w:rsidR="004E38B6" w:rsidRPr="00794947" w:rsidRDefault="004E38B6">
      <w:pPr>
        <w:rPr>
          <w:rFonts w:cs="Arial"/>
          <w:b/>
          <w:szCs w:val="22"/>
        </w:rPr>
      </w:pPr>
    </w:p>
    <w:p w14:paraId="0EE9EFAD" w14:textId="77777777" w:rsidR="00287409" w:rsidRPr="00577FE1" w:rsidRDefault="00287409" w:rsidP="00EB687D">
      <w:pPr>
        <w:rPr>
          <w:rFonts w:cs="Arial"/>
          <w:szCs w:val="22"/>
        </w:rPr>
      </w:pPr>
      <w:r w:rsidRPr="00794947">
        <w:rPr>
          <w:rFonts w:cs="Arial"/>
          <w:b/>
          <w:szCs w:val="22"/>
        </w:rPr>
        <w:t>People Management Responsibilities:</w:t>
      </w:r>
    </w:p>
    <w:p w14:paraId="3F9C7246" w14:textId="77777777" w:rsidR="004E584D" w:rsidRPr="00794947" w:rsidRDefault="004E584D" w:rsidP="00EB687D">
      <w:pPr>
        <w:rPr>
          <w:rFonts w:cs="Arial"/>
          <w:i/>
          <w:szCs w:val="22"/>
        </w:rPr>
      </w:pPr>
      <w:r w:rsidRPr="00794947">
        <w:rPr>
          <w:rFonts w:cs="Arial"/>
          <w:i/>
          <w:szCs w:val="22"/>
        </w:rPr>
        <w:t>N/A</w:t>
      </w:r>
    </w:p>
    <w:p w14:paraId="6FD8CAA2" w14:textId="77777777" w:rsidR="00287409" w:rsidRPr="00794947" w:rsidRDefault="00287409" w:rsidP="00EB687D">
      <w:pPr>
        <w:rPr>
          <w:rFonts w:cs="Arial"/>
          <w:szCs w:val="22"/>
        </w:rPr>
      </w:pPr>
    </w:p>
    <w:p w14:paraId="6AE29592" w14:textId="77777777" w:rsidR="00107BF5" w:rsidRPr="00577FE1" w:rsidRDefault="00287409" w:rsidP="00EB687D">
      <w:pPr>
        <w:rPr>
          <w:rFonts w:cs="Arial"/>
          <w:b/>
          <w:szCs w:val="22"/>
        </w:rPr>
      </w:pPr>
      <w:r w:rsidRPr="00794947">
        <w:rPr>
          <w:rFonts w:cs="Arial"/>
          <w:b/>
          <w:szCs w:val="22"/>
        </w:rPr>
        <w:t>Relationships;</w:t>
      </w:r>
    </w:p>
    <w:p w14:paraId="1190F176" w14:textId="77777777" w:rsidR="00107BF5" w:rsidRPr="00794947" w:rsidRDefault="00107BF5" w:rsidP="00107BF5">
      <w:pPr>
        <w:numPr>
          <w:ilvl w:val="0"/>
          <w:numId w:val="20"/>
        </w:numPr>
        <w:rPr>
          <w:rFonts w:cs="Arial"/>
          <w:color w:val="000000"/>
          <w:szCs w:val="22"/>
        </w:rPr>
      </w:pPr>
      <w:r w:rsidRPr="00794947">
        <w:rPr>
          <w:rFonts w:cs="Arial"/>
          <w:color w:val="000000"/>
          <w:szCs w:val="22"/>
        </w:rPr>
        <w:t xml:space="preserve">Internal </w:t>
      </w:r>
    </w:p>
    <w:p w14:paraId="008BF33E" w14:textId="77777777" w:rsidR="00107BF5" w:rsidRPr="00794947" w:rsidRDefault="008B7377" w:rsidP="00107BF5">
      <w:pPr>
        <w:numPr>
          <w:ilvl w:val="1"/>
          <w:numId w:val="20"/>
        </w:numPr>
        <w:rPr>
          <w:rFonts w:cs="Arial"/>
          <w:color w:val="000000"/>
          <w:szCs w:val="22"/>
        </w:rPr>
      </w:pPr>
      <w:r w:rsidRPr="00794947">
        <w:rPr>
          <w:rFonts w:cs="Arial"/>
          <w:color w:val="000000"/>
          <w:szCs w:val="22"/>
        </w:rPr>
        <w:t>Operational</w:t>
      </w:r>
      <w:r w:rsidR="00107BF5" w:rsidRPr="00794947">
        <w:rPr>
          <w:rFonts w:cs="Arial"/>
          <w:color w:val="000000"/>
          <w:szCs w:val="22"/>
        </w:rPr>
        <w:t xml:space="preserve"> stakeholders – typically </w:t>
      </w:r>
      <w:r w:rsidR="003C71A0" w:rsidRPr="00794947">
        <w:rPr>
          <w:rFonts w:cs="Arial"/>
          <w:color w:val="000000"/>
          <w:szCs w:val="22"/>
        </w:rPr>
        <w:t xml:space="preserve">users or </w:t>
      </w:r>
      <w:r w:rsidRPr="00794947">
        <w:rPr>
          <w:rFonts w:cs="Arial"/>
          <w:color w:val="000000"/>
          <w:szCs w:val="22"/>
        </w:rPr>
        <w:t>Service Managers in</w:t>
      </w:r>
      <w:r w:rsidR="00107BF5" w:rsidRPr="00794947">
        <w:rPr>
          <w:rFonts w:cs="Arial"/>
          <w:color w:val="000000"/>
          <w:szCs w:val="22"/>
        </w:rPr>
        <w:t xml:space="preserve"> Business Units</w:t>
      </w:r>
    </w:p>
    <w:p w14:paraId="13FF4DEB" w14:textId="77777777" w:rsidR="00107BF5" w:rsidRPr="00794947" w:rsidRDefault="00107BF5" w:rsidP="00107BF5">
      <w:pPr>
        <w:numPr>
          <w:ilvl w:val="1"/>
          <w:numId w:val="20"/>
        </w:numPr>
        <w:rPr>
          <w:rFonts w:cs="Arial"/>
          <w:color w:val="000000"/>
          <w:szCs w:val="22"/>
        </w:rPr>
      </w:pPr>
      <w:r w:rsidRPr="00794947">
        <w:rPr>
          <w:rFonts w:cs="Arial"/>
          <w:color w:val="000000"/>
          <w:szCs w:val="22"/>
        </w:rPr>
        <w:t>Wider Technical teams in ICT and communities</w:t>
      </w:r>
    </w:p>
    <w:p w14:paraId="445CF349" w14:textId="77777777" w:rsidR="00107BF5" w:rsidRPr="00794947" w:rsidRDefault="00107BF5" w:rsidP="00107BF5">
      <w:pPr>
        <w:numPr>
          <w:ilvl w:val="0"/>
          <w:numId w:val="20"/>
        </w:numPr>
        <w:rPr>
          <w:rFonts w:cs="Arial"/>
          <w:color w:val="000000"/>
          <w:szCs w:val="22"/>
        </w:rPr>
      </w:pPr>
      <w:r w:rsidRPr="00794947">
        <w:rPr>
          <w:rFonts w:cs="Arial"/>
          <w:color w:val="000000"/>
          <w:szCs w:val="22"/>
        </w:rPr>
        <w:t>External</w:t>
      </w:r>
    </w:p>
    <w:p w14:paraId="3CEDFE5D" w14:textId="77777777" w:rsidR="00107BF5" w:rsidRPr="00794947" w:rsidRDefault="00BD67A0" w:rsidP="00107BF5">
      <w:pPr>
        <w:numPr>
          <w:ilvl w:val="1"/>
          <w:numId w:val="20"/>
        </w:numPr>
        <w:rPr>
          <w:rFonts w:cs="Arial"/>
          <w:color w:val="000000"/>
          <w:szCs w:val="22"/>
        </w:rPr>
      </w:pPr>
      <w:r w:rsidRPr="00794947">
        <w:rPr>
          <w:rFonts w:cs="Arial"/>
          <w:color w:val="000000"/>
          <w:szCs w:val="22"/>
        </w:rPr>
        <w:t xml:space="preserve">Software </w:t>
      </w:r>
      <w:r w:rsidR="00107BF5" w:rsidRPr="00794947">
        <w:rPr>
          <w:rFonts w:cs="Arial"/>
          <w:color w:val="000000"/>
          <w:szCs w:val="22"/>
        </w:rPr>
        <w:t>Suppliers</w:t>
      </w:r>
    </w:p>
    <w:p w14:paraId="114418D8" w14:textId="77777777" w:rsidR="00C97F42" w:rsidRPr="00794947" w:rsidRDefault="00C97F42" w:rsidP="00EB687D">
      <w:pPr>
        <w:rPr>
          <w:rFonts w:cs="Arial"/>
          <w:szCs w:val="22"/>
        </w:rPr>
      </w:pPr>
    </w:p>
    <w:p w14:paraId="7C79CEE3" w14:textId="37840459" w:rsidR="006F5E93" w:rsidRPr="00794947" w:rsidRDefault="006F5E93" w:rsidP="006F5E93">
      <w:pPr>
        <w:pStyle w:val="paragraph"/>
        <w:spacing w:before="0" w:beforeAutospacing="0" w:after="0" w:afterAutospacing="0"/>
        <w:textAlignment w:val="baseline"/>
        <w:rPr>
          <w:rFonts w:ascii="Arial" w:hAnsi="Arial" w:cs="Arial"/>
          <w:color w:val="000000"/>
          <w:sz w:val="22"/>
          <w:szCs w:val="22"/>
        </w:rPr>
      </w:pPr>
      <w:r w:rsidRPr="00E72315">
        <w:rPr>
          <w:rStyle w:val="normaltextrun"/>
          <w:rFonts w:ascii="Arial" w:hAnsi="Arial" w:cs="Arial"/>
          <w:sz w:val="22"/>
          <w:szCs w:val="22"/>
        </w:rPr>
        <w:t xml:space="preserve">This post will </w:t>
      </w:r>
      <w:r w:rsidRPr="000B5978">
        <w:rPr>
          <w:rStyle w:val="normaltextrun"/>
          <w:rFonts w:ascii="Arial" w:hAnsi="Arial" w:cs="Arial"/>
          <w:sz w:val="22"/>
          <w:szCs w:val="22"/>
        </w:rPr>
        <w:t xml:space="preserve">report </w:t>
      </w:r>
      <w:r w:rsidR="00301E2F" w:rsidRPr="000B5978">
        <w:rPr>
          <w:rStyle w:val="normaltextrun"/>
          <w:rFonts w:ascii="Arial" w:hAnsi="Arial" w:cs="Arial"/>
          <w:sz w:val="22"/>
          <w:szCs w:val="22"/>
        </w:rPr>
        <w:t>to</w:t>
      </w:r>
      <w:r w:rsidR="000F648E" w:rsidRPr="000B5978">
        <w:rPr>
          <w:rStyle w:val="apple-converted-space"/>
          <w:rFonts w:ascii="Arial" w:hAnsi="Arial" w:cs="Arial"/>
          <w:sz w:val="22"/>
          <w:szCs w:val="22"/>
        </w:rPr>
        <w:t xml:space="preserve"> Continuous Improvement Manager</w:t>
      </w:r>
    </w:p>
    <w:p w14:paraId="6802D20C" w14:textId="77777777" w:rsidR="00C97F42" w:rsidRPr="00794947" w:rsidRDefault="00C97F42" w:rsidP="00EB687D">
      <w:pPr>
        <w:rPr>
          <w:rFonts w:cs="Arial"/>
          <w:szCs w:val="22"/>
        </w:rPr>
      </w:pPr>
    </w:p>
    <w:p w14:paraId="4F4112AA" w14:textId="77777777" w:rsidR="00C97F42" w:rsidRPr="00577FE1" w:rsidRDefault="00C97F42" w:rsidP="00EB687D">
      <w:pPr>
        <w:rPr>
          <w:rFonts w:cs="Arial"/>
          <w:b/>
          <w:szCs w:val="22"/>
        </w:rPr>
      </w:pPr>
      <w:r w:rsidRPr="00794947">
        <w:rPr>
          <w:rFonts w:cs="Arial"/>
          <w:b/>
          <w:szCs w:val="22"/>
        </w:rPr>
        <w:t>Work Environment:</w:t>
      </w:r>
    </w:p>
    <w:p w14:paraId="0E75EAB6" w14:textId="77777777" w:rsidR="00C97F42" w:rsidRPr="00794947" w:rsidRDefault="00C97F42" w:rsidP="00EB687D">
      <w:pPr>
        <w:rPr>
          <w:rFonts w:cs="Arial"/>
          <w:szCs w:val="22"/>
        </w:rPr>
      </w:pPr>
    </w:p>
    <w:p w14:paraId="5CBA119F" w14:textId="77777777" w:rsidR="004E38B6" w:rsidRPr="00794947" w:rsidRDefault="00BD67A0">
      <w:pPr>
        <w:rPr>
          <w:rFonts w:cs="Arial"/>
          <w:b/>
          <w:szCs w:val="22"/>
        </w:rPr>
      </w:pPr>
      <w:r w:rsidRPr="00794947">
        <w:rPr>
          <w:rFonts w:cs="Arial"/>
          <w:color w:val="000000"/>
          <w:szCs w:val="22"/>
        </w:rPr>
        <w:t>Office based</w:t>
      </w:r>
    </w:p>
    <w:p w14:paraId="6942E1DE" w14:textId="77777777" w:rsidR="00794947" w:rsidRDefault="00794947" w:rsidP="00BA2714">
      <w:pPr>
        <w:rPr>
          <w:rFonts w:cs="Arial"/>
          <w:b/>
          <w:color w:val="000000"/>
          <w:szCs w:val="22"/>
        </w:rPr>
      </w:pPr>
    </w:p>
    <w:p w14:paraId="45DFEB13" w14:textId="77777777" w:rsidR="00BA2714" w:rsidRPr="00794947" w:rsidRDefault="00BA2714" w:rsidP="00BA2714">
      <w:pPr>
        <w:rPr>
          <w:rFonts w:cs="Arial"/>
          <w:b/>
          <w:color w:val="000000"/>
          <w:szCs w:val="22"/>
        </w:rPr>
      </w:pPr>
      <w:r w:rsidRPr="00794947">
        <w:rPr>
          <w:rFonts w:cs="Arial"/>
          <w:b/>
          <w:color w:val="000000"/>
          <w:szCs w:val="22"/>
        </w:rPr>
        <w:t>Camden Way Five Ways of Working</w:t>
      </w:r>
    </w:p>
    <w:p w14:paraId="3A4A012F" w14:textId="77777777" w:rsidR="00BA2714" w:rsidRPr="00794947" w:rsidRDefault="00BA2714" w:rsidP="00BA2714">
      <w:pPr>
        <w:spacing w:before="100" w:beforeAutospacing="1" w:after="100" w:afterAutospacing="1" w:line="300" w:lineRule="atLeast"/>
        <w:rPr>
          <w:rFonts w:cs="Arial"/>
          <w:color w:val="000000"/>
          <w:szCs w:val="22"/>
        </w:rPr>
      </w:pPr>
      <w:r w:rsidRPr="00794947">
        <w:rPr>
          <w:rFonts w:cs="Arial"/>
          <w:color w:val="000000"/>
          <w:szCs w:val="22"/>
        </w:rPr>
        <w:t xml:space="preserve">In order to continue delivering for the people of Camden in the face of ever increasing financial pressure, we need to transform the way we do things. We call this the Camden Way. The Camden Way is a key part of our transformation strategy often referred to as </w:t>
      </w:r>
      <w:r w:rsidRPr="00794947">
        <w:rPr>
          <w:rFonts w:cs="Arial"/>
          <w:color w:val="000000"/>
          <w:szCs w:val="22"/>
        </w:rPr>
        <w:lastRenderedPageBreak/>
        <w:t>the transformation triangle which links the Camden Plan, the Camden Way and the Financial Strategy together.</w:t>
      </w:r>
    </w:p>
    <w:p w14:paraId="432E0C11" w14:textId="77777777" w:rsidR="00E06498" w:rsidRDefault="00E06498" w:rsidP="00BA2714">
      <w:pPr>
        <w:spacing w:before="100" w:beforeAutospacing="1" w:after="100" w:afterAutospacing="1" w:line="300" w:lineRule="atLeast"/>
        <w:rPr>
          <w:rFonts w:cs="Arial"/>
          <w:color w:val="000000"/>
          <w:szCs w:val="22"/>
        </w:rPr>
      </w:pPr>
    </w:p>
    <w:p w14:paraId="441C3447" w14:textId="5B82C78B" w:rsidR="00BA2714" w:rsidRPr="00794947" w:rsidRDefault="00BA2714" w:rsidP="00BA2714">
      <w:pPr>
        <w:spacing w:before="100" w:beforeAutospacing="1" w:after="100" w:afterAutospacing="1" w:line="300" w:lineRule="atLeast"/>
        <w:rPr>
          <w:rFonts w:cs="Arial"/>
          <w:color w:val="000000"/>
          <w:szCs w:val="22"/>
        </w:rPr>
      </w:pPr>
      <w:r w:rsidRPr="00794947">
        <w:rPr>
          <w:rFonts w:cs="Arial"/>
          <w:color w:val="000000"/>
          <w:szCs w:val="22"/>
        </w:rPr>
        <w:t>The Camden Way illustrates the approach that should underpin everything we do through five ways of working: </w:t>
      </w:r>
    </w:p>
    <w:p w14:paraId="090E5738" w14:textId="77777777" w:rsidR="00BA2714" w:rsidRPr="00794947" w:rsidRDefault="00BA2714" w:rsidP="00BA2714">
      <w:pPr>
        <w:spacing w:before="100" w:beforeAutospacing="1" w:after="100" w:afterAutospacing="1" w:line="300" w:lineRule="atLeast"/>
        <w:rPr>
          <w:rFonts w:cs="Arial"/>
          <w:color w:val="000000"/>
          <w:szCs w:val="22"/>
        </w:rPr>
      </w:pPr>
      <w:r w:rsidRPr="00794947">
        <w:rPr>
          <w:rFonts w:cs="Arial"/>
          <w:color w:val="000000"/>
          <w:szCs w:val="22"/>
        </w:rPr>
        <w:t>•Deliver for the people of Camden</w:t>
      </w:r>
    </w:p>
    <w:p w14:paraId="0634C781" w14:textId="77777777" w:rsidR="00BA2714" w:rsidRPr="00794947" w:rsidRDefault="00BA2714" w:rsidP="00BA2714">
      <w:pPr>
        <w:spacing w:before="100" w:beforeAutospacing="1" w:after="100" w:afterAutospacing="1" w:line="300" w:lineRule="atLeast"/>
        <w:rPr>
          <w:rFonts w:cs="Arial"/>
          <w:color w:val="000000"/>
          <w:szCs w:val="22"/>
        </w:rPr>
      </w:pPr>
      <w:r w:rsidRPr="00794947">
        <w:rPr>
          <w:rFonts w:cs="Arial"/>
          <w:color w:val="000000"/>
          <w:szCs w:val="22"/>
        </w:rPr>
        <w:t>•Work as one team</w:t>
      </w:r>
    </w:p>
    <w:p w14:paraId="31D65045" w14:textId="77777777" w:rsidR="00BA2714" w:rsidRPr="00794947" w:rsidRDefault="00BA2714" w:rsidP="00BA2714">
      <w:pPr>
        <w:spacing w:before="100" w:beforeAutospacing="1" w:after="100" w:afterAutospacing="1" w:line="300" w:lineRule="atLeast"/>
        <w:rPr>
          <w:rFonts w:cs="Arial"/>
          <w:color w:val="000000"/>
          <w:szCs w:val="22"/>
        </w:rPr>
      </w:pPr>
      <w:r w:rsidRPr="00794947">
        <w:rPr>
          <w:rFonts w:cs="Arial"/>
          <w:color w:val="000000"/>
          <w:szCs w:val="22"/>
        </w:rPr>
        <w:t>•Take pride in getting it right</w:t>
      </w:r>
    </w:p>
    <w:p w14:paraId="05D22795" w14:textId="77777777" w:rsidR="00BA2714" w:rsidRPr="00794947" w:rsidRDefault="00BA2714" w:rsidP="00BA2714">
      <w:pPr>
        <w:spacing w:before="100" w:beforeAutospacing="1" w:after="100" w:afterAutospacing="1" w:line="300" w:lineRule="atLeast"/>
        <w:rPr>
          <w:rFonts w:cs="Arial"/>
          <w:color w:val="000000"/>
          <w:szCs w:val="22"/>
        </w:rPr>
      </w:pPr>
      <w:r w:rsidRPr="00794947">
        <w:rPr>
          <w:rFonts w:cs="Arial"/>
          <w:color w:val="000000"/>
          <w:szCs w:val="22"/>
        </w:rPr>
        <w:t>•Find better ways</w:t>
      </w:r>
    </w:p>
    <w:p w14:paraId="6A4541AA" w14:textId="77777777" w:rsidR="00BA2714" w:rsidRPr="00794947" w:rsidRDefault="00BA2714" w:rsidP="00BA2714">
      <w:pPr>
        <w:spacing w:before="100" w:beforeAutospacing="1" w:after="100" w:afterAutospacing="1" w:line="300" w:lineRule="atLeast"/>
        <w:rPr>
          <w:rFonts w:cs="Arial"/>
          <w:color w:val="000000"/>
          <w:szCs w:val="22"/>
        </w:rPr>
      </w:pPr>
      <w:r w:rsidRPr="00794947">
        <w:rPr>
          <w:rFonts w:cs="Arial"/>
          <w:color w:val="000000"/>
          <w:szCs w:val="22"/>
        </w:rPr>
        <w:t xml:space="preserve">•Take personal responsibility </w:t>
      </w:r>
    </w:p>
    <w:p w14:paraId="7DF4FBFC" w14:textId="77777777" w:rsidR="00BA2714" w:rsidRPr="00794947" w:rsidRDefault="00BA2714" w:rsidP="00BA2714">
      <w:pPr>
        <w:rPr>
          <w:rFonts w:cs="Arial"/>
          <w:color w:val="000000"/>
          <w:szCs w:val="22"/>
        </w:rPr>
      </w:pPr>
      <w:r w:rsidRPr="00794947">
        <w:rPr>
          <w:rFonts w:cs="Arial"/>
          <w:color w:val="000000"/>
          <w:szCs w:val="22"/>
        </w:rPr>
        <w:t>For further information on the Camden Way please visit:</w:t>
      </w:r>
    </w:p>
    <w:p w14:paraId="3A73DB99" w14:textId="77777777" w:rsidR="00BA2714" w:rsidRPr="00794947" w:rsidRDefault="00BA2714" w:rsidP="00BA2714">
      <w:pPr>
        <w:rPr>
          <w:rFonts w:cs="Arial"/>
          <w:szCs w:val="22"/>
        </w:rPr>
      </w:pPr>
    </w:p>
    <w:p w14:paraId="09BC4989" w14:textId="77777777" w:rsidR="00BA2714" w:rsidRDefault="00BA2714" w:rsidP="00EB687D">
      <w:pPr>
        <w:rPr>
          <w:b/>
        </w:rPr>
      </w:pPr>
    </w:p>
    <w:p w14:paraId="175DD527" w14:textId="77777777" w:rsidR="00BA2714" w:rsidRDefault="006D4B39" w:rsidP="00EB687D">
      <w:pPr>
        <w:rPr>
          <w:b/>
        </w:rPr>
      </w:pPr>
      <w:hyperlink r:id="rId11" w:history="1">
        <w:r w:rsidR="007761A3" w:rsidRPr="004C5615">
          <w:rPr>
            <w:rStyle w:val="Hyperlink"/>
            <w:b/>
          </w:rPr>
          <w:t>https://camdengov.referrals.selectminds.com/togetherwearecamden/</w:t>
        </w:r>
      </w:hyperlink>
      <w:r w:rsidR="007761A3">
        <w:rPr>
          <w:b/>
        </w:rPr>
        <w:t xml:space="preserve"> </w:t>
      </w:r>
    </w:p>
    <w:p w14:paraId="34E25315" w14:textId="77777777" w:rsidR="00794947" w:rsidRDefault="00794947" w:rsidP="00EB687D">
      <w:pPr>
        <w:rPr>
          <w:b/>
        </w:rPr>
      </w:pPr>
    </w:p>
    <w:p w14:paraId="699A1E39" w14:textId="39249660" w:rsidR="00794947" w:rsidRDefault="00794947" w:rsidP="00EB687D">
      <w:pPr>
        <w:rPr>
          <w:b/>
        </w:rPr>
      </w:pPr>
      <w:r>
        <w:rPr>
          <w:b/>
        </w:rPr>
        <w:t>Chart Structure</w:t>
      </w:r>
    </w:p>
    <w:p w14:paraId="3789D91F" w14:textId="0DB501C9" w:rsidR="009E160E" w:rsidRPr="00BE1BA8" w:rsidRDefault="000B5978" w:rsidP="00794947">
      <w:pPr>
        <w:jc w:val="center"/>
        <w:rPr>
          <w:b/>
        </w:rPr>
      </w:pPr>
      <w:r>
        <w:rPr>
          <w:b/>
          <w:noProof/>
        </w:rPr>
        <mc:AlternateContent>
          <mc:Choice Requires="wps">
            <w:drawing>
              <wp:anchor distT="0" distB="0" distL="114300" distR="114300" simplePos="0" relativeHeight="251677696" behindDoc="0" locked="0" layoutInCell="1" allowOverlap="1" wp14:anchorId="74123483" wp14:editId="1755382C">
                <wp:simplePos x="0" y="0"/>
                <wp:positionH relativeFrom="margin">
                  <wp:posOffset>6614160</wp:posOffset>
                </wp:positionH>
                <wp:positionV relativeFrom="paragraph">
                  <wp:posOffset>1492885</wp:posOffset>
                </wp:positionV>
                <wp:extent cx="0" cy="335747"/>
                <wp:effectExtent l="0" t="0" r="19050" b="26670"/>
                <wp:wrapNone/>
                <wp:docPr id="14" name="Straight Connector 14"/>
                <wp:cNvGraphicFramePr/>
                <a:graphic xmlns:a="http://schemas.openxmlformats.org/drawingml/2006/main">
                  <a:graphicData uri="http://schemas.microsoft.com/office/word/2010/wordprocessingShape">
                    <wps:wsp>
                      <wps:cNvCnPr/>
                      <wps:spPr>
                        <a:xfrm>
                          <a:off x="0" y="0"/>
                          <a:ext cx="0" cy="335747"/>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7DFE362" id="Straight Connector 14" o:spid="_x0000_s1026" style="position:absolute;z-index:251677696;visibility:visible;mso-wrap-style:square;mso-wrap-distance-left:9pt;mso-wrap-distance-top:0;mso-wrap-distance-right:9pt;mso-wrap-distance-bottom:0;mso-position-horizontal:absolute;mso-position-horizontal-relative:margin;mso-position-vertical:absolute;mso-position-vertical-relative:text" from="520.8pt,117.55pt" to="520.8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" strokecolor="#4a7ebb">
                <w10:wrap anchorx="margin"/>
              </v:line>
            </w:pict>
          </mc:Fallback>
        </mc:AlternateContent>
      </w:r>
      <w:r>
        <w:rPr>
          <w:b/>
          <w:noProof/>
        </w:rPr>
        <mc:AlternateContent>
          <mc:Choice Requires="wps">
            <w:drawing>
              <wp:anchor distT="0" distB="0" distL="114300" distR="114300" simplePos="0" relativeHeight="251675648" behindDoc="0" locked="0" layoutInCell="1" allowOverlap="1" wp14:anchorId="61C353F1" wp14:editId="500FEAF1">
                <wp:simplePos x="0" y="0"/>
                <wp:positionH relativeFrom="margin">
                  <wp:posOffset>4236720</wp:posOffset>
                </wp:positionH>
                <wp:positionV relativeFrom="paragraph">
                  <wp:posOffset>1508125</wp:posOffset>
                </wp:positionV>
                <wp:extent cx="0" cy="335747"/>
                <wp:effectExtent l="0" t="0" r="19050" b="26670"/>
                <wp:wrapNone/>
                <wp:docPr id="13" name="Straight Connector 13"/>
                <wp:cNvGraphicFramePr/>
                <a:graphic xmlns:a="http://schemas.openxmlformats.org/drawingml/2006/main">
                  <a:graphicData uri="http://schemas.microsoft.com/office/word/2010/wordprocessingShape">
                    <wps:wsp>
                      <wps:cNvCnPr/>
                      <wps:spPr>
                        <a:xfrm>
                          <a:off x="0" y="0"/>
                          <a:ext cx="0" cy="335747"/>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8A5AD8D" id="Straight Connector 13" o:spid="_x0000_s1026" style="position:absolute;z-index:251675648;visibility:visible;mso-wrap-style:square;mso-wrap-distance-left:9pt;mso-wrap-distance-top:0;mso-wrap-distance-right:9pt;mso-wrap-distance-bottom:0;mso-position-horizontal:absolute;mso-position-horizontal-relative:margin;mso-position-vertical:absolute;mso-position-vertical-relative:text" from="333.6pt,118.75pt" to="333.6pt,1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" strokecolor="#4a7ebb">
                <w10:wrap anchorx="margin"/>
              </v:line>
            </w:pict>
          </mc:Fallback>
        </mc:AlternateContent>
      </w:r>
      <w:r>
        <w:rPr>
          <w:b/>
          <w:noProof/>
        </w:rPr>
        <mc:AlternateContent>
          <mc:Choice Requires="wps">
            <w:drawing>
              <wp:anchor distT="0" distB="0" distL="114300" distR="114300" simplePos="0" relativeHeight="251671552" behindDoc="0" locked="0" layoutInCell="1" allowOverlap="1" wp14:anchorId="029C609C" wp14:editId="4E0153C8">
                <wp:simplePos x="0" y="0"/>
                <wp:positionH relativeFrom="column">
                  <wp:posOffset>1722120</wp:posOffset>
                </wp:positionH>
                <wp:positionV relativeFrom="paragraph">
                  <wp:posOffset>1496060</wp:posOffset>
                </wp:positionV>
                <wp:extent cx="4892040" cy="22860"/>
                <wp:effectExtent l="0" t="0" r="22860" b="34290"/>
                <wp:wrapNone/>
                <wp:docPr id="11" name="Straight Connector 11"/>
                <wp:cNvGraphicFramePr/>
                <a:graphic xmlns:a="http://schemas.openxmlformats.org/drawingml/2006/main">
                  <a:graphicData uri="http://schemas.microsoft.com/office/word/2010/wordprocessingShape">
                    <wps:wsp>
                      <wps:cNvCnPr/>
                      <wps:spPr>
                        <a:xfrm flipV="1">
                          <a:off x="0" y="0"/>
                          <a:ext cx="4892040" cy="2286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3B81C0" id="Straight Connector 1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pt,117.8pt" to="520.8pt,1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" strokecolor="#4a7ebb"/>
            </w:pict>
          </mc:Fallback>
        </mc:AlternateContent>
      </w:r>
      <w:r>
        <w:rPr>
          <w:b/>
          <w:noProof/>
        </w:rPr>
        <mc:AlternateContent>
          <mc:Choice Requires="wps">
            <w:drawing>
              <wp:anchor distT="0" distB="0" distL="114300" distR="114300" simplePos="0" relativeHeight="251673600" behindDoc="0" locked="0" layoutInCell="1" allowOverlap="1" wp14:anchorId="47B7FDBC" wp14:editId="078B9172">
                <wp:simplePos x="0" y="0"/>
                <wp:positionH relativeFrom="margin">
                  <wp:posOffset>1722120</wp:posOffset>
                </wp:positionH>
                <wp:positionV relativeFrom="paragraph">
                  <wp:posOffset>1508125</wp:posOffset>
                </wp:positionV>
                <wp:extent cx="0" cy="335747"/>
                <wp:effectExtent l="0" t="0" r="19050" b="26670"/>
                <wp:wrapNone/>
                <wp:docPr id="12" name="Straight Connector 12"/>
                <wp:cNvGraphicFramePr/>
                <a:graphic xmlns:a="http://schemas.openxmlformats.org/drawingml/2006/main">
                  <a:graphicData uri="http://schemas.microsoft.com/office/word/2010/wordprocessingShape">
                    <wps:wsp>
                      <wps:cNvCnPr/>
                      <wps:spPr>
                        <a:xfrm>
                          <a:off x="0" y="0"/>
                          <a:ext cx="0" cy="335747"/>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17CBFF0" id="Straight Connector 12"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135.6pt,118.75pt" to="135.6pt,1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" strokecolor="#4a7ebb">
                <w10:wrap anchorx="margin"/>
              </v:line>
            </w:pict>
          </mc:Fallback>
        </mc:AlternateContent>
      </w:r>
      <w:r>
        <w:rPr>
          <w:b/>
          <w:noProof/>
        </w:rPr>
        <mc:AlternateContent>
          <mc:Choice Requires="wps">
            <w:drawing>
              <wp:anchor distT="0" distB="0" distL="114300" distR="114300" simplePos="0" relativeHeight="251659264" behindDoc="0" locked="0" layoutInCell="1" allowOverlap="1" wp14:anchorId="4009FA33" wp14:editId="37C04040">
                <wp:simplePos x="0" y="0"/>
                <wp:positionH relativeFrom="column">
                  <wp:posOffset>4236720</wp:posOffset>
                </wp:positionH>
                <wp:positionV relativeFrom="paragraph">
                  <wp:posOffset>1023620</wp:posOffset>
                </wp:positionV>
                <wp:extent cx="0" cy="480060"/>
                <wp:effectExtent l="0" t="0" r="19050" b="34290"/>
                <wp:wrapNone/>
                <wp:docPr id="6" name="Straight Connector 6"/>
                <wp:cNvGraphicFramePr/>
                <a:graphic xmlns:a="http://schemas.openxmlformats.org/drawingml/2006/main">
                  <a:graphicData uri="http://schemas.microsoft.com/office/word/2010/wordprocessingShape">
                    <wps:wsp>
                      <wps:cNvCnPr/>
                      <wps:spPr>
                        <a:xfrm>
                          <a:off x="0" y="0"/>
                          <a:ext cx="0" cy="48006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F30B36"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6pt,80.6pt" to="333.6pt,1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" strokecolor="#4a7ebb"/>
            </w:pict>
          </mc:Fallback>
        </mc:AlternateContent>
      </w:r>
      <w:r>
        <w:rPr>
          <w:b/>
          <w:noProof/>
        </w:rPr>
        <mc:AlternateContent>
          <mc:Choice Requires="wps">
            <w:drawing>
              <wp:anchor distT="0" distB="0" distL="114300" distR="114300" simplePos="0" relativeHeight="251663360" behindDoc="0" locked="0" layoutInCell="1" allowOverlap="1" wp14:anchorId="2C1157AA" wp14:editId="6DB2BFF7">
                <wp:simplePos x="0" y="0"/>
                <wp:positionH relativeFrom="margin">
                  <wp:posOffset>5646420</wp:posOffset>
                </wp:positionH>
                <wp:positionV relativeFrom="paragraph">
                  <wp:posOffset>1835785</wp:posOffset>
                </wp:positionV>
                <wp:extent cx="2063115" cy="484968"/>
                <wp:effectExtent l="0" t="0" r="13335" b="10795"/>
                <wp:wrapNone/>
                <wp:docPr id="7" name="Rectangle 7"/>
                <wp:cNvGraphicFramePr/>
                <a:graphic xmlns:a="http://schemas.openxmlformats.org/drawingml/2006/main">
                  <a:graphicData uri="http://schemas.microsoft.com/office/word/2010/wordprocessingShape">
                    <wps:wsp>
                      <wps:cNvSpPr/>
                      <wps:spPr>
                        <a:xfrm>
                          <a:off x="0" y="0"/>
                          <a:ext cx="2063115" cy="484968"/>
                        </a:xfrm>
                        <a:prstGeom prst="rect">
                          <a:avLst/>
                        </a:prstGeom>
                        <a:solidFill>
                          <a:srgbClr val="4F81BD"/>
                        </a:solidFill>
                        <a:ln w="25400" cap="flat" cmpd="sng" algn="ctr">
                          <a:solidFill>
                            <a:srgbClr val="4F81BD">
                              <a:shade val="50000"/>
                            </a:srgbClr>
                          </a:solidFill>
                          <a:prstDash val="solid"/>
                        </a:ln>
                        <a:effectLst/>
                      </wps:spPr>
                      <wps:txbx>
                        <w:txbxContent>
                          <w:p w14:paraId="75F94B70" w14:textId="77777777" w:rsidR="00E06498" w:rsidRPr="00FD3412" w:rsidRDefault="00E06498" w:rsidP="00E06498">
                            <w:pPr>
                              <w:jc w:val="center"/>
                              <w:rPr>
                                <w:b/>
                              </w:rPr>
                            </w:pPr>
                            <w:r>
                              <w:rPr>
                                <w:b/>
                              </w:rPr>
                              <w:t xml:space="preserve">Senior </w:t>
                            </w:r>
                            <w:r w:rsidRPr="00FD3412">
                              <w:rPr>
                                <w:b/>
                              </w:rPr>
                              <w:t>Application Analyst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1157AA" id="Rectangle 7" o:spid="_x0000_s1026" style="position:absolute;left:0;text-align:left;margin-left:444.6pt;margin-top:144.55pt;width:162.45pt;height:38.2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" fillcolor="#4f81bd" strokecolor="#385d8a" strokeweight="2pt">
                <v:textbox>
                  <w:txbxContent>
                    <w:p w14:paraId="75F94B70" w14:textId="77777777" w:rsidR="00E06498" w:rsidRPr="00FD3412" w:rsidRDefault="00E06498" w:rsidP="00E06498">
                      <w:pPr>
                        <w:jc w:val="center"/>
                        <w:rPr>
                          <w:b/>
                        </w:rPr>
                      </w:pPr>
                      <w:r>
                        <w:rPr>
                          <w:b/>
                        </w:rPr>
                        <w:t xml:space="preserve">Senior </w:t>
                      </w:r>
                      <w:r w:rsidRPr="00FD3412">
                        <w:rPr>
                          <w:b/>
                        </w:rPr>
                        <w:t>Application Analyst</w:t>
                      </w:r>
                    </w:p>
                  </w:txbxContent>
                </v:textbox>
                <w10:wrap anchorx="margin"/>
              </v:rect>
            </w:pict>
          </mc:Fallback>
        </mc:AlternateContent>
      </w:r>
      <w:r>
        <w:rPr>
          <w:b/>
          <w:noProof/>
        </w:rPr>
        <mc:AlternateContent>
          <mc:Choice Requires="wps">
            <w:drawing>
              <wp:anchor distT="0" distB="0" distL="114300" distR="114300" simplePos="0" relativeHeight="251669504" behindDoc="0" locked="0" layoutInCell="1" allowOverlap="1" wp14:anchorId="4BF67766" wp14:editId="25CFF7B0">
                <wp:simplePos x="0" y="0"/>
                <wp:positionH relativeFrom="column">
                  <wp:posOffset>2933700</wp:posOffset>
                </wp:positionH>
                <wp:positionV relativeFrom="paragraph">
                  <wp:posOffset>2105660</wp:posOffset>
                </wp:positionV>
                <wp:extent cx="396240" cy="0"/>
                <wp:effectExtent l="0" t="0" r="0" b="19050"/>
                <wp:wrapNone/>
                <wp:docPr id="10" name="Straight Connector 10"/>
                <wp:cNvGraphicFramePr/>
                <a:graphic xmlns:a="http://schemas.openxmlformats.org/drawingml/2006/main">
                  <a:graphicData uri="http://schemas.microsoft.com/office/word/2010/wordprocessingShape">
                    <wps:wsp>
                      <wps:cNvCnPr/>
                      <wps:spPr>
                        <a:xfrm>
                          <a:off x="0" y="0"/>
                          <a:ext cx="39624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2487AC8"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165.8pt" to="262.2pt,1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" strokecolor="#4a7ebb">
                <v:stroke dashstyle="dash"/>
              </v:line>
            </w:pict>
          </mc:Fallback>
        </mc:AlternateContent>
      </w:r>
      <w:r>
        <w:rPr>
          <w:b/>
          <w:noProof/>
        </w:rPr>
        <mc:AlternateContent>
          <mc:Choice Requires="wps">
            <w:drawing>
              <wp:anchor distT="0" distB="0" distL="114300" distR="114300" simplePos="0" relativeHeight="251656192" behindDoc="0" locked="0" layoutInCell="1" allowOverlap="1" wp14:anchorId="56F0F264" wp14:editId="2C69525A">
                <wp:simplePos x="0" y="0"/>
                <wp:positionH relativeFrom="margin">
                  <wp:posOffset>3376295</wp:posOffset>
                </wp:positionH>
                <wp:positionV relativeFrom="paragraph">
                  <wp:posOffset>1846580</wp:posOffset>
                </wp:positionV>
                <wp:extent cx="1750695" cy="484505"/>
                <wp:effectExtent l="0" t="0" r="20955" b="10795"/>
                <wp:wrapNone/>
                <wp:docPr id="3" name="Rectangle 3"/>
                <wp:cNvGraphicFramePr/>
                <a:graphic xmlns:a="http://schemas.openxmlformats.org/drawingml/2006/main">
                  <a:graphicData uri="http://schemas.microsoft.com/office/word/2010/wordprocessingShape">
                    <wps:wsp>
                      <wps:cNvSpPr/>
                      <wps:spPr>
                        <a:xfrm>
                          <a:off x="0" y="0"/>
                          <a:ext cx="1750695" cy="484505"/>
                        </a:xfrm>
                        <a:prstGeom prst="rect">
                          <a:avLst/>
                        </a:prstGeom>
                        <a:solidFill>
                          <a:srgbClr val="4F81BD"/>
                        </a:solidFill>
                        <a:ln w="25400" cap="flat" cmpd="sng" algn="ctr">
                          <a:solidFill>
                            <a:srgbClr val="4F81BD">
                              <a:shade val="50000"/>
                            </a:srgbClr>
                          </a:solidFill>
                          <a:prstDash val="solid"/>
                        </a:ln>
                        <a:effectLst/>
                      </wps:spPr>
                      <wps:txbx>
                        <w:txbxContent>
                          <w:p w14:paraId="2D7D6B7A" w14:textId="25347CD1" w:rsidR="00794947" w:rsidRPr="00FD3412" w:rsidRDefault="00794947" w:rsidP="00794947">
                            <w:pPr>
                              <w:jc w:val="center"/>
                              <w:rPr>
                                <w:b/>
                              </w:rPr>
                            </w:pPr>
                            <w:r w:rsidRPr="00FD3412">
                              <w:rPr>
                                <w:b/>
                              </w:rPr>
                              <w:t>Application Analyst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F0F264" id="Rectangle 3" o:spid="_x0000_s1027" style="position:absolute;left:0;text-align:left;margin-left:265.85pt;margin-top:145.4pt;width:137.85pt;height:38.15pt;z-index:251656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" fillcolor="#4f81bd" strokecolor="#385d8a" strokeweight="2pt">
                <v:textbox>
                  <w:txbxContent>
                    <w:p w14:paraId="2D7D6B7A" w14:textId="25347CD1" w:rsidR="00794947" w:rsidRPr="00FD3412" w:rsidRDefault="00794947" w:rsidP="00794947">
                      <w:pPr>
                        <w:jc w:val="center"/>
                        <w:rPr>
                          <w:b/>
                        </w:rPr>
                      </w:pPr>
                      <w:r w:rsidRPr="00FD3412">
                        <w:rPr>
                          <w:b/>
                        </w:rPr>
                        <w:t>Application Analyst</w:t>
                      </w:r>
                    </w:p>
                  </w:txbxContent>
                </v:textbox>
                <w10:wrap anchorx="margin"/>
              </v:rect>
            </w:pict>
          </mc:Fallback>
        </mc:AlternateContent>
      </w:r>
      <w:r>
        <w:rPr>
          <w:b/>
          <w:noProof/>
        </w:rPr>
        <mc:AlternateContent>
          <mc:Choice Requires="wps">
            <w:drawing>
              <wp:anchor distT="0" distB="0" distL="114300" distR="114300" simplePos="0" relativeHeight="251661312" behindDoc="0" locked="0" layoutInCell="1" allowOverlap="1" wp14:anchorId="545E07F9" wp14:editId="7E409E69">
                <wp:simplePos x="0" y="0"/>
                <wp:positionH relativeFrom="margin">
                  <wp:posOffset>853440</wp:posOffset>
                </wp:positionH>
                <wp:positionV relativeFrom="paragraph">
                  <wp:posOffset>1869440</wp:posOffset>
                </wp:positionV>
                <wp:extent cx="2063115" cy="484968"/>
                <wp:effectExtent l="0" t="0" r="13335" b="10795"/>
                <wp:wrapNone/>
                <wp:docPr id="2" name="Rectangle 2"/>
                <wp:cNvGraphicFramePr/>
                <a:graphic xmlns:a="http://schemas.openxmlformats.org/drawingml/2006/main">
                  <a:graphicData uri="http://schemas.microsoft.com/office/word/2010/wordprocessingShape">
                    <wps:wsp>
                      <wps:cNvSpPr/>
                      <wps:spPr>
                        <a:xfrm>
                          <a:off x="0" y="0"/>
                          <a:ext cx="2063115" cy="484968"/>
                        </a:xfrm>
                        <a:prstGeom prst="rect">
                          <a:avLst/>
                        </a:prstGeom>
                        <a:solidFill>
                          <a:srgbClr val="4F81BD"/>
                        </a:solidFill>
                        <a:ln w="25400" cap="flat" cmpd="sng" algn="ctr">
                          <a:solidFill>
                            <a:srgbClr val="4F81BD">
                              <a:shade val="50000"/>
                            </a:srgbClr>
                          </a:solidFill>
                          <a:prstDash val="solid"/>
                        </a:ln>
                        <a:effectLst/>
                      </wps:spPr>
                      <wps:txbx>
                        <w:txbxContent>
                          <w:p w14:paraId="53469CF8" w14:textId="59810836" w:rsidR="00E06498" w:rsidRPr="00FD3412" w:rsidRDefault="003A7B0B" w:rsidP="00E06498">
                            <w:pPr>
                              <w:jc w:val="center"/>
                              <w:rPr>
                                <w:b/>
                              </w:rPr>
                            </w:pPr>
                            <w:r>
                              <w:rPr>
                                <w:b/>
                              </w:rPr>
                              <w:t xml:space="preserve">Improvement </w:t>
                            </w:r>
                            <w:r w:rsidR="003D4F1F">
                              <w:rPr>
                                <w:b/>
                              </w:rPr>
                              <w:t xml:space="preserve">Business </w:t>
                            </w:r>
                            <w:r w:rsidR="00E06498" w:rsidRPr="00FD3412">
                              <w:rPr>
                                <w:b/>
                              </w:rPr>
                              <w:t xml:space="preserve"> Analyst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E07F9" id="Rectangle 2" o:spid="_x0000_s1028" style="position:absolute;left:0;text-align:left;margin-left:67.2pt;margin-top:147.2pt;width:162.45pt;height:38.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" fillcolor="#4f81bd" strokecolor="#385d8a" strokeweight="2pt">
                <v:textbox>
                  <w:txbxContent>
                    <w:p w14:paraId="53469CF8" w14:textId="59810836" w:rsidR="00E06498" w:rsidRPr="00FD3412" w:rsidRDefault="003A7B0B" w:rsidP="00E06498">
                      <w:pPr>
                        <w:jc w:val="center"/>
                        <w:rPr>
                          <w:b/>
                        </w:rPr>
                      </w:pPr>
                      <w:r>
                        <w:rPr>
                          <w:b/>
                        </w:rPr>
                        <w:t>Improvement</w:t>
                      </w:r>
                      <w:bookmarkStart w:id="1" w:name="_GoBack"/>
                      <w:bookmarkEnd w:id="1"/>
                      <w:r>
                        <w:rPr>
                          <w:b/>
                        </w:rPr>
                        <w:t xml:space="preserve"> </w:t>
                      </w:r>
                      <w:r w:rsidR="003D4F1F">
                        <w:rPr>
                          <w:b/>
                        </w:rPr>
                        <w:t xml:space="preserve">Business </w:t>
                      </w:r>
                      <w:r w:rsidR="00E06498" w:rsidRPr="00FD3412">
                        <w:rPr>
                          <w:b/>
                        </w:rPr>
                        <w:t xml:space="preserve"> Analyst</w:t>
                      </w:r>
                    </w:p>
                  </w:txbxContent>
                </v:textbox>
                <w10:wrap anchorx="margin"/>
              </v:rect>
            </w:pict>
          </mc:Fallback>
        </mc:AlternateContent>
      </w:r>
      <w:r w:rsidR="00794947">
        <w:rPr>
          <w:b/>
          <w:noProof/>
        </w:rPr>
        <mc:AlternateContent>
          <mc:Choice Requires="wps">
            <w:drawing>
              <wp:anchor distT="0" distB="0" distL="114300" distR="114300" simplePos="0" relativeHeight="251655168" behindDoc="0" locked="0" layoutInCell="1" allowOverlap="1" wp14:anchorId="3E5B45A4" wp14:editId="1CC70840">
                <wp:simplePos x="0" y="0"/>
                <wp:positionH relativeFrom="column">
                  <wp:posOffset>3009331</wp:posOffset>
                </wp:positionH>
                <wp:positionV relativeFrom="paragraph">
                  <wp:posOffset>538205</wp:posOffset>
                </wp:positionV>
                <wp:extent cx="2657475" cy="484968"/>
                <wp:effectExtent l="0" t="0" r="28575" b="10795"/>
                <wp:wrapNone/>
                <wp:docPr id="1" name="Rectangle 1"/>
                <wp:cNvGraphicFramePr/>
                <a:graphic xmlns:a="http://schemas.openxmlformats.org/drawingml/2006/main">
                  <a:graphicData uri="http://schemas.microsoft.com/office/word/2010/wordprocessingShape">
                    <wps:wsp>
                      <wps:cNvSpPr/>
                      <wps:spPr>
                        <a:xfrm>
                          <a:off x="0" y="0"/>
                          <a:ext cx="2657475" cy="484968"/>
                        </a:xfrm>
                        <a:prstGeom prst="rect">
                          <a:avLst/>
                        </a:prstGeom>
                        <a:solidFill>
                          <a:srgbClr val="4F81BD"/>
                        </a:solidFill>
                        <a:ln w="25400" cap="flat" cmpd="sng" algn="ctr">
                          <a:solidFill>
                            <a:srgbClr val="4F81BD">
                              <a:shade val="50000"/>
                            </a:srgbClr>
                          </a:solidFill>
                          <a:prstDash val="solid"/>
                        </a:ln>
                        <a:effectLst/>
                      </wps:spPr>
                      <wps:txbx>
                        <w:txbxContent>
                          <w:p w14:paraId="5C2AE383" w14:textId="6847CA9B" w:rsidR="00794947" w:rsidRPr="00FD3412" w:rsidRDefault="00E06498" w:rsidP="00794947">
                            <w:pPr>
                              <w:jc w:val="center"/>
                              <w:rPr>
                                <w:b/>
                                <w:color w:val="FFFFFF" w:themeColor="background1"/>
                              </w:rPr>
                            </w:pPr>
                            <w:r>
                              <w:rPr>
                                <w:b/>
                                <w:color w:val="FFFFFF" w:themeColor="background1"/>
                              </w:rPr>
                              <w:t>Continuous Improvement</w:t>
                            </w:r>
                            <w:r w:rsidR="00794947" w:rsidRPr="00794947">
                              <w:rPr>
                                <w:b/>
                                <w:color w:val="FFFFFF" w:themeColor="background1"/>
                              </w:rPr>
                              <w:t xml:space="preserv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B45A4" id="Rectangle 1" o:spid="_x0000_s1029" style="position:absolute;left:0;text-align:left;margin-left:236.95pt;margin-top:42.4pt;width:209.25pt;height:38.2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" fillcolor="#4f81bd" strokecolor="#385d8a" strokeweight="2pt">
                <v:textbox>
                  <w:txbxContent>
                    <w:p w14:paraId="5C2AE383" w14:textId="6847CA9B" w:rsidR="00794947" w:rsidRPr="00FD3412" w:rsidRDefault="00E06498" w:rsidP="00794947">
                      <w:pPr>
                        <w:jc w:val="center"/>
                        <w:rPr>
                          <w:b/>
                          <w:color w:val="FFFFFF" w:themeColor="background1"/>
                        </w:rPr>
                      </w:pPr>
                      <w:r>
                        <w:rPr>
                          <w:b/>
                          <w:color w:val="FFFFFF" w:themeColor="background1"/>
                        </w:rPr>
                        <w:t>Continuous Improvement</w:t>
                      </w:r>
                      <w:r w:rsidR="00794947" w:rsidRPr="00794947">
                        <w:rPr>
                          <w:b/>
                          <w:color w:val="FFFFFF" w:themeColor="background1"/>
                        </w:rPr>
                        <w:t xml:space="preserve"> Manager</w:t>
                      </w:r>
                    </w:p>
                  </w:txbxContent>
                </v:textbox>
              </v:rect>
            </w:pict>
          </mc:Fallback>
        </mc:AlternateContent>
      </w:r>
    </w:p>
    <w:sectPr w:rsidR="009E160E" w:rsidRPr="00BE1BA8" w:rsidSect="00E06498">
      <w:pgSz w:w="16838" w:h="11906" w:orient="landscape"/>
      <w:pgMar w:top="1418" w:right="1134"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55A4A" w14:textId="77777777" w:rsidR="0040152D" w:rsidRDefault="0040152D">
      <w:r>
        <w:separator/>
      </w:r>
    </w:p>
  </w:endnote>
  <w:endnote w:type="continuationSeparator" w:id="0">
    <w:p w14:paraId="172712FA" w14:textId="77777777" w:rsidR="0040152D" w:rsidRDefault="0040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D3B2F" w14:textId="77777777" w:rsidR="0040152D" w:rsidRDefault="0040152D">
      <w:r>
        <w:separator/>
      </w:r>
    </w:p>
  </w:footnote>
  <w:footnote w:type="continuationSeparator" w:id="0">
    <w:p w14:paraId="7302587A" w14:textId="77777777" w:rsidR="0040152D" w:rsidRDefault="00401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C03C5"/>
    <w:multiLevelType w:val="hybridMultilevel"/>
    <w:tmpl w:val="8862B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FE86797"/>
    <w:multiLevelType w:val="hybridMultilevel"/>
    <w:tmpl w:val="8F8C9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805906"/>
    <w:multiLevelType w:val="hybridMultilevel"/>
    <w:tmpl w:val="7B40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443515"/>
    <w:multiLevelType w:val="hybridMultilevel"/>
    <w:tmpl w:val="3D8EC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DD165F1"/>
    <w:multiLevelType w:val="multilevel"/>
    <w:tmpl w:val="638A148E"/>
    <w:numStyleLink w:val="HayGroupNumberingList"/>
  </w:abstractNum>
  <w:abstractNum w:abstractNumId="12" w15:restartNumberingAfterBreak="0">
    <w:nsid w:val="2FE51053"/>
    <w:multiLevelType w:val="hybridMultilevel"/>
    <w:tmpl w:val="A46A1B6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4A9EE97A">
      <w:start w:val="10"/>
      <w:numFmt w:val="bullet"/>
      <w:lvlText w:val="•"/>
      <w:lvlJc w:val="left"/>
      <w:pPr>
        <w:ind w:left="2160" w:hanging="360"/>
      </w:pPr>
      <w:rPr>
        <w:rFonts w:ascii="Arial" w:eastAsiaTheme="minorEastAsia" w:hAnsi="Arial" w:cs="Aria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013F78"/>
    <w:multiLevelType w:val="hybridMultilevel"/>
    <w:tmpl w:val="FEE05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E1768"/>
    <w:multiLevelType w:val="multilevel"/>
    <w:tmpl w:val="5718C5D6"/>
    <w:numStyleLink w:val="HayGroupBulletlist"/>
  </w:abstractNum>
  <w:abstractNum w:abstractNumId="15"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C611C4"/>
    <w:multiLevelType w:val="multilevel"/>
    <w:tmpl w:val="5F721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EB6FA2"/>
    <w:multiLevelType w:val="hybridMultilevel"/>
    <w:tmpl w:val="B16060F6"/>
    <w:lvl w:ilvl="0" w:tplc="E8D27EFA">
      <w:start w:val="1"/>
      <w:numFmt w:val="bullet"/>
      <w:lvlText w:val=""/>
      <w:lvlJc w:val="left"/>
      <w:pPr>
        <w:tabs>
          <w:tab w:val="num" w:pos="567"/>
        </w:tabs>
        <w:ind w:left="567" w:hanging="567"/>
      </w:pPr>
      <w:rPr>
        <w:rFonts w:ascii="Symbol" w:hAnsi="Symbol" w:hint="default"/>
        <w:b w:val="0"/>
        <w:i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0F81810"/>
    <w:multiLevelType w:val="hybridMultilevel"/>
    <w:tmpl w:val="B2482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A2C4294"/>
    <w:multiLevelType w:val="hybridMultilevel"/>
    <w:tmpl w:val="F9528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7"/>
  </w:num>
  <w:num w:numId="2">
    <w:abstractNumId w:val="26"/>
  </w:num>
  <w:num w:numId="3">
    <w:abstractNumId w:val="19"/>
  </w:num>
  <w:num w:numId="4">
    <w:abstractNumId w:val="28"/>
  </w:num>
  <w:num w:numId="5">
    <w:abstractNumId w:val="3"/>
  </w:num>
  <w:num w:numId="6">
    <w:abstractNumId w:val="10"/>
  </w:num>
  <w:num w:numId="7">
    <w:abstractNumId w:val="24"/>
  </w:num>
  <w:num w:numId="8">
    <w:abstractNumId w:val="20"/>
  </w:num>
  <w:num w:numId="9">
    <w:abstractNumId w:val="9"/>
  </w:num>
  <w:num w:numId="10">
    <w:abstractNumId w:val="15"/>
  </w:num>
  <w:num w:numId="11">
    <w:abstractNumId w:val="1"/>
  </w:num>
  <w:num w:numId="12">
    <w:abstractNumId w:val="23"/>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8"/>
  </w:num>
  <w:num w:numId="19">
    <w:abstractNumId w:val="22"/>
  </w:num>
  <w:num w:numId="20">
    <w:abstractNumId w:val="21"/>
  </w:num>
  <w:num w:numId="21">
    <w:abstractNumId w:val="16"/>
  </w:num>
  <w:num w:numId="22">
    <w:abstractNumId w:val="27"/>
  </w:num>
  <w:num w:numId="23">
    <w:abstractNumId w:val="8"/>
  </w:num>
  <w:num w:numId="24">
    <w:abstractNumId w:val="2"/>
  </w:num>
  <w:num w:numId="25">
    <w:abstractNumId w:val="6"/>
  </w:num>
  <w:num w:numId="26">
    <w:abstractNumId w:val="17"/>
  </w:num>
  <w:num w:numId="27">
    <w:abstractNumId w:val="12"/>
  </w:num>
  <w:num w:numId="28">
    <w:abstractNumId w:val="25"/>
  </w:num>
  <w:num w:numId="29">
    <w:abstractNumId w:val="13"/>
  </w:num>
  <w:num w:numId="3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3646C"/>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5978"/>
    <w:rsid w:val="000B6DBD"/>
    <w:rsid w:val="000C2F8E"/>
    <w:rsid w:val="000C3620"/>
    <w:rsid w:val="000C5A6D"/>
    <w:rsid w:val="000E2B3C"/>
    <w:rsid w:val="000F224E"/>
    <w:rsid w:val="000F2B3E"/>
    <w:rsid w:val="000F648E"/>
    <w:rsid w:val="000F6EB6"/>
    <w:rsid w:val="001012FC"/>
    <w:rsid w:val="001037C8"/>
    <w:rsid w:val="00106174"/>
    <w:rsid w:val="001062CE"/>
    <w:rsid w:val="00107BF5"/>
    <w:rsid w:val="0011089C"/>
    <w:rsid w:val="00111A1E"/>
    <w:rsid w:val="001362D5"/>
    <w:rsid w:val="00137D8D"/>
    <w:rsid w:val="001532C4"/>
    <w:rsid w:val="001562C7"/>
    <w:rsid w:val="00163EA9"/>
    <w:rsid w:val="001860D8"/>
    <w:rsid w:val="0019186D"/>
    <w:rsid w:val="001918B6"/>
    <w:rsid w:val="001A0765"/>
    <w:rsid w:val="001A0F55"/>
    <w:rsid w:val="001C16CC"/>
    <w:rsid w:val="001D3D7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1E2F"/>
    <w:rsid w:val="00303FA0"/>
    <w:rsid w:val="003056BE"/>
    <w:rsid w:val="0032261C"/>
    <w:rsid w:val="00322993"/>
    <w:rsid w:val="00343798"/>
    <w:rsid w:val="00347257"/>
    <w:rsid w:val="00352952"/>
    <w:rsid w:val="00355470"/>
    <w:rsid w:val="00370F7E"/>
    <w:rsid w:val="0037184E"/>
    <w:rsid w:val="00374516"/>
    <w:rsid w:val="00384214"/>
    <w:rsid w:val="003928EE"/>
    <w:rsid w:val="003934F3"/>
    <w:rsid w:val="003A0A91"/>
    <w:rsid w:val="003A3844"/>
    <w:rsid w:val="003A5E79"/>
    <w:rsid w:val="003A6EAA"/>
    <w:rsid w:val="003A7B0B"/>
    <w:rsid w:val="003B2499"/>
    <w:rsid w:val="003B2E46"/>
    <w:rsid w:val="003B613A"/>
    <w:rsid w:val="003C28CF"/>
    <w:rsid w:val="003C51B3"/>
    <w:rsid w:val="003C71A0"/>
    <w:rsid w:val="003D0ACA"/>
    <w:rsid w:val="003D43A0"/>
    <w:rsid w:val="003D4F1F"/>
    <w:rsid w:val="003E454A"/>
    <w:rsid w:val="003F0466"/>
    <w:rsid w:val="003F5019"/>
    <w:rsid w:val="0040152D"/>
    <w:rsid w:val="00406285"/>
    <w:rsid w:val="004119E1"/>
    <w:rsid w:val="00414C76"/>
    <w:rsid w:val="00420030"/>
    <w:rsid w:val="00430DD4"/>
    <w:rsid w:val="00434258"/>
    <w:rsid w:val="0044247C"/>
    <w:rsid w:val="0044515E"/>
    <w:rsid w:val="00446667"/>
    <w:rsid w:val="0045427B"/>
    <w:rsid w:val="00457CD5"/>
    <w:rsid w:val="00465945"/>
    <w:rsid w:val="00482BEE"/>
    <w:rsid w:val="0048704E"/>
    <w:rsid w:val="00493519"/>
    <w:rsid w:val="004B3955"/>
    <w:rsid w:val="004B6948"/>
    <w:rsid w:val="004C1DAF"/>
    <w:rsid w:val="004C6BA6"/>
    <w:rsid w:val="004D5261"/>
    <w:rsid w:val="004E38B6"/>
    <w:rsid w:val="004E4337"/>
    <w:rsid w:val="004E584D"/>
    <w:rsid w:val="0050456B"/>
    <w:rsid w:val="005047B8"/>
    <w:rsid w:val="00505AA1"/>
    <w:rsid w:val="00505C34"/>
    <w:rsid w:val="005149FA"/>
    <w:rsid w:val="005208A4"/>
    <w:rsid w:val="00522E90"/>
    <w:rsid w:val="00523105"/>
    <w:rsid w:val="00545AAE"/>
    <w:rsid w:val="0054661D"/>
    <w:rsid w:val="005468A7"/>
    <w:rsid w:val="005514E7"/>
    <w:rsid w:val="00553E58"/>
    <w:rsid w:val="00555816"/>
    <w:rsid w:val="0055789D"/>
    <w:rsid w:val="0057212B"/>
    <w:rsid w:val="00573899"/>
    <w:rsid w:val="00577FE1"/>
    <w:rsid w:val="0059040F"/>
    <w:rsid w:val="005925B0"/>
    <w:rsid w:val="005A3A8C"/>
    <w:rsid w:val="005A45A7"/>
    <w:rsid w:val="005C3345"/>
    <w:rsid w:val="005D678D"/>
    <w:rsid w:val="005E12D9"/>
    <w:rsid w:val="005E1A60"/>
    <w:rsid w:val="005E54F3"/>
    <w:rsid w:val="005E6EF9"/>
    <w:rsid w:val="005F07F5"/>
    <w:rsid w:val="005F4AE3"/>
    <w:rsid w:val="005F5C08"/>
    <w:rsid w:val="006026FB"/>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687E"/>
    <w:rsid w:val="006A2E10"/>
    <w:rsid w:val="006A3F5E"/>
    <w:rsid w:val="006B09FA"/>
    <w:rsid w:val="006B4C20"/>
    <w:rsid w:val="006B4E04"/>
    <w:rsid w:val="006D489C"/>
    <w:rsid w:val="006D4B39"/>
    <w:rsid w:val="006E3B3B"/>
    <w:rsid w:val="006E74E4"/>
    <w:rsid w:val="006F1C6A"/>
    <w:rsid w:val="006F5E93"/>
    <w:rsid w:val="007025D2"/>
    <w:rsid w:val="00713850"/>
    <w:rsid w:val="00755D02"/>
    <w:rsid w:val="00760BA1"/>
    <w:rsid w:val="00764960"/>
    <w:rsid w:val="00766226"/>
    <w:rsid w:val="00767BDF"/>
    <w:rsid w:val="007761A3"/>
    <w:rsid w:val="00794947"/>
    <w:rsid w:val="007A6B99"/>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52295"/>
    <w:rsid w:val="00873650"/>
    <w:rsid w:val="008808A4"/>
    <w:rsid w:val="00882A5E"/>
    <w:rsid w:val="0088338C"/>
    <w:rsid w:val="00896ED0"/>
    <w:rsid w:val="008976EC"/>
    <w:rsid w:val="008A1599"/>
    <w:rsid w:val="008A3467"/>
    <w:rsid w:val="008B1285"/>
    <w:rsid w:val="008B13C3"/>
    <w:rsid w:val="008B7377"/>
    <w:rsid w:val="008B7779"/>
    <w:rsid w:val="008C4DAB"/>
    <w:rsid w:val="008C6E30"/>
    <w:rsid w:val="008D0F63"/>
    <w:rsid w:val="008D7AB2"/>
    <w:rsid w:val="0090353B"/>
    <w:rsid w:val="009106A1"/>
    <w:rsid w:val="00911942"/>
    <w:rsid w:val="00917C8C"/>
    <w:rsid w:val="00930FF4"/>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160E"/>
    <w:rsid w:val="009E28B7"/>
    <w:rsid w:val="009E4886"/>
    <w:rsid w:val="009E7D0C"/>
    <w:rsid w:val="009F1A05"/>
    <w:rsid w:val="00A05844"/>
    <w:rsid w:val="00A12E9F"/>
    <w:rsid w:val="00A17FD6"/>
    <w:rsid w:val="00A3072A"/>
    <w:rsid w:val="00A3128C"/>
    <w:rsid w:val="00A42105"/>
    <w:rsid w:val="00A42BF6"/>
    <w:rsid w:val="00A4667C"/>
    <w:rsid w:val="00A46A97"/>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A2714"/>
    <w:rsid w:val="00BB1709"/>
    <w:rsid w:val="00BB1B95"/>
    <w:rsid w:val="00BB3268"/>
    <w:rsid w:val="00BB444A"/>
    <w:rsid w:val="00BB72E2"/>
    <w:rsid w:val="00BC4DBB"/>
    <w:rsid w:val="00BD52A2"/>
    <w:rsid w:val="00BD6060"/>
    <w:rsid w:val="00BD67A0"/>
    <w:rsid w:val="00BE1BA8"/>
    <w:rsid w:val="00BE5F98"/>
    <w:rsid w:val="00BF09AF"/>
    <w:rsid w:val="00BF1167"/>
    <w:rsid w:val="00BF3F4E"/>
    <w:rsid w:val="00BF5BDF"/>
    <w:rsid w:val="00C03721"/>
    <w:rsid w:val="00C11FC9"/>
    <w:rsid w:val="00C21777"/>
    <w:rsid w:val="00C23086"/>
    <w:rsid w:val="00C27E6E"/>
    <w:rsid w:val="00C30371"/>
    <w:rsid w:val="00C32BEC"/>
    <w:rsid w:val="00C40224"/>
    <w:rsid w:val="00C436F8"/>
    <w:rsid w:val="00C46A79"/>
    <w:rsid w:val="00C471E8"/>
    <w:rsid w:val="00C535BA"/>
    <w:rsid w:val="00C5406A"/>
    <w:rsid w:val="00C70614"/>
    <w:rsid w:val="00C7343F"/>
    <w:rsid w:val="00C83A53"/>
    <w:rsid w:val="00C92FF3"/>
    <w:rsid w:val="00C97F42"/>
    <w:rsid w:val="00CA2408"/>
    <w:rsid w:val="00CA3F09"/>
    <w:rsid w:val="00CC0F06"/>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438B"/>
    <w:rsid w:val="00D550B2"/>
    <w:rsid w:val="00D70B96"/>
    <w:rsid w:val="00D91480"/>
    <w:rsid w:val="00DA3FA2"/>
    <w:rsid w:val="00DA4D86"/>
    <w:rsid w:val="00DB0AE6"/>
    <w:rsid w:val="00DB1F0E"/>
    <w:rsid w:val="00DB5678"/>
    <w:rsid w:val="00DD4B79"/>
    <w:rsid w:val="00DD5BA9"/>
    <w:rsid w:val="00DE0D1C"/>
    <w:rsid w:val="00DE11D4"/>
    <w:rsid w:val="00DE29BB"/>
    <w:rsid w:val="00DF66B4"/>
    <w:rsid w:val="00E0253B"/>
    <w:rsid w:val="00E04629"/>
    <w:rsid w:val="00E05791"/>
    <w:rsid w:val="00E06498"/>
    <w:rsid w:val="00E11A61"/>
    <w:rsid w:val="00E131A3"/>
    <w:rsid w:val="00E16890"/>
    <w:rsid w:val="00E16C6C"/>
    <w:rsid w:val="00E22E21"/>
    <w:rsid w:val="00E30065"/>
    <w:rsid w:val="00E31BD3"/>
    <w:rsid w:val="00E374B7"/>
    <w:rsid w:val="00E424CF"/>
    <w:rsid w:val="00E50D64"/>
    <w:rsid w:val="00E555F0"/>
    <w:rsid w:val="00E67190"/>
    <w:rsid w:val="00E710E4"/>
    <w:rsid w:val="00E72315"/>
    <w:rsid w:val="00E8781B"/>
    <w:rsid w:val="00E92BB1"/>
    <w:rsid w:val="00EA13A4"/>
    <w:rsid w:val="00EA1DA8"/>
    <w:rsid w:val="00EA640F"/>
    <w:rsid w:val="00EB0F3D"/>
    <w:rsid w:val="00EB1CE6"/>
    <w:rsid w:val="00EB1E03"/>
    <w:rsid w:val="00EB687D"/>
    <w:rsid w:val="00EC0600"/>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2B55"/>
    <w:rsid w:val="00FA2F9D"/>
    <w:rsid w:val="00FB0A1A"/>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FF38134"/>
  <w15:docId w15:val="{E011EEC8-B9E6-4CB2-A52B-D0F505DA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107BF5"/>
    <w:pPr>
      <w:ind w:left="720"/>
      <w:contextualSpacing/>
    </w:pPr>
  </w:style>
  <w:style w:type="character" w:customStyle="1" w:styleId="HeaderChar">
    <w:name w:val="Header Char"/>
    <w:basedOn w:val="DefaultParagraphFont"/>
    <w:link w:val="Header"/>
    <w:locked/>
    <w:rsid w:val="008B7377"/>
    <w:rPr>
      <w:rFonts w:ascii="Arial" w:hAnsi="Arial"/>
      <w:sz w:val="22"/>
      <w:szCs w:val="24"/>
    </w:rPr>
  </w:style>
  <w:style w:type="paragraph" w:customStyle="1" w:styleId="paragraph">
    <w:name w:val="paragraph"/>
    <w:basedOn w:val="Normal"/>
    <w:rsid w:val="006F5E93"/>
    <w:pPr>
      <w:spacing w:before="100" w:beforeAutospacing="1" w:after="100" w:afterAutospacing="1"/>
    </w:pPr>
    <w:rPr>
      <w:rFonts w:ascii="Times New Roman" w:hAnsi="Times New Roman"/>
      <w:sz w:val="24"/>
      <w:lang w:eastAsia="en-US"/>
    </w:rPr>
  </w:style>
  <w:style w:type="character" w:customStyle="1" w:styleId="normaltextrun">
    <w:name w:val="normaltextrun"/>
    <w:basedOn w:val="DefaultParagraphFont"/>
    <w:rsid w:val="006F5E93"/>
  </w:style>
  <w:style w:type="character" w:customStyle="1" w:styleId="apple-converted-space">
    <w:name w:val="apple-converted-space"/>
    <w:basedOn w:val="DefaultParagraphFont"/>
    <w:rsid w:val="006F5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2856">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0081">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06006">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dengov.referrals.selectminds.com/togetherwearecamd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9" ma:contentTypeDescription="Create a new document." ma:contentTypeScope="" ma:versionID="b92bf9d5dec8696621f524ba008404a4">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34fd1d817dc0a58c2feed3fc0e492396"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D1CBD-CB2A-42C7-AE2E-339623B7168E}">
  <ds:schemaRefs>
    <ds:schemaRef ds:uri="http://schemas.microsoft.com/sharepoint/v3/contenttype/forms"/>
  </ds:schemaRefs>
</ds:datastoreItem>
</file>

<file path=customXml/itemProps2.xml><?xml version="1.0" encoding="utf-8"?>
<ds:datastoreItem xmlns:ds="http://schemas.openxmlformats.org/officeDocument/2006/customXml" ds:itemID="{C95AA01B-CE9A-4F63-B290-FF99AE58D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8BEC7-C7CD-413B-A41F-292EEA5A1907}">
  <ds:schemaRefs>
    <ds:schemaRef ds:uri="http://schemas.microsoft.com/office/infopath/2007/PartnerControls"/>
    <ds:schemaRef ds:uri="http://purl.org/dc/dcmitype/"/>
    <ds:schemaRef ds:uri="http://purl.org/dc/terms/"/>
    <ds:schemaRef ds:uri="360c65b0-1cc5-427a-8427-4bd291ec2a6a"/>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1848a915-f24d-4e68-9840-56e7bc0b9b3f"/>
  </ds:schemaRefs>
</ds:datastoreItem>
</file>

<file path=customXml/itemProps4.xml><?xml version="1.0" encoding="utf-8"?>
<ds:datastoreItem xmlns:ds="http://schemas.openxmlformats.org/officeDocument/2006/customXml" ds:itemID="{416C1552-485B-4932-8C8E-B316038AC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3628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2009-12-02T09:13:00Z</cp:lastPrinted>
  <dcterms:created xsi:type="dcterms:W3CDTF">2020-01-30T11:21:00Z</dcterms:created>
  <dcterms:modified xsi:type="dcterms:W3CDTF">2020-01-30T11:21:00Z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