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F0B" w14:textId="00342B7B" w:rsidR="008020EC" w:rsidRPr="00BB5C68" w:rsidRDefault="00A21F74" w:rsidP="007B0539">
      <w:pPr>
        <w:pStyle w:val="NoSpacing"/>
      </w:pPr>
      <w:r w:rsidRPr="00BB5C68">
        <w:t>C</w:t>
      </w:r>
      <w:r w:rsidR="008020EC" w:rsidRPr="00BB5C68">
        <w:t xml:space="preserve">onstruction </w:t>
      </w:r>
      <w:r w:rsidRPr="00BB5C68">
        <w:t>M</w:t>
      </w:r>
      <w:r w:rsidR="008020EC" w:rsidRPr="00BB5C68">
        <w:t xml:space="preserve">anagement </w:t>
      </w:r>
      <w:r w:rsidRPr="00BB5C68">
        <w:t>P</w:t>
      </w:r>
      <w:r w:rsidR="008020EC" w:rsidRPr="00BB5C68">
        <w:t>lan</w:t>
      </w:r>
      <w:r w:rsidRPr="00BB5C68">
        <w:t xml:space="preserve"> </w:t>
      </w:r>
    </w:p>
    <w:p w14:paraId="12325F0C" w14:textId="325F060B"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r w:rsidR="006D60DD">
        <w:rPr>
          <w:color w:val="BFBFBF" w:themeColor="background1" w:themeShade="BF"/>
          <w:sz w:val="52"/>
          <w:szCs w:val="52"/>
        </w:rPr>
        <w:softHyphen/>
      </w:r>
      <w:r w:rsidR="006D60DD">
        <w:rPr>
          <w:color w:val="BFBFBF" w:themeColor="background1" w:themeShade="BF"/>
          <w:sz w:val="52"/>
          <w:szCs w:val="52"/>
        </w:rPr>
        <w:softHyphen/>
      </w:r>
      <w:r w:rsidR="006D60DD">
        <w:rPr>
          <w:color w:val="BFBFBF" w:themeColor="background1" w:themeShade="BF"/>
          <w:sz w:val="52"/>
          <w:szCs w:val="52"/>
        </w:rPr>
        <w:softHyphen/>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2112A8"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2112A8"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2112A8"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2112A8"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2112A8"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2112A8"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1D710C1B" w:rsidR="000D0576" w:rsidRPr="00BB5C68" w:rsidRDefault="006D60DD" w:rsidP="006D60DD">
            <w:pPr>
              <w:rPr>
                <w:b/>
                <w:color w:val="BFBFBF" w:themeColor="background1" w:themeShade="BF"/>
                <w:sz w:val="24"/>
                <w:szCs w:val="24"/>
              </w:rPr>
            </w:pPr>
            <w:r>
              <w:rPr>
                <w:b/>
                <w:color w:val="BFBFBF" w:themeColor="background1" w:themeShade="BF"/>
                <w:sz w:val="24"/>
                <w:szCs w:val="24"/>
              </w:rPr>
              <w:t>16</w:t>
            </w:r>
            <w:r w:rsidR="006F6F3E">
              <w:rPr>
                <w:b/>
                <w:color w:val="BFBFBF" w:themeColor="background1" w:themeShade="BF"/>
                <w:sz w:val="24"/>
                <w:szCs w:val="24"/>
              </w:rPr>
              <w:t>/</w:t>
            </w:r>
            <w:r>
              <w:rPr>
                <w:b/>
                <w:color w:val="BFBFBF" w:themeColor="background1" w:themeShade="BF"/>
                <w:sz w:val="24"/>
                <w:szCs w:val="24"/>
              </w:rPr>
              <w:t>1</w:t>
            </w:r>
            <w:r w:rsidR="006F6F3E">
              <w:rPr>
                <w:b/>
                <w:color w:val="BFBFBF" w:themeColor="background1" w:themeShade="BF"/>
                <w:sz w:val="24"/>
                <w:szCs w:val="24"/>
              </w:rPr>
              <w:t>/20</w:t>
            </w:r>
            <w:r>
              <w:rPr>
                <w:b/>
                <w:color w:val="BFBFBF" w:themeColor="background1" w:themeShade="BF"/>
                <w:sz w:val="24"/>
                <w:szCs w:val="24"/>
              </w:rPr>
              <w:t>20</w:t>
            </w:r>
          </w:p>
        </w:tc>
        <w:tc>
          <w:tcPr>
            <w:tcW w:w="1516" w:type="dxa"/>
          </w:tcPr>
          <w:p w14:paraId="12325F6C" w14:textId="4BC8D13C" w:rsidR="000D0576" w:rsidRPr="00BB5C68" w:rsidRDefault="006F6F3E" w:rsidP="00D565EF">
            <w:pPr>
              <w:rPr>
                <w:b/>
                <w:color w:val="BFBFBF" w:themeColor="background1" w:themeShade="BF"/>
                <w:sz w:val="24"/>
                <w:szCs w:val="24"/>
              </w:rPr>
            </w:pPr>
            <w:r>
              <w:rPr>
                <w:b/>
                <w:color w:val="BFBFBF" w:themeColor="background1" w:themeShade="BF"/>
                <w:sz w:val="24"/>
                <w:szCs w:val="24"/>
              </w:rPr>
              <w:t>1</w:t>
            </w:r>
          </w:p>
        </w:tc>
        <w:tc>
          <w:tcPr>
            <w:tcW w:w="5842" w:type="dxa"/>
          </w:tcPr>
          <w:p w14:paraId="12325F6D" w14:textId="606AC4BB" w:rsidR="000D0576" w:rsidRPr="00BB5C68" w:rsidRDefault="006F6F3E" w:rsidP="00D565EF">
            <w:pPr>
              <w:rPr>
                <w:b/>
                <w:color w:val="BFBFBF" w:themeColor="background1" w:themeShade="BF"/>
                <w:sz w:val="24"/>
                <w:szCs w:val="24"/>
              </w:rPr>
            </w:pPr>
            <w:r>
              <w:rPr>
                <w:b/>
                <w:color w:val="BFBFBF" w:themeColor="background1" w:themeShade="BF"/>
                <w:sz w:val="24"/>
                <w:szCs w:val="24"/>
              </w:rPr>
              <w:t>MD</w:t>
            </w:r>
          </w:p>
        </w:tc>
      </w:tr>
      <w:tr w:rsidR="002112A8" w:rsidRPr="00BB5C68" w14:paraId="451C335C" w14:textId="77777777" w:rsidTr="00D565EF">
        <w:tc>
          <w:tcPr>
            <w:tcW w:w="2136" w:type="dxa"/>
          </w:tcPr>
          <w:p w14:paraId="7CCA4089" w14:textId="078D0FB9" w:rsidR="002112A8" w:rsidRDefault="002112A8" w:rsidP="006D60DD">
            <w:pPr>
              <w:rPr>
                <w:b/>
                <w:color w:val="BFBFBF" w:themeColor="background1" w:themeShade="BF"/>
                <w:sz w:val="24"/>
                <w:szCs w:val="24"/>
              </w:rPr>
            </w:pPr>
            <w:r>
              <w:rPr>
                <w:b/>
                <w:color w:val="BFBFBF" w:themeColor="background1" w:themeShade="BF"/>
                <w:sz w:val="24"/>
                <w:szCs w:val="24"/>
              </w:rPr>
              <w:t>20/1/2020</w:t>
            </w:r>
          </w:p>
        </w:tc>
        <w:tc>
          <w:tcPr>
            <w:tcW w:w="1516" w:type="dxa"/>
          </w:tcPr>
          <w:p w14:paraId="761ABC35" w14:textId="49A0DDBC" w:rsidR="002112A8" w:rsidRDefault="002112A8" w:rsidP="00D565EF">
            <w:pPr>
              <w:rPr>
                <w:b/>
                <w:color w:val="BFBFBF" w:themeColor="background1" w:themeShade="BF"/>
                <w:sz w:val="24"/>
                <w:szCs w:val="24"/>
              </w:rPr>
            </w:pPr>
            <w:r>
              <w:rPr>
                <w:b/>
                <w:color w:val="BFBFBF" w:themeColor="background1" w:themeShade="BF"/>
                <w:sz w:val="24"/>
                <w:szCs w:val="24"/>
              </w:rPr>
              <w:t>2</w:t>
            </w:r>
          </w:p>
        </w:tc>
        <w:tc>
          <w:tcPr>
            <w:tcW w:w="5842" w:type="dxa"/>
          </w:tcPr>
          <w:p w14:paraId="7AB32194" w14:textId="3B67519C" w:rsidR="002112A8" w:rsidRDefault="002112A8" w:rsidP="00D565EF">
            <w:pPr>
              <w:rPr>
                <w:b/>
                <w:color w:val="BFBFBF" w:themeColor="background1" w:themeShade="BF"/>
                <w:sz w:val="24"/>
                <w:szCs w:val="24"/>
              </w:rPr>
            </w:pPr>
            <w:r>
              <w:rPr>
                <w:b/>
                <w:color w:val="BFBFBF" w:themeColor="background1" w:themeShade="BF"/>
                <w:sz w:val="24"/>
                <w:szCs w:val="24"/>
              </w:rPr>
              <w:t>MD</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p w14:paraId="7FB475F9" w14:textId="59877265" w:rsidR="002112A8" w:rsidRPr="00BB5C68" w:rsidRDefault="002112A8" w:rsidP="000D0576">
      <w:pPr>
        <w:rPr>
          <w:rFonts w:cs="Calibri,Bold"/>
          <w:bCs/>
          <w:sz w:val="24"/>
          <w:szCs w:val="24"/>
        </w:rPr>
      </w:pPr>
      <w:r>
        <w:rPr>
          <w:rFonts w:cs="Calibri,Bold"/>
          <w:bCs/>
          <w:sz w:val="24"/>
          <w:szCs w:val="24"/>
        </w:rPr>
        <w:t>Please see attached PDF – CMP Figures January 2020</w:t>
      </w:r>
      <w:bookmarkStart w:id="1" w:name="_GoBack"/>
      <w:bookmarkEnd w:id="1"/>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5D9CF9F7" w:rsidR="000D0576" w:rsidRPr="00BB5C68" w:rsidRDefault="002112A8" w:rsidP="00D565EF">
            <w:pPr>
              <w:rPr>
                <w:b/>
                <w:color w:val="BFBFBF" w:themeColor="background1" w:themeShade="BF"/>
                <w:sz w:val="24"/>
                <w:szCs w:val="24"/>
              </w:rPr>
            </w:pPr>
            <w:r>
              <w:rPr>
                <w:b/>
                <w:color w:val="BFBFBF" w:themeColor="background1" w:themeShade="BF"/>
                <w:sz w:val="24"/>
                <w:szCs w:val="24"/>
              </w:rPr>
              <w:t>20/1/2020</w:t>
            </w:r>
          </w:p>
        </w:tc>
        <w:tc>
          <w:tcPr>
            <w:tcW w:w="1516" w:type="dxa"/>
          </w:tcPr>
          <w:p w14:paraId="12325F77" w14:textId="308F2CBF" w:rsidR="000D0576" w:rsidRPr="00BB5C68" w:rsidRDefault="002112A8" w:rsidP="00D565EF">
            <w:pPr>
              <w:rPr>
                <w:b/>
                <w:color w:val="BFBFBF" w:themeColor="background1" w:themeShade="BF"/>
                <w:sz w:val="24"/>
                <w:szCs w:val="24"/>
              </w:rPr>
            </w:pPr>
            <w:r>
              <w:rPr>
                <w:b/>
                <w:color w:val="BFBFBF" w:themeColor="background1" w:themeShade="BF"/>
                <w:sz w:val="24"/>
                <w:szCs w:val="24"/>
              </w:rPr>
              <w:t>1</w:t>
            </w:r>
          </w:p>
        </w:tc>
        <w:tc>
          <w:tcPr>
            <w:tcW w:w="5842" w:type="dxa"/>
          </w:tcPr>
          <w:p w14:paraId="12325F78" w14:textId="10BD5EB6" w:rsidR="000D0576" w:rsidRPr="00BB5C68" w:rsidRDefault="002112A8" w:rsidP="00D565EF">
            <w:pPr>
              <w:rPr>
                <w:b/>
                <w:color w:val="BFBFBF" w:themeColor="background1" w:themeShade="BF"/>
                <w:sz w:val="24"/>
                <w:szCs w:val="24"/>
              </w:rPr>
            </w:pPr>
            <w:r>
              <w:rPr>
                <w:b/>
                <w:color w:val="BFBFBF" w:themeColor="background1" w:themeShade="BF"/>
                <w:sz w:val="24"/>
                <w:szCs w:val="24"/>
              </w:rPr>
              <w:t>MD</w:t>
            </w: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2" w:name="_Introduction"/>
      <w:bookmarkEnd w:id="2"/>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4"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5"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6"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7"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val="en-US"/>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A0831B"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8"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lastRenderedPageBreak/>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val="en-US"/>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511A9B" w:rsidRPr="00AE4E76" w:rsidRDefault="00511A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11A9B" w:rsidRDefault="00511A9B"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" stroked="f">
                <v:textbox>
                  <w:txbxContent>
                    <w:p w14:paraId="123262E9" w14:textId="77777777" w:rsidR="00736D7D" w:rsidRPr="00AE4E76" w:rsidRDefault="00736D7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736D7D" w:rsidRDefault="00736D7D" w:rsidP="00AC79F9"/>
                  </w:txbxContent>
                </v:textbox>
              </v:shape>
            </w:pict>
          </mc:Fallback>
        </mc:AlternateContent>
      </w:r>
      <w:r w:rsidRPr="00BB5C68">
        <w:rPr>
          <w:rFonts w:ascii="Calibri,Bold" w:hAnsi="Calibri,Bold" w:cs="Calibri,Bold"/>
          <w:b/>
          <w:bCs/>
          <w:noProof/>
          <w:lang w:val="en-US"/>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511A9B" w:rsidRPr="00AE4E76" w:rsidRDefault="00511A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11A9B" w:rsidRDefault="00511A9B"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" stroked="f">
                <v:textbox>
                  <w:txbxContent>
                    <w:p w14:paraId="123262EB" w14:textId="77777777" w:rsidR="00736D7D" w:rsidRPr="00AE4E76" w:rsidRDefault="00736D7D"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736D7D" w:rsidRDefault="00736D7D"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val="en-US"/>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511A9B" w:rsidRPr="008060C1" w:rsidRDefault="00511A9B"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11A9B" w:rsidRDefault="00511A9B"/>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83" coordsize="1933703,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">
                <v:shape id="_x0000_s1029" type="#_x0000_t202" style="position:absolute;width:154432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NOtNwQAA&#10;ANwAAAAPAAAAZHJzL2Rvd25yZXYueG1sRE/JbsIwEL1X4h+sQeJSEQfSsgQMKkituEL5gCGeLCIe&#10;R7FLkr+vD0gcn96+3femFg9qXWVZwSyKQRBnVldcKLj+fk9XIJxH1lhbJgUDOdjvRm9bTLXt+EyP&#10;iy9ECGGXooLS+yaV0mUlGXSRbYgDl9vWoA+wLaRusQvhppbzOF5IgxWHhhIbOpaU3S9/RkF+6t4/&#10;193tx1+X54/FAavlzQ5KTcb91waEp96/xE/3SStIkjA/nAlHQO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DTrTcEAAADcAAAADwAAAAAAAAAAAAAAAACXAgAAZHJzL2Rvd25y&#10;ZXYueG1sUEsFBgAAAAAEAAQA9QAAAIUDAAAAAA==&#10;" stroked="f">
                  <v:textbox>
                    <w:txbxContent>
                      <w:p w14:paraId="123262ED" w14:textId="77777777" w:rsidR="00736D7D" w:rsidRPr="008060C1" w:rsidRDefault="00736D7D"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736D7D" w:rsidRDefault="00736D7D"/>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83;top:211016;width:1813241;height:93784;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val="en-US"/>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EED4116"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val="en-US"/>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511A9B" w:rsidRDefault="00511A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11A9B" w:rsidRDefault="00511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" stroked="f">
                <v:textbox>
                  <w:txbxContent>
                    <w:p w14:paraId="123262EF" w14:textId="77777777" w:rsidR="00736D7D" w:rsidRDefault="00736D7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736D7D" w:rsidRDefault="00736D7D"/>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val="en-US"/>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511A9B" w:rsidRPr="00EC75FF" w:rsidRDefault="00511A9B"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11A9B" w:rsidRDefault="00511A9B"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20" coordsize="2352514,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">
                <v:shape id="_x0000_s1033" type="#_x0000_t202" style="position:absolute;left:598593;width:1958041;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2wBEwwAA&#10;ANwAAAAPAAAAZHJzL2Rvd25yZXYueG1sRI/disIwFITvF3yHcARvFk39rVaj7C4o3vrzAMfm2Bab&#10;k9JkbX17IwheDjPzDbPatKYUd6pdYVnBcBCBIE6tLjhTcD5t+3MQziNrLC2Tggc52Kw7XytMtG34&#10;QPejz0SAsEtQQe59lUjp0pwMuoGtiIN3tbVBH2SdSV1jE+CmlKMomkmDBYeFHCv6yym9Hf+Nguu+&#10;+Z4umsvOn+PDZPaLRXyxD6V63fZnCcJT6z/hd3uvFYwnMbzOhCMg1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2wBEwwAAANwAAAAPAAAAAAAAAAAAAAAAAJcCAABkcnMvZG93&#10;bnJldi54bWxQSwUGAAAAAAQABAD1AAAAhwMAAAAA&#10;" stroked="f">
                  <v:textbox>
                    <w:txbxContent>
                      <w:p w14:paraId="123262F1" w14:textId="77777777" w:rsidR="00736D7D" w:rsidRPr="00EC75FF" w:rsidRDefault="00736D7D"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736D7D" w:rsidRDefault="00736D7D" w:rsidP="00EC75FF"/>
                    </w:txbxContent>
                  </v:textbox>
                </v:shape>
                <v:shape id="Elbow Connector 348" o:spid="_x0000_s1034" type="#_x0000_t34" style="position:absolute;left:204120;top:199000;width:2140558;height:105800;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val="en-US"/>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511A9B" w:rsidRPr="008060C1" w:rsidRDefault="00511A9B"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11A9B" w:rsidRDefault="00511A9B"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30,-2344" coordsize="2532046,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">
                <v:shape id="_x0000_s1036" type="#_x0000_t202" style="position:absolute;left:-117230;top:-2344;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tChwgAA&#10;ANwAAAAPAAAAZHJzL2Rvd25yZXYueG1sRI/disIwFITvF3yHcARvFk3912oUFVa89ecBjs2xLTYn&#10;pYm2vv1GELwcZuYbZrluTCGeVLncsoJ+LwJBnFidc6rgcv7rzkA4j6yxsEwKXuRgvWr9LDHWtuYj&#10;PU8+FQHCLkYFmfdlLKVLMjLoerYkDt7NVgZ9kFUqdYV1gJtCDqJoIg3mHBYyLGmXUXI/PYyC26H+&#10;Hc/r695fpsfRZIv59GpfSnXazWYBwlPjv+FP+6AVDIcDeJ8JR0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q0KHCAAAA3AAAAA8AAAAAAAAAAAAAAAAAlwIAAGRycy9kb3du&#10;cmV2LnhtbFBLBQYAAAAABAAEAPUAAACGAwAAAAA=&#10;" stroked="f">
                  <v:textbox>
                    <w:txbxContent>
                      <w:p w14:paraId="123262F3" w14:textId="77777777" w:rsidR="00736D7D" w:rsidRPr="008060C1" w:rsidRDefault="00736D7D"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736D7D" w:rsidRDefault="00736D7D" w:rsidP="00AC79F9"/>
                    </w:txbxContent>
                  </v:textbox>
                </v:shape>
                <v:shape id="Elbow Connector 333" o:spid="_x0000_s1037" type="#_x0000_t34" style="position:absolute;top:211016;width:2414816;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val="en-US"/>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511A9B" w:rsidRPr="00B22D5F" w:rsidRDefault="00511A9B"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11A9B" w:rsidRDefault="00511A9B"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82" coordsize="2427041,3761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">
                <v:shape id="_x0000_s1039" type="#_x0000_t202" style="position:absolute;left:680024;width:1981499;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D+1OwwAA&#10;ANwAAAAPAAAAZHJzL2Rvd25yZXYueG1sRI/disIwFITvF3yHcIS9WTT1t1qN4i64eOvPA5w2x7bY&#10;nJQm2vr2G2HBy2FmvmHW285U4kGNKy0rGA0jEMSZ1SXnCi7n/WABwnlkjZVlUvAkB9tN72ONibYt&#10;H+lx8rkIEHYJKii8rxMpXVaQQTe0NXHwrrYx6INscqkbbAPcVHIcRXNpsOSwUGBNPwVlt9PdKLge&#10;2q/Zsk1//SU+TuffWMapfSr12e92KxCeOv8O/7cPWsFkMoXXmXAE5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D+1OwwAAANwAAAAPAAAAAAAAAAAAAAAAAJcCAABkcnMvZG93&#10;bnJldi54bWxQSwUGAAAAAAQABAD1AAAAhwMAAAAA&#10;" stroked="f">
                  <v:textbox>
                    <w:txbxContent>
                      <w:p w14:paraId="123262F5" w14:textId="77777777" w:rsidR="00736D7D" w:rsidRPr="00B22D5F" w:rsidRDefault="00736D7D"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736D7D" w:rsidRDefault="00736D7D" w:rsidP="00AC79F9"/>
                    </w:txbxContent>
                  </v:textbox>
                </v:shape>
                <v:shape id="Elbow Connector 335" o:spid="_x0000_s1040" type="#_x0000_t34" style="position:absolute;left:234482;top:198614;width:2185036;height:177574;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val="en-US"/>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511A9B" w:rsidRPr="008060C1" w:rsidRDefault="00511A9B"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11A9B" w:rsidRDefault="00511A9B"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1" style="position:absolute;margin-left:2pt;margin-top:406.8pt;width:220.5pt;height:44pt;z-index:251726848;mso-width-relative:margin;mso-height-relative:margin" coordorigin="-117230,83208" coordsize="2648707,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">
                <v:shape id="_x0000_s1042" type="#_x0000_t202" style="position:absolute;left:-117230;top:83208;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vm/xQAA&#10;ANwAAAAPAAAAZHJzL2Rvd25yZXYueG1sRI/dasJAFITvhb7Dcgq9kWZjbaNGV2mFFm+T5gGO2ZMf&#10;zJ4N2dXEt+8WCr0cZuYbZneYTCduNLjWsoJFFIMgLq1uuVZQfH8+r0E4j6yxs0wK7uTgsH+Y7TDV&#10;duSMbrmvRYCwS1FB432fSunKhgy6yPbEwavsYNAHOdRSDzgGuOnkSxwn0mDLYaHBno4NlZf8ahRU&#10;p3H+thnPX75YZa/JB7ars70r9fQ4vW9BeJr8f/ivfdIKlkkCv2fCEZD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8i+b/FAAAA3AAAAA8AAAAAAAAAAAAAAAAAlwIAAGRycy9k&#10;b3ducmV2LnhtbFBLBQYAAAAABAAEAPUAAACJAwAAAAA=&#10;" stroked="f">
                  <v:textbox>
                    <w:txbxContent>
                      <w:p w14:paraId="123262FB" w14:textId="77777777" w:rsidR="00736D7D" w:rsidRPr="008060C1" w:rsidRDefault="00736D7D"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736D7D" w:rsidRDefault="00736D7D" w:rsidP="00415678"/>
                    </w:txbxContent>
                  </v:textbox>
                </v:shape>
                <v:shape id="Elbow Connector 367" o:spid="_x0000_s1043" type="#_x0000_t34" style="position:absolute;top:211016;width:2531477;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val="en-US"/>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511A9B" w:rsidRPr="008D265E" w:rsidRDefault="00511A9B"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11A9B" w:rsidRPr="00EC75FF" w:rsidRDefault="00511A9B" w:rsidP="00415678">
                              <w:pPr>
                                <w:rPr>
                                  <w:rFonts w:ascii="Calibri,Bold" w:hAnsi="Calibri,Bold" w:cs="Calibri,Bold"/>
                                  <w:b/>
                                  <w:bCs/>
                                </w:rPr>
                              </w:pPr>
                            </w:p>
                            <w:p w14:paraId="123262FA" w14:textId="77777777" w:rsidR="00511A9B" w:rsidRDefault="00511A9B"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4" style="position:absolute;margin-left:274.4pt;margin-top:206.3pt;width:220.4pt;height:47pt;z-index:251720704;mso-width-relative:margin;mso-height-relative:margin" coordorigin="48986,-170419" coordsize="2471314,556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">
                <v:shape id="_x0000_s1045" type="#_x0000_t202" style="position:absolute;left:441734;top:-170419;width:2078566;height:4746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adwwwAA&#10;ANwAAAAPAAAAZHJzL2Rvd25yZXYueG1sRI/RisIwFETfF/yHcAVfFk11V6tdo+iCi69qP+DaXNuy&#10;zU1poq1/bwTBx2FmzjDLdWcqcaPGlZYVjEcRCOLM6pJzBelpN5yDcB5ZY2WZFNzJwXrV+1hiom3L&#10;B7odfS4ChF2CCgrv60RKlxVk0I1sTRy8i20M+iCbXOoG2wA3lZxE0UwaLDksFFjTb0HZ//FqFFz2&#10;7ed00Z7/fBofvmdbLOOzvSs16HebHxCeOv8Ov9p7reBruoDnmXAE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0adwwwAAANwAAAAPAAAAAAAAAAAAAAAAAJcCAABkcnMvZG93&#10;bnJldi54bWxQSwUGAAAAAAQABAD1AAAAhwMAAAAA&#10;" stroked="f">
                  <v:textbox>
                    <w:txbxContent>
                      <w:p w14:paraId="123262F8" w14:textId="77777777" w:rsidR="00736D7D" w:rsidRPr="008D265E" w:rsidRDefault="00736D7D"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736D7D" w:rsidRPr="00EC75FF" w:rsidRDefault="00736D7D" w:rsidP="00415678">
                        <w:pPr>
                          <w:rPr>
                            <w:rFonts w:ascii="Calibri,Bold" w:hAnsi="Calibri,Bold" w:cs="Calibri,Bold"/>
                            <w:b/>
                            <w:bCs/>
                          </w:rPr>
                        </w:pPr>
                      </w:p>
                      <w:p w14:paraId="123262FA" w14:textId="77777777" w:rsidR="00736D7D" w:rsidRDefault="00736D7D" w:rsidP="00415678"/>
                    </w:txbxContent>
                  </v:textbox>
                </v:shape>
                <v:shape id="Elbow Connector 360" o:spid="_x0000_s1046" type="#_x0000_t34" style="position:absolute;left:48986;top:199322;width:1531464;height:187241;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8D265E" w:rsidRPr="00BB5C68">
        <w:rPr>
          <w:rFonts w:ascii="Calibri,Bold" w:hAnsi="Calibri,Bold" w:cs="Calibri,Bold"/>
          <w:b/>
          <w:bCs/>
          <w:noProof/>
          <w:lang w:val="en-US"/>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511A9B" w:rsidRPr="00EC75FF" w:rsidRDefault="00511A9B"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11A9B" w:rsidRDefault="00511A9B"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83" coordsize="2471597,3874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">
                <v:shape id="_x0000_s1048" type="#_x0000_t202" style="position:absolute;left:442014;width:2078566;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Gf+8wwAA&#10;ANwAAAAPAAAAZHJzL2Rvd25yZXYueG1sRI/disIwFITvF3yHcARvFk39q1qNsgqKt/48wLE5tsXm&#10;pDRZW9/eLCx4OczMN8xq05pSPKl2hWUFw0EEgji1uuBMwfWy789BOI+ssbRMCl7kYLPufK0w0bbh&#10;Ez3PPhMBwi5BBbn3VSKlS3My6Aa2Ig7e3dYGfZB1JnWNTYCbUo6iKJYGCw4LOVa0yyl9nH+Ngvux&#10;+Z4umtvBX2enSbzFYnazL6V63fZnCcJT6z/h//ZRKxjHI/g7E46AX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Gf+8wwAAANwAAAAPAAAAAAAAAAAAAAAAAJcCAABkcnMvZG93&#10;bnJldi54bWxQSwUGAAAAAAQABAD1AAAAhwMAAAAA&#10;" stroked="f">
                  <v:textbox>
                    <w:txbxContent>
                      <w:p w14:paraId="123262FD" w14:textId="77777777" w:rsidR="00736D7D" w:rsidRPr="00EC75FF" w:rsidRDefault="00736D7D"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736D7D" w:rsidRDefault="00736D7D" w:rsidP="00415678"/>
                    </w:txbxContent>
                  </v:textbox>
                </v:shape>
                <v:shape id="Elbow Connector 363" o:spid="_x0000_s1049" type="#_x0000_t34" style="position:absolute;left:48983;top:237258;width:1264382;height:150238;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BB5C68">
        <w:rPr>
          <w:rFonts w:ascii="Calibri,Bold" w:hAnsi="Calibri,Bold" w:cs="Calibri,Bold"/>
          <w:b/>
          <w:bCs/>
          <w:noProof/>
          <w:lang w:val="en-US"/>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511A9B" w:rsidRDefault="00511A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11A9B" w:rsidRDefault="00511A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" stroked="f">
                <v:textbox>
                  <w:txbxContent>
                    <w:p w14:paraId="123262FF" w14:textId="77777777" w:rsidR="00736D7D" w:rsidRDefault="00736D7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736D7D" w:rsidRDefault="00736D7D" w:rsidP="00B22D5F"/>
                  </w:txbxContent>
                </v:textbox>
              </v:shape>
            </w:pict>
          </mc:Fallback>
        </mc:AlternateContent>
      </w:r>
      <w:r w:rsidR="00DD6E7D" w:rsidRPr="00BB5C68">
        <w:rPr>
          <w:rFonts w:ascii="Calibri,Bold" w:hAnsi="Calibri,Bold" w:cs="Calibri,Bold"/>
          <w:b/>
          <w:bCs/>
          <w:noProof/>
          <w:lang w:val="en-US"/>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511A9B" w:rsidRDefault="00511A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11A9B" w:rsidRDefault="00511A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" stroked="f">
                <v:textbox>
                  <w:txbxContent>
                    <w:p w14:paraId="12326301" w14:textId="77777777" w:rsidR="00736D7D" w:rsidRDefault="00736D7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736D7D" w:rsidRDefault="00736D7D" w:rsidP="00B22D5F"/>
                  </w:txbxContent>
                </v:textbox>
              </v:shape>
            </w:pict>
          </mc:Fallback>
        </mc:AlternateContent>
      </w:r>
      <w:r w:rsidR="00DD6E7D" w:rsidRPr="00BB5C68">
        <w:rPr>
          <w:rFonts w:ascii="Calibri,Bold" w:hAnsi="Calibri,Bold" w:cs="Calibri,Bold"/>
          <w:b/>
          <w:bCs/>
          <w:noProof/>
          <w:lang w:val="en-US"/>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511A9B" w:rsidRDefault="00511A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11A9B" w:rsidRDefault="00511A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" stroked="f">
                <v:textbox>
                  <w:txbxContent>
                    <w:p w14:paraId="12326303" w14:textId="77777777" w:rsidR="00736D7D" w:rsidRDefault="00736D7D"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736D7D" w:rsidRDefault="00736D7D" w:rsidP="00B22D5F"/>
                  </w:txbxContent>
                </v:textbox>
              </v:shape>
            </w:pict>
          </mc:Fallback>
        </mc:AlternateContent>
      </w:r>
      <w:r w:rsidR="00E169AA" w:rsidRPr="00BB5C68">
        <w:rPr>
          <w:noProof/>
          <w:sz w:val="28"/>
          <w:szCs w:val="28"/>
          <w:lang w:val="en-US"/>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511A9B" w:rsidRPr="00B22D5F" w:rsidRDefault="00511A9B">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" stroked="f" strokeweight=".5pt">
                <v:textbox>
                  <w:txbxContent>
                    <w:p w14:paraId="12326305" w14:textId="77777777" w:rsidR="00736D7D" w:rsidRPr="00B22D5F" w:rsidRDefault="00736D7D">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val="en-US"/>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511A9B" w:rsidRDefault="00511A9B"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11A9B" w:rsidRDefault="00511A9B"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" stroked="f">
                <v:textbox>
                  <w:txbxContent>
                    <w:p w14:paraId="12326306" w14:textId="77777777" w:rsidR="00736D7D" w:rsidRDefault="00736D7D"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736D7D" w:rsidRDefault="00736D7D" w:rsidP="00415678"/>
                  </w:txbxContent>
                </v:textbox>
              </v:shape>
            </w:pict>
          </mc:Fallback>
        </mc:AlternateContent>
      </w:r>
      <w:r w:rsidR="00415678" w:rsidRPr="00BB5C68">
        <w:rPr>
          <w:rFonts w:ascii="Calibri,Bold" w:hAnsi="Calibri,Bold" w:cs="Calibri,Bold"/>
          <w:b/>
          <w:bCs/>
          <w:noProof/>
          <w:lang w:val="en-US"/>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511A9B" w:rsidRPr="008060C1" w:rsidRDefault="00511A9B"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11A9B" w:rsidRDefault="00511A9B"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30,-2344" coordsize="2648707,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">
                <v:shape id="_x0000_s1056" type="#_x0000_t202" style="position:absolute;left:-117230;top:-2344;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w7tvwAA&#10;ANwAAAAPAAAAZHJzL2Rvd25yZXYueG1sRE/LisIwFN0L/kO4ghsZU99aTYsKI251/IBrc22LzU1p&#10;oq1/P1kMzPJw3ru0M5V4U+NKywom4wgEcWZ1ybmC28/31xqE88gaK8uk4EMO0qTf22GsbcsXel99&#10;LkIIuxgVFN7XsZQuK8igG9uaOHAP2xj0ATa51A22IdxUchpFS2mw5NBQYE3HgrLn9WUUPM7taLFp&#10;7yd/W13mywOWq7v9KDUcdPstCE+d/xf/uc9awWwR5ocz4QjI5B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HrDu2/AAAA3AAAAA8AAAAAAAAAAAAAAAAAlwIAAGRycy9kb3ducmV2&#10;LnhtbFBLBQYAAAAABAAEAPUAAACDAwAAAAA=&#10;" stroked="f">
                  <v:textbox>
                    <w:txbxContent>
                      <w:p w14:paraId="12326308" w14:textId="77777777" w:rsidR="00736D7D" w:rsidRPr="008060C1" w:rsidRDefault="00736D7D"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736D7D" w:rsidRDefault="00736D7D" w:rsidP="00EC75FF"/>
                    </w:txbxContent>
                  </v:textbox>
                </v:shape>
                <v:shape id="Elbow Connector 351" o:spid="_x0000_s1057" type="#_x0000_t34" style="position:absolute;top:211016;width:2531477;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BB5C68">
        <w:rPr>
          <w:rFonts w:ascii="Calibri,Bold" w:hAnsi="Calibri,Bold" w:cs="Calibri,Bold"/>
          <w:b/>
          <w:bCs/>
          <w:noProof/>
          <w:lang w:val="en-US"/>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511A9B" w:rsidRPr="00EC75FF" w:rsidRDefault="00511A9B" w:rsidP="00EC75FF">
                              <w:pPr>
                                <w:rPr>
                                  <w:rFonts w:ascii="Calibri,Bold" w:hAnsi="Calibri,Bold" w:cs="Calibri,Bold"/>
                                  <w:b/>
                                  <w:bCs/>
                                </w:rPr>
                              </w:pPr>
                              <w:r>
                                <w:rPr>
                                  <w:rFonts w:ascii="Calibri,Bold" w:hAnsi="Calibri,Bold" w:cs="Calibri,Bold"/>
                                  <w:b/>
                                  <w:bCs/>
                                </w:rPr>
                                <w:t>Submit draft CMP</w:t>
                              </w:r>
                            </w:p>
                            <w:p w14:paraId="1232630B" w14:textId="77777777" w:rsidR="00511A9B" w:rsidRDefault="00511A9B"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79" coordsize="2471601,387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">
                <v:shape id="_x0000_s1059" type="#_x0000_t202" style="position:absolute;left:442014;width:2078566;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ZCaxAAA&#10;ANwAAAAPAAAAZHJzL2Rvd25yZXYueG1sRI/dasJAFITvC77Dcgq9Kbqx1qjRVarQ4q3RBzhmj0lo&#10;9mzIbvPz9l1B8HKYmW+Yza43lWipcaVlBdNJBII4s7rkXMHl/D1egnAeWWNlmRQM5GC3Hb1sMNG2&#10;4xO1qc9FgLBLUEHhfZ1I6bKCDLqJrYmDd7ONQR9kk0vdYBfgppIfURRLgyWHhQJrOhSU/aZ/RsHt&#10;2L3PV931x18Wp894j+Xiagel3l77rzUIT71/hh/to1Ywm8/gfiYcAbn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TmQmsQAAADcAAAADwAAAAAAAAAAAAAAAACXAgAAZHJzL2Rv&#10;d25yZXYueG1sUEsFBgAAAAAEAAQA9QAAAIgDAAAAAA==&#10;" stroked="f">
                  <v:textbox>
                    <w:txbxContent>
                      <w:p w14:paraId="1232630A" w14:textId="77777777" w:rsidR="00736D7D" w:rsidRPr="00EC75FF" w:rsidRDefault="00736D7D" w:rsidP="00EC75FF">
                        <w:pPr>
                          <w:rPr>
                            <w:rFonts w:ascii="Calibri,Bold" w:hAnsi="Calibri,Bold" w:cs="Calibri,Bold"/>
                            <w:b/>
                            <w:bCs/>
                          </w:rPr>
                        </w:pPr>
                        <w:r>
                          <w:rPr>
                            <w:rFonts w:ascii="Calibri,Bold" w:hAnsi="Calibri,Bold" w:cs="Calibri,Bold"/>
                            <w:b/>
                            <w:bCs/>
                          </w:rPr>
                          <w:t>Submit draft CMP</w:t>
                        </w:r>
                      </w:p>
                      <w:p w14:paraId="1232630B" w14:textId="77777777" w:rsidR="00736D7D" w:rsidRDefault="00736D7D" w:rsidP="00EC75FF"/>
                    </w:txbxContent>
                  </v:textbox>
                </v:shape>
                <v:shape id="Elbow Connector 354" o:spid="_x0000_s1060" type="#_x0000_t34" style="position:absolute;left:48979;top:199148;width:1530771;height:188349;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3" w:name="_Contact"/>
      <w:bookmarkEnd w:id="3"/>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7B0539">
      <w:pPr>
        <w:pStyle w:val="NoSpacing"/>
      </w:pPr>
      <w:r w:rsidRPr="00BB5C68">
        <w:t xml:space="preserve">1. </w:t>
      </w:r>
      <w:r w:rsidR="001B299B" w:rsidRPr="00BB5C68">
        <w:t>Please provide the full postal address of the site and the planning reference relating to the construction works.</w:t>
      </w:r>
    </w:p>
    <w:p w14:paraId="12325F92" w14:textId="77777777" w:rsidR="006545E4" w:rsidRPr="00BB5C68" w:rsidRDefault="006545E4" w:rsidP="007B0539">
      <w:pPr>
        <w:pStyle w:val="NoSpacing"/>
      </w:pPr>
    </w:p>
    <w:p w14:paraId="12325F93" w14:textId="77777777" w:rsidR="006545E4" w:rsidRPr="00BB5C68" w:rsidRDefault="006545E4" w:rsidP="007B0539">
      <w:pPr>
        <w:pStyle w:val="NoSpacing"/>
      </w:pPr>
      <w:r w:rsidRPr="00BB5C68">
        <w:rPr>
          <w:noProof/>
          <w:lang w:val="en-US"/>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4C7C2901" w:rsidR="00511A9B" w:rsidRDefault="00511A9B">
                            <w:r>
                              <w:t xml:space="preserve">Address: </w:t>
                            </w:r>
                            <w:r>
                              <w:rPr>
                                <w:shd w:val="clear" w:color="auto" w:fill="FFFFFF"/>
                              </w:rPr>
                              <w:t>Flat 1, Basement &amp; Ground Floor 28 Canfield Gardens London NW6 3LA  </w:t>
                            </w:r>
                          </w:p>
                          <w:p w14:paraId="77361F74" w14:textId="486E3716" w:rsidR="00511A9B" w:rsidRDefault="00511A9B" w:rsidP="0036069B">
                            <w:r w:rsidRPr="00017CC0">
                              <w:t>Planning reference number to which the CMP applies:</w:t>
                            </w:r>
                            <w:r>
                              <w:t xml:space="preserve"> To be confirmed</w:t>
                            </w:r>
                          </w:p>
                          <w:p w14:paraId="697227AD" w14:textId="77777777" w:rsidR="00511A9B" w:rsidRDefault="00511A9B" w:rsidP="0036069B"/>
                          <w:p w14:paraId="5B6911C1" w14:textId="77777777" w:rsidR="00511A9B" w:rsidRDefault="00511A9B" w:rsidP="0036069B"/>
                          <w:p w14:paraId="1232630F" w14:textId="72886FCE" w:rsidR="00511A9B" w:rsidRPr="0036069B" w:rsidRDefault="00511A9B" w:rsidP="0036069B"/>
                        </w:txbxContent>
                      </wps:txbx>
                      <wps:bodyPr rot="0" vert="horz" wrap="square" lIns="91440" tIns="45720" rIns="91440" bIns="45720" anchor="t" anchorCtr="0">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" fillcolor="white [3201]" strokecolor="#d8d8d8 [2732]" strokeweight="1pt">
                <v:textbox>
                  <w:txbxContent>
                    <w:p w14:paraId="1232630C" w14:textId="4C7C2901" w:rsidR="00511A9B" w:rsidRDefault="00511A9B">
                      <w:r>
                        <w:t xml:space="preserve">Address: </w:t>
                      </w:r>
                      <w:r>
                        <w:rPr>
                          <w:shd w:val="clear" w:color="auto" w:fill="FFFFFF"/>
                        </w:rPr>
                        <w:t>Flat 1, Basement &amp; Ground Floor 28 Canfield Gardens London NW6 3LA  </w:t>
                      </w:r>
                    </w:p>
                    <w:p w14:paraId="77361F74" w14:textId="486E3716" w:rsidR="00511A9B" w:rsidRDefault="00511A9B" w:rsidP="0036069B">
                      <w:r w:rsidRPr="00017CC0">
                        <w:t>Planning reference number to which the CMP applies:</w:t>
                      </w:r>
                      <w:r>
                        <w:t xml:space="preserve"> To be confirmed</w:t>
                      </w:r>
                    </w:p>
                    <w:p w14:paraId="697227AD" w14:textId="77777777" w:rsidR="00511A9B" w:rsidRDefault="00511A9B" w:rsidP="0036069B"/>
                    <w:p w14:paraId="5B6911C1" w14:textId="77777777" w:rsidR="00511A9B" w:rsidRDefault="00511A9B" w:rsidP="0036069B"/>
                    <w:p w14:paraId="1232630F" w14:textId="72886FCE" w:rsidR="00511A9B" w:rsidRPr="0036069B" w:rsidRDefault="00511A9B" w:rsidP="0036069B"/>
                  </w:txbxContent>
                </v:textbox>
                <w10:anchorlock/>
              </v:shape>
            </w:pict>
          </mc:Fallback>
        </mc:AlternateContent>
      </w:r>
    </w:p>
    <w:p w14:paraId="12325F94" w14:textId="77777777" w:rsidR="001B299B" w:rsidRPr="00BB5C68" w:rsidRDefault="001B299B" w:rsidP="007B0539">
      <w:pPr>
        <w:pStyle w:val="NoSpacing"/>
      </w:pPr>
    </w:p>
    <w:p w14:paraId="12325F95" w14:textId="77777777" w:rsidR="001B299B" w:rsidRPr="00BB5C68" w:rsidRDefault="001B299B" w:rsidP="007B0539">
      <w:pPr>
        <w:pStyle w:val="NoSpacing"/>
      </w:pPr>
    </w:p>
    <w:p w14:paraId="12325F96" w14:textId="77777777" w:rsidR="001B299B" w:rsidRPr="00BB5C68" w:rsidRDefault="001B299B" w:rsidP="007B0539">
      <w:pPr>
        <w:pStyle w:val="NoSpacing"/>
      </w:pPr>
      <w:r w:rsidRPr="00BB5C68">
        <w:t>2. Please provide contact details for the person responsible for submitting the CMP</w:t>
      </w:r>
      <w:r w:rsidR="00743F6F" w:rsidRPr="00BB5C68">
        <w:t>.</w:t>
      </w:r>
    </w:p>
    <w:p w14:paraId="12325F97" w14:textId="77777777" w:rsidR="001B299B" w:rsidRPr="00BB5C68" w:rsidRDefault="001B299B" w:rsidP="007B0539">
      <w:pPr>
        <w:pStyle w:val="NoSpacing"/>
      </w:pPr>
    </w:p>
    <w:p w14:paraId="12325F98" w14:textId="77777777" w:rsidR="00B83419" w:rsidRPr="00BB5C68" w:rsidRDefault="00B83419" w:rsidP="007B0539">
      <w:pPr>
        <w:pStyle w:val="NoSpacing"/>
      </w:pPr>
      <w:r w:rsidRPr="00BB5C68">
        <w:rPr>
          <w:noProof/>
          <w:lang w:val="en-US"/>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99C0DD8" w14:textId="77777777" w:rsidR="00511A9B" w:rsidRDefault="00511A9B" w:rsidP="000935AA">
                            <w:r>
                              <w:t>Name: Michael Doyle</w:t>
                            </w:r>
                          </w:p>
                          <w:p w14:paraId="72CC08C2" w14:textId="77777777" w:rsidR="00511A9B" w:rsidRDefault="00511A9B" w:rsidP="000935AA">
                            <w:pPr>
                              <w:widowControl w:val="0"/>
                              <w:autoSpaceDE w:val="0"/>
                              <w:autoSpaceDN w:val="0"/>
                              <w:adjustRightInd w:val="0"/>
                              <w:spacing w:after="0" w:line="240" w:lineRule="auto"/>
                              <w:rPr>
                                <w:rFonts w:ascii="Trebuchet MS" w:hAnsi="Trebuchet MS" w:cs="Trebuchet MS"/>
                                <w:b/>
                                <w:bCs/>
                                <w:color w:val="535353"/>
                                <w:sz w:val="19"/>
                                <w:szCs w:val="19"/>
                                <w:lang w:val="en-US"/>
                              </w:rPr>
                            </w:pPr>
                            <w:r>
                              <w:t xml:space="preserve">Address: Doyle Design LLP </w:t>
                            </w:r>
                            <w:r>
                              <w:rPr>
                                <w:rFonts w:ascii="Trebuchet MS" w:hAnsi="Trebuchet MS" w:cs="Trebuchet MS"/>
                                <w:b/>
                                <w:bCs/>
                                <w:color w:val="535353"/>
                                <w:sz w:val="19"/>
                                <w:szCs w:val="19"/>
                                <w:lang w:val="en-US"/>
                              </w:rPr>
                              <w:t>86-90 Paul Street</w:t>
                            </w:r>
                            <w:r>
                              <w:rPr>
                                <w:rFonts w:ascii="Arial" w:hAnsi="Arial" w:cs="Arial"/>
                                <w:color w:val="1A1A1A"/>
                                <w:sz w:val="26"/>
                                <w:szCs w:val="26"/>
                                <w:lang w:val="en-US"/>
                              </w:rPr>
                              <w:t xml:space="preserve"> </w:t>
                            </w:r>
                            <w:r>
                              <w:rPr>
                                <w:rFonts w:ascii="Trebuchet MS" w:hAnsi="Trebuchet MS" w:cs="Trebuchet MS"/>
                                <w:b/>
                                <w:bCs/>
                                <w:color w:val="535353"/>
                                <w:sz w:val="19"/>
                                <w:szCs w:val="19"/>
                                <w:lang w:val="en-US"/>
                              </w:rPr>
                              <w:t>London</w:t>
                            </w:r>
                            <w:r>
                              <w:rPr>
                                <w:rFonts w:ascii="Arial" w:hAnsi="Arial" w:cs="Arial"/>
                                <w:color w:val="1A1A1A"/>
                                <w:sz w:val="26"/>
                                <w:szCs w:val="26"/>
                                <w:lang w:val="en-US"/>
                              </w:rPr>
                              <w:t xml:space="preserve"> </w:t>
                            </w:r>
                            <w:r>
                              <w:rPr>
                                <w:rFonts w:ascii="Trebuchet MS" w:hAnsi="Trebuchet MS" w:cs="Trebuchet MS"/>
                                <w:b/>
                                <w:bCs/>
                                <w:color w:val="535353"/>
                                <w:sz w:val="19"/>
                                <w:szCs w:val="19"/>
                                <w:lang w:val="en-US"/>
                              </w:rPr>
                              <w:t>EC2A 4NE</w:t>
                            </w:r>
                          </w:p>
                          <w:p w14:paraId="1878ECE5" w14:textId="77777777" w:rsidR="00511A9B" w:rsidRPr="00B20E15" w:rsidRDefault="00511A9B" w:rsidP="000935AA">
                            <w:pPr>
                              <w:widowControl w:val="0"/>
                              <w:autoSpaceDE w:val="0"/>
                              <w:autoSpaceDN w:val="0"/>
                              <w:adjustRightInd w:val="0"/>
                              <w:spacing w:after="0" w:line="240" w:lineRule="auto"/>
                              <w:rPr>
                                <w:rFonts w:ascii="Arial" w:hAnsi="Arial" w:cs="Arial"/>
                                <w:color w:val="1A1A1A"/>
                                <w:sz w:val="26"/>
                                <w:szCs w:val="26"/>
                                <w:lang w:val="en-US"/>
                              </w:rPr>
                            </w:pPr>
                          </w:p>
                          <w:p w14:paraId="7224CEC0" w14:textId="77777777" w:rsidR="00511A9B" w:rsidRDefault="00511A9B" w:rsidP="000935AA">
                            <w:r>
                              <w:t>Email: Michael doyle.doyle@gmail.com</w:t>
                            </w:r>
                          </w:p>
                          <w:p w14:paraId="12326313" w14:textId="2938D5BB" w:rsidR="00511A9B" w:rsidRDefault="00511A9B" w:rsidP="00B83419">
                            <w:r>
                              <w:t>Phone: 07766237754</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" fillcolor="white [3201]" strokecolor="#d8d8d8 [2732]" strokeweight="1pt">
                <v:textbox style="mso-fit-shape-to-text:t">
                  <w:txbxContent>
                    <w:p w14:paraId="799C0DD8" w14:textId="77777777" w:rsidR="00736D7D" w:rsidRDefault="00736D7D" w:rsidP="000935AA">
                      <w:r>
                        <w:t>Name: Michael Doyle</w:t>
                      </w:r>
                    </w:p>
                    <w:p w14:paraId="72CC08C2" w14:textId="77777777" w:rsidR="00736D7D" w:rsidRDefault="00736D7D" w:rsidP="000935AA">
                      <w:pPr>
                        <w:widowControl w:val="0"/>
                        <w:autoSpaceDE w:val="0"/>
                        <w:autoSpaceDN w:val="0"/>
                        <w:adjustRightInd w:val="0"/>
                        <w:spacing w:after="0" w:line="240" w:lineRule="auto"/>
                        <w:rPr>
                          <w:rFonts w:ascii="Trebuchet MS" w:hAnsi="Trebuchet MS" w:cs="Trebuchet MS"/>
                          <w:b/>
                          <w:bCs/>
                          <w:color w:val="535353"/>
                          <w:sz w:val="19"/>
                          <w:szCs w:val="19"/>
                          <w:lang w:val="en-US"/>
                        </w:rPr>
                      </w:pPr>
                      <w:r>
                        <w:t xml:space="preserve">Address: Doyle Design LLP </w:t>
                      </w:r>
                      <w:r>
                        <w:rPr>
                          <w:rFonts w:ascii="Trebuchet MS" w:hAnsi="Trebuchet MS" w:cs="Trebuchet MS"/>
                          <w:b/>
                          <w:bCs/>
                          <w:color w:val="535353"/>
                          <w:sz w:val="19"/>
                          <w:szCs w:val="19"/>
                          <w:lang w:val="en-US"/>
                        </w:rPr>
                        <w:t>86-90 Paul Street</w:t>
                      </w:r>
                      <w:r>
                        <w:rPr>
                          <w:rFonts w:ascii="Arial" w:hAnsi="Arial" w:cs="Arial"/>
                          <w:color w:val="1A1A1A"/>
                          <w:sz w:val="26"/>
                          <w:szCs w:val="26"/>
                          <w:lang w:val="en-US"/>
                        </w:rPr>
                        <w:t xml:space="preserve"> </w:t>
                      </w:r>
                      <w:r>
                        <w:rPr>
                          <w:rFonts w:ascii="Trebuchet MS" w:hAnsi="Trebuchet MS" w:cs="Trebuchet MS"/>
                          <w:b/>
                          <w:bCs/>
                          <w:color w:val="535353"/>
                          <w:sz w:val="19"/>
                          <w:szCs w:val="19"/>
                          <w:lang w:val="en-US"/>
                        </w:rPr>
                        <w:t>London</w:t>
                      </w:r>
                      <w:r>
                        <w:rPr>
                          <w:rFonts w:ascii="Arial" w:hAnsi="Arial" w:cs="Arial"/>
                          <w:color w:val="1A1A1A"/>
                          <w:sz w:val="26"/>
                          <w:szCs w:val="26"/>
                          <w:lang w:val="en-US"/>
                        </w:rPr>
                        <w:t xml:space="preserve"> </w:t>
                      </w:r>
                      <w:r>
                        <w:rPr>
                          <w:rFonts w:ascii="Trebuchet MS" w:hAnsi="Trebuchet MS" w:cs="Trebuchet MS"/>
                          <w:b/>
                          <w:bCs/>
                          <w:color w:val="535353"/>
                          <w:sz w:val="19"/>
                          <w:szCs w:val="19"/>
                          <w:lang w:val="en-US"/>
                        </w:rPr>
                        <w:t>EC2A 4NE</w:t>
                      </w:r>
                    </w:p>
                    <w:p w14:paraId="1878ECE5" w14:textId="77777777" w:rsidR="00736D7D" w:rsidRPr="00B20E15" w:rsidRDefault="00736D7D" w:rsidP="000935AA">
                      <w:pPr>
                        <w:widowControl w:val="0"/>
                        <w:autoSpaceDE w:val="0"/>
                        <w:autoSpaceDN w:val="0"/>
                        <w:adjustRightInd w:val="0"/>
                        <w:spacing w:after="0" w:line="240" w:lineRule="auto"/>
                        <w:rPr>
                          <w:rFonts w:ascii="Arial" w:hAnsi="Arial" w:cs="Arial"/>
                          <w:color w:val="1A1A1A"/>
                          <w:sz w:val="26"/>
                          <w:szCs w:val="26"/>
                          <w:lang w:val="en-US"/>
                        </w:rPr>
                      </w:pPr>
                    </w:p>
                    <w:p w14:paraId="7224CEC0" w14:textId="77777777" w:rsidR="00736D7D" w:rsidRDefault="00736D7D" w:rsidP="000935AA">
                      <w:r>
                        <w:t>Email: Michael doyle.doyle@gmail.com</w:t>
                      </w:r>
                    </w:p>
                    <w:p w14:paraId="12326313" w14:textId="2938D5BB" w:rsidR="00736D7D" w:rsidRDefault="00736D7D" w:rsidP="00B83419">
                      <w:r>
                        <w:t>Phone: 07766237754</w:t>
                      </w:r>
                    </w:p>
                  </w:txbxContent>
                </v:textbox>
                <w10:anchorlock/>
              </v:shape>
            </w:pict>
          </mc:Fallback>
        </mc:AlternateContent>
      </w:r>
    </w:p>
    <w:p w14:paraId="12325F99" w14:textId="77777777" w:rsidR="001B299B" w:rsidRPr="00BB5C68" w:rsidRDefault="001B299B" w:rsidP="007B0539">
      <w:pPr>
        <w:pStyle w:val="NoSpacing"/>
      </w:pPr>
    </w:p>
    <w:p w14:paraId="12325F9A" w14:textId="77777777" w:rsidR="001B299B" w:rsidRPr="00BB5C68" w:rsidRDefault="001B299B" w:rsidP="007B0539">
      <w:pPr>
        <w:pStyle w:val="NoSpacing"/>
      </w:pPr>
    </w:p>
    <w:p w14:paraId="12325F9B" w14:textId="77777777" w:rsidR="001B299B" w:rsidRPr="00BB5C68" w:rsidRDefault="00B83419" w:rsidP="007B0539">
      <w:pPr>
        <w:pStyle w:val="NoSpacing"/>
      </w:pPr>
      <w:r w:rsidRPr="00BB5C68">
        <w:t>3</w:t>
      </w:r>
      <w:r w:rsidR="001B299B" w:rsidRPr="00BB5C68">
        <w:t>. Please provide full contact details of the site project manager responsible for day</w:t>
      </w:r>
      <w:r w:rsidR="003D13C4" w:rsidRPr="00BB5C68">
        <w:t>-to-day management of the works and dealing with any complaints from local residents and businesses.</w:t>
      </w:r>
    </w:p>
    <w:p w14:paraId="12325F9C" w14:textId="77777777" w:rsidR="001B299B" w:rsidRPr="00BB5C68" w:rsidRDefault="001B299B" w:rsidP="007B0539">
      <w:pPr>
        <w:pStyle w:val="NoSpacing"/>
      </w:pPr>
    </w:p>
    <w:p w14:paraId="12325F9D" w14:textId="77777777" w:rsidR="00B83419" w:rsidRPr="00BB5C68" w:rsidRDefault="00B83419" w:rsidP="007B0539">
      <w:pPr>
        <w:pStyle w:val="NoSpacing"/>
        <w:rPr>
          <w:rFonts w:ascii="Calibri" w:hAnsi="Calibri" w:cs="Tahoma"/>
        </w:rPr>
      </w:pPr>
      <w:r w:rsidRPr="00BB5C68">
        <w:rPr>
          <w:noProof/>
          <w:lang w:val="en-US"/>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0A1F7E61" w:rsidR="00511A9B" w:rsidRDefault="00511A9B" w:rsidP="00B83419">
                            <w:r>
                              <w:t>Name:  To be confirmed on appointment of the main contractor.</w:t>
                            </w:r>
                          </w:p>
                          <w:p w14:paraId="12326315" w14:textId="77777777" w:rsidR="00511A9B" w:rsidRDefault="00511A9B" w:rsidP="00B83419">
                            <w:r>
                              <w:t>Address:</w:t>
                            </w:r>
                          </w:p>
                          <w:p w14:paraId="12326316" w14:textId="77777777" w:rsidR="00511A9B" w:rsidRDefault="00511A9B" w:rsidP="00B83419">
                            <w:r>
                              <w:t>Email:</w:t>
                            </w:r>
                          </w:p>
                          <w:p w14:paraId="12326317" w14:textId="77777777" w:rsidR="00511A9B" w:rsidRDefault="00511A9B" w:rsidP="00B83419">
                            <w:r>
                              <w:t>Phone:</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" fillcolor="white [3201]" strokecolor="#d8d8d8 [2732]" strokeweight="1pt">
                <v:textbox style="mso-fit-shape-to-text:t">
                  <w:txbxContent>
                    <w:p w14:paraId="12326314" w14:textId="0A1F7E61" w:rsidR="00736D7D" w:rsidRDefault="00736D7D" w:rsidP="00B83419">
                      <w:r>
                        <w:t>Name:  To be confirmed on appointment of the main contractor.</w:t>
                      </w:r>
                    </w:p>
                    <w:p w14:paraId="12326315" w14:textId="77777777" w:rsidR="00736D7D" w:rsidRDefault="00736D7D" w:rsidP="00B83419">
                      <w:r>
                        <w:t>Address:</w:t>
                      </w:r>
                    </w:p>
                    <w:p w14:paraId="12326316" w14:textId="77777777" w:rsidR="00736D7D" w:rsidRDefault="00736D7D" w:rsidP="00B83419">
                      <w:r>
                        <w:t>Email:</w:t>
                      </w:r>
                    </w:p>
                    <w:p w14:paraId="12326317" w14:textId="77777777" w:rsidR="00736D7D" w:rsidRDefault="00736D7D" w:rsidP="00B83419">
                      <w:r>
                        <w:t>Phone:</w:t>
                      </w:r>
                    </w:p>
                  </w:txbxContent>
                </v:textbox>
                <w10:anchorlock/>
              </v:shape>
            </w:pict>
          </mc:Fallback>
        </mc:AlternateContent>
      </w:r>
    </w:p>
    <w:p w14:paraId="12325F9E" w14:textId="77777777" w:rsidR="001B299B" w:rsidRPr="00BB5C68" w:rsidRDefault="001B299B" w:rsidP="007B0539">
      <w:pPr>
        <w:pStyle w:val="NoSpacing"/>
      </w:pPr>
    </w:p>
    <w:p w14:paraId="12325F9F" w14:textId="7350453B" w:rsidR="00707533" w:rsidRPr="00BB5C68" w:rsidRDefault="001B299B" w:rsidP="007B0539">
      <w:pPr>
        <w:pStyle w:val="NoSpacing"/>
      </w:pPr>
      <w:r w:rsidRPr="00BB5C68">
        <w:rPr>
          <w:b/>
          <w:color w:val="92D050"/>
          <w:sz w:val="96"/>
          <w:szCs w:val="96"/>
        </w:rPr>
        <w:br w:type="page"/>
      </w:r>
      <w:r w:rsidR="00707533" w:rsidRPr="00BB5C68">
        <w:lastRenderedPageBreak/>
        <w:t>4. Please provide full contact details of the person responsible for community liaison and dealing with any complaints from local residents and businesses if different from question 3.</w:t>
      </w:r>
      <w:r w:rsidR="00E120FC" w:rsidRPr="00BB5C68">
        <w:t xml:space="preserve"> In the case of </w:t>
      </w:r>
      <w:hyperlink r:id="rId19" w:history="1">
        <w:r w:rsidR="00E120FC" w:rsidRPr="00BB5C68">
          <w:rPr>
            <w:rStyle w:val="Hyperlink"/>
            <w:rFonts w:ascii="Calibri" w:hAnsi="Calibri"/>
            <w:b/>
            <w:bCs/>
            <w:sz w:val="24"/>
            <w:szCs w:val="24"/>
          </w:rPr>
          <w:t>Community Investment Programme (CIP)</w:t>
        </w:r>
      </w:hyperlink>
      <w:r w:rsidR="00E120FC" w:rsidRPr="00BB5C68">
        <w:t>, please provide contact details of the Camden officer responsible.</w:t>
      </w:r>
    </w:p>
    <w:p w14:paraId="12325FA0" w14:textId="77777777" w:rsidR="00707533" w:rsidRPr="00BB5C68" w:rsidRDefault="00707533" w:rsidP="007B0539">
      <w:pPr>
        <w:pStyle w:val="NoSpacing"/>
      </w:pPr>
    </w:p>
    <w:p w14:paraId="12325FA1" w14:textId="77777777" w:rsidR="00707533" w:rsidRPr="00BB5C68" w:rsidRDefault="00707533" w:rsidP="007B0539">
      <w:pPr>
        <w:pStyle w:val="NoSpacing"/>
      </w:pPr>
      <w:r w:rsidRPr="00BB5C68">
        <w:rPr>
          <w:noProof/>
          <w:lang w:val="en-US"/>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2E0FB17D" w:rsidR="00511A9B" w:rsidRDefault="00511A9B" w:rsidP="00707533">
                            <w:r>
                              <w:t>Name: To be confirmed on appointment of the main contractor and project manager.</w:t>
                            </w:r>
                          </w:p>
                          <w:p w14:paraId="12326319" w14:textId="77777777" w:rsidR="00511A9B" w:rsidRDefault="00511A9B" w:rsidP="00707533">
                            <w:r>
                              <w:t>Address:</w:t>
                            </w:r>
                          </w:p>
                          <w:p w14:paraId="1232631A" w14:textId="77777777" w:rsidR="00511A9B" w:rsidRDefault="00511A9B" w:rsidP="00707533">
                            <w:r>
                              <w:t>Email:</w:t>
                            </w:r>
                          </w:p>
                          <w:p w14:paraId="1232631B" w14:textId="77777777" w:rsidR="00511A9B" w:rsidRDefault="00511A9B" w:rsidP="00707533">
                            <w: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" fillcolor="white [3201]" strokecolor="#d8d8d8 [2732]" strokeweight="1pt">
                <v:textbox style="mso-fit-shape-to-text:t">
                  <w:txbxContent>
                    <w:p w14:paraId="12326318" w14:textId="2E0FB17D" w:rsidR="00736D7D" w:rsidRDefault="00736D7D" w:rsidP="00707533">
                      <w:r>
                        <w:t>Name: To be confirmed on appointment of the main contractor and project manager.</w:t>
                      </w:r>
                    </w:p>
                    <w:p w14:paraId="12326319" w14:textId="77777777" w:rsidR="00736D7D" w:rsidRDefault="00736D7D" w:rsidP="00707533">
                      <w:r>
                        <w:t>Address:</w:t>
                      </w:r>
                    </w:p>
                    <w:p w14:paraId="1232631A" w14:textId="77777777" w:rsidR="00736D7D" w:rsidRDefault="00736D7D" w:rsidP="00707533">
                      <w:r>
                        <w:t>Email:</w:t>
                      </w:r>
                    </w:p>
                    <w:p w14:paraId="1232631B" w14:textId="77777777" w:rsidR="00736D7D" w:rsidRDefault="00736D7D" w:rsidP="00707533">
                      <w:r>
                        <w:t>Phone:</w:t>
                      </w:r>
                    </w:p>
                  </w:txbxContent>
                </v:textbox>
                <w10:anchorlock/>
              </v:shape>
            </w:pict>
          </mc:Fallback>
        </mc:AlternateContent>
      </w:r>
    </w:p>
    <w:p w14:paraId="12325FA2" w14:textId="77777777" w:rsidR="00E350A1" w:rsidRPr="00BB5C68" w:rsidRDefault="00E350A1" w:rsidP="007B0539">
      <w:pPr>
        <w:pStyle w:val="NoSpacing"/>
      </w:pPr>
    </w:p>
    <w:p w14:paraId="12325FA3" w14:textId="77777777" w:rsidR="00E350A1" w:rsidRPr="00BB5C68" w:rsidRDefault="00E350A1" w:rsidP="007B0539">
      <w:pPr>
        <w:pStyle w:val="NoSpacing"/>
      </w:pPr>
    </w:p>
    <w:p w14:paraId="12325FA9" w14:textId="3C7EBBEB" w:rsidR="00E350A1" w:rsidRPr="00BB5C68" w:rsidRDefault="00E120FC" w:rsidP="007B0539">
      <w:pPr>
        <w:pStyle w:val="NoSpacing"/>
      </w:pPr>
      <w:r w:rsidRPr="00BB5C68">
        <w:t>5</w:t>
      </w:r>
      <w:r w:rsidR="00E350A1" w:rsidRPr="00BB5C68">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7B0539">
      <w:pPr>
        <w:pStyle w:val="NoSpacing"/>
      </w:pPr>
    </w:p>
    <w:p w14:paraId="12325FAB" w14:textId="77777777" w:rsidR="00E350A1" w:rsidRPr="00BB5C68" w:rsidRDefault="00E350A1" w:rsidP="007B0539">
      <w:pPr>
        <w:pStyle w:val="NoSpacing"/>
        <w:rPr>
          <w:rFonts w:ascii="Calibri" w:hAnsi="Calibri" w:cs="Tahoma"/>
          <w:szCs w:val="20"/>
        </w:rPr>
      </w:pPr>
      <w:r w:rsidRPr="00BB5C68">
        <w:rPr>
          <w:noProof/>
          <w:lang w:val="en-US"/>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1635C7FA" w:rsidR="00511A9B" w:rsidRDefault="00511A9B" w:rsidP="00E350A1">
                            <w:r>
                              <w:t>Name: To be confirmed on appointment of the main contractor.</w:t>
                            </w:r>
                          </w:p>
                          <w:p w14:paraId="12326321" w14:textId="77777777" w:rsidR="00511A9B" w:rsidRDefault="00511A9B" w:rsidP="00E350A1">
                            <w:r>
                              <w:t>Address:</w:t>
                            </w:r>
                          </w:p>
                          <w:p w14:paraId="12326322" w14:textId="77777777" w:rsidR="00511A9B" w:rsidRDefault="00511A9B" w:rsidP="00E350A1">
                            <w:r>
                              <w:t>Email:</w:t>
                            </w:r>
                          </w:p>
                          <w:p w14:paraId="12326323" w14:textId="77777777" w:rsidR="00511A9B" w:rsidRDefault="00511A9B" w:rsidP="00E350A1">
                            <w:r>
                              <w:t>Phone:</w:t>
                            </w:r>
                          </w:p>
                        </w:txbxContent>
                      </wps:txbx>
                      <wps:bodyPr rot="0" vert="horz" wrap="square" lIns="91440" tIns="45720" rIns="91440" bIns="45720" anchor="t" anchorCtr="0">
                        <a:spAutoFit/>
                      </wps:bodyPr>
                    </wps:wsp>
                  </a:graphicData>
                </a:graphic>
              </wp:inline>
            </w:drawing>
          </mc:Choice>
          <mc:Fallback>
            <w:pict>
              <v:shape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" fillcolor="white [3201]" strokecolor="#d8d8d8 [2732]" strokeweight="1pt">
                <v:textbox style="mso-fit-shape-to-text:t">
                  <w:txbxContent>
                    <w:p w14:paraId="12326320" w14:textId="1635C7FA" w:rsidR="00736D7D" w:rsidRDefault="00736D7D" w:rsidP="00E350A1">
                      <w:r>
                        <w:t>Name: To be confirmed on appointment of the main contractor.</w:t>
                      </w:r>
                    </w:p>
                    <w:p w14:paraId="12326321" w14:textId="77777777" w:rsidR="00736D7D" w:rsidRDefault="00736D7D" w:rsidP="00E350A1">
                      <w:r>
                        <w:t>Address:</w:t>
                      </w:r>
                    </w:p>
                    <w:p w14:paraId="12326322" w14:textId="77777777" w:rsidR="00736D7D" w:rsidRDefault="00736D7D" w:rsidP="00E350A1">
                      <w:r>
                        <w:t>Email:</w:t>
                      </w:r>
                    </w:p>
                    <w:p w14:paraId="12326323" w14:textId="77777777" w:rsidR="00736D7D" w:rsidRDefault="00736D7D" w:rsidP="00E350A1">
                      <w:r>
                        <w:t>Phone:</w:t>
                      </w:r>
                    </w:p>
                  </w:txbxContent>
                </v:textbox>
                <w10:anchorlock/>
              </v:shape>
            </w:pict>
          </mc:Fallback>
        </mc:AlternateContent>
      </w:r>
    </w:p>
    <w:p w14:paraId="12325FAC" w14:textId="77777777" w:rsidR="00E350A1" w:rsidRPr="00BB5C68" w:rsidRDefault="00E350A1" w:rsidP="007B0539">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4" w:name="_Site"/>
      <w:bookmarkEnd w:id="4"/>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7B0539">
      <w:pPr>
        <w:pStyle w:val="NoSpacing"/>
      </w:pPr>
      <w:r w:rsidRPr="00BB5C68">
        <w:t>6</w:t>
      </w:r>
      <w:r w:rsidR="00B4024C" w:rsidRPr="00BB5C68">
        <w:t>. Please provide a site location plan and a brief description of the site, surrounding area and development proposals for which the CMP applies.</w:t>
      </w:r>
    </w:p>
    <w:p w14:paraId="12325FB0" w14:textId="77777777" w:rsidR="00B4024C" w:rsidRPr="00BB5C68" w:rsidRDefault="00B4024C" w:rsidP="007B0539">
      <w:pPr>
        <w:pStyle w:val="NoSpacing"/>
      </w:pPr>
    </w:p>
    <w:p w14:paraId="12325FB1" w14:textId="77777777" w:rsidR="00B83419" w:rsidRPr="00BB5C68" w:rsidRDefault="00B83419" w:rsidP="007B0539">
      <w:pPr>
        <w:pStyle w:val="NoSpacing"/>
      </w:pPr>
      <w:r w:rsidRPr="00BB5C68">
        <w:rPr>
          <w:noProof/>
          <w:lang w:val="en-US"/>
        </w:rPr>
        <mc:AlternateContent>
          <mc:Choice Requires="wps">
            <w:drawing>
              <wp:inline distT="0" distB="0" distL="0" distR="0" wp14:anchorId="1232625D" wp14:editId="18308BC7">
                <wp:extent cx="5506720" cy="6049433"/>
                <wp:effectExtent l="0" t="0" r="30480" b="215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494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15E0C030" w:rsidR="00511A9B" w:rsidRDefault="00511A9B" w:rsidP="007B0539">
                            <w:pPr>
                              <w:pStyle w:val="NoSpacing"/>
                            </w:pPr>
                            <w:r w:rsidRPr="007B0539">
                              <w:t>Basement and ground floor, 28 Canfield Gardens NW6 3LA</w:t>
                            </w:r>
                            <w:r>
                              <w:t>.</w:t>
                            </w:r>
                          </w:p>
                          <w:p w14:paraId="3DF80544" w14:textId="049A8B88" w:rsidR="00511A9B" w:rsidRPr="007B0539" w:rsidRDefault="00511A9B" w:rsidP="00511A9B">
                            <w:pPr>
                              <w:pStyle w:val="NoSpacing"/>
                            </w:pPr>
                            <w:r>
                              <w:rPr>
                                <w:noProof/>
                                <w:lang w:val="en-US"/>
                              </w:rPr>
                              <w:drawing>
                                <wp:inline distT="0" distB="0" distL="0" distR="0" wp14:anchorId="34CF587D" wp14:editId="5200CF62">
                                  <wp:extent cx="5311140" cy="5842020"/>
                                  <wp:effectExtent l="0" t="0" r="0" b="0"/>
                                  <wp:docPr id="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1140" cy="5842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66" type="#_x0000_t202" style="width:433.6pt;height:476.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" fillcolor="white [3201]" strokecolor="#d8d8d8 [2732]" strokeweight="1pt">
                <v:textbox>
                  <w:txbxContent>
                    <w:p w14:paraId="12326324" w14:textId="15E0C030" w:rsidR="00511A9B" w:rsidRDefault="00511A9B" w:rsidP="007B0539">
                      <w:pPr>
                        <w:pStyle w:val="NoSpacing"/>
                      </w:pPr>
                      <w:proofErr w:type="gramStart"/>
                      <w:r w:rsidRPr="007B0539">
                        <w:t>Basement and ground floor, 28 Canfield Gardens NW6 3LA</w:t>
                      </w:r>
                      <w:r>
                        <w:t>.</w:t>
                      </w:r>
                      <w:proofErr w:type="gramEnd"/>
                    </w:p>
                    <w:p w14:paraId="3DF80544" w14:textId="049A8B88" w:rsidR="00511A9B" w:rsidRPr="007B0539" w:rsidRDefault="00511A9B" w:rsidP="00511A9B">
                      <w:pPr>
                        <w:pStyle w:val="NoSpacing"/>
                      </w:pPr>
                      <w:r>
                        <w:rPr>
                          <w:noProof/>
                          <w:lang w:val="en-US"/>
                        </w:rPr>
                        <w:drawing>
                          <wp:inline distT="0" distB="0" distL="0" distR="0" wp14:anchorId="34CF587D" wp14:editId="5200CF62">
                            <wp:extent cx="5311140" cy="5842020"/>
                            <wp:effectExtent l="0" t="0" r="0" b="0"/>
                            <wp:docPr id="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1140" cy="5842020"/>
                                    </a:xfrm>
                                    <a:prstGeom prst="rect">
                                      <a:avLst/>
                                    </a:prstGeom>
                                    <a:noFill/>
                                    <a:ln>
                                      <a:noFill/>
                                    </a:ln>
                                  </pic:spPr>
                                </pic:pic>
                              </a:graphicData>
                            </a:graphic>
                          </wp:inline>
                        </w:drawing>
                      </w:r>
                    </w:p>
                  </w:txbxContent>
                </v:textbox>
                <w10:anchorlock/>
              </v:shape>
            </w:pict>
          </mc:Fallback>
        </mc:AlternateContent>
      </w:r>
    </w:p>
    <w:p w14:paraId="12325FB2" w14:textId="77777777" w:rsidR="00B83419" w:rsidRPr="00BB5C68" w:rsidRDefault="00B83419" w:rsidP="007B0539">
      <w:pPr>
        <w:pStyle w:val="NoSpacing"/>
      </w:pPr>
    </w:p>
    <w:p w14:paraId="12325FB3" w14:textId="70DFC29A" w:rsidR="00B4024C" w:rsidRPr="00BB5C68" w:rsidRDefault="00E120FC" w:rsidP="007B0539">
      <w:pPr>
        <w:pStyle w:val="NoSpacing"/>
      </w:pPr>
      <w:r w:rsidRPr="00BB5C68">
        <w:t>7</w:t>
      </w:r>
      <w:r w:rsidR="00B4024C" w:rsidRPr="00BB5C68">
        <w:t>. Please provide a very brief description of the construction works including the size and nature of the development and details of the main issues and challenges (e.g. narrow streets, close proximity to residential dwellings</w:t>
      </w:r>
      <w:r w:rsidR="00171C5C" w:rsidRPr="00BB5C68">
        <w:t xml:space="preserve"> etc</w:t>
      </w:r>
      <w:r w:rsidR="00B4024C" w:rsidRPr="00BB5C68">
        <w:t xml:space="preserve">). </w:t>
      </w:r>
    </w:p>
    <w:p w14:paraId="12325FB4" w14:textId="77777777" w:rsidR="00C35B88" w:rsidRPr="00BB5C68" w:rsidRDefault="00C35B88" w:rsidP="007B0539">
      <w:pPr>
        <w:pStyle w:val="NoSpacing"/>
      </w:pPr>
    </w:p>
    <w:p w14:paraId="12325FB5" w14:textId="77777777" w:rsidR="00C35B88" w:rsidRPr="00BB5C68" w:rsidRDefault="00C35B88" w:rsidP="007B0539">
      <w:pPr>
        <w:pStyle w:val="NoSpacing"/>
      </w:pPr>
      <w:r w:rsidRPr="00BB5C68">
        <w:rPr>
          <w:noProof/>
          <w:lang w:val="en-US"/>
        </w:rPr>
        <w:lastRenderedPageBreak/>
        <mc:AlternateContent>
          <mc:Choice Requires="wps">
            <w:drawing>
              <wp:inline distT="0" distB="0" distL="0" distR="0" wp14:anchorId="1232625F" wp14:editId="6ED88695">
                <wp:extent cx="5506720" cy="4868333"/>
                <wp:effectExtent l="0" t="0" r="30480" b="3429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683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56DD2B" w14:textId="57120498" w:rsidR="00511A9B" w:rsidRDefault="00511A9B" w:rsidP="007B0539">
                            <w:pPr>
                              <w:pStyle w:val="ListParagraph"/>
                              <w:ind w:left="0"/>
                            </w:pPr>
                            <w:r>
                              <w:t>Proposed extension to existing basement including l</w:t>
                            </w:r>
                            <w:r w:rsidRPr="0012120B">
                              <w:t>owering floor level of existing basement</w:t>
                            </w:r>
                            <w:r>
                              <w:t xml:space="preserve"> and</w:t>
                            </w:r>
                            <w:r w:rsidRPr="0012120B">
                              <w:t xml:space="preserve"> asso</w:t>
                            </w:r>
                            <w:r>
                              <w:t xml:space="preserve">ciated internal layout changes all contained </w:t>
                            </w:r>
                            <w:r w:rsidRPr="0012120B">
                              <w:t>within footprint of existing building and with no external alterations</w:t>
                            </w:r>
                            <w:r>
                              <w:t xml:space="preserve"> above ground floor level.</w:t>
                            </w:r>
                            <w:r w:rsidRPr="007B0539">
                              <w:t xml:space="preserve"> </w:t>
                            </w:r>
                            <w:r>
                              <w:t>Formation of front and rear light wells.</w:t>
                            </w:r>
                          </w:p>
                          <w:p w14:paraId="37BBE5FC" w14:textId="77777777" w:rsidR="00511A9B" w:rsidRDefault="00511A9B" w:rsidP="007B0539">
                            <w:pPr>
                              <w:pStyle w:val="ListParagraph"/>
                              <w:ind w:left="0"/>
                            </w:pPr>
                          </w:p>
                          <w:p w14:paraId="0BD2A471" w14:textId="62B4A594" w:rsidR="00511A9B" w:rsidRDefault="00511A9B" w:rsidP="007B0539">
                            <w:pPr>
                              <w:pStyle w:val="ListParagraph"/>
                              <w:ind w:left="0"/>
                            </w:pPr>
                            <w:r>
                              <w:t>Please refer to attached construction drawings and temporary propping for details of construction methods/sequence.</w:t>
                            </w:r>
                          </w:p>
                          <w:p w14:paraId="018774CE" w14:textId="24123286" w:rsidR="00511A9B" w:rsidRDefault="00511A9B" w:rsidP="001D3B52">
                            <w:r w:rsidRPr="00C34BFB">
                              <w:t xml:space="preserve">The minor demolition works will be carried out within the demise of the existing </w:t>
                            </w:r>
                            <w:r>
                              <w:t>property</w:t>
                            </w:r>
                            <w:r w:rsidRPr="00C34BFB">
                              <w:t xml:space="preserve"> and will not require any altered access or cause difficulties for the neighbours. These works will allow greater access to the under floor areas at ground floor level so that underpinning works can be carried out from within the property.</w:t>
                            </w:r>
                          </w:p>
                          <w:p w14:paraId="4498C466" w14:textId="274CE1B1" w:rsidR="00511A9B" w:rsidRDefault="00511A9B" w:rsidP="001D3B52">
                            <w:r>
                              <w:t>Approximately 250-350 cubic metres of clay and old foundations will be excavated and removed from site.</w:t>
                            </w:r>
                            <w:r w:rsidRPr="006F6266">
                              <w:t xml:space="preserve"> </w:t>
                            </w:r>
                          </w:p>
                          <w:p w14:paraId="33B3546C" w14:textId="77777777" w:rsidR="00511A9B" w:rsidRDefault="00511A9B" w:rsidP="001D3B52">
                            <w:r>
                              <w:t>Material removed from the site will be loaded onto trucks efficiently within timed slots for collection in order to minimise disruption to local residence.</w:t>
                            </w:r>
                          </w:p>
                          <w:p w14:paraId="6D49FD7E" w14:textId="77777777" w:rsidR="00511A9B" w:rsidRDefault="00511A9B" w:rsidP="001D3B52">
                            <w:r>
                              <w:t xml:space="preserve">Concrete pouring and filling will be fully controlled to ensure that cement bound materials do not pose any pollution issues. </w:t>
                            </w:r>
                          </w:p>
                          <w:p w14:paraId="4A8EC8A8" w14:textId="70908DCD" w:rsidR="00511A9B" w:rsidRDefault="00511A9B" w:rsidP="001D3B52">
                            <w:r>
                              <w:t>On-site construction compounds will be established to the large front and rear gardens</w:t>
                            </w:r>
                            <w:r w:rsidR="007900A1">
                              <w:t xml:space="preserve"> (see appended plan).</w:t>
                            </w:r>
                          </w:p>
                          <w:p w14:paraId="2AFB30AF" w14:textId="77777777" w:rsidR="00511A9B" w:rsidRPr="0012120B" w:rsidRDefault="00511A9B" w:rsidP="007B0539">
                            <w:pPr>
                              <w:pStyle w:val="ListParagraph"/>
                              <w:ind w:left="0"/>
                            </w:pPr>
                          </w:p>
                          <w:p w14:paraId="12326325" w14:textId="77777777" w:rsidR="00511A9B" w:rsidRDefault="00511A9B" w:rsidP="00C35B88"/>
                        </w:txbxContent>
                      </wps:txbx>
                      <wps:bodyPr rot="0" vert="horz" wrap="square" lIns="91440" tIns="45720" rIns="91440" bIns="45720" anchor="t" anchorCtr="0">
                        <a:noAutofit/>
                      </wps:bodyPr>
                    </wps:wsp>
                  </a:graphicData>
                </a:graphic>
              </wp:inline>
            </w:drawing>
          </mc:Choice>
          <mc:Fallback>
            <w:pict>
              <v:shape id="_x0000_s1067" type="#_x0000_t202" style="width:433.6pt;height:38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" fillcolor="white [3201]" strokecolor="#d8d8d8 [2732]" strokeweight="1pt">
                <v:textbox>
                  <w:txbxContent>
                    <w:p w14:paraId="5656DD2B" w14:textId="57120498" w:rsidR="00511A9B" w:rsidRDefault="00511A9B" w:rsidP="007B0539">
                      <w:pPr>
                        <w:pStyle w:val="ListParagraph"/>
                        <w:ind w:left="0"/>
                      </w:pPr>
                      <w:proofErr w:type="gramStart"/>
                      <w:r>
                        <w:t>Proposed extension to existing basement including l</w:t>
                      </w:r>
                      <w:r w:rsidRPr="0012120B">
                        <w:t>owering floor level of existing basement</w:t>
                      </w:r>
                      <w:r>
                        <w:t xml:space="preserve"> and</w:t>
                      </w:r>
                      <w:r w:rsidRPr="0012120B">
                        <w:t xml:space="preserve"> asso</w:t>
                      </w:r>
                      <w:r>
                        <w:t xml:space="preserve">ciated internal layout changes all contained </w:t>
                      </w:r>
                      <w:r w:rsidRPr="0012120B">
                        <w:t>within footprint of existing building and with no external alterations</w:t>
                      </w:r>
                      <w:r>
                        <w:t xml:space="preserve"> above ground floor level.</w:t>
                      </w:r>
                      <w:proofErr w:type="gramEnd"/>
                      <w:r w:rsidRPr="007B0539">
                        <w:t xml:space="preserve"> </w:t>
                      </w:r>
                      <w:proofErr w:type="gramStart"/>
                      <w:r>
                        <w:t>Formation of front and rear light wells.</w:t>
                      </w:r>
                      <w:proofErr w:type="gramEnd"/>
                    </w:p>
                    <w:p w14:paraId="37BBE5FC" w14:textId="77777777" w:rsidR="00511A9B" w:rsidRDefault="00511A9B" w:rsidP="007B0539">
                      <w:pPr>
                        <w:pStyle w:val="ListParagraph"/>
                        <w:ind w:left="0"/>
                      </w:pPr>
                    </w:p>
                    <w:p w14:paraId="0BD2A471" w14:textId="62B4A594" w:rsidR="00511A9B" w:rsidRDefault="00511A9B" w:rsidP="007B0539">
                      <w:pPr>
                        <w:pStyle w:val="ListParagraph"/>
                        <w:ind w:left="0"/>
                      </w:pPr>
                      <w:r>
                        <w:t>Please refer to attached construction drawings and temporary propping for details of construction methods/sequence.</w:t>
                      </w:r>
                    </w:p>
                    <w:p w14:paraId="018774CE" w14:textId="24123286" w:rsidR="00511A9B" w:rsidRDefault="00511A9B" w:rsidP="001D3B52">
                      <w:r w:rsidRPr="00C34BFB">
                        <w:t xml:space="preserve">The minor demolition works will be carried out within the demise of the existing </w:t>
                      </w:r>
                      <w:r>
                        <w:t>property</w:t>
                      </w:r>
                      <w:r w:rsidRPr="00C34BFB">
                        <w:t xml:space="preserve"> and will not require any altered access or cause difficulties for the neighbours. These works will allow greater access to the under floor areas at ground floor level so that underpinning works can be carried out from within the property.</w:t>
                      </w:r>
                    </w:p>
                    <w:p w14:paraId="4498C466" w14:textId="274CE1B1" w:rsidR="00511A9B" w:rsidRDefault="00511A9B" w:rsidP="001D3B52">
                      <w:r>
                        <w:t>Approximately 250-350 cubic metres of clay and old foundations will be excavated and removed from site.</w:t>
                      </w:r>
                      <w:r w:rsidRPr="006F6266">
                        <w:t xml:space="preserve"> </w:t>
                      </w:r>
                    </w:p>
                    <w:p w14:paraId="33B3546C" w14:textId="77777777" w:rsidR="00511A9B" w:rsidRDefault="00511A9B" w:rsidP="001D3B52">
                      <w:r>
                        <w:t>Material removed from the site will be loaded onto trucks efficiently within timed slots for collection in order to minimise disruption to local residence.</w:t>
                      </w:r>
                    </w:p>
                    <w:p w14:paraId="6D49FD7E" w14:textId="77777777" w:rsidR="00511A9B" w:rsidRDefault="00511A9B" w:rsidP="001D3B52">
                      <w:r>
                        <w:t xml:space="preserve">Concrete pouring and filling will be fully controlled to ensure that cement bound materials do not pose any pollution issues. </w:t>
                      </w:r>
                    </w:p>
                    <w:p w14:paraId="4A8EC8A8" w14:textId="70908DCD" w:rsidR="00511A9B" w:rsidRDefault="00511A9B" w:rsidP="001D3B52">
                      <w:r>
                        <w:t>On-site construction compounds will be established to the large front and rear gardens</w:t>
                      </w:r>
                      <w:r w:rsidR="007900A1">
                        <w:t xml:space="preserve"> (see appended plan).</w:t>
                      </w:r>
                    </w:p>
                    <w:p w14:paraId="2AFB30AF" w14:textId="77777777" w:rsidR="00511A9B" w:rsidRPr="0012120B" w:rsidRDefault="00511A9B" w:rsidP="007B0539">
                      <w:pPr>
                        <w:pStyle w:val="ListParagraph"/>
                        <w:ind w:left="0"/>
                      </w:pPr>
                    </w:p>
                    <w:p w14:paraId="12326325" w14:textId="77777777" w:rsidR="00511A9B" w:rsidRDefault="00511A9B" w:rsidP="00C35B88"/>
                  </w:txbxContent>
                </v:textbox>
                <w10:anchorlock/>
              </v:shape>
            </w:pict>
          </mc:Fallback>
        </mc:AlternateContent>
      </w:r>
    </w:p>
    <w:p w14:paraId="12325FB6" w14:textId="77777777" w:rsidR="00B4024C" w:rsidRPr="00BB5C68" w:rsidRDefault="00B4024C" w:rsidP="007B0539">
      <w:pPr>
        <w:pStyle w:val="NoSpacing"/>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val="en-US"/>
        </w:rPr>
        <mc:AlternateContent>
          <mc:Choice Requires="wps">
            <w:drawing>
              <wp:inline distT="0" distB="0" distL="0" distR="0" wp14:anchorId="12326261" wp14:editId="641F1BC5">
                <wp:extent cx="5506720" cy="427567"/>
                <wp:effectExtent l="0" t="0" r="30480" b="2984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75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427C39CE" w:rsidR="00511A9B" w:rsidRDefault="00511A9B" w:rsidP="00C35B88">
                            <w:r>
                              <w:t>Occupants of Nos. 26 and 32 Canfield Gardens.</w:t>
                            </w:r>
                          </w:p>
                        </w:txbxContent>
                      </wps:txbx>
                      <wps:bodyPr rot="0" vert="horz" wrap="square" lIns="91440" tIns="45720" rIns="91440" bIns="45720" anchor="t" anchorCtr="0">
                        <a:noAutofit/>
                      </wps:bodyPr>
                    </wps:wsp>
                  </a:graphicData>
                </a:graphic>
              </wp:inline>
            </w:drawing>
          </mc:Choice>
          <mc:Fallback>
            <w:pict>
              <v:shape id="_x0000_s1068" type="#_x0000_t202" style="width:433.6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" fillcolor="white [3201]" strokecolor="#d8d8d8 [2732]" strokeweight="1pt">
                <v:textbox>
                  <w:txbxContent>
                    <w:p w14:paraId="12326326" w14:textId="427C39CE" w:rsidR="00511A9B" w:rsidRDefault="00511A9B" w:rsidP="00C35B88">
                      <w:proofErr w:type="gramStart"/>
                      <w:r>
                        <w:t>Occupants of Nos. 26 and 32 Canfield Gardens.</w:t>
                      </w:r>
                      <w:proofErr w:type="gramEnd"/>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val="en-US"/>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37B1921A" w:rsidR="00511A9B" w:rsidRDefault="00511A9B" w:rsidP="00C35B88">
                            <w:r>
                              <w:t>Please refer to attached plan.</w:t>
                            </w:r>
                          </w:p>
                        </w:txbxContent>
                      </wps:txbx>
                      <wps:bodyPr rot="0" vert="horz" wrap="square" lIns="91440" tIns="45720" rIns="91440" bIns="45720" anchor="t" anchorCtr="0">
                        <a:noAutofit/>
                      </wps:bodyPr>
                    </wps:wsp>
                  </a:graphicData>
                </a:graphic>
              </wp:inline>
            </w:drawing>
          </mc:Choice>
          <mc:Fallback>
            <w:pict>
              <v:shape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NwMPX9uAgAAHQUAAA4AAAAAAAAAAAAAAAAA&#10;LAIAAGRycy9lMm9Eb2MueG1sUEsBAi0AFAAGAAgAAAAhAHTRoKbeAAAABQEAAA8AAAAAAAAAAAAA&#10;AAAAxgQAAGRycy9kb3ducmV2LnhtbFBLBQYAAAAABAAEAPMAAADRBQAAAAA=&#10;" fillcolor="white [3201]" strokecolor="#d8d8d8 [2732]" strokeweight="1pt">
                <v:textbox>
                  <w:txbxContent>
                    <w:p w14:paraId="12326327" w14:textId="37B1921A" w:rsidR="00736D7D" w:rsidRDefault="00736D7D" w:rsidP="00C35B88">
                      <w:r>
                        <w:t>Please refer to attached plan.</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val="en-US"/>
        </w:rPr>
        <mc:AlternateContent>
          <mc:Choice Requires="wps">
            <w:drawing>
              <wp:inline distT="0" distB="0" distL="0" distR="0" wp14:anchorId="12326265" wp14:editId="73F0997E">
                <wp:extent cx="5506720" cy="4000500"/>
                <wp:effectExtent l="0" t="0" r="30480" b="381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000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8F5F73E" w14:textId="6D95D863" w:rsidR="00511A9B" w:rsidRDefault="00511A9B" w:rsidP="00C35B88">
                            <w:r>
                              <w:t>To be confirmed upon appointment of the main contractor. Main works phase expected to be 8-12 months. The programme below assumes a median of 10 months (40 weeks).</w:t>
                            </w:r>
                          </w:p>
                          <w:tbl>
                            <w:tblPr>
                              <w:tblStyle w:val="LightShading-Accent1"/>
                              <w:tblW w:w="8886" w:type="dxa"/>
                              <w:tblLook w:val="04A0" w:firstRow="1" w:lastRow="0" w:firstColumn="1" w:lastColumn="0" w:noHBand="0" w:noVBand="1"/>
                            </w:tblPr>
                            <w:tblGrid>
                              <w:gridCol w:w="7185"/>
                              <w:gridCol w:w="1701"/>
                            </w:tblGrid>
                            <w:tr w:rsidR="00511A9B" w:rsidRPr="002216B6" w14:paraId="7E46BC83" w14:textId="77777777" w:rsidTr="001D3B5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185" w:type="dxa"/>
                                </w:tcPr>
                                <w:p w14:paraId="48E045AD" w14:textId="77777777" w:rsidR="00511A9B" w:rsidRPr="002216B6" w:rsidRDefault="00511A9B" w:rsidP="003175A5">
                                  <w:pPr>
                                    <w:keepNext/>
                                    <w:keepLines/>
                                    <w:spacing w:before="200" w:line="259" w:lineRule="auto"/>
                                    <w:outlineLvl w:val="8"/>
                                  </w:pPr>
                                  <w:r w:rsidRPr="002216B6">
                                    <w:t xml:space="preserve">Work Phase </w:t>
                                  </w:r>
                                </w:p>
                              </w:tc>
                              <w:tc>
                                <w:tcPr>
                                  <w:tcW w:w="1701" w:type="dxa"/>
                                </w:tcPr>
                                <w:p w14:paraId="5EDDCE78" w14:textId="77777777" w:rsidR="00511A9B" w:rsidRPr="002216B6" w:rsidRDefault="00511A9B" w:rsidP="003175A5">
                                  <w:pPr>
                                    <w:keepNext/>
                                    <w:keepLines/>
                                    <w:spacing w:before="200" w:line="259" w:lineRule="auto"/>
                                    <w:ind w:left="21"/>
                                    <w:outlineLvl w:val="8"/>
                                    <w:cnfStyle w:val="100000000000" w:firstRow="1" w:lastRow="0" w:firstColumn="0" w:lastColumn="0" w:oddVBand="0" w:evenVBand="0" w:oddHBand="0" w:evenHBand="0" w:firstRowFirstColumn="0" w:firstRowLastColumn="0" w:lastRowFirstColumn="0" w:lastRowLastColumn="0"/>
                                  </w:pPr>
                                  <w:r w:rsidRPr="002216B6">
                                    <w:t xml:space="preserve">Duration </w:t>
                                  </w:r>
                                </w:p>
                              </w:tc>
                            </w:tr>
                            <w:tr w:rsidR="00511A9B" w:rsidRPr="002216B6" w14:paraId="73F77AD0" w14:textId="77777777" w:rsidTr="003175A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185" w:type="dxa"/>
                                </w:tcPr>
                                <w:p w14:paraId="7ABAF582"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Site set up and establishment </w:t>
                                  </w:r>
                                </w:p>
                              </w:tc>
                              <w:tc>
                                <w:tcPr>
                                  <w:tcW w:w="1701" w:type="dxa"/>
                                </w:tcPr>
                                <w:p w14:paraId="7169693F" w14:textId="77777777" w:rsidR="00511A9B" w:rsidRPr="001D3B52" w:rsidRDefault="00511A9B" w:rsidP="003175A5">
                                  <w:pPr>
                                    <w:keepNext/>
                                    <w:keepLines/>
                                    <w:spacing w:before="200" w:line="259" w:lineRule="auto"/>
                                    <w:ind w:left="31"/>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1 wks </w:t>
                                  </w:r>
                                </w:p>
                              </w:tc>
                            </w:tr>
                            <w:tr w:rsidR="00511A9B" w:rsidRPr="002216B6" w14:paraId="0E016215" w14:textId="77777777" w:rsidTr="003175A5">
                              <w:trPr>
                                <w:trHeight w:val="454"/>
                              </w:trPr>
                              <w:tc>
                                <w:tcPr>
                                  <w:cnfStyle w:val="001000000000" w:firstRow="0" w:lastRow="0" w:firstColumn="1" w:lastColumn="0" w:oddVBand="0" w:evenVBand="0" w:oddHBand="0" w:evenHBand="0" w:firstRowFirstColumn="0" w:firstRowLastColumn="0" w:lastRowFirstColumn="0" w:lastRowLastColumn="0"/>
                                  <w:tcW w:w="7185" w:type="dxa"/>
                                </w:tcPr>
                                <w:p w14:paraId="782F712C"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Demolition &amp; Reclamation </w:t>
                                  </w:r>
                                </w:p>
                              </w:tc>
                              <w:tc>
                                <w:tcPr>
                                  <w:tcW w:w="1701" w:type="dxa"/>
                                </w:tcPr>
                                <w:p w14:paraId="4F15AFAD" w14:textId="77777777" w:rsidR="00511A9B" w:rsidRPr="001D3B52" w:rsidRDefault="00511A9B" w:rsidP="003175A5">
                                  <w:pPr>
                                    <w:keepNext/>
                                    <w:keepLines/>
                                    <w:spacing w:before="200" w:line="259" w:lineRule="auto"/>
                                    <w:ind w:left="31"/>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2 wks </w:t>
                                  </w:r>
                                </w:p>
                              </w:tc>
                            </w:tr>
                            <w:tr w:rsidR="00511A9B" w:rsidRPr="002216B6" w14:paraId="47B892BF"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661C781F"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Basement Excavation </w:t>
                                  </w:r>
                                </w:p>
                              </w:tc>
                              <w:tc>
                                <w:tcPr>
                                  <w:tcW w:w="1701" w:type="dxa"/>
                                </w:tcPr>
                                <w:p w14:paraId="6D393BD0" w14:textId="77777777" w:rsidR="00511A9B" w:rsidRPr="001D3B52" w:rsidRDefault="00511A9B" w:rsidP="003175A5">
                                  <w:pPr>
                                    <w:keepNext/>
                                    <w:keepLines/>
                                    <w:spacing w:before="200" w:line="259" w:lineRule="auto"/>
                                    <w:ind w:left="31"/>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6 wks </w:t>
                                  </w:r>
                                </w:p>
                              </w:tc>
                            </w:tr>
                            <w:tr w:rsidR="00511A9B" w:rsidRPr="002216B6" w14:paraId="5457DBBB" w14:textId="77777777" w:rsidTr="003175A5">
                              <w:trPr>
                                <w:trHeight w:val="613"/>
                              </w:trPr>
                              <w:tc>
                                <w:tcPr>
                                  <w:cnfStyle w:val="001000000000" w:firstRow="0" w:lastRow="0" w:firstColumn="1" w:lastColumn="0" w:oddVBand="0" w:evenVBand="0" w:oddHBand="0" w:evenHBand="0" w:firstRowFirstColumn="0" w:firstRowLastColumn="0" w:lastRowFirstColumn="0" w:lastRowLastColumn="0"/>
                                  <w:tcW w:w="7185" w:type="dxa"/>
                                </w:tcPr>
                                <w:p w14:paraId="0EE290B7" w14:textId="77777777" w:rsidR="00511A9B" w:rsidRPr="001D3B52" w:rsidRDefault="00511A9B" w:rsidP="003175A5">
                                  <w:pPr>
                                    <w:keepNext/>
                                    <w:keepLines/>
                                    <w:tabs>
                                      <w:tab w:val="left" w:pos="1134"/>
                                    </w:tabs>
                                    <w:spacing w:before="200" w:after="160" w:line="259" w:lineRule="auto"/>
                                    <w:ind w:left="14"/>
                                    <w:outlineLvl w:val="8"/>
                                    <w:rPr>
                                      <w:b w:val="0"/>
                                      <w:color w:val="000000" w:themeColor="text1"/>
                                    </w:rPr>
                                  </w:pPr>
                                  <w:r w:rsidRPr="001D3B52">
                                    <w:rPr>
                                      <w:rFonts w:cs="Arial"/>
                                      <w:b w:val="0"/>
                                      <w:color w:val="000000" w:themeColor="text1"/>
                                    </w:rPr>
                                    <w:t>Foundations &amp; and Lowered Basement Construction</w:t>
                                  </w:r>
                                </w:p>
                              </w:tc>
                              <w:tc>
                                <w:tcPr>
                                  <w:tcW w:w="1701" w:type="dxa"/>
                                </w:tcPr>
                                <w:p w14:paraId="24D68277" w14:textId="77777777" w:rsidR="00511A9B" w:rsidRPr="001D3B52" w:rsidRDefault="00511A9B" w:rsidP="003175A5">
                                  <w:pPr>
                                    <w:keepNext/>
                                    <w:keepLines/>
                                    <w:spacing w:before="200" w:line="259" w:lineRule="auto"/>
                                    <w:ind w:left="31"/>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12 wks </w:t>
                                  </w:r>
                                </w:p>
                              </w:tc>
                            </w:tr>
                            <w:tr w:rsidR="00511A9B" w:rsidRPr="002216B6" w14:paraId="50C114DC"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4995803B" w14:textId="77777777" w:rsidR="00511A9B" w:rsidRPr="001D3B52" w:rsidRDefault="00511A9B" w:rsidP="003175A5">
                                  <w:pPr>
                                    <w:keepNext/>
                                    <w:keepLines/>
                                    <w:spacing w:before="200" w:line="259" w:lineRule="auto"/>
                                    <w:outlineLvl w:val="8"/>
                                    <w:rPr>
                                      <w:b w:val="0"/>
                                      <w:color w:val="000000" w:themeColor="text1"/>
                                    </w:rPr>
                                  </w:pPr>
                                  <w:r w:rsidRPr="001D3B52">
                                    <w:rPr>
                                      <w:b w:val="0"/>
                                      <w:color w:val="000000" w:themeColor="text1"/>
                                    </w:rPr>
                                    <w:t xml:space="preserve">Superstructure amendments </w:t>
                                  </w:r>
                                </w:p>
                              </w:tc>
                              <w:tc>
                                <w:tcPr>
                                  <w:tcW w:w="1701" w:type="dxa"/>
                                </w:tcPr>
                                <w:p w14:paraId="07653579" w14:textId="77777777" w:rsidR="00511A9B" w:rsidRPr="001D3B52" w:rsidRDefault="00511A9B" w:rsidP="003175A5">
                                  <w:pPr>
                                    <w:keepNext/>
                                    <w:keepLines/>
                                    <w:spacing w:before="200" w:line="259" w:lineRule="auto"/>
                                    <w:ind w:left="7"/>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7 Wks </w:t>
                                  </w:r>
                                </w:p>
                              </w:tc>
                            </w:tr>
                            <w:tr w:rsidR="00511A9B" w:rsidRPr="002216B6" w14:paraId="2FB3CF83" w14:textId="77777777" w:rsidTr="003175A5">
                              <w:trPr>
                                <w:trHeight w:val="454"/>
                              </w:trPr>
                              <w:tc>
                                <w:tcPr>
                                  <w:cnfStyle w:val="001000000000" w:firstRow="0" w:lastRow="0" w:firstColumn="1" w:lastColumn="0" w:oddVBand="0" w:evenVBand="0" w:oddHBand="0" w:evenHBand="0" w:firstRowFirstColumn="0" w:firstRowLastColumn="0" w:lastRowFirstColumn="0" w:lastRowLastColumn="0"/>
                                  <w:tcW w:w="7185" w:type="dxa"/>
                                </w:tcPr>
                                <w:p w14:paraId="1A4A14B7"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Mechanical and Electrical</w:t>
                                  </w:r>
                                </w:p>
                              </w:tc>
                              <w:tc>
                                <w:tcPr>
                                  <w:tcW w:w="1701" w:type="dxa"/>
                                </w:tcPr>
                                <w:p w14:paraId="27096D53" w14:textId="77777777" w:rsidR="00511A9B" w:rsidRPr="001D3B52" w:rsidRDefault="00511A9B" w:rsidP="003175A5">
                                  <w:pPr>
                                    <w:keepNext/>
                                    <w:keepLines/>
                                    <w:spacing w:before="200" w:line="259" w:lineRule="auto"/>
                                    <w:ind w:left="7"/>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4 wks </w:t>
                                  </w:r>
                                </w:p>
                              </w:tc>
                            </w:tr>
                            <w:tr w:rsidR="00511A9B" w:rsidRPr="002216B6" w14:paraId="73DFA5D7"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202C9D93"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Internal finishes </w:t>
                                  </w:r>
                                </w:p>
                              </w:tc>
                              <w:tc>
                                <w:tcPr>
                                  <w:tcW w:w="1701" w:type="dxa"/>
                                </w:tcPr>
                                <w:p w14:paraId="6AA5C0BB" w14:textId="77777777" w:rsidR="00511A9B" w:rsidRPr="001D3B52" w:rsidRDefault="00511A9B" w:rsidP="003175A5">
                                  <w:pPr>
                                    <w:keepNext/>
                                    <w:keepLines/>
                                    <w:spacing w:before="200" w:line="259" w:lineRule="auto"/>
                                    <w:ind w:left="16"/>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6 wks </w:t>
                                  </w:r>
                                </w:p>
                              </w:tc>
                            </w:tr>
                            <w:tr w:rsidR="00511A9B" w:rsidRPr="002216B6" w14:paraId="51B84AC3" w14:textId="77777777" w:rsidTr="003175A5">
                              <w:trPr>
                                <w:trHeight w:val="564"/>
                              </w:trPr>
                              <w:tc>
                                <w:tcPr>
                                  <w:cnfStyle w:val="001000000000" w:firstRow="0" w:lastRow="0" w:firstColumn="1" w:lastColumn="0" w:oddVBand="0" w:evenVBand="0" w:oddHBand="0" w:evenHBand="0" w:firstRowFirstColumn="0" w:firstRowLastColumn="0" w:lastRowFirstColumn="0" w:lastRowLastColumn="0"/>
                                  <w:tcW w:w="7185" w:type="dxa"/>
                                </w:tcPr>
                                <w:p w14:paraId="65EA1620" w14:textId="77777777" w:rsidR="00511A9B" w:rsidRPr="001D3B52" w:rsidRDefault="00511A9B" w:rsidP="003175A5">
                                  <w:pPr>
                                    <w:keepNext/>
                                    <w:keepLines/>
                                    <w:spacing w:before="200" w:line="259" w:lineRule="auto"/>
                                    <w:ind w:right="99"/>
                                    <w:outlineLvl w:val="8"/>
                                    <w:rPr>
                                      <w:b w:val="0"/>
                                      <w:color w:val="000000" w:themeColor="text1"/>
                                    </w:rPr>
                                  </w:pPr>
                                  <w:r w:rsidRPr="001D3B52">
                                    <w:rPr>
                                      <w:b w:val="0"/>
                                      <w:color w:val="000000" w:themeColor="text1"/>
                                    </w:rPr>
                                    <w:t xml:space="preserve">Commissioning final fit out </w:t>
                                  </w:r>
                                </w:p>
                              </w:tc>
                              <w:tc>
                                <w:tcPr>
                                  <w:tcW w:w="1701" w:type="dxa"/>
                                </w:tcPr>
                                <w:p w14:paraId="605FAE8D" w14:textId="77777777" w:rsidR="00511A9B" w:rsidRPr="001D3B52" w:rsidRDefault="00511A9B" w:rsidP="003175A5">
                                  <w:pPr>
                                    <w:keepNext/>
                                    <w:keepLines/>
                                    <w:spacing w:before="200" w:line="259" w:lineRule="auto"/>
                                    <w:ind w:left="16"/>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3 wks </w:t>
                                  </w:r>
                                </w:p>
                              </w:tc>
                            </w:tr>
                            <w:tr w:rsidR="00511A9B" w:rsidRPr="002216B6" w14:paraId="708A2675" w14:textId="77777777" w:rsidTr="003175A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185" w:type="dxa"/>
                                </w:tcPr>
                                <w:p w14:paraId="2618F821" w14:textId="77777777" w:rsidR="00511A9B" w:rsidRPr="002216B6" w:rsidRDefault="00511A9B" w:rsidP="003175A5">
                                  <w:pPr>
                                    <w:keepNext/>
                                    <w:keepLines/>
                                    <w:spacing w:before="200" w:line="259" w:lineRule="auto"/>
                                    <w:ind w:left="43"/>
                                    <w:outlineLvl w:val="8"/>
                                    <w:rPr>
                                      <w:b w:val="0"/>
                                    </w:rPr>
                                  </w:pPr>
                                  <w:r w:rsidRPr="002216B6">
                                    <w:t xml:space="preserve">Overall works </w:t>
                                  </w:r>
                                </w:p>
                              </w:tc>
                              <w:tc>
                                <w:tcPr>
                                  <w:tcW w:w="1701" w:type="dxa"/>
                                </w:tcPr>
                                <w:p w14:paraId="26F3C2F0" w14:textId="77777777" w:rsidR="00511A9B" w:rsidRPr="002216B6" w:rsidRDefault="00511A9B" w:rsidP="003175A5">
                                  <w:pPr>
                                    <w:keepNext/>
                                    <w:keepLines/>
                                    <w:spacing w:before="200" w:line="259" w:lineRule="auto"/>
                                    <w:ind w:left="40"/>
                                    <w:outlineLvl w:val="8"/>
                                    <w:cnfStyle w:val="000000100000" w:firstRow="0" w:lastRow="0" w:firstColumn="0" w:lastColumn="0" w:oddVBand="0" w:evenVBand="0" w:oddHBand="1" w:evenHBand="0" w:firstRowFirstColumn="0" w:firstRowLastColumn="0" w:lastRowFirstColumn="0" w:lastRowLastColumn="0"/>
                                  </w:pPr>
                                  <w:r w:rsidRPr="002216B6">
                                    <w:t xml:space="preserve">40 wks </w:t>
                                  </w:r>
                                </w:p>
                              </w:tc>
                            </w:tr>
                          </w:tbl>
                          <w:p w14:paraId="1C38C4BD" w14:textId="77777777" w:rsidR="00511A9B" w:rsidRDefault="00511A9B" w:rsidP="00C35B88"/>
                          <w:p w14:paraId="6893080E" w14:textId="77777777" w:rsidR="00511A9B" w:rsidRDefault="00511A9B" w:rsidP="00C35B88"/>
                          <w:p w14:paraId="6BA8E4D0" w14:textId="77777777" w:rsidR="00511A9B" w:rsidRDefault="00511A9B" w:rsidP="00C35B88"/>
                          <w:p w14:paraId="1522869E" w14:textId="77777777" w:rsidR="00511A9B" w:rsidRDefault="00511A9B" w:rsidP="00C35B88"/>
                        </w:txbxContent>
                      </wps:txbx>
                      <wps:bodyPr rot="0" vert="horz" wrap="square" lIns="91440" tIns="45720" rIns="91440" bIns="45720" anchor="t" anchorCtr="0">
                        <a:noAutofit/>
                      </wps:bodyPr>
                    </wps:wsp>
                  </a:graphicData>
                </a:graphic>
              </wp:inline>
            </w:drawing>
          </mc:Choice>
          <mc:Fallback>
            <w:pict>
              <v:shapetype id="_x0000_t202" coordsize="21600,21600" o:spt="202" path="m0,0l0,21600,21600,21600,21600,0xe">
                <v:stroke joinstyle="miter"/>
                <v:path gradientshapeok="t" o:connecttype="rect"/>
              </v:shapetype>
              <v:shape id="_x0000_s1070" type="#_x0000_t202" style="width:433.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" fillcolor="white [3201]" strokecolor="#d8d8d8 [2732]" strokeweight="1pt">
                <v:textbox>
                  <w:txbxContent>
                    <w:p w14:paraId="28F5F73E" w14:textId="6D95D863" w:rsidR="00511A9B" w:rsidRDefault="00511A9B" w:rsidP="00C35B88">
                      <w:r>
                        <w:t>To be confirmed upon appointment of the main contractor. Main works phase expected to be 8-12 months. The programme below assumes a median of 10 months (40 weeks).</w:t>
                      </w:r>
                    </w:p>
                    <w:tbl>
                      <w:tblPr>
                        <w:tblStyle w:val="LightShading-Accent1"/>
                        <w:tblW w:w="8886" w:type="dxa"/>
                        <w:tblLook w:val="04A0" w:firstRow="1" w:lastRow="0" w:firstColumn="1" w:lastColumn="0" w:noHBand="0" w:noVBand="1"/>
                      </w:tblPr>
                      <w:tblGrid>
                        <w:gridCol w:w="7185"/>
                        <w:gridCol w:w="1701"/>
                      </w:tblGrid>
                      <w:tr w:rsidR="00511A9B" w:rsidRPr="002216B6" w14:paraId="7E46BC83" w14:textId="77777777" w:rsidTr="001D3B5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185" w:type="dxa"/>
                          </w:tcPr>
                          <w:p w14:paraId="48E045AD" w14:textId="77777777" w:rsidR="00511A9B" w:rsidRPr="002216B6" w:rsidRDefault="00511A9B" w:rsidP="003175A5">
                            <w:pPr>
                              <w:keepNext/>
                              <w:keepLines/>
                              <w:spacing w:before="200" w:line="259" w:lineRule="auto"/>
                              <w:outlineLvl w:val="8"/>
                            </w:pPr>
                            <w:r w:rsidRPr="002216B6">
                              <w:t xml:space="preserve">Work Phase </w:t>
                            </w:r>
                          </w:p>
                        </w:tc>
                        <w:tc>
                          <w:tcPr>
                            <w:tcW w:w="1701" w:type="dxa"/>
                          </w:tcPr>
                          <w:p w14:paraId="5EDDCE78" w14:textId="77777777" w:rsidR="00511A9B" w:rsidRPr="002216B6" w:rsidRDefault="00511A9B" w:rsidP="003175A5">
                            <w:pPr>
                              <w:keepNext/>
                              <w:keepLines/>
                              <w:spacing w:before="200" w:line="259" w:lineRule="auto"/>
                              <w:ind w:left="21"/>
                              <w:outlineLvl w:val="8"/>
                              <w:cnfStyle w:val="100000000000" w:firstRow="1" w:lastRow="0" w:firstColumn="0" w:lastColumn="0" w:oddVBand="0" w:evenVBand="0" w:oddHBand="0" w:evenHBand="0" w:firstRowFirstColumn="0" w:firstRowLastColumn="0" w:lastRowFirstColumn="0" w:lastRowLastColumn="0"/>
                            </w:pPr>
                            <w:r w:rsidRPr="002216B6">
                              <w:t xml:space="preserve">Duration </w:t>
                            </w:r>
                          </w:p>
                        </w:tc>
                      </w:tr>
                      <w:tr w:rsidR="00511A9B" w:rsidRPr="002216B6" w14:paraId="73F77AD0" w14:textId="77777777" w:rsidTr="003175A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185" w:type="dxa"/>
                          </w:tcPr>
                          <w:p w14:paraId="7ABAF582"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Site set up and establishment </w:t>
                            </w:r>
                          </w:p>
                        </w:tc>
                        <w:tc>
                          <w:tcPr>
                            <w:tcW w:w="1701" w:type="dxa"/>
                          </w:tcPr>
                          <w:p w14:paraId="7169693F" w14:textId="77777777" w:rsidR="00511A9B" w:rsidRPr="001D3B52" w:rsidRDefault="00511A9B" w:rsidP="003175A5">
                            <w:pPr>
                              <w:keepNext/>
                              <w:keepLines/>
                              <w:spacing w:before="200" w:line="259" w:lineRule="auto"/>
                              <w:ind w:left="31"/>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1 wks </w:t>
                            </w:r>
                          </w:p>
                        </w:tc>
                      </w:tr>
                      <w:tr w:rsidR="00511A9B" w:rsidRPr="002216B6" w14:paraId="0E016215" w14:textId="77777777" w:rsidTr="003175A5">
                        <w:trPr>
                          <w:trHeight w:val="454"/>
                        </w:trPr>
                        <w:tc>
                          <w:tcPr>
                            <w:cnfStyle w:val="001000000000" w:firstRow="0" w:lastRow="0" w:firstColumn="1" w:lastColumn="0" w:oddVBand="0" w:evenVBand="0" w:oddHBand="0" w:evenHBand="0" w:firstRowFirstColumn="0" w:firstRowLastColumn="0" w:lastRowFirstColumn="0" w:lastRowLastColumn="0"/>
                            <w:tcW w:w="7185" w:type="dxa"/>
                          </w:tcPr>
                          <w:p w14:paraId="782F712C"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Demolition &amp; Reclamation </w:t>
                            </w:r>
                          </w:p>
                        </w:tc>
                        <w:tc>
                          <w:tcPr>
                            <w:tcW w:w="1701" w:type="dxa"/>
                          </w:tcPr>
                          <w:p w14:paraId="4F15AFAD" w14:textId="77777777" w:rsidR="00511A9B" w:rsidRPr="001D3B52" w:rsidRDefault="00511A9B" w:rsidP="003175A5">
                            <w:pPr>
                              <w:keepNext/>
                              <w:keepLines/>
                              <w:spacing w:before="200" w:line="259" w:lineRule="auto"/>
                              <w:ind w:left="31"/>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2 wks </w:t>
                            </w:r>
                          </w:p>
                        </w:tc>
                      </w:tr>
                      <w:tr w:rsidR="00511A9B" w:rsidRPr="002216B6" w14:paraId="47B892BF"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661C781F"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Basement Excavation </w:t>
                            </w:r>
                          </w:p>
                        </w:tc>
                        <w:tc>
                          <w:tcPr>
                            <w:tcW w:w="1701" w:type="dxa"/>
                          </w:tcPr>
                          <w:p w14:paraId="6D393BD0" w14:textId="77777777" w:rsidR="00511A9B" w:rsidRPr="001D3B52" w:rsidRDefault="00511A9B" w:rsidP="003175A5">
                            <w:pPr>
                              <w:keepNext/>
                              <w:keepLines/>
                              <w:spacing w:before="200" w:line="259" w:lineRule="auto"/>
                              <w:ind w:left="31"/>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6 wks </w:t>
                            </w:r>
                          </w:p>
                        </w:tc>
                      </w:tr>
                      <w:tr w:rsidR="00511A9B" w:rsidRPr="002216B6" w14:paraId="5457DBBB" w14:textId="77777777" w:rsidTr="003175A5">
                        <w:trPr>
                          <w:trHeight w:val="613"/>
                        </w:trPr>
                        <w:tc>
                          <w:tcPr>
                            <w:cnfStyle w:val="001000000000" w:firstRow="0" w:lastRow="0" w:firstColumn="1" w:lastColumn="0" w:oddVBand="0" w:evenVBand="0" w:oddHBand="0" w:evenHBand="0" w:firstRowFirstColumn="0" w:firstRowLastColumn="0" w:lastRowFirstColumn="0" w:lastRowLastColumn="0"/>
                            <w:tcW w:w="7185" w:type="dxa"/>
                          </w:tcPr>
                          <w:p w14:paraId="0EE290B7" w14:textId="77777777" w:rsidR="00511A9B" w:rsidRPr="001D3B52" w:rsidRDefault="00511A9B" w:rsidP="003175A5">
                            <w:pPr>
                              <w:keepNext/>
                              <w:keepLines/>
                              <w:tabs>
                                <w:tab w:val="left" w:pos="1134"/>
                              </w:tabs>
                              <w:spacing w:before="200" w:after="160" w:line="259" w:lineRule="auto"/>
                              <w:ind w:left="14"/>
                              <w:outlineLvl w:val="8"/>
                              <w:rPr>
                                <w:b w:val="0"/>
                                <w:color w:val="000000" w:themeColor="text1"/>
                              </w:rPr>
                            </w:pPr>
                            <w:r w:rsidRPr="001D3B52">
                              <w:rPr>
                                <w:rFonts w:cs="Arial"/>
                                <w:b w:val="0"/>
                                <w:color w:val="000000" w:themeColor="text1"/>
                              </w:rPr>
                              <w:t>Foundations &amp; and Lowered Basement Construction</w:t>
                            </w:r>
                          </w:p>
                        </w:tc>
                        <w:tc>
                          <w:tcPr>
                            <w:tcW w:w="1701" w:type="dxa"/>
                          </w:tcPr>
                          <w:p w14:paraId="24D68277" w14:textId="77777777" w:rsidR="00511A9B" w:rsidRPr="001D3B52" w:rsidRDefault="00511A9B" w:rsidP="003175A5">
                            <w:pPr>
                              <w:keepNext/>
                              <w:keepLines/>
                              <w:spacing w:before="200" w:line="259" w:lineRule="auto"/>
                              <w:ind w:left="31"/>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12 wks </w:t>
                            </w:r>
                          </w:p>
                        </w:tc>
                      </w:tr>
                      <w:tr w:rsidR="00511A9B" w:rsidRPr="002216B6" w14:paraId="50C114DC"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4995803B" w14:textId="77777777" w:rsidR="00511A9B" w:rsidRPr="001D3B52" w:rsidRDefault="00511A9B" w:rsidP="003175A5">
                            <w:pPr>
                              <w:keepNext/>
                              <w:keepLines/>
                              <w:spacing w:before="200" w:line="259" w:lineRule="auto"/>
                              <w:outlineLvl w:val="8"/>
                              <w:rPr>
                                <w:b w:val="0"/>
                                <w:color w:val="000000" w:themeColor="text1"/>
                              </w:rPr>
                            </w:pPr>
                            <w:r w:rsidRPr="001D3B52">
                              <w:rPr>
                                <w:b w:val="0"/>
                                <w:color w:val="000000" w:themeColor="text1"/>
                              </w:rPr>
                              <w:t xml:space="preserve">Superstructure amendments </w:t>
                            </w:r>
                          </w:p>
                        </w:tc>
                        <w:tc>
                          <w:tcPr>
                            <w:tcW w:w="1701" w:type="dxa"/>
                          </w:tcPr>
                          <w:p w14:paraId="07653579" w14:textId="77777777" w:rsidR="00511A9B" w:rsidRPr="001D3B52" w:rsidRDefault="00511A9B" w:rsidP="003175A5">
                            <w:pPr>
                              <w:keepNext/>
                              <w:keepLines/>
                              <w:spacing w:before="200" w:line="259" w:lineRule="auto"/>
                              <w:ind w:left="7"/>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7 Wks </w:t>
                            </w:r>
                          </w:p>
                        </w:tc>
                      </w:tr>
                      <w:tr w:rsidR="00511A9B" w:rsidRPr="002216B6" w14:paraId="2FB3CF83" w14:textId="77777777" w:rsidTr="003175A5">
                        <w:trPr>
                          <w:trHeight w:val="454"/>
                        </w:trPr>
                        <w:tc>
                          <w:tcPr>
                            <w:cnfStyle w:val="001000000000" w:firstRow="0" w:lastRow="0" w:firstColumn="1" w:lastColumn="0" w:oddVBand="0" w:evenVBand="0" w:oddHBand="0" w:evenHBand="0" w:firstRowFirstColumn="0" w:firstRowLastColumn="0" w:lastRowFirstColumn="0" w:lastRowLastColumn="0"/>
                            <w:tcW w:w="7185" w:type="dxa"/>
                          </w:tcPr>
                          <w:p w14:paraId="1A4A14B7"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Mechanical and Electrical</w:t>
                            </w:r>
                          </w:p>
                        </w:tc>
                        <w:tc>
                          <w:tcPr>
                            <w:tcW w:w="1701" w:type="dxa"/>
                          </w:tcPr>
                          <w:p w14:paraId="27096D53" w14:textId="77777777" w:rsidR="00511A9B" w:rsidRPr="001D3B52" w:rsidRDefault="00511A9B" w:rsidP="003175A5">
                            <w:pPr>
                              <w:keepNext/>
                              <w:keepLines/>
                              <w:spacing w:before="200" w:line="259" w:lineRule="auto"/>
                              <w:ind w:left="7"/>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4 wks </w:t>
                            </w:r>
                          </w:p>
                        </w:tc>
                      </w:tr>
                      <w:tr w:rsidR="00511A9B" w:rsidRPr="002216B6" w14:paraId="73DFA5D7" w14:textId="77777777" w:rsidTr="003175A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185" w:type="dxa"/>
                          </w:tcPr>
                          <w:p w14:paraId="202C9D93" w14:textId="77777777" w:rsidR="00511A9B" w:rsidRPr="001D3B52" w:rsidRDefault="00511A9B" w:rsidP="003175A5">
                            <w:pPr>
                              <w:keepNext/>
                              <w:keepLines/>
                              <w:spacing w:before="200" w:line="259" w:lineRule="auto"/>
                              <w:ind w:left="14"/>
                              <w:outlineLvl w:val="8"/>
                              <w:rPr>
                                <w:b w:val="0"/>
                                <w:color w:val="000000" w:themeColor="text1"/>
                              </w:rPr>
                            </w:pPr>
                            <w:r w:rsidRPr="001D3B52">
                              <w:rPr>
                                <w:b w:val="0"/>
                                <w:color w:val="000000" w:themeColor="text1"/>
                              </w:rPr>
                              <w:t xml:space="preserve">Internal finishes </w:t>
                            </w:r>
                          </w:p>
                        </w:tc>
                        <w:tc>
                          <w:tcPr>
                            <w:tcW w:w="1701" w:type="dxa"/>
                          </w:tcPr>
                          <w:p w14:paraId="6AA5C0BB" w14:textId="77777777" w:rsidR="00511A9B" w:rsidRPr="001D3B52" w:rsidRDefault="00511A9B" w:rsidP="003175A5">
                            <w:pPr>
                              <w:keepNext/>
                              <w:keepLines/>
                              <w:spacing w:before="200" w:line="259" w:lineRule="auto"/>
                              <w:ind w:left="16"/>
                              <w:outlineLvl w:val="8"/>
                              <w:cnfStyle w:val="000000100000" w:firstRow="0" w:lastRow="0" w:firstColumn="0" w:lastColumn="0" w:oddVBand="0" w:evenVBand="0" w:oddHBand="1" w:evenHBand="0" w:firstRowFirstColumn="0" w:firstRowLastColumn="0" w:lastRowFirstColumn="0" w:lastRowLastColumn="0"/>
                              <w:rPr>
                                <w:color w:val="000000" w:themeColor="text1"/>
                              </w:rPr>
                            </w:pPr>
                            <w:r w:rsidRPr="001D3B52">
                              <w:rPr>
                                <w:color w:val="000000" w:themeColor="text1"/>
                              </w:rPr>
                              <w:t xml:space="preserve">6 wks </w:t>
                            </w:r>
                          </w:p>
                        </w:tc>
                      </w:tr>
                      <w:tr w:rsidR="00511A9B" w:rsidRPr="002216B6" w14:paraId="51B84AC3" w14:textId="77777777" w:rsidTr="003175A5">
                        <w:trPr>
                          <w:trHeight w:val="564"/>
                        </w:trPr>
                        <w:tc>
                          <w:tcPr>
                            <w:cnfStyle w:val="001000000000" w:firstRow="0" w:lastRow="0" w:firstColumn="1" w:lastColumn="0" w:oddVBand="0" w:evenVBand="0" w:oddHBand="0" w:evenHBand="0" w:firstRowFirstColumn="0" w:firstRowLastColumn="0" w:lastRowFirstColumn="0" w:lastRowLastColumn="0"/>
                            <w:tcW w:w="7185" w:type="dxa"/>
                          </w:tcPr>
                          <w:p w14:paraId="65EA1620" w14:textId="77777777" w:rsidR="00511A9B" w:rsidRPr="001D3B52" w:rsidRDefault="00511A9B" w:rsidP="003175A5">
                            <w:pPr>
                              <w:keepNext/>
                              <w:keepLines/>
                              <w:spacing w:before="200" w:line="259" w:lineRule="auto"/>
                              <w:ind w:right="99"/>
                              <w:outlineLvl w:val="8"/>
                              <w:rPr>
                                <w:b w:val="0"/>
                                <w:color w:val="000000" w:themeColor="text1"/>
                              </w:rPr>
                            </w:pPr>
                            <w:r w:rsidRPr="001D3B52">
                              <w:rPr>
                                <w:b w:val="0"/>
                                <w:color w:val="000000" w:themeColor="text1"/>
                              </w:rPr>
                              <w:t xml:space="preserve">Commissioning final fit out </w:t>
                            </w:r>
                          </w:p>
                        </w:tc>
                        <w:tc>
                          <w:tcPr>
                            <w:tcW w:w="1701" w:type="dxa"/>
                          </w:tcPr>
                          <w:p w14:paraId="605FAE8D" w14:textId="77777777" w:rsidR="00511A9B" w:rsidRPr="001D3B52" w:rsidRDefault="00511A9B" w:rsidP="003175A5">
                            <w:pPr>
                              <w:keepNext/>
                              <w:keepLines/>
                              <w:spacing w:before="200" w:line="259" w:lineRule="auto"/>
                              <w:ind w:left="16"/>
                              <w:outlineLvl w:val="8"/>
                              <w:cnfStyle w:val="000000000000" w:firstRow="0" w:lastRow="0" w:firstColumn="0" w:lastColumn="0" w:oddVBand="0" w:evenVBand="0" w:oddHBand="0" w:evenHBand="0" w:firstRowFirstColumn="0" w:firstRowLastColumn="0" w:lastRowFirstColumn="0" w:lastRowLastColumn="0"/>
                              <w:rPr>
                                <w:color w:val="000000" w:themeColor="text1"/>
                              </w:rPr>
                            </w:pPr>
                            <w:r w:rsidRPr="001D3B52">
                              <w:rPr>
                                <w:color w:val="000000" w:themeColor="text1"/>
                              </w:rPr>
                              <w:t xml:space="preserve">3 wks </w:t>
                            </w:r>
                          </w:p>
                        </w:tc>
                      </w:tr>
                      <w:tr w:rsidR="00511A9B" w:rsidRPr="002216B6" w14:paraId="708A2675" w14:textId="77777777" w:rsidTr="003175A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185" w:type="dxa"/>
                          </w:tcPr>
                          <w:p w14:paraId="2618F821" w14:textId="77777777" w:rsidR="00511A9B" w:rsidRPr="002216B6" w:rsidRDefault="00511A9B" w:rsidP="003175A5">
                            <w:pPr>
                              <w:keepNext/>
                              <w:keepLines/>
                              <w:spacing w:before="200" w:line="259" w:lineRule="auto"/>
                              <w:ind w:left="43"/>
                              <w:outlineLvl w:val="8"/>
                              <w:rPr>
                                <w:b w:val="0"/>
                              </w:rPr>
                            </w:pPr>
                            <w:r w:rsidRPr="002216B6">
                              <w:t xml:space="preserve">Overall works </w:t>
                            </w:r>
                          </w:p>
                        </w:tc>
                        <w:tc>
                          <w:tcPr>
                            <w:tcW w:w="1701" w:type="dxa"/>
                          </w:tcPr>
                          <w:p w14:paraId="26F3C2F0" w14:textId="77777777" w:rsidR="00511A9B" w:rsidRPr="002216B6" w:rsidRDefault="00511A9B" w:rsidP="003175A5">
                            <w:pPr>
                              <w:keepNext/>
                              <w:keepLines/>
                              <w:spacing w:before="200" w:line="259" w:lineRule="auto"/>
                              <w:ind w:left="40"/>
                              <w:outlineLvl w:val="8"/>
                              <w:cnfStyle w:val="000000100000" w:firstRow="0" w:lastRow="0" w:firstColumn="0" w:lastColumn="0" w:oddVBand="0" w:evenVBand="0" w:oddHBand="1" w:evenHBand="0" w:firstRowFirstColumn="0" w:firstRowLastColumn="0" w:lastRowFirstColumn="0" w:lastRowLastColumn="0"/>
                            </w:pPr>
                            <w:r w:rsidRPr="002216B6">
                              <w:t xml:space="preserve">40 wks </w:t>
                            </w:r>
                          </w:p>
                        </w:tc>
                      </w:tr>
                    </w:tbl>
                    <w:p w14:paraId="1C38C4BD" w14:textId="77777777" w:rsidR="00511A9B" w:rsidRDefault="00511A9B" w:rsidP="00C35B88"/>
                    <w:p w14:paraId="6893080E" w14:textId="77777777" w:rsidR="00511A9B" w:rsidRDefault="00511A9B" w:rsidP="00C35B88"/>
                    <w:p w14:paraId="6BA8E4D0" w14:textId="77777777" w:rsidR="00511A9B" w:rsidRDefault="00511A9B" w:rsidP="00C35B88"/>
                    <w:p w14:paraId="1522869E" w14:textId="77777777" w:rsidR="00511A9B" w:rsidRDefault="00511A9B" w:rsidP="00C35B88"/>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val="en-US"/>
        </w:rPr>
        <mc:AlternateContent>
          <mc:Choice Requires="wps">
            <w:drawing>
              <wp:inline distT="0" distB="0" distL="0" distR="0" wp14:anchorId="12326267" wp14:editId="020D01A8">
                <wp:extent cx="5506720" cy="321733"/>
                <wp:effectExtent l="0" t="0" r="30480" b="342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17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50A04C76" w:rsidR="00511A9B" w:rsidRPr="00AD065C" w:rsidRDefault="00511A9B" w:rsidP="00AD065C">
                            <w:pPr>
                              <w:pStyle w:val="NoSpacing"/>
                            </w:pPr>
                            <w:r w:rsidRPr="00AD065C">
                              <w:t>Standard site working hours as above.</w:t>
                            </w:r>
                          </w:p>
                        </w:txbxContent>
                      </wps:txbx>
                      <wps:bodyPr rot="0" vert="horz" wrap="square" lIns="91440" tIns="45720" rIns="91440" bIns="45720" anchor="t" anchorCtr="0">
                        <a:noAutofit/>
                      </wps:bodyPr>
                    </wps:wsp>
                  </a:graphicData>
                </a:graphic>
              </wp:inline>
            </w:drawing>
          </mc:Choice>
          <mc:Fallback>
            <w:pict>
              <v:shape id="_x0000_s1071" type="#_x0000_t202" style="width:433.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" fillcolor="white [3201]" strokecolor="#d8d8d8 [2732]" strokeweight="1pt">
                <v:textbox>
                  <w:txbxContent>
                    <w:p w14:paraId="12326329" w14:textId="50A04C76" w:rsidR="00736D7D" w:rsidRPr="00AD065C" w:rsidRDefault="00736D7D" w:rsidP="00AD065C">
                      <w:pPr>
                        <w:pStyle w:val="NoSpacing"/>
                      </w:pPr>
                      <w:r w:rsidRPr="00AD065C">
                        <w:t>Standard site working hours as above.</w:t>
                      </w:r>
                    </w:p>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w:t>
      </w:r>
      <w:r w:rsidR="00B665BA" w:rsidRPr="00BB5C68">
        <w:rPr>
          <w:rFonts w:ascii="Calibri" w:hAnsi="Calibri" w:cs="Tahoma"/>
          <w:color w:val="000000"/>
          <w:sz w:val="24"/>
          <w:szCs w:val="24"/>
        </w:rPr>
        <w:lastRenderedPageBreak/>
        <w:t>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val="en-US"/>
        </w:rPr>
        <mc:AlternateContent>
          <mc:Choice Requires="wps">
            <w:drawing>
              <wp:inline distT="0" distB="0" distL="0" distR="0" wp14:anchorId="12326269" wp14:editId="1F6F6597">
                <wp:extent cx="5506720" cy="342900"/>
                <wp:effectExtent l="0" t="0" r="30480" b="381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2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30A23D82" w:rsidR="00511A9B" w:rsidRDefault="00511A9B" w:rsidP="00C35B88">
                            <w:r>
                              <w:t>None.</w:t>
                            </w:r>
                          </w:p>
                        </w:txbxContent>
                      </wps:txbx>
                      <wps:bodyPr rot="0" vert="horz" wrap="square" lIns="91440" tIns="45720" rIns="91440" bIns="45720" anchor="t" anchorCtr="0">
                        <a:noAutofit/>
                      </wps:bodyPr>
                    </wps:wsp>
                  </a:graphicData>
                </a:graphic>
              </wp:inline>
            </w:drawing>
          </mc:Choice>
          <mc:Fallback>
            <w:pict>
              <v:shape id="_x0000_s1072" type="#_x0000_t202" style="width:433.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" fillcolor="white [3201]" strokecolor="#d8d8d8 [2732]" strokeweight="1pt">
                <v:textbox>
                  <w:txbxContent>
                    <w:p w14:paraId="1232632A" w14:textId="30A23D82" w:rsidR="00736D7D" w:rsidRDefault="00736D7D" w:rsidP="00C35B88">
                      <w:r>
                        <w:t>None.</w:t>
                      </w:r>
                    </w:p>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5" w:name="_Community_Liaison"/>
      <w:bookmarkEnd w:id="5"/>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val="en-US"/>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375D4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lastRenderedPageBreak/>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val="en-US"/>
        </w:rPr>
        <mc:AlternateContent>
          <mc:Choice Requires="wps">
            <w:drawing>
              <wp:inline distT="0" distB="0" distL="0" distR="0" wp14:anchorId="1232626D" wp14:editId="229BDD7C">
                <wp:extent cx="5506720" cy="1511300"/>
                <wp:effectExtent l="0" t="0" r="30480" b="3810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11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E2487EE" w14:textId="749CE289" w:rsidR="00511A9B" w:rsidRDefault="00511A9B" w:rsidP="000E5D8F">
                            <w:r>
                              <w:t xml:space="preserve">No </w:t>
                            </w:r>
                            <w:r w:rsidR="007900A1">
                              <w:t xml:space="preserve">consultation </w:t>
                            </w:r>
                            <w:r>
                              <w:t>planned prior to determination of the planning application.</w:t>
                            </w:r>
                          </w:p>
                          <w:p w14:paraId="1478D0A5" w14:textId="3D41E113" w:rsidR="00511A9B" w:rsidRDefault="00511A9B" w:rsidP="000E5D8F">
                            <w:r>
                              <w:t>The Project Manager will arrange to meet with residents outside the site a minimum of two weeks before the start of works to answer questions. A further meting will be offered around half way through the works programme (20 weeks) and a further meeting towards the end of the works period (40 weeks).</w:t>
                            </w:r>
                          </w:p>
                          <w:p w14:paraId="5F13E7EA" w14:textId="5BC1447E" w:rsidR="00511A9B" w:rsidRDefault="00511A9B" w:rsidP="000E5D8F">
                            <w:r>
                              <w:t>See below for further details in next section.</w:t>
                            </w:r>
                          </w:p>
                        </w:txbxContent>
                      </wps:txbx>
                      <wps:bodyPr rot="0" vert="horz" wrap="square" lIns="91440" tIns="45720" rIns="91440" bIns="45720" anchor="t" anchorCtr="0">
                        <a:noAutofit/>
                      </wps:bodyPr>
                    </wps:wsp>
                  </a:graphicData>
                </a:graphic>
              </wp:inline>
            </w:drawing>
          </mc:Choice>
          <mc:Fallback>
            <w:pict>
              <v:shape id="_x0000_s1073" type="#_x0000_t202" style="width:433.6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" fillcolor="white [3201]" strokecolor="#d8d8d8 [2732]" strokeweight="1pt">
                <v:textbox>
                  <w:txbxContent>
                    <w:p w14:paraId="7E2487EE" w14:textId="749CE289" w:rsidR="00511A9B" w:rsidRDefault="00511A9B" w:rsidP="000E5D8F">
                      <w:r>
                        <w:t xml:space="preserve">No </w:t>
                      </w:r>
                      <w:r w:rsidR="007900A1">
                        <w:t xml:space="preserve">consultation </w:t>
                      </w:r>
                      <w:r>
                        <w:t>planned prior to determination of the planning application.</w:t>
                      </w:r>
                    </w:p>
                    <w:p w14:paraId="1478D0A5" w14:textId="3D41E113" w:rsidR="00511A9B" w:rsidRDefault="00511A9B" w:rsidP="000E5D8F">
                      <w:r>
                        <w:t>The Project Manager will arrange to meet with residents outside the site a minimum of two weeks before the start of works to answer questions. A further meting will be offered around half way through the works programme (20 weeks) and a further meeting towards the end of the works period (40 weeks).</w:t>
                      </w:r>
                    </w:p>
                    <w:p w14:paraId="5F13E7EA" w14:textId="5BC1447E" w:rsidR="00511A9B" w:rsidRDefault="00511A9B" w:rsidP="000E5D8F">
                      <w:r>
                        <w:t>See below for further details in next section.</w:t>
                      </w: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val="en-US"/>
        </w:rPr>
        <w:lastRenderedPageBreak/>
        <mc:AlternateContent>
          <mc:Choice Requires="wps">
            <w:drawing>
              <wp:inline distT="0" distB="0" distL="0" distR="0" wp14:anchorId="1232626F" wp14:editId="6E30EA44">
                <wp:extent cx="5506720" cy="8229600"/>
                <wp:effectExtent l="0" t="0" r="30480" b="2540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2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C25203" w14:textId="77777777" w:rsidR="00511A9B" w:rsidRPr="003175A5" w:rsidRDefault="00511A9B" w:rsidP="001631CE">
                            <w:pPr>
                              <w:pStyle w:val="ListParagraph"/>
                              <w:ind w:left="0"/>
                              <w:rPr>
                                <w:b/>
                              </w:rPr>
                            </w:pPr>
                            <w:bookmarkStart w:id="6" w:name="_Toc339873109"/>
                            <w:r w:rsidRPr="003175A5">
                              <w:rPr>
                                <w:b/>
                              </w:rPr>
                              <w:t>Single point of contact</w:t>
                            </w:r>
                            <w:bookmarkEnd w:id="6"/>
                          </w:p>
                          <w:p w14:paraId="21D0E7F3" w14:textId="77777777" w:rsidR="00511A9B" w:rsidRDefault="00511A9B" w:rsidP="001631CE">
                            <w:pPr>
                              <w:pStyle w:val="ListParagraph"/>
                              <w:ind w:left="0"/>
                            </w:pPr>
                            <w:r>
                              <w:t xml:space="preserve">The Contractor's Project Manager will be the single point of contact for local residents during the construction process. The Contractor’s Project Manager’s name, direct-dial telephone number and email address will be added to the CMP (Chapter 9) upon appointment. These </w:t>
                            </w:r>
                            <w:r w:rsidRPr="003E4A67">
                              <w:t>contact details will also be shown on the site hoarding.</w:t>
                            </w:r>
                          </w:p>
                          <w:p w14:paraId="665F2B38" w14:textId="77777777" w:rsidR="00511A9B" w:rsidRPr="003175A5" w:rsidRDefault="00511A9B" w:rsidP="001631CE">
                            <w:pPr>
                              <w:pStyle w:val="ListParagraph"/>
                              <w:ind w:left="0"/>
                              <w:rPr>
                                <w:b/>
                              </w:rPr>
                            </w:pPr>
                            <w:bookmarkStart w:id="7" w:name="_Toc339873110"/>
                            <w:r w:rsidRPr="003175A5">
                              <w:rPr>
                                <w:b/>
                              </w:rPr>
                              <w:t>Construction consultation meetings</w:t>
                            </w:r>
                            <w:bookmarkEnd w:id="7"/>
                          </w:p>
                          <w:p w14:paraId="6C09EA4B" w14:textId="77777777" w:rsidR="00511A9B" w:rsidRDefault="00511A9B" w:rsidP="001631CE">
                            <w:pPr>
                              <w:pStyle w:val="ListParagraph"/>
                              <w:ind w:left="0"/>
                            </w:pPr>
                            <w:r>
                              <w:t>Construction Consultation Meetings (CCM) will be convened a minimum of three times during the development process as follows.</w:t>
                            </w:r>
                          </w:p>
                          <w:p w14:paraId="536E2F1D" w14:textId="77777777" w:rsidR="00511A9B" w:rsidRDefault="00511A9B" w:rsidP="001631CE">
                            <w:pPr>
                              <w:pStyle w:val="ListParagraph"/>
                              <w:numPr>
                                <w:ilvl w:val="0"/>
                                <w:numId w:val="39"/>
                              </w:numPr>
                            </w:pPr>
                            <w:r>
                              <w:t>Immediately prior to commencement</w:t>
                            </w:r>
                          </w:p>
                          <w:p w14:paraId="45124CB8" w14:textId="77777777" w:rsidR="00511A9B" w:rsidRPr="00164B38" w:rsidRDefault="00511A9B" w:rsidP="001631CE">
                            <w:pPr>
                              <w:pStyle w:val="ListParagraph"/>
                              <w:numPr>
                                <w:ilvl w:val="0"/>
                                <w:numId w:val="39"/>
                              </w:numPr>
                            </w:pPr>
                            <w:r>
                              <w:t>At least once during the construction phase at a date to be confirmed at the first construction consultation meeting.</w:t>
                            </w:r>
                          </w:p>
                          <w:p w14:paraId="6A15F8DF" w14:textId="77777777" w:rsidR="00511A9B" w:rsidRDefault="00511A9B" w:rsidP="001631CE">
                            <w:r>
                              <w:t>All meetings will be attended by the Client's Project Manager and the Contractor’s Project Manager, or their representatives.</w:t>
                            </w:r>
                          </w:p>
                          <w:p w14:paraId="67F96E88" w14:textId="77777777" w:rsidR="00511A9B" w:rsidRDefault="00511A9B" w:rsidP="001631CE">
                            <w:r w:rsidRPr="00022A2C">
                              <w:t>The purpose</w:t>
                            </w:r>
                            <w:r>
                              <w:t>s</w:t>
                            </w:r>
                            <w:r w:rsidRPr="00022A2C">
                              <w:t xml:space="preserve"> of the meeting</w:t>
                            </w:r>
                            <w:r>
                              <w:t>s are</w:t>
                            </w:r>
                            <w:r w:rsidRPr="00022A2C">
                              <w:t xml:space="preserve"> </w:t>
                            </w:r>
                            <w:r>
                              <w:t>to:</w:t>
                            </w:r>
                            <w:r w:rsidRPr="003A7469">
                              <w:t xml:space="preserve"> </w:t>
                            </w:r>
                          </w:p>
                          <w:p w14:paraId="67124A58" w14:textId="77777777" w:rsidR="00511A9B" w:rsidRPr="00EC24C5" w:rsidRDefault="00511A9B" w:rsidP="001631CE">
                            <w:pPr>
                              <w:pStyle w:val="ListParagraph"/>
                              <w:numPr>
                                <w:ilvl w:val="0"/>
                                <w:numId w:val="40"/>
                              </w:numPr>
                            </w:pPr>
                            <w:r w:rsidRPr="00EC24C5">
                              <w:t>Provide residents with the opportunity to raise any issues that may arise.</w:t>
                            </w:r>
                          </w:p>
                          <w:p w14:paraId="43BB043C" w14:textId="77777777" w:rsidR="00511A9B" w:rsidRPr="00EC24C5" w:rsidRDefault="00511A9B" w:rsidP="001631CE">
                            <w:pPr>
                              <w:pStyle w:val="ListParagraph"/>
                              <w:numPr>
                                <w:ilvl w:val="0"/>
                                <w:numId w:val="40"/>
                              </w:numPr>
                            </w:pPr>
                            <w:r w:rsidRPr="00EC24C5">
                              <w:t>Ensure that residents are aware of how the construction works are progressing</w:t>
                            </w:r>
                          </w:p>
                          <w:p w14:paraId="789E4BB5" w14:textId="77777777" w:rsidR="00511A9B" w:rsidRPr="00EC24C5" w:rsidRDefault="00511A9B" w:rsidP="001631CE">
                            <w:pPr>
                              <w:pStyle w:val="ListParagraph"/>
                              <w:numPr>
                                <w:ilvl w:val="0"/>
                                <w:numId w:val="40"/>
                              </w:numPr>
                            </w:pPr>
                            <w:r w:rsidRPr="00EC24C5">
                              <w:t xml:space="preserve">Demonstrate that the development is being carried in accordance with the requirements of the CMP, in as much as this affects the amenity of adjoining residents. </w:t>
                            </w:r>
                          </w:p>
                          <w:p w14:paraId="6BCB5DC1" w14:textId="77777777" w:rsidR="00511A9B" w:rsidRDefault="00511A9B" w:rsidP="001631CE">
                            <w:r>
                              <w:t>All parties directly affected by the works and Council Officers may attend the meetings, including residents and occupiers of neighbouring properties and properties that border the construction vehicle routes.</w:t>
                            </w:r>
                          </w:p>
                          <w:p w14:paraId="73D8B0D1" w14:textId="77777777" w:rsidR="00511A9B" w:rsidRPr="00646DD1" w:rsidRDefault="00511A9B" w:rsidP="001631CE">
                            <w:r>
                              <w:t>Separate procedures are in place to address any issue arising under the Party Wall Acts. The separate lawful development certificate and planning permission schemes for the same property are not subject to the provisions of this CMP and are therefore outside the scope and remit of the CMP</w:t>
                            </w:r>
                          </w:p>
                          <w:p w14:paraId="5B043DEE" w14:textId="77777777" w:rsidR="00511A9B" w:rsidRPr="002252BE" w:rsidRDefault="00511A9B" w:rsidP="001631CE">
                            <w:pPr>
                              <w:pStyle w:val="ListParagraph"/>
                              <w:ind w:left="0"/>
                              <w:rPr>
                                <w:b/>
                              </w:rPr>
                            </w:pPr>
                            <w:bookmarkStart w:id="8" w:name="_Toc339873111"/>
                            <w:r w:rsidRPr="002252BE">
                              <w:rPr>
                                <w:b/>
                              </w:rPr>
                              <w:t>E-mail updates</w:t>
                            </w:r>
                            <w:bookmarkEnd w:id="8"/>
                          </w:p>
                          <w:p w14:paraId="4CC8C4FA" w14:textId="77777777" w:rsidR="00511A9B" w:rsidRDefault="00511A9B" w:rsidP="001631CE">
                            <w:pPr>
                              <w:pStyle w:val="ListParagraph"/>
                              <w:ind w:left="0"/>
                            </w:pPr>
                            <w:r>
                              <w:t>The Contractor’s Project Manager will maintain regular contact with residents by sending a monthly update email to affected residents and the Council via an e-mail list to be be compiled at the first Construction Consultation Meeting.</w:t>
                            </w:r>
                          </w:p>
                          <w:p w14:paraId="63387A8D" w14:textId="221FFE8E" w:rsidR="00511A9B" w:rsidRDefault="00511A9B" w:rsidP="001631CE">
                            <w:pPr>
                              <w:pStyle w:val="ListParagraph"/>
                              <w:ind w:left="0"/>
                            </w:pPr>
                            <w:r>
                              <w:t>An e-mail notification will be sent at least two day in advance of any works likely to result in disruption to resident’s parking or the the free movement of traffic on Canfield Gardens.</w:t>
                            </w:r>
                          </w:p>
                          <w:p w14:paraId="6B2F1A76" w14:textId="77777777" w:rsidR="00511A9B" w:rsidRDefault="00511A9B" w:rsidP="00AD065C"/>
                          <w:p w14:paraId="1232632C" w14:textId="77777777" w:rsidR="00511A9B" w:rsidRDefault="00511A9B" w:rsidP="000E5D8F"/>
                        </w:txbxContent>
                      </wps:txbx>
                      <wps:bodyPr rot="0" vert="horz" wrap="square" lIns="91440" tIns="45720" rIns="91440" bIns="45720" anchor="t" anchorCtr="0">
                        <a:noAutofit/>
                      </wps:bodyPr>
                    </wps:wsp>
                  </a:graphicData>
                </a:graphic>
              </wp:inline>
            </w:drawing>
          </mc:Choice>
          <mc:Fallback>
            <w:pict>
              <v:shape id="_x0000_s1074" type="#_x0000_t202" style="width:433.6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" fillcolor="white [3201]" strokecolor="#d8d8d8 [2732]" strokeweight="1pt">
                <v:textbox>
                  <w:txbxContent>
                    <w:p w14:paraId="08C25203" w14:textId="77777777" w:rsidR="00736D7D" w:rsidRPr="003175A5" w:rsidRDefault="00736D7D" w:rsidP="001631CE">
                      <w:pPr>
                        <w:pStyle w:val="ListParagraph"/>
                        <w:ind w:left="0"/>
                        <w:rPr>
                          <w:b/>
                        </w:rPr>
                      </w:pPr>
                      <w:bookmarkStart w:id="8" w:name="_Toc339873109"/>
                      <w:r w:rsidRPr="003175A5">
                        <w:rPr>
                          <w:b/>
                        </w:rPr>
                        <w:t>Single point of contact</w:t>
                      </w:r>
                      <w:bookmarkEnd w:id="8"/>
                    </w:p>
                    <w:p w14:paraId="21D0E7F3" w14:textId="77777777" w:rsidR="00736D7D" w:rsidRDefault="00736D7D" w:rsidP="001631CE">
                      <w:pPr>
                        <w:pStyle w:val="ListParagraph"/>
                        <w:ind w:left="0"/>
                      </w:pPr>
                      <w:r>
                        <w:t xml:space="preserve">The Contractor's Project Manager will be the single point of contact for local residents during the construction process. The Contractor’s Project Manager’s name, direct-dial telephone number and email address will be added to the CMP (Chapter 9) upon appointment. These </w:t>
                      </w:r>
                      <w:r w:rsidRPr="003E4A67">
                        <w:t>contact details will also be shown on the site hoarding.</w:t>
                      </w:r>
                    </w:p>
                    <w:p w14:paraId="665F2B38" w14:textId="77777777" w:rsidR="00736D7D" w:rsidRPr="003175A5" w:rsidRDefault="00736D7D" w:rsidP="001631CE">
                      <w:pPr>
                        <w:pStyle w:val="ListParagraph"/>
                        <w:ind w:left="0"/>
                        <w:rPr>
                          <w:b/>
                        </w:rPr>
                      </w:pPr>
                      <w:bookmarkStart w:id="9" w:name="_Toc339873110"/>
                      <w:r w:rsidRPr="003175A5">
                        <w:rPr>
                          <w:b/>
                        </w:rPr>
                        <w:t>Construction consultation meetings</w:t>
                      </w:r>
                      <w:bookmarkEnd w:id="9"/>
                    </w:p>
                    <w:p w14:paraId="6C09EA4B" w14:textId="77777777" w:rsidR="00736D7D" w:rsidRDefault="00736D7D" w:rsidP="001631CE">
                      <w:pPr>
                        <w:pStyle w:val="ListParagraph"/>
                        <w:ind w:left="0"/>
                      </w:pPr>
                      <w:r>
                        <w:t>Construction Consultation Meetings (CCM) will be convened a minimum of three times during the development process as follows.</w:t>
                      </w:r>
                    </w:p>
                    <w:p w14:paraId="536E2F1D" w14:textId="77777777" w:rsidR="00736D7D" w:rsidRDefault="00736D7D" w:rsidP="001631CE">
                      <w:pPr>
                        <w:pStyle w:val="ListParagraph"/>
                        <w:numPr>
                          <w:ilvl w:val="0"/>
                          <w:numId w:val="39"/>
                        </w:numPr>
                      </w:pPr>
                      <w:r>
                        <w:t>Immediately prior to commencement</w:t>
                      </w:r>
                    </w:p>
                    <w:p w14:paraId="45124CB8" w14:textId="77777777" w:rsidR="00736D7D" w:rsidRPr="00164B38" w:rsidRDefault="00736D7D" w:rsidP="001631CE">
                      <w:pPr>
                        <w:pStyle w:val="ListParagraph"/>
                        <w:numPr>
                          <w:ilvl w:val="0"/>
                          <w:numId w:val="39"/>
                        </w:numPr>
                      </w:pPr>
                      <w:r>
                        <w:t>At least once during the construction phase at a date to be confirmed at the first construction consultation meeting.</w:t>
                      </w:r>
                    </w:p>
                    <w:p w14:paraId="6A15F8DF" w14:textId="77777777" w:rsidR="00736D7D" w:rsidRDefault="00736D7D" w:rsidP="001631CE">
                      <w:r>
                        <w:t>All meetings will be attended by the Client's Project Manager and the Contractor’s Project Manager, or their representatives.</w:t>
                      </w:r>
                    </w:p>
                    <w:p w14:paraId="67F96E88" w14:textId="77777777" w:rsidR="00736D7D" w:rsidRDefault="00736D7D" w:rsidP="001631CE">
                      <w:r w:rsidRPr="00022A2C">
                        <w:t>The purpose</w:t>
                      </w:r>
                      <w:r>
                        <w:t>s</w:t>
                      </w:r>
                      <w:r w:rsidRPr="00022A2C">
                        <w:t xml:space="preserve"> of the meeting</w:t>
                      </w:r>
                      <w:r>
                        <w:t>s are</w:t>
                      </w:r>
                      <w:r w:rsidRPr="00022A2C">
                        <w:t xml:space="preserve"> </w:t>
                      </w:r>
                      <w:r>
                        <w:t>to:</w:t>
                      </w:r>
                      <w:r w:rsidRPr="003A7469">
                        <w:t xml:space="preserve"> </w:t>
                      </w:r>
                    </w:p>
                    <w:p w14:paraId="67124A58" w14:textId="77777777" w:rsidR="00736D7D" w:rsidRPr="00EC24C5" w:rsidRDefault="00736D7D" w:rsidP="001631CE">
                      <w:pPr>
                        <w:pStyle w:val="ListParagraph"/>
                        <w:numPr>
                          <w:ilvl w:val="0"/>
                          <w:numId w:val="40"/>
                        </w:numPr>
                      </w:pPr>
                      <w:r w:rsidRPr="00EC24C5">
                        <w:t>Provide residents with the opportunity to raise any issues that may arise.</w:t>
                      </w:r>
                    </w:p>
                    <w:p w14:paraId="43BB043C" w14:textId="77777777" w:rsidR="00736D7D" w:rsidRPr="00EC24C5" w:rsidRDefault="00736D7D" w:rsidP="001631CE">
                      <w:pPr>
                        <w:pStyle w:val="ListParagraph"/>
                        <w:numPr>
                          <w:ilvl w:val="0"/>
                          <w:numId w:val="40"/>
                        </w:numPr>
                      </w:pPr>
                      <w:r w:rsidRPr="00EC24C5">
                        <w:t>Ensure that residents are aware of how the construction works are progressing</w:t>
                      </w:r>
                    </w:p>
                    <w:p w14:paraId="789E4BB5" w14:textId="77777777" w:rsidR="00736D7D" w:rsidRPr="00EC24C5" w:rsidRDefault="00736D7D" w:rsidP="001631CE">
                      <w:pPr>
                        <w:pStyle w:val="ListParagraph"/>
                        <w:numPr>
                          <w:ilvl w:val="0"/>
                          <w:numId w:val="40"/>
                        </w:numPr>
                      </w:pPr>
                      <w:r w:rsidRPr="00EC24C5">
                        <w:t xml:space="preserve">Demonstrate that the development is being carried in accordance with the requirements of the CMP, in as much as this affects the amenity of adjoining residents. </w:t>
                      </w:r>
                    </w:p>
                    <w:p w14:paraId="6BCB5DC1" w14:textId="77777777" w:rsidR="00736D7D" w:rsidRDefault="00736D7D" w:rsidP="001631CE">
                      <w:r>
                        <w:t>All parties directly affected by the works and Council Officers may attend the meetings, including residents and occupiers of neighbouring properties and properties that border the construction vehicle routes.</w:t>
                      </w:r>
                    </w:p>
                    <w:p w14:paraId="73D8B0D1" w14:textId="77777777" w:rsidR="00736D7D" w:rsidRPr="00646DD1" w:rsidRDefault="00736D7D" w:rsidP="001631CE">
                      <w:r>
                        <w:t>Separate procedures are in place to address any issue arising under the Party Wall Acts. The separate lawful development certificate and planning permission schemes for the same property are not subject to the provisions of this CMP and are therefore outside the scope and remit of the CMP</w:t>
                      </w:r>
                    </w:p>
                    <w:p w14:paraId="5B043DEE" w14:textId="77777777" w:rsidR="00736D7D" w:rsidRPr="002252BE" w:rsidRDefault="00736D7D" w:rsidP="001631CE">
                      <w:pPr>
                        <w:pStyle w:val="ListParagraph"/>
                        <w:ind w:left="0"/>
                        <w:rPr>
                          <w:b/>
                        </w:rPr>
                      </w:pPr>
                      <w:bookmarkStart w:id="10" w:name="_Toc339873111"/>
                      <w:r w:rsidRPr="002252BE">
                        <w:rPr>
                          <w:b/>
                        </w:rPr>
                        <w:t>E-mail updates</w:t>
                      </w:r>
                      <w:bookmarkEnd w:id="10"/>
                    </w:p>
                    <w:p w14:paraId="4CC8C4FA" w14:textId="77777777" w:rsidR="00736D7D" w:rsidRDefault="00736D7D" w:rsidP="001631CE">
                      <w:pPr>
                        <w:pStyle w:val="ListParagraph"/>
                        <w:ind w:left="0"/>
                      </w:pPr>
                      <w:r>
                        <w:t>The Contractor’s Project Manager will maintain regular contact with residents by sending a monthly update email to affected residents and the Council via an e-mail list to be be compiled at the first Construction Consultation Meeting.</w:t>
                      </w:r>
                    </w:p>
                    <w:p w14:paraId="63387A8D" w14:textId="221FFE8E" w:rsidR="00736D7D" w:rsidRDefault="00736D7D" w:rsidP="001631CE">
                      <w:pPr>
                        <w:pStyle w:val="ListParagraph"/>
                        <w:ind w:left="0"/>
                      </w:pPr>
                      <w:r>
                        <w:t>An e-mail notification will be sent at least two day in advance of any works likely to result in disruption to resident’s parking or the the free movement of traffic on Canfield Gardens.</w:t>
                      </w:r>
                    </w:p>
                    <w:p w14:paraId="6B2F1A76" w14:textId="77777777" w:rsidR="00736D7D" w:rsidRDefault="00736D7D" w:rsidP="00AD065C"/>
                    <w:p w14:paraId="1232632C" w14:textId="77777777" w:rsidR="00736D7D" w:rsidRDefault="00736D7D" w:rsidP="000E5D8F"/>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2"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3"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val="en-US"/>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5BB61CC8" w:rsidR="00511A9B" w:rsidRDefault="00511A9B" w:rsidP="00AD065C">
                            <w:pPr>
                              <w:pStyle w:val="NoSpacing"/>
                              <w:rPr>
                                <w:rFonts w:ascii="Calibri" w:hAnsi="Calibri" w:cs="Tahoma"/>
                                <w:sz w:val="24"/>
                                <w:szCs w:val="24"/>
                              </w:rPr>
                            </w:pPr>
                            <w:r>
                              <w:t xml:space="preserve">The Contractor upon appointment will be required to register with the </w:t>
                            </w:r>
                            <w:r w:rsidRPr="00BB5C68">
                              <w:rPr>
                                <w:rFonts w:ascii="Calibri" w:hAnsi="Calibri" w:cs="Tahoma"/>
                                <w:sz w:val="24"/>
                                <w:szCs w:val="24"/>
                              </w:rPr>
                              <w:t>Considerate Constructors Scheme</w:t>
                            </w:r>
                            <w:r w:rsidR="007900A1">
                              <w:rPr>
                                <w:rFonts w:ascii="Calibri" w:hAnsi="Calibri" w:cs="Tahoma"/>
                                <w:sz w:val="24"/>
                                <w:szCs w:val="24"/>
                              </w:rPr>
                              <w:t xml:space="preserve"> (</w:t>
                            </w:r>
                            <w:r>
                              <w:rPr>
                                <w:rFonts w:ascii="Calibri" w:hAnsi="Calibri" w:cs="Tahoma"/>
                                <w:sz w:val="24"/>
                                <w:szCs w:val="24"/>
                              </w:rPr>
                              <w:t>if they are not already registered</w:t>
                            </w:r>
                            <w:r w:rsidR="007900A1">
                              <w:rPr>
                                <w:rFonts w:ascii="Calibri" w:hAnsi="Calibri" w:cs="Tahoma"/>
                                <w:sz w:val="24"/>
                                <w:szCs w:val="24"/>
                              </w:rPr>
                              <w:t>)</w:t>
                            </w:r>
                            <w:r>
                              <w:rPr>
                                <w:rFonts w:ascii="Calibri" w:hAnsi="Calibri" w:cs="Tahoma"/>
                                <w:sz w:val="24"/>
                                <w:szCs w:val="24"/>
                              </w:rPr>
                              <w:t>.</w:t>
                            </w:r>
                          </w:p>
                          <w:p w14:paraId="012708DF" w14:textId="77777777" w:rsidR="00511A9B" w:rsidRDefault="00511A9B" w:rsidP="00AD065C">
                            <w:pPr>
                              <w:pStyle w:val="NoSpacing"/>
                              <w:rPr>
                                <w:rFonts w:ascii="Calibri" w:hAnsi="Calibri" w:cs="Tahoma"/>
                                <w:sz w:val="24"/>
                                <w:szCs w:val="24"/>
                              </w:rPr>
                            </w:pPr>
                          </w:p>
                          <w:p w14:paraId="57E4274E" w14:textId="57EB83AB" w:rsidR="00511A9B" w:rsidRDefault="00511A9B" w:rsidP="00AD065C">
                            <w:pPr>
                              <w:pStyle w:val="NoSpacing"/>
                            </w:pPr>
                            <w:r>
                              <w:rPr>
                                <w:rFonts w:ascii="Calibri" w:hAnsi="Calibri" w:cs="Tahoma"/>
                                <w:sz w:val="24"/>
                                <w:szCs w:val="24"/>
                              </w:rPr>
                              <w:t>Copies of all Camden construction guidance and manuals will be provided.</w:t>
                            </w:r>
                          </w:p>
                        </w:txbxContent>
                      </wps:txbx>
                      <wps:bodyPr rot="0" vert="horz" wrap="square" lIns="91440" tIns="45720" rIns="91440" bIns="45720" anchor="t" anchorCtr="0">
                        <a:noAutofit/>
                      </wps:bodyPr>
                    </wps:wsp>
                  </a:graphicData>
                </a:graphic>
              </wp:inline>
            </w:drawing>
          </mc:Choice>
          <mc:Fallback>
            <w:pict>
              <v:shape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LSGyWJuAgAAHwUAAA4AAAAAAAAAAAAAAAAA&#10;LAIAAGRycy9lMm9Eb2MueG1sUEsBAi0AFAAGAAgAAAAhAHTRoKbeAAAABQEAAA8AAAAAAAAAAAAA&#10;AAAAxgQAAGRycy9kb3ducmV2LnhtbFBLBQYAAAAABAAEAPMAAADRBQAAAAA=&#10;" fillcolor="white [3201]" strokecolor="#d8d8d8 [2732]" strokeweight="1pt">
                <v:textbox>
                  <w:txbxContent>
                    <w:p w14:paraId="1232632D" w14:textId="5BB61CC8" w:rsidR="00511A9B" w:rsidRDefault="00511A9B" w:rsidP="00AD065C">
                      <w:pPr>
                        <w:pStyle w:val="NoSpacing"/>
                        <w:rPr>
                          <w:rFonts w:ascii="Calibri" w:hAnsi="Calibri" w:cs="Tahoma"/>
                          <w:sz w:val="24"/>
                          <w:szCs w:val="24"/>
                        </w:rPr>
                      </w:pPr>
                      <w:r>
                        <w:t xml:space="preserve">The Contractor upon appointment will be required to register with the </w:t>
                      </w:r>
                      <w:r w:rsidRPr="00BB5C68">
                        <w:rPr>
                          <w:rFonts w:ascii="Calibri" w:hAnsi="Calibri" w:cs="Tahoma"/>
                          <w:sz w:val="24"/>
                          <w:szCs w:val="24"/>
                        </w:rPr>
                        <w:t>Considerate Constructors Scheme</w:t>
                      </w:r>
                      <w:r w:rsidR="007900A1">
                        <w:rPr>
                          <w:rFonts w:ascii="Calibri" w:hAnsi="Calibri" w:cs="Tahoma"/>
                          <w:sz w:val="24"/>
                          <w:szCs w:val="24"/>
                        </w:rPr>
                        <w:t xml:space="preserve"> (</w:t>
                      </w:r>
                      <w:r>
                        <w:rPr>
                          <w:rFonts w:ascii="Calibri" w:hAnsi="Calibri" w:cs="Tahoma"/>
                          <w:sz w:val="24"/>
                          <w:szCs w:val="24"/>
                        </w:rPr>
                        <w:t>if they are not already registered</w:t>
                      </w:r>
                      <w:r w:rsidR="007900A1">
                        <w:rPr>
                          <w:rFonts w:ascii="Calibri" w:hAnsi="Calibri" w:cs="Tahoma"/>
                          <w:sz w:val="24"/>
                          <w:szCs w:val="24"/>
                        </w:rPr>
                        <w:t>)</w:t>
                      </w:r>
                      <w:r>
                        <w:rPr>
                          <w:rFonts w:ascii="Calibri" w:hAnsi="Calibri" w:cs="Tahoma"/>
                          <w:sz w:val="24"/>
                          <w:szCs w:val="24"/>
                        </w:rPr>
                        <w:t>.</w:t>
                      </w:r>
                    </w:p>
                    <w:p w14:paraId="012708DF" w14:textId="77777777" w:rsidR="00511A9B" w:rsidRDefault="00511A9B" w:rsidP="00AD065C">
                      <w:pPr>
                        <w:pStyle w:val="NoSpacing"/>
                        <w:rPr>
                          <w:rFonts w:ascii="Calibri" w:hAnsi="Calibri" w:cs="Tahoma"/>
                          <w:sz w:val="24"/>
                          <w:szCs w:val="24"/>
                        </w:rPr>
                      </w:pPr>
                    </w:p>
                    <w:p w14:paraId="57E4274E" w14:textId="57EB83AB" w:rsidR="00511A9B" w:rsidRDefault="00511A9B" w:rsidP="00AD065C">
                      <w:pPr>
                        <w:pStyle w:val="NoSpacing"/>
                      </w:pPr>
                      <w:r>
                        <w:rPr>
                          <w:rFonts w:ascii="Calibri" w:hAnsi="Calibri" w:cs="Tahoma"/>
                          <w:sz w:val="24"/>
                          <w:szCs w:val="24"/>
                        </w:rPr>
                        <w:t>Copies of all Camden construction guidance and manuals will be provided.</w:t>
                      </w:r>
                    </w:p>
                  </w:txbxContent>
                </v:textbox>
                <w10:anchorlock/>
              </v:shape>
            </w:pict>
          </mc:Fallback>
        </mc:AlternateContent>
      </w:r>
    </w:p>
    <w:p w14:paraId="12325FDE" w14:textId="73497E00" w:rsidR="00D86889" w:rsidRPr="00BB5C68" w:rsidRDefault="00171C5C" w:rsidP="007B0539">
      <w:pPr>
        <w:pStyle w:val="NoSpacing"/>
      </w:pPr>
      <w:r w:rsidRPr="00BB5C68">
        <w:t xml:space="preserve">16. </w:t>
      </w:r>
      <w:r w:rsidR="00D86889" w:rsidRPr="00BB5C68">
        <w:t>Neighbouring sites</w:t>
      </w:r>
    </w:p>
    <w:p w14:paraId="12325FDF" w14:textId="77777777" w:rsidR="00D86889" w:rsidRPr="00BB5C68" w:rsidRDefault="00D86889" w:rsidP="007B0539">
      <w:pPr>
        <w:pStyle w:val="NoSpacing"/>
      </w:pPr>
    </w:p>
    <w:p w14:paraId="12325FE0" w14:textId="271A859B" w:rsidR="00927586" w:rsidRPr="00BB5C68" w:rsidRDefault="00927586" w:rsidP="007B0539">
      <w:pPr>
        <w:pStyle w:val="NoSpacing"/>
        <w:rPr>
          <w:b/>
          <w:color w:val="FF0000"/>
        </w:rPr>
      </w:pPr>
      <w:r w:rsidRPr="00BB5C68">
        <w:t>Please provide a plan of existing or anticipated construction sites in the local area and please state how your CMP takes into consideration and mitigates the cumulative impacts of construction in the vicinity of the site.</w:t>
      </w:r>
      <w:r w:rsidR="003A4E0C" w:rsidRPr="00BB5C68">
        <w:t xml:space="preserve"> </w:t>
      </w:r>
      <w:r w:rsidR="001543B5" w:rsidRPr="00BB5C68">
        <w:t>The council can advise on this if necessary.</w:t>
      </w:r>
    </w:p>
    <w:p w14:paraId="12325FE1" w14:textId="77777777" w:rsidR="00927586" w:rsidRPr="00BB5C68" w:rsidRDefault="00927586" w:rsidP="007B0539">
      <w:pPr>
        <w:pStyle w:val="NoSpacing"/>
      </w:pPr>
    </w:p>
    <w:p w14:paraId="12325FE2" w14:textId="77777777" w:rsidR="000E5D8F" w:rsidRPr="00BB5C68" w:rsidRDefault="000E5D8F" w:rsidP="00616051">
      <w:pPr>
        <w:jc w:val="both"/>
        <w:rPr>
          <w:rFonts w:ascii="Calibri" w:hAnsi="Calibri" w:cs="Tahoma"/>
          <w:b/>
          <w:szCs w:val="20"/>
        </w:rPr>
      </w:pPr>
      <w:r w:rsidRPr="00BB5C68">
        <w:rPr>
          <w:noProof/>
          <w:sz w:val="24"/>
          <w:szCs w:val="24"/>
          <w:lang w:val="en-US"/>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54765258" w:rsidR="00511A9B" w:rsidRDefault="00511A9B" w:rsidP="000E5D8F">
                            <w:r>
                              <w:t xml:space="preserve">None known at this time. </w:t>
                            </w:r>
                          </w:p>
                        </w:txbxContent>
                      </wps:txbx>
                      <wps:bodyPr rot="0" vert="horz" wrap="square" lIns="91440" tIns="45720" rIns="91440" bIns="45720" anchor="t" anchorCtr="0">
                        <a:noAutofit/>
                      </wps:bodyPr>
                    </wps:wsp>
                  </a:graphicData>
                </a:graphic>
              </wp:inline>
            </w:drawing>
          </mc:Choice>
          <mc:Fallback>
            <w:pict>
              <v:shape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b3S24CAAAf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NgG90tuAgAAHwUAAA4AAAAAAAAAAAAAAAAA&#10;LAIAAGRycy9lMm9Eb2MueG1sUEsBAi0AFAAGAAgAAAAhAHTRoKbeAAAABQEAAA8AAAAAAAAAAAAA&#10;AAAAxgQAAGRycy9kb3ducmV2LnhtbFBLBQYAAAAABAAEAPMAAADRBQAAAAA=&#10;" fillcolor="white [3201]" strokecolor="#d8d8d8 [2732]" strokeweight="1pt">
                <v:textbox>
                  <w:txbxContent>
                    <w:p w14:paraId="1232632E" w14:textId="54765258" w:rsidR="00736D7D" w:rsidRDefault="00736D7D" w:rsidP="000E5D8F">
                      <w:r>
                        <w:t xml:space="preserve">None known at this time. </w:t>
                      </w:r>
                    </w:p>
                  </w:txbxContent>
                </v:textbox>
                <w10:anchorlock/>
              </v:shape>
            </w:pict>
          </mc:Fallback>
        </mc:AlternateContent>
      </w:r>
    </w:p>
    <w:p w14:paraId="12325FE3" w14:textId="77777777" w:rsidR="00616051" w:rsidRPr="00BB5C68" w:rsidRDefault="00616051" w:rsidP="007B0539">
      <w:pPr>
        <w:pStyle w:val="NoSpacing"/>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9" w:name="_Transport"/>
      <w:bookmarkEnd w:id="9"/>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4"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5"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6"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7"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val="en-US"/>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143A488C" w:rsidR="00511A9B" w:rsidRDefault="00511A9B" w:rsidP="00AA6919">
                            <w:r>
                              <w:t>To be confirmed on appointment.</w:t>
                            </w:r>
                          </w:p>
                        </w:txbxContent>
                      </wps:txbx>
                      <wps:bodyPr rot="0" vert="horz" wrap="square" lIns="91440" tIns="45720" rIns="91440" bIns="45720" anchor="t" anchorCtr="0">
                        <a:noAutofit/>
                      </wps:bodyPr>
                    </wps:wsp>
                  </a:graphicData>
                </a:graphic>
              </wp:inline>
            </w:drawing>
          </mc:Choice>
          <mc:Fallback>
            <w:pict>
              <v:shape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utyXACAAAf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YXutyXACAAAfBQAADgAAAAAAAAAAAAAA&#10;AAAsAgAAZHJzL2Uyb0RvYy54bWxQSwECLQAUAAYACAAAACEAdNGgpt4AAAAFAQAADwAAAAAAAAAA&#10;AAAAAADIBAAAZHJzL2Rvd25yZXYueG1sUEsFBgAAAAAEAAQA8wAAANMFAAAAAA==&#10;" fillcolor="white [3201]" strokecolor="#d8d8d8 [2732]" strokeweight="1pt">
                <v:textbox>
                  <w:txbxContent>
                    <w:p w14:paraId="1232632F" w14:textId="143A488C" w:rsidR="00736D7D" w:rsidRDefault="00736D7D" w:rsidP="00AA6919">
                      <w:r>
                        <w:t>To be confirmed on appointment.</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8"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9"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val="en-US"/>
        </w:rPr>
        <mc:AlternateContent>
          <mc:Choice Requires="wps">
            <w:drawing>
              <wp:inline distT="0" distB="0" distL="0" distR="0" wp14:anchorId="12326277" wp14:editId="38123E4C">
                <wp:extent cx="5506720" cy="3865033"/>
                <wp:effectExtent l="0" t="0" r="30480" b="2159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650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6475852" w14:textId="6E06B3EE" w:rsidR="00511A9B" w:rsidRDefault="00511A9B" w:rsidP="00563E20">
                            <w:pPr>
                              <w:pStyle w:val="ListParagraph"/>
                              <w:ind w:left="0"/>
                            </w:pPr>
                            <w:r w:rsidRPr="006658D9">
                              <w:t xml:space="preserve">CLOCS Compliance </w:t>
                            </w:r>
                            <w:r w:rsidR="007900A1">
                              <w:t xml:space="preserve">(or equivalent) </w:t>
                            </w:r>
                            <w:r w:rsidRPr="006658D9">
                              <w:t>will be included as a contractual requirement</w:t>
                            </w:r>
                            <w:r>
                              <w:t xml:space="preserve"> .</w:t>
                            </w:r>
                          </w:p>
                          <w:p w14:paraId="4A13F75D" w14:textId="2F1AA770" w:rsidR="00511A9B" w:rsidRDefault="00511A9B" w:rsidP="00563E20">
                            <w:pPr>
                              <w:pStyle w:val="ListParagraph"/>
                              <w:ind w:left="0"/>
                            </w:pPr>
                            <w:r>
                              <w:t>The contractor will comply with FORS ‘Bronze’ accreditation</w:t>
                            </w:r>
                            <w:r w:rsidR="007900A1">
                              <w:t xml:space="preserve"> (or equivalent)</w:t>
                            </w:r>
                            <w:r>
                              <w:t>.</w:t>
                            </w:r>
                          </w:p>
                          <w:p w14:paraId="7B057FC0" w14:textId="77777777" w:rsidR="00511A9B" w:rsidRPr="00563E20" w:rsidRDefault="00511A9B" w:rsidP="00563E20">
                            <w:pPr>
                              <w:pStyle w:val="ListParagraph"/>
                              <w:ind w:left="0"/>
                              <w:rPr>
                                <w:b/>
                              </w:rPr>
                            </w:pPr>
                            <w:r w:rsidRPr="00563E20">
                              <w:rPr>
                                <w:b/>
                              </w:rPr>
                              <w:t>Contracts</w:t>
                            </w:r>
                          </w:p>
                          <w:p w14:paraId="1D02E835" w14:textId="77777777" w:rsidR="00511A9B" w:rsidRPr="006658D9" w:rsidRDefault="00511A9B" w:rsidP="00563E20">
                            <w:pPr>
                              <w:pStyle w:val="ListParagraph"/>
                              <w:ind w:left="0"/>
                            </w:pPr>
                            <w:r>
                              <w:t xml:space="preserve">The contractor will provide written assurance that all vehicles over 3.5t are equipped with additional safety equipment (as per CLOCS Standard P13), and that all drivers servicing the site will have undertaken </w:t>
                            </w:r>
                            <w:r w:rsidRPr="006658D9">
                              <w:rPr>
                                <w:b/>
                              </w:rPr>
                              <w:t>either</w:t>
                            </w:r>
                            <w:r>
                              <w:t xml:space="preserve"> approved additional training (eg. </w:t>
                            </w:r>
                            <w:r w:rsidRPr="003249E6">
                              <w:t xml:space="preserve">Safe Urban Driving + </w:t>
                            </w:r>
                            <w:r>
                              <w:t xml:space="preserve">1 x </w:t>
                            </w:r>
                            <w:r w:rsidRPr="003249E6">
                              <w:t>e</w:t>
                            </w:r>
                            <w:r>
                              <w:t>-</w:t>
                            </w:r>
                            <w:r w:rsidRPr="003249E6">
                              <w:t>learni</w:t>
                            </w:r>
                            <w:r>
                              <w:t xml:space="preserve">ng module </w:t>
                            </w:r>
                            <w:r w:rsidRPr="006658D9">
                              <w:rPr>
                                <w:b/>
                              </w:rPr>
                              <w:t xml:space="preserve">or </w:t>
                            </w:r>
                            <w:r w:rsidRPr="006658D9">
                              <w:t>Work Related Road Risk Vulnerable Road User training + on-cycle hazard awareness course + 1 x e-learning module etc.).</w:t>
                            </w:r>
                          </w:p>
                          <w:p w14:paraId="1392EBAF" w14:textId="77777777" w:rsidR="00511A9B" w:rsidRPr="00563E20" w:rsidRDefault="00511A9B" w:rsidP="00563E20">
                            <w:pPr>
                              <w:pStyle w:val="ListParagraph"/>
                              <w:ind w:left="0"/>
                              <w:rPr>
                                <w:b/>
                              </w:rPr>
                            </w:pPr>
                            <w:r w:rsidRPr="00563E20">
                              <w:rPr>
                                <w:b/>
                              </w:rPr>
                              <w:t>Desktop checks</w:t>
                            </w:r>
                          </w:p>
                          <w:p w14:paraId="0668556B" w14:textId="77777777" w:rsidR="00511A9B" w:rsidRPr="00F4002E" w:rsidRDefault="00511A9B" w:rsidP="00563E20">
                            <w:pPr>
                              <w:pStyle w:val="ListParagraph"/>
                              <w:ind w:left="0"/>
                            </w:pPr>
                            <w: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14:paraId="6BA1B03A" w14:textId="77777777" w:rsidR="00511A9B" w:rsidRPr="00563E20" w:rsidRDefault="00511A9B" w:rsidP="00563E20">
                            <w:pPr>
                              <w:pStyle w:val="ListParagraph"/>
                              <w:ind w:left="0"/>
                              <w:rPr>
                                <w:b/>
                              </w:rPr>
                            </w:pPr>
                            <w:r w:rsidRPr="00563E20">
                              <w:rPr>
                                <w:b/>
                              </w:rPr>
                              <w:t>Site Checks</w:t>
                            </w:r>
                          </w:p>
                          <w:p w14:paraId="34F2906A" w14:textId="77777777" w:rsidR="00511A9B" w:rsidRDefault="00511A9B" w:rsidP="00563E20">
                            <w:pPr>
                              <w:pStyle w:val="ListParagraph"/>
                              <w:ind w:left="0"/>
                            </w:pPr>
                            <w:r>
                              <w:t>Checks of FORS ID numbers will form part of the periodic checks and will be carried out as per an appropriate risk scale.</w:t>
                            </w:r>
                          </w:p>
                          <w:p w14:paraId="4EC2892D" w14:textId="77777777" w:rsidR="00511A9B" w:rsidRDefault="00511A9B" w:rsidP="00563E20">
                            <w:pPr>
                              <w:pStyle w:val="ListParagraph"/>
                              <w:ind w:left="0"/>
                            </w:pPr>
                            <w:r>
                              <w:t>Where the contractors own vehicles and drivers are used the above approach will be modified accordingly.</w:t>
                            </w:r>
                          </w:p>
                          <w:p w14:paraId="18156821" w14:textId="77777777" w:rsidR="00511A9B" w:rsidRDefault="00511A9B" w:rsidP="00563E20">
                            <w:pPr>
                              <w:pStyle w:val="ListParagraph"/>
                              <w:ind w:left="0"/>
                            </w:pPr>
                            <w:r>
                              <w:t>Collision reporting data will be requested from operators and acted upon when necessary.</w:t>
                            </w:r>
                          </w:p>
                          <w:p w14:paraId="12326330" w14:textId="77777777" w:rsidR="00511A9B" w:rsidRDefault="00511A9B"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30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" fillcolor="white [3201]" strokecolor="#d8d8d8 [2732]" strokeweight="1pt">
                <v:textbox>
                  <w:txbxContent>
                    <w:p w14:paraId="16475852" w14:textId="6E06B3EE" w:rsidR="00511A9B" w:rsidRDefault="00511A9B" w:rsidP="00563E20">
                      <w:pPr>
                        <w:pStyle w:val="ListParagraph"/>
                        <w:ind w:left="0"/>
                      </w:pPr>
                      <w:r w:rsidRPr="006658D9">
                        <w:t xml:space="preserve">CLOCS Compliance </w:t>
                      </w:r>
                      <w:r w:rsidR="007900A1">
                        <w:t xml:space="preserve">(or equivalent) </w:t>
                      </w:r>
                      <w:r w:rsidRPr="006658D9">
                        <w:t xml:space="preserve">will be included as a contractual </w:t>
                      </w:r>
                      <w:proofErr w:type="gramStart"/>
                      <w:r w:rsidRPr="006658D9">
                        <w:t>requirement</w:t>
                      </w:r>
                      <w:r>
                        <w:t xml:space="preserve"> .</w:t>
                      </w:r>
                      <w:proofErr w:type="gramEnd"/>
                    </w:p>
                    <w:p w14:paraId="4A13F75D" w14:textId="2F1AA770" w:rsidR="00511A9B" w:rsidRDefault="00511A9B" w:rsidP="00563E20">
                      <w:pPr>
                        <w:pStyle w:val="ListParagraph"/>
                        <w:ind w:left="0"/>
                      </w:pPr>
                      <w:r>
                        <w:t>The contractor will comply with FORS ‘Bronze’ accreditation</w:t>
                      </w:r>
                      <w:r w:rsidR="007900A1">
                        <w:t xml:space="preserve"> (or equivalent)</w:t>
                      </w:r>
                      <w:r>
                        <w:t>.</w:t>
                      </w:r>
                    </w:p>
                    <w:p w14:paraId="7B057FC0" w14:textId="77777777" w:rsidR="00511A9B" w:rsidRPr="00563E20" w:rsidRDefault="00511A9B" w:rsidP="00563E20">
                      <w:pPr>
                        <w:pStyle w:val="ListParagraph"/>
                        <w:ind w:left="0"/>
                        <w:rPr>
                          <w:b/>
                        </w:rPr>
                      </w:pPr>
                      <w:r w:rsidRPr="00563E20">
                        <w:rPr>
                          <w:b/>
                        </w:rPr>
                        <w:t>Contracts</w:t>
                      </w:r>
                    </w:p>
                    <w:p w14:paraId="1D02E835" w14:textId="77777777" w:rsidR="00511A9B" w:rsidRPr="006658D9" w:rsidRDefault="00511A9B" w:rsidP="00563E20">
                      <w:pPr>
                        <w:pStyle w:val="ListParagraph"/>
                        <w:ind w:left="0"/>
                      </w:pPr>
                      <w:r>
                        <w:t xml:space="preserve">The contractor will provide written assurance that all vehicles over 3.5t are equipped with additional safety equipment (as per CLOCS Standard P13), and that all drivers servicing the site will have undertaken </w:t>
                      </w:r>
                      <w:r w:rsidRPr="006658D9">
                        <w:rPr>
                          <w:b/>
                        </w:rPr>
                        <w:t>either</w:t>
                      </w:r>
                      <w:r>
                        <w:t xml:space="preserve"> approved additional training (</w:t>
                      </w:r>
                      <w:proofErr w:type="spellStart"/>
                      <w:r>
                        <w:t>eg</w:t>
                      </w:r>
                      <w:proofErr w:type="spellEnd"/>
                      <w:r>
                        <w:t xml:space="preserve">. </w:t>
                      </w:r>
                      <w:proofErr w:type="gramStart"/>
                      <w:r w:rsidRPr="003249E6">
                        <w:t xml:space="preserve">Safe Urban Driving + </w:t>
                      </w:r>
                      <w:r>
                        <w:t xml:space="preserve">1 x </w:t>
                      </w:r>
                      <w:r w:rsidRPr="003249E6">
                        <w:t>e</w:t>
                      </w:r>
                      <w:r>
                        <w:t>-</w:t>
                      </w:r>
                      <w:r w:rsidRPr="003249E6">
                        <w:t>learni</w:t>
                      </w:r>
                      <w:r>
                        <w:t xml:space="preserve">ng module </w:t>
                      </w:r>
                      <w:r w:rsidRPr="006658D9">
                        <w:rPr>
                          <w:b/>
                        </w:rPr>
                        <w:t xml:space="preserve">or </w:t>
                      </w:r>
                      <w:r w:rsidRPr="006658D9">
                        <w:t>Work Related Road Risk Vulnerable Road User training + on-cycle hazard awareness course + 1 x e-learning module etc.).</w:t>
                      </w:r>
                      <w:proofErr w:type="gramEnd"/>
                    </w:p>
                    <w:p w14:paraId="1392EBAF" w14:textId="77777777" w:rsidR="00511A9B" w:rsidRPr="00563E20" w:rsidRDefault="00511A9B" w:rsidP="00563E20">
                      <w:pPr>
                        <w:pStyle w:val="ListParagraph"/>
                        <w:ind w:left="0"/>
                        <w:rPr>
                          <w:b/>
                        </w:rPr>
                      </w:pPr>
                      <w:r w:rsidRPr="00563E20">
                        <w:rPr>
                          <w:b/>
                        </w:rPr>
                        <w:t>Desktop checks</w:t>
                      </w:r>
                    </w:p>
                    <w:p w14:paraId="0668556B" w14:textId="77777777" w:rsidR="00511A9B" w:rsidRPr="00F4002E" w:rsidRDefault="00511A9B" w:rsidP="00563E20">
                      <w:pPr>
                        <w:pStyle w:val="ListParagraph"/>
                        <w:ind w:left="0"/>
                      </w:pPr>
                      <w: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14:paraId="6BA1B03A" w14:textId="77777777" w:rsidR="00511A9B" w:rsidRPr="00563E20" w:rsidRDefault="00511A9B" w:rsidP="00563E20">
                      <w:pPr>
                        <w:pStyle w:val="ListParagraph"/>
                        <w:ind w:left="0"/>
                        <w:rPr>
                          <w:b/>
                        </w:rPr>
                      </w:pPr>
                      <w:r w:rsidRPr="00563E20">
                        <w:rPr>
                          <w:b/>
                        </w:rPr>
                        <w:t>Site Checks</w:t>
                      </w:r>
                    </w:p>
                    <w:p w14:paraId="34F2906A" w14:textId="77777777" w:rsidR="00511A9B" w:rsidRDefault="00511A9B" w:rsidP="00563E20">
                      <w:pPr>
                        <w:pStyle w:val="ListParagraph"/>
                        <w:ind w:left="0"/>
                      </w:pPr>
                      <w:r>
                        <w:t>Checks of FORS ID numbers will form part of the periodic checks and will be carried out as per an appropriate risk scale.</w:t>
                      </w:r>
                    </w:p>
                    <w:p w14:paraId="4EC2892D" w14:textId="77777777" w:rsidR="00511A9B" w:rsidRDefault="00511A9B" w:rsidP="00563E20">
                      <w:pPr>
                        <w:pStyle w:val="ListParagraph"/>
                        <w:ind w:left="0"/>
                      </w:pPr>
                      <w:r>
                        <w:t xml:space="preserve">Where the </w:t>
                      </w:r>
                      <w:proofErr w:type="gramStart"/>
                      <w:r>
                        <w:t>contractors</w:t>
                      </w:r>
                      <w:proofErr w:type="gramEnd"/>
                      <w:r>
                        <w:t xml:space="preserve"> own vehicles and drivers are used the above approach will be modified accordingly.</w:t>
                      </w:r>
                    </w:p>
                    <w:p w14:paraId="18156821" w14:textId="77777777" w:rsidR="00511A9B" w:rsidRDefault="00511A9B" w:rsidP="00563E20">
                      <w:pPr>
                        <w:pStyle w:val="ListParagraph"/>
                        <w:ind w:left="0"/>
                      </w:pPr>
                      <w:r>
                        <w:t>Collision reporting data will be requested from operators and acted upon when necessary.</w:t>
                      </w:r>
                    </w:p>
                    <w:p w14:paraId="12326330" w14:textId="77777777" w:rsidR="00511A9B" w:rsidRDefault="00511A9B" w:rsidP="00AA6919"/>
                  </w:txbxContent>
                </v:textbox>
                <w10:anchorlock/>
              </v:shape>
            </w:pict>
          </mc:Fallback>
        </mc:AlternateContent>
      </w:r>
    </w:p>
    <w:p w14:paraId="12325FF6" w14:textId="77777777" w:rsidR="00AA6919" w:rsidRPr="00BB5C68" w:rsidRDefault="00AA6919" w:rsidP="007B0539">
      <w:pPr>
        <w:pStyle w:val="NoSpacing"/>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30"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1"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val="en-US"/>
        </w:rPr>
        <mc:AlternateContent>
          <mc:Choice Requires="wps">
            <w:drawing>
              <wp:inline distT="0" distB="0" distL="0" distR="0" wp14:anchorId="12326279" wp14:editId="2B7AA296">
                <wp:extent cx="5506720" cy="702733"/>
                <wp:effectExtent l="0" t="0" r="30480" b="3429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027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231FA2" w14:textId="77777777" w:rsidR="00511A9B" w:rsidRDefault="00511A9B" w:rsidP="00AA6919">
                            <w:r>
                              <w:t>Client is aware of the CLCs standard.</w:t>
                            </w:r>
                          </w:p>
                          <w:p w14:paraId="12326331" w14:textId="456A7F83" w:rsidR="00511A9B" w:rsidRDefault="00511A9B" w:rsidP="00AA6919">
                            <w:r>
                              <w:t>Further to be confirmed on appointment of the main contractor,</w:t>
                            </w:r>
                          </w:p>
                        </w:txbxContent>
                      </wps:txbx>
                      <wps:bodyPr rot="0" vert="horz" wrap="square" lIns="91440" tIns="45720" rIns="91440" bIns="45720" anchor="t" anchorCtr="0">
                        <a:noAutofit/>
                      </wps:bodyPr>
                    </wps:wsp>
                  </a:graphicData>
                </a:graphic>
              </wp:inline>
            </w:drawing>
          </mc:Choice>
          <mc:Fallback>
            <w:pict>
              <v:shape id="_x0000_s1079" type="#_x0000_t202" style="width:433.6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" fillcolor="white [3201]" strokecolor="#d8d8d8 [2732]" strokeweight="1pt">
                <v:textbox>
                  <w:txbxContent>
                    <w:p w14:paraId="32231FA2" w14:textId="77777777" w:rsidR="00736D7D" w:rsidRDefault="00736D7D" w:rsidP="00AA6919">
                      <w:r>
                        <w:t>Client is aware of the CLCs standard.</w:t>
                      </w:r>
                    </w:p>
                    <w:p w14:paraId="12326331" w14:textId="456A7F83" w:rsidR="00736D7D" w:rsidRDefault="00736D7D" w:rsidP="00AA6919">
                      <w:r>
                        <w:t>Further to be confirmed on appointment of the main contractor,</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32"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r w:rsidR="001861E6" w:rsidRPr="00BB5C68">
        <w:rPr>
          <w:rFonts w:ascii="Calibri" w:hAnsi="Calibri" w:cs="Arial"/>
          <w:sz w:val="24"/>
          <w:szCs w:val="24"/>
        </w:rPr>
        <w:t>Trixi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3"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val="en-US"/>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62E58AFB" w:rsidR="00511A9B" w:rsidRDefault="00511A9B" w:rsidP="00C35B88">
                            <w:r>
                              <w:t>Please refer to attached plan.</w:t>
                            </w:r>
                          </w:p>
                        </w:txbxContent>
                      </wps:txbx>
                      <wps:bodyPr rot="0" vert="horz" wrap="square" lIns="91440" tIns="45720" rIns="91440" bIns="45720" anchor="t" anchorCtr="0">
                        <a:noAutofit/>
                      </wps:bodyPr>
                    </wps:wsp>
                  </a:graphicData>
                </a:graphic>
              </wp:inline>
            </w:drawing>
          </mc:Choice>
          <mc:Fallback>
            <w:pict>
              <v:shape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NhxKrNuAgAAHgUAAA4AAAAAAAAAAAAAAAAA&#10;LAIAAGRycy9lMm9Eb2MueG1sUEsBAi0AFAAGAAgAAAAhAHTRoKbeAAAABQEAAA8AAAAAAAAAAAAA&#10;AAAAxgQAAGRycy9kb3ducmV2LnhtbFBLBQYAAAAABAAEAPMAAADRBQAAAAA=&#10;" fillcolor="white [3201]" strokecolor="#d8d8d8 [2732]" strokeweight="1pt">
                <v:textbox>
                  <w:txbxContent>
                    <w:p w14:paraId="12326332" w14:textId="62E58AFB" w:rsidR="00736D7D" w:rsidRDefault="00736D7D" w:rsidP="00C35B88">
                      <w:r>
                        <w:t>Please refer to attached plan.</w:t>
                      </w:r>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val="en-US"/>
        </w:rPr>
        <w:lastRenderedPageBreak/>
        <mc:AlternateContent>
          <mc:Choice Requires="wps">
            <w:drawing>
              <wp:inline distT="0" distB="0" distL="0" distR="0" wp14:anchorId="1232627D" wp14:editId="5A82B782">
                <wp:extent cx="5506720" cy="1155700"/>
                <wp:effectExtent l="0" t="0" r="30480" b="381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55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1940B2B9" w:rsidR="00511A9B" w:rsidRDefault="00511A9B" w:rsidP="00C35B88">
                            <w:r>
                              <w:t xml:space="preserve">Copy of this construction management plan and any later version, including all appended maps and </w:t>
                            </w:r>
                            <w:r w:rsidR="007900A1">
                              <w:t>diagrams to</w:t>
                            </w:r>
                            <w:r>
                              <w:t xml:space="preserve"> be provided for all main and sub contractors at tender/ quotation stage.</w:t>
                            </w:r>
                          </w:p>
                          <w:p w14:paraId="63C6D575" w14:textId="35F63507" w:rsidR="00511A9B" w:rsidRDefault="00511A9B" w:rsidP="001B6816">
                            <w:r>
                              <w:t>The lorry route plan attached in the appendices to this CMP will be provided to all suppliers.</w:t>
                            </w:r>
                          </w:p>
                          <w:p w14:paraId="29251DD6" w14:textId="77777777" w:rsidR="00511A9B" w:rsidRDefault="00511A9B" w:rsidP="00C35B88"/>
                          <w:p w14:paraId="0FF660F4" w14:textId="77777777" w:rsidR="00511A9B" w:rsidRDefault="00511A9B" w:rsidP="00C35B88"/>
                        </w:txbxContent>
                      </wps:txbx>
                      <wps:bodyPr rot="0" vert="horz" wrap="square" lIns="91440" tIns="45720" rIns="91440" bIns="45720" anchor="t" anchorCtr="0">
                        <a:noAutofit/>
                      </wps:bodyPr>
                    </wps:wsp>
                  </a:graphicData>
                </a:graphic>
              </wp:inline>
            </w:drawing>
          </mc:Choice>
          <mc:Fallback>
            <w:pict>
              <v:shape id="_x0000_s1081" type="#_x0000_t202" style="width:433.6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" fillcolor="white [3201]" strokecolor="#d8d8d8 [2732]" strokeweight="1pt">
                <v:textbox>
                  <w:txbxContent>
                    <w:p w14:paraId="12326333" w14:textId="1940B2B9" w:rsidR="00511A9B" w:rsidRDefault="00511A9B" w:rsidP="00C35B88">
                      <w:r>
                        <w:t xml:space="preserve">Copy of this construction management plan and any later version, including all appended maps and </w:t>
                      </w:r>
                      <w:r w:rsidR="007900A1">
                        <w:t>diagrams to</w:t>
                      </w:r>
                      <w:r>
                        <w:t xml:space="preserve"> be provided for all main and sub contractors at tender/ quotation stage.</w:t>
                      </w:r>
                    </w:p>
                    <w:p w14:paraId="63C6D575" w14:textId="35F63507" w:rsidR="00511A9B" w:rsidRDefault="00511A9B" w:rsidP="001B6816">
                      <w:r>
                        <w:t>The lorry route plan attached in the appendices to this CMP will be provided to all suppliers.</w:t>
                      </w:r>
                    </w:p>
                    <w:p w14:paraId="29251DD6" w14:textId="77777777" w:rsidR="00511A9B" w:rsidRDefault="00511A9B" w:rsidP="00C35B88"/>
                    <w:p w14:paraId="0FF660F4" w14:textId="77777777" w:rsidR="00511A9B" w:rsidRDefault="00511A9B"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4"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val="en-US"/>
        </w:rPr>
        <w:lastRenderedPageBreak/>
        <mc:AlternateContent>
          <mc:Choice Requires="wps">
            <w:drawing>
              <wp:inline distT="0" distB="0" distL="0" distR="0" wp14:anchorId="1232627F" wp14:editId="531F5889">
                <wp:extent cx="5506720" cy="8343900"/>
                <wp:effectExtent l="0" t="0" r="30480" b="381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343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5BF2CF1" w14:textId="789FA9F3" w:rsidR="00511A9B" w:rsidRDefault="00511A9B" w:rsidP="001B6816">
                            <w:r w:rsidRPr="00673CDF">
                              <w:t xml:space="preserve">In order to minimise traffic congestion and road safety issues during development works, </w:t>
                            </w:r>
                            <w:r>
                              <w:t xml:space="preserve">weekday </w:t>
                            </w:r>
                            <w:r w:rsidRPr="00673CDF">
                              <w:t>construction vehicle movements would need to be scheduled to take place between 0930 and 1500 hours.  During school holidays, construction vehicle movements could be scheduled to take pl</w:t>
                            </w:r>
                            <w:r>
                              <w:t>ace between 0930 and 1630 hours.</w:t>
                            </w:r>
                          </w:p>
                          <w:p w14:paraId="622BE082" w14:textId="77777777" w:rsidR="00511A9B" w:rsidRPr="00283D95" w:rsidRDefault="00511A9B" w:rsidP="001B6816">
                            <w:r>
                              <w:t>Construction vehicle movements will not be permitted at weekends or during public holidays.</w:t>
                            </w:r>
                          </w:p>
                          <w:p w14:paraId="5B533DF1" w14:textId="2047BD33" w:rsidR="00511A9B" w:rsidRDefault="00511A9B" w:rsidP="001B6816">
                            <w:r>
                              <w:t>Construction vehicle movements will be scheduled so as to avoid more than one arrival and departure every 30 minutes. A delivery booking system will operate.</w:t>
                            </w:r>
                          </w:p>
                          <w:p w14:paraId="237C2975" w14:textId="77777777" w:rsidR="00511A9B" w:rsidRDefault="00511A9B" w:rsidP="001B6816">
                            <w:r>
                              <w:t>Typical predicted heavy goods vehicle movements will be 0.5 lorry movements per working day with a maximum of two movements per working day at peak periods. The range between average and maximum number of daily vehicle movements with provide an element of flexibility during each of the building phases.</w:t>
                            </w:r>
                          </w:p>
                          <w:p w14:paraId="1417DC2A" w14:textId="5EF30DB6" w:rsidR="00511A9B" w:rsidRPr="004D4277" w:rsidRDefault="00511A9B" w:rsidP="001B6816">
                            <w:r>
                              <w:t xml:space="preserve">The main loading areas include the space directly in front of the relatively wide property. </w:t>
                            </w:r>
                          </w:p>
                          <w:p w14:paraId="7265E63C" w14:textId="0E24D2D8" w:rsidR="00511A9B" w:rsidRDefault="00511A9B" w:rsidP="001B6816">
                            <w:r>
                              <w:t xml:space="preserve">The following list provides preliminary detail of the type of vehicles used during the demolition and construction process. </w:t>
                            </w:r>
                          </w:p>
                          <w:p w14:paraId="4A3E87BA" w14:textId="77777777" w:rsidR="00511A9B" w:rsidRPr="00CC22A1" w:rsidRDefault="00511A9B" w:rsidP="001B6816">
                            <w:pPr>
                              <w:rPr>
                                <w:lang w:val="en-US"/>
                              </w:rPr>
                            </w:pPr>
                            <w:r>
                              <w:rPr>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tbl>
                            <w:tblPr>
                              <w:tblStyle w:val="LightShading-Accent1"/>
                              <w:tblW w:w="9651" w:type="dxa"/>
                              <w:tblLook w:val="04A0" w:firstRow="1" w:lastRow="0" w:firstColumn="1" w:lastColumn="0" w:noHBand="0" w:noVBand="1"/>
                            </w:tblPr>
                            <w:tblGrid>
                              <w:gridCol w:w="3217"/>
                              <w:gridCol w:w="3217"/>
                              <w:gridCol w:w="3217"/>
                            </w:tblGrid>
                            <w:tr w:rsidR="00511A9B" w14:paraId="74814711" w14:textId="77777777" w:rsidTr="00C7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5BE9D531" w14:textId="77777777" w:rsidR="00511A9B" w:rsidRPr="001B6816" w:rsidRDefault="00511A9B" w:rsidP="00C712DA">
                                  <w:pPr>
                                    <w:ind w:left="20"/>
                                    <w:rPr>
                                      <w:sz w:val="20"/>
                                      <w:szCs w:val="20"/>
                                    </w:rPr>
                                  </w:pPr>
                                  <w:r w:rsidRPr="001B6816">
                                    <w:rPr>
                                      <w:sz w:val="20"/>
                                      <w:szCs w:val="20"/>
                                    </w:rPr>
                                    <w:t>Vehicle</w:t>
                                  </w:r>
                                </w:p>
                              </w:tc>
                              <w:tc>
                                <w:tcPr>
                                  <w:tcW w:w="3217" w:type="dxa"/>
                                </w:tcPr>
                                <w:p w14:paraId="34A4A4D9" w14:textId="77777777" w:rsidR="00511A9B" w:rsidRPr="001B6816" w:rsidRDefault="00511A9B" w:rsidP="00C712DA">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Wheelbase</w:t>
                                  </w:r>
                                </w:p>
                              </w:tc>
                              <w:tc>
                                <w:tcPr>
                                  <w:tcW w:w="3217" w:type="dxa"/>
                                </w:tcPr>
                                <w:p w14:paraId="2B54EFD3" w14:textId="77777777" w:rsidR="00511A9B" w:rsidRPr="001B6816" w:rsidRDefault="00511A9B" w:rsidP="00C712DA">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Weight</w:t>
                                  </w:r>
                                </w:p>
                              </w:tc>
                            </w:tr>
                            <w:tr w:rsidR="00511A9B" w14:paraId="293769B0"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1E905A14" w14:textId="77777777" w:rsidR="00511A9B" w:rsidRPr="001B6816" w:rsidRDefault="00511A9B" w:rsidP="00C712DA">
                                  <w:pPr>
                                    <w:ind w:left="20"/>
                                    <w:rPr>
                                      <w:b w:val="0"/>
                                      <w:sz w:val="20"/>
                                      <w:szCs w:val="20"/>
                                    </w:rPr>
                                  </w:pPr>
                                  <w:r w:rsidRPr="001B6816">
                                    <w:rPr>
                                      <w:sz w:val="20"/>
                                      <w:szCs w:val="20"/>
                                    </w:rPr>
                                    <w:t xml:space="preserve">Skip Lorry </w:t>
                                  </w:r>
                                </w:p>
                              </w:tc>
                              <w:tc>
                                <w:tcPr>
                                  <w:tcW w:w="3217" w:type="dxa"/>
                                </w:tcPr>
                                <w:p w14:paraId="22DC7155"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7DF488F7"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2CD3A8F4"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4DDE4573" w14:textId="77777777" w:rsidR="00511A9B" w:rsidRPr="001B6816" w:rsidRDefault="00511A9B" w:rsidP="00C712DA">
                                  <w:pPr>
                                    <w:ind w:left="20"/>
                                    <w:rPr>
                                      <w:b w:val="0"/>
                                      <w:sz w:val="20"/>
                                      <w:szCs w:val="20"/>
                                    </w:rPr>
                                  </w:pPr>
                                  <w:r w:rsidRPr="001B6816">
                                    <w:rPr>
                                      <w:sz w:val="20"/>
                                      <w:szCs w:val="20"/>
                                    </w:rPr>
                                    <w:t xml:space="preserve">Plant delivery </w:t>
                                  </w:r>
                                </w:p>
                              </w:tc>
                              <w:tc>
                                <w:tcPr>
                                  <w:tcW w:w="3217" w:type="dxa"/>
                                </w:tcPr>
                                <w:p w14:paraId="631B35AD"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25E71314"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t>
                                  </w:r>
                                </w:p>
                              </w:tc>
                            </w:tr>
                            <w:tr w:rsidR="00511A9B" w14:paraId="043B0CBA"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4F056571" w14:textId="77777777" w:rsidR="00511A9B" w:rsidRPr="001B6816" w:rsidRDefault="00511A9B" w:rsidP="00C712DA">
                                  <w:pPr>
                                    <w:ind w:left="20"/>
                                    <w:rPr>
                                      <w:b w:val="0"/>
                                      <w:sz w:val="20"/>
                                      <w:szCs w:val="20"/>
                                    </w:rPr>
                                  </w:pPr>
                                  <w:r w:rsidRPr="001B6816">
                                    <w:rPr>
                                      <w:sz w:val="20"/>
                                      <w:szCs w:val="20"/>
                                    </w:rPr>
                                    <w:t xml:space="preserve">Concrete Delivery Vehicle </w:t>
                                  </w:r>
                                </w:p>
                              </w:tc>
                              <w:tc>
                                <w:tcPr>
                                  <w:tcW w:w="3217" w:type="dxa"/>
                                </w:tcPr>
                                <w:p w14:paraId="1D1180DC"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6 Wheel</w:t>
                                  </w:r>
                                </w:p>
                              </w:tc>
                              <w:tc>
                                <w:tcPr>
                                  <w:tcW w:w="3217" w:type="dxa"/>
                                </w:tcPr>
                                <w:p w14:paraId="43894579"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 xml:space="preserve">24 Tonne, G.V.W  </w:t>
                                  </w:r>
                                </w:p>
                              </w:tc>
                            </w:tr>
                            <w:tr w:rsidR="00511A9B" w14:paraId="66CF74D0"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5BAE5AF5" w14:textId="77777777" w:rsidR="00511A9B" w:rsidRPr="001B6816" w:rsidRDefault="00511A9B" w:rsidP="00C712DA">
                                  <w:pPr>
                                    <w:ind w:left="20"/>
                                    <w:rPr>
                                      <w:b w:val="0"/>
                                      <w:sz w:val="20"/>
                                      <w:szCs w:val="20"/>
                                    </w:rPr>
                                  </w:pPr>
                                  <w:r w:rsidRPr="001B6816">
                                    <w:rPr>
                                      <w:sz w:val="20"/>
                                      <w:szCs w:val="20"/>
                                    </w:rPr>
                                    <w:t xml:space="preserve">Ballast and Loose Materials </w:t>
                                  </w:r>
                                </w:p>
                              </w:tc>
                              <w:tc>
                                <w:tcPr>
                                  <w:tcW w:w="3217" w:type="dxa"/>
                                </w:tcPr>
                                <w:p w14:paraId="4AE44816"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 xml:space="preserve">4 Wheel, </w:t>
                                  </w:r>
                                </w:p>
                              </w:tc>
                              <w:tc>
                                <w:tcPr>
                                  <w:tcW w:w="3217" w:type="dxa"/>
                                </w:tcPr>
                                <w:p w14:paraId="32AE6117"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74519A26"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3FC13803" w14:textId="77777777" w:rsidR="00511A9B" w:rsidRPr="001B6816" w:rsidRDefault="00511A9B" w:rsidP="00C712DA">
                                  <w:pPr>
                                    <w:ind w:left="20"/>
                                    <w:rPr>
                                      <w:b w:val="0"/>
                                      <w:strike/>
                                      <w:sz w:val="20"/>
                                      <w:szCs w:val="20"/>
                                    </w:rPr>
                                  </w:pPr>
                                  <w:r w:rsidRPr="001B6816">
                                    <w:rPr>
                                      <w:sz w:val="20"/>
                                      <w:szCs w:val="20"/>
                                    </w:rPr>
                                    <w:t xml:space="preserve">Tipper General Building Materials </w:t>
                                  </w:r>
                                </w:p>
                              </w:tc>
                              <w:tc>
                                <w:tcPr>
                                  <w:tcW w:w="3217" w:type="dxa"/>
                                </w:tcPr>
                                <w:p w14:paraId="728EACDE"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668AC26C"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6C8FC783"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799399BD" w14:textId="77777777" w:rsidR="00511A9B" w:rsidRPr="001B6816" w:rsidRDefault="00511A9B" w:rsidP="00C712DA">
                                  <w:pPr>
                                    <w:ind w:left="20"/>
                                    <w:rPr>
                                      <w:b w:val="0"/>
                                      <w:sz w:val="20"/>
                                      <w:szCs w:val="20"/>
                                    </w:rPr>
                                  </w:pPr>
                                  <w:r w:rsidRPr="001B6816">
                                    <w:rPr>
                                      <w:sz w:val="20"/>
                                      <w:szCs w:val="20"/>
                                    </w:rPr>
                                    <w:t xml:space="preserve">Wheeled 360 Excavator </w:t>
                                  </w:r>
                                </w:p>
                              </w:tc>
                              <w:tc>
                                <w:tcPr>
                                  <w:tcW w:w="3217" w:type="dxa"/>
                                </w:tcPr>
                                <w:p w14:paraId="2E7DE444"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217" w:type="dxa"/>
                                </w:tcPr>
                                <w:p w14:paraId="2EAAE13E"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23 Tonne GVW</w:t>
                                  </w:r>
                                </w:p>
                              </w:tc>
                            </w:tr>
                          </w:tbl>
                          <w:p w14:paraId="62E5CB13" w14:textId="77777777" w:rsidR="00511A9B" w:rsidRDefault="00511A9B" w:rsidP="001B6816"/>
                          <w:p w14:paraId="12326334" w14:textId="77777777" w:rsidR="00511A9B" w:rsidRDefault="00511A9B" w:rsidP="00C35B88"/>
                        </w:txbxContent>
                      </wps:txbx>
                      <wps:bodyPr rot="0" vert="horz" wrap="square" lIns="91440" tIns="45720" rIns="91440" bIns="45720" anchor="t" anchorCtr="0">
                        <a:noAutofit/>
                      </wps:bodyPr>
                    </wps:wsp>
                  </a:graphicData>
                </a:graphic>
              </wp:inline>
            </w:drawing>
          </mc:Choice>
          <mc:Fallback>
            <w:pict>
              <v:shape id="_x0000_s1082" type="#_x0000_t202" style="width:433.6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" fillcolor="white [3201]" strokecolor="#d8d8d8 [2732]" strokeweight="1pt">
                <v:textbox>
                  <w:txbxContent>
                    <w:p w14:paraId="15BF2CF1" w14:textId="789FA9F3" w:rsidR="00511A9B" w:rsidRDefault="00511A9B" w:rsidP="001B6816">
                      <w:r w:rsidRPr="00673CDF">
                        <w:t xml:space="preserve">In order to minimise traffic congestion and road safety issues during development works, </w:t>
                      </w:r>
                      <w:r>
                        <w:t xml:space="preserve">weekday </w:t>
                      </w:r>
                      <w:r w:rsidRPr="00673CDF">
                        <w:t>construction vehicle movements would need to be scheduled to take place between 0930 and 1500 hours.  During school holidays, construction vehicle movements could be scheduled to take pl</w:t>
                      </w:r>
                      <w:r>
                        <w:t>ace between 0930 and 1630 hours.</w:t>
                      </w:r>
                    </w:p>
                    <w:p w14:paraId="622BE082" w14:textId="77777777" w:rsidR="00511A9B" w:rsidRPr="00283D95" w:rsidRDefault="00511A9B" w:rsidP="001B6816">
                      <w:r>
                        <w:t>Construction vehicle movements will not be permitted at weekends or during public holidays.</w:t>
                      </w:r>
                    </w:p>
                    <w:p w14:paraId="5B533DF1" w14:textId="2047BD33" w:rsidR="00511A9B" w:rsidRDefault="00511A9B" w:rsidP="001B6816">
                      <w:r>
                        <w:t>Construction vehicle movements will be scheduled so as to avoid more than one arrival and departure every 30 minutes. A delivery booking system will operate.</w:t>
                      </w:r>
                    </w:p>
                    <w:p w14:paraId="237C2975" w14:textId="77777777" w:rsidR="00511A9B" w:rsidRDefault="00511A9B" w:rsidP="001B6816">
                      <w:r>
                        <w:t>Typical predicted heavy goods vehicle movements will be 0.5 lorry movements per working day with a maximum of two movements per working day at peak periods. The range between average and maximum number of daily vehicle movements with provide an element of flexibility during each of the building phases.</w:t>
                      </w:r>
                    </w:p>
                    <w:p w14:paraId="1417DC2A" w14:textId="5EF30DB6" w:rsidR="00511A9B" w:rsidRPr="004D4277" w:rsidRDefault="00511A9B" w:rsidP="001B6816">
                      <w:r>
                        <w:t xml:space="preserve">The main loading areas include the space directly in front of the relatively wide property. </w:t>
                      </w:r>
                    </w:p>
                    <w:p w14:paraId="7265E63C" w14:textId="0E24D2D8" w:rsidR="00511A9B" w:rsidRDefault="00511A9B" w:rsidP="001B6816">
                      <w:r>
                        <w:t xml:space="preserve">The following list provides preliminary detail of the type of vehicles used during the demolition and construction process. </w:t>
                      </w:r>
                    </w:p>
                    <w:p w14:paraId="4A3E87BA" w14:textId="77777777" w:rsidR="00511A9B" w:rsidRPr="00CC22A1" w:rsidRDefault="00511A9B" w:rsidP="001B6816">
                      <w:pPr>
                        <w:rPr>
                          <w:lang w:val="en-US"/>
                        </w:rPr>
                      </w:pPr>
                      <w:r>
                        <w:rPr>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tbl>
                      <w:tblPr>
                        <w:tblStyle w:val="LightShading-Accent1"/>
                        <w:tblW w:w="9651" w:type="dxa"/>
                        <w:tblLook w:val="04A0" w:firstRow="1" w:lastRow="0" w:firstColumn="1" w:lastColumn="0" w:noHBand="0" w:noVBand="1"/>
                      </w:tblPr>
                      <w:tblGrid>
                        <w:gridCol w:w="3217"/>
                        <w:gridCol w:w="3217"/>
                        <w:gridCol w:w="3217"/>
                      </w:tblGrid>
                      <w:tr w:rsidR="00511A9B" w14:paraId="74814711" w14:textId="77777777" w:rsidTr="00C7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5BE9D531" w14:textId="77777777" w:rsidR="00511A9B" w:rsidRPr="001B6816" w:rsidRDefault="00511A9B" w:rsidP="00C712DA">
                            <w:pPr>
                              <w:ind w:left="20"/>
                              <w:rPr>
                                <w:sz w:val="20"/>
                                <w:szCs w:val="20"/>
                              </w:rPr>
                            </w:pPr>
                            <w:r w:rsidRPr="001B6816">
                              <w:rPr>
                                <w:sz w:val="20"/>
                                <w:szCs w:val="20"/>
                              </w:rPr>
                              <w:t>Vehicle</w:t>
                            </w:r>
                          </w:p>
                        </w:tc>
                        <w:tc>
                          <w:tcPr>
                            <w:tcW w:w="3217" w:type="dxa"/>
                          </w:tcPr>
                          <w:p w14:paraId="34A4A4D9" w14:textId="77777777" w:rsidR="00511A9B" w:rsidRPr="001B6816" w:rsidRDefault="00511A9B" w:rsidP="00C712DA">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Wheelbase</w:t>
                            </w:r>
                          </w:p>
                        </w:tc>
                        <w:tc>
                          <w:tcPr>
                            <w:tcW w:w="3217" w:type="dxa"/>
                          </w:tcPr>
                          <w:p w14:paraId="2B54EFD3" w14:textId="77777777" w:rsidR="00511A9B" w:rsidRPr="001B6816" w:rsidRDefault="00511A9B" w:rsidP="00C712DA">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Weight</w:t>
                            </w:r>
                          </w:p>
                        </w:tc>
                      </w:tr>
                      <w:tr w:rsidR="00511A9B" w14:paraId="293769B0"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1E905A14" w14:textId="77777777" w:rsidR="00511A9B" w:rsidRPr="001B6816" w:rsidRDefault="00511A9B" w:rsidP="00C712DA">
                            <w:pPr>
                              <w:ind w:left="20"/>
                              <w:rPr>
                                <w:b w:val="0"/>
                                <w:sz w:val="20"/>
                                <w:szCs w:val="20"/>
                              </w:rPr>
                            </w:pPr>
                            <w:r w:rsidRPr="001B6816">
                              <w:rPr>
                                <w:sz w:val="20"/>
                                <w:szCs w:val="20"/>
                              </w:rPr>
                              <w:t xml:space="preserve">Skip Lorry </w:t>
                            </w:r>
                          </w:p>
                        </w:tc>
                        <w:tc>
                          <w:tcPr>
                            <w:tcW w:w="3217" w:type="dxa"/>
                          </w:tcPr>
                          <w:p w14:paraId="22DC7155"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7DF488F7"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2CD3A8F4"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4DDE4573" w14:textId="77777777" w:rsidR="00511A9B" w:rsidRPr="001B6816" w:rsidRDefault="00511A9B" w:rsidP="00C712DA">
                            <w:pPr>
                              <w:ind w:left="20"/>
                              <w:rPr>
                                <w:b w:val="0"/>
                                <w:sz w:val="20"/>
                                <w:szCs w:val="20"/>
                              </w:rPr>
                            </w:pPr>
                            <w:r w:rsidRPr="001B6816">
                              <w:rPr>
                                <w:sz w:val="20"/>
                                <w:szCs w:val="20"/>
                              </w:rPr>
                              <w:t xml:space="preserve">Plant delivery </w:t>
                            </w:r>
                          </w:p>
                        </w:tc>
                        <w:tc>
                          <w:tcPr>
                            <w:tcW w:w="3217" w:type="dxa"/>
                          </w:tcPr>
                          <w:p w14:paraId="631B35AD"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25E71314"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t>
                            </w:r>
                          </w:p>
                        </w:tc>
                      </w:tr>
                      <w:tr w:rsidR="00511A9B" w14:paraId="043B0CBA"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4F056571" w14:textId="77777777" w:rsidR="00511A9B" w:rsidRPr="001B6816" w:rsidRDefault="00511A9B" w:rsidP="00C712DA">
                            <w:pPr>
                              <w:ind w:left="20"/>
                              <w:rPr>
                                <w:b w:val="0"/>
                                <w:sz w:val="20"/>
                                <w:szCs w:val="20"/>
                              </w:rPr>
                            </w:pPr>
                            <w:r w:rsidRPr="001B6816">
                              <w:rPr>
                                <w:sz w:val="20"/>
                                <w:szCs w:val="20"/>
                              </w:rPr>
                              <w:t xml:space="preserve">Concrete Delivery Vehicle </w:t>
                            </w:r>
                          </w:p>
                        </w:tc>
                        <w:tc>
                          <w:tcPr>
                            <w:tcW w:w="3217" w:type="dxa"/>
                          </w:tcPr>
                          <w:p w14:paraId="1D1180DC"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6 Wheel</w:t>
                            </w:r>
                          </w:p>
                        </w:tc>
                        <w:tc>
                          <w:tcPr>
                            <w:tcW w:w="3217" w:type="dxa"/>
                          </w:tcPr>
                          <w:p w14:paraId="43894579"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 xml:space="preserve">24 Tonne, G.V.W  </w:t>
                            </w:r>
                          </w:p>
                        </w:tc>
                      </w:tr>
                      <w:tr w:rsidR="00511A9B" w14:paraId="66CF74D0"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5BAE5AF5" w14:textId="77777777" w:rsidR="00511A9B" w:rsidRPr="001B6816" w:rsidRDefault="00511A9B" w:rsidP="00C712DA">
                            <w:pPr>
                              <w:ind w:left="20"/>
                              <w:rPr>
                                <w:b w:val="0"/>
                                <w:sz w:val="20"/>
                                <w:szCs w:val="20"/>
                              </w:rPr>
                            </w:pPr>
                            <w:r w:rsidRPr="001B6816">
                              <w:rPr>
                                <w:sz w:val="20"/>
                                <w:szCs w:val="20"/>
                              </w:rPr>
                              <w:t xml:space="preserve">Ballast and Loose Materials </w:t>
                            </w:r>
                          </w:p>
                        </w:tc>
                        <w:tc>
                          <w:tcPr>
                            <w:tcW w:w="3217" w:type="dxa"/>
                          </w:tcPr>
                          <w:p w14:paraId="4AE44816"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 xml:space="preserve">4 Wheel, </w:t>
                            </w:r>
                          </w:p>
                        </w:tc>
                        <w:tc>
                          <w:tcPr>
                            <w:tcW w:w="3217" w:type="dxa"/>
                          </w:tcPr>
                          <w:p w14:paraId="32AE6117"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74519A26" w14:textId="77777777" w:rsidTr="00C7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7" w:type="dxa"/>
                          </w:tcPr>
                          <w:p w14:paraId="3FC13803" w14:textId="77777777" w:rsidR="00511A9B" w:rsidRPr="001B6816" w:rsidRDefault="00511A9B" w:rsidP="00C712DA">
                            <w:pPr>
                              <w:ind w:left="20"/>
                              <w:rPr>
                                <w:b w:val="0"/>
                                <w:strike/>
                                <w:sz w:val="20"/>
                                <w:szCs w:val="20"/>
                              </w:rPr>
                            </w:pPr>
                            <w:r w:rsidRPr="001B6816">
                              <w:rPr>
                                <w:sz w:val="20"/>
                                <w:szCs w:val="20"/>
                              </w:rPr>
                              <w:t xml:space="preserve">Tipper General Building Materials </w:t>
                            </w:r>
                          </w:p>
                        </w:tc>
                        <w:tc>
                          <w:tcPr>
                            <w:tcW w:w="3217" w:type="dxa"/>
                          </w:tcPr>
                          <w:p w14:paraId="728EACDE"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4 Wheel,</w:t>
                            </w:r>
                          </w:p>
                        </w:tc>
                        <w:tc>
                          <w:tcPr>
                            <w:tcW w:w="3217" w:type="dxa"/>
                          </w:tcPr>
                          <w:p w14:paraId="668AC26C" w14:textId="77777777" w:rsidR="00511A9B" w:rsidRPr="001B6816" w:rsidRDefault="00511A9B" w:rsidP="00C712DA">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17 Tonne, G.V.W,</w:t>
                            </w:r>
                          </w:p>
                        </w:tc>
                      </w:tr>
                      <w:tr w:rsidR="00511A9B" w14:paraId="6C8FC783" w14:textId="77777777" w:rsidTr="00C712DA">
                        <w:tc>
                          <w:tcPr>
                            <w:cnfStyle w:val="001000000000" w:firstRow="0" w:lastRow="0" w:firstColumn="1" w:lastColumn="0" w:oddVBand="0" w:evenVBand="0" w:oddHBand="0" w:evenHBand="0" w:firstRowFirstColumn="0" w:firstRowLastColumn="0" w:lastRowFirstColumn="0" w:lastRowLastColumn="0"/>
                            <w:tcW w:w="3217" w:type="dxa"/>
                          </w:tcPr>
                          <w:p w14:paraId="799399BD" w14:textId="77777777" w:rsidR="00511A9B" w:rsidRPr="001B6816" w:rsidRDefault="00511A9B" w:rsidP="00C712DA">
                            <w:pPr>
                              <w:ind w:left="20"/>
                              <w:rPr>
                                <w:b w:val="0"/>
                                <w:sz w:val="20"/>
                                <w:szCs w:val="20"/>
                              </w:rPr>
                            </w:pPr>
                            <w:r w:rsidRPr="001B6816">
                              <w:rPr>
                                <w:sz w:val="20"/>
                                <w:szCs w:val="20"/>
                              </w:rPr>
                              <w:t xml:space="preserve">Wheeled 360 Excavator </w:t>
                            </w:r>
                          </w:p>
                        </w:tc>
                        <w:tc>
                          <w:tcPr>
                            <w:tcW w:w="3217" w:type="dxa"/>
                          </w:tcPr>
                          <w:p w14:paraId="2E7DE444"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217" w:type="dxa"/>
                          </w:tcPr>
                          <w:p w14:paraId="2EAAE13E" w14:textId="77777777" w:rsidR="00511A9B" w:rsidRPr="001B6816" w:rsidRDefault="00511A9B" w:rsidP="00C712DA">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B6816">
                              <w:rPr>
                                <w:rFonts w:asciiTheme="minorHAnsi" w:hAnsiTheme="minorHAnsi"/>
                                <w:sz w:val="20"/>
                                <w:szCs w:val="20"/>
                              </w:rPr>
                              <w:t>23 Tonne GVW</w:t>
                            </w:r>
                          </w:p>
                        </w:tc>
                      </w:tr>
                    </w:tbl>
                    <w:p w14:paraId="62E5CB13" w14:textId="77777777" w:rsidR="00511A9B" w:rsidRDefault="00511A9B" w:rsidP="001B6816"/>
                    <w:p w14:paraId="12326334" w14:textId="77777777" w:rsidR="00511A9B" w:rsidRDefault="00511A9B" w:rsidP="00C35B88"/>
                  </w:txbxContent>
                </v:textbox>
                <w10:anchorlock/>
              </v:shape>
            </w:pict>
          </mc:Fallback>
        </mc:AlternateContent>
      </w:r>
    </w:p>
    <w:p w14:paraId="39FF0CBE" w14:textId="040EA5F4" w:rsidR="001B6816" w:rsidRDefault="001B6816" w:rsidP="00C35B88">
      <w:pPr>
        <w:rPr>
          <w:rFonts w:ascii="Calibri" w:hAnsi="Calibri" w:cs="Tahoma"/>
          <w:sz w:val="24"/>
          <w:szCs w:val="24"/>
        </w:rPr>
      </w:pPr>
      <w:r w:rsidRPr="00BB5C68">
        <w:rPr>
          <w:noProof/>
          <w:sz w:val="24"/>
          <w:szCs w:val="24"/>
          <w:lang w:val="en-US"/>
        </w:rPr>
        <w:lastRenderedPageBreak/>
        <mc:AlternateContent>
          <mc:Choice Requires="wps">
            <w:drawing>
              <wp:inline distT="0" distB="0" distL="0" distR="0" wp14:anchorId="41013A70" wp14:editId="672BA863">
                <wp:extent cx="5506720" cy="8343900"/>
                <wp:effectExtent l="0" t="0" r="30480" b="381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343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23B63C9" w14:textId="77777777" w:rsidR="00511A9B" w:rsidRPr="00D36F5A" w:rsidRDefault="00511A9B" w:rsidP="001B3C3F">
                            <w:pPr>
                              <w:rPr>
                                <w:color w:val="000000" w:themeColor="text1"/>
                              </w:rPr>
                            </w:pPr>
                            <w:r w:rsidRPr="00D36F5A">
                              <w:rPr>
                                <w:color w:val="000000" w:themeColor="text1"/>
                              </w:rPr>
                              <w:t xml:space="preserve">The predicted flow of construction related traffic is set out as follows: </w:t>
                            </w:r>
                          </w:p>
                          <w:p w14:paraId="6B700403" w14:textId="77777777" w:rsidR="00511A9B" w:rsidRPr="00D36F5A" w:rsidRDefault="00511A9B" w:rsidP="001B3C3F">
                            <w:pPr>
                              <w:rPr>
                                <w:color w:val="000000" w:themeColor="text1"/>
                              </w:rPr>
                            </w:pPr>
                            <w:r w:rsidRPr="00D36F5A">
                              <w:rPr>
                                <w:color w:val="000000" w:themeColor="text1"/>
                              </w:rPr>
                              <w:t>Up to 6 workers would be on-site at any one time; they would commute in together by van/car. They would be dropped off and the cars/vans would have to find the nearest pay and display bays in proximity to the site as the bays closest to the house are permit holder only bays;</w:t>
                            </w:r>
                          </w:p>
                          <w:p w14:paraId="4356D9CE" w14:textId="77777777" w:rsidR="00511A9B" w:rsidRPr="00D36F5A" w:rsidRDefault="00511A9B" w:rsidP="001B3C3F">
                            <w:pPr>
                              <w:rPr>
                                <w:color w:val="000000" w:themeColor="text1"/>
                              </w:rPr>
                            </w:pPr>
                            <w:r w:rsidRPr="00D36F5A">
                              <w:rPr>
                                <w:color w:val="000000" w:themeColor="text1"/>
                              </w:rPr>
                              <w:t>General builders merchant Crane Lorries (height 4.5m with the crane completely down, length 10m and width 2.5m) would visit the site around twice a week when the job first starts, declining down to once every 2-3 weeks thereafter;</w:t>
                            </w:r>
                          </w:p>
                          <w:p w14:paraId="75EE9145" w14:textId="77777777" w:rsidR="00511A9B" w:rsidRPr="00D36F5A" w:rsidRDefault="00511A9B" w:rsidP="001B3C3F">
                            <w:pPr>
                              <w:rPr>
                                <w:color w:val="000000" w:themeColor="text1"/>
                              </w:rPr>
                            </w:pPr>
                            <w:r w:rsidRPr="00D36F5A">
                              <w:rPr>
                                <w:color w:val="000000" w:themeColor="text1"/>
                              </w:rPr>
                              <w:t>Grab lorries (2.5 wide, 7m long, 4m high) for soil removal during excavation at the beginning of the project;</w:t>
                            </w:r>
                          </w:p>
                          <w:p w14:paraId="5C47F14F" w14:textId="77777777" w:rsidR="00511A9B" w:rsidRPr="00D36F5A" w:rsidRDefault="00511A9B" w:rsidP="001B3C3F">
                            <w:pPr>
                              <w:rPr>
                                <w:color w:val="000000" w:themeColor="text1"/>
                              </w:rPr>
                            </w:pPr>
                            <w:r w:rsidRPr="00D36F5A">
                              <w:rPr>
                                <w:color w:val="000000" w:themeColor="text1"/>
                              </w:rPr>
                              <w:t>It is estimated that the Crane and Grab lorries would be on-site for about a half hour each time, this would be planned for mid morning or early afternoon to avoid the early morning rush and afternoon rush;</w:t>
                            </w:r>
                          </w:p>
                          <w:p w14:paraId="4F015D9B" w14:textId="77777777" w:rsidR="00511A9B" w:rsidRPr="00D36F5A" w:rsidRDefault="00511A9B" w:rsidP="001B3C3F">
                            <w:pPr>
                              <w:rPr>
                                <w:color w:val="000000" w:themeColor="text1"/>
                              </w:rPr>
                            </w:pPr>
                            <w:r w:rsidRPr="00D36F5A">
                              <w:rPr>
                                <w:color w:val="000000" w:themeColor="text1"/>
                              </w:rPr>
                              <w:t>Standard transit vans (couriers) to make the odd delivery once or twice a week; and</w:t>
                            </w:r>
                          </w:p>
                          <w:p w14:paraId="0270F175" w14:textId="3849328A" w:rsidR="00511A9B" w:rsidRPr="00D36F5A" w:rsidRDefault="00511A9B" w:rsidP="001B3C3F">
                            <w:pPr>
                              <w:rPr>
                                <w:color w:val="000000" w:themeColor="text1"/>
                              </w:rPr>
                            </w:pPr>
                            <w:r w:rsidRPr="00D36F5A">
                              <w:rPr>
                                <w:color w:val="000000" w:themeColor="text1"/>
                              </w:rPr>
                              <w:t xml:space="preserve">The road directly outside the property is </w:t>
                            </w:r>
                            <w:r>
                              <w:rPr>
                                <w:color w:val="000000" w:themeColor="text1"/>
                              </w:rPr>
                              <w:t>allocated resident parking bays</w:t>
                            </w:r>
                            <w:r w:rsidRPr="00D36F5A">
                              <w:rPr>
                                <w:color w:val="000000" w:themeColor="text1"/>
                              </w:rPr>
                              <w:t xml:space="preserve"> </w:t>
                            </w:r>
                            <w:r>
                              <w:rPr>
                                <w:color w:val="000000" w:themeColor="text1"/>
                              </w:rPr>
                              <w:t>that will be suspended on a temporary basis</w:t>
                            </w:r>
                            <w:r w:rsidRPr="00D36F5A">
                              <w:rPr>
                                <w:color w:val="000000" w:themeColor="text1"/>
                              </w:rPr>
                              <w:t xml:space="preserve"> </w:t>
                            </w:r>
                            <w:r>
                              <w:rPr>
                                <w:color w:val="000000" w:themeColor="text1"/>
                              </w:rPr>
                              <w:t xml:space="preserve">for off-loading/ loading </w:t>
                            </w:r>
                            <w:r w:rsidRPr="00D36F5A">
                              <w:rPr>
                                <w:color w:val="000000" w:themeColor="text1"/>
                              </w:rPr>
                              <w:t xml:space="preserve">vehicles. </w:t>
                            </w:r>
                          </w:p>
                          <w:p w14:paraId="06AB7767" w14:textId="77777777" w:rsidR="00511A9B" w:rsidRDefault="00511A9B" w:rsidP="001B6816"/>
                          <w:p w14:paraId="7B105E7D" w14:textId="77777777" w:rsidR="00511A9B" w:rsidRDefault="00511A9B" w:rsidP="001B6816"/>
                        </w:txbxContent>
                      </wps:txbx>
                      <wps:bodyPr rot="0" vert="horz" wrap="square" lIns="91440" tIns="45720" rIns="91440" bIns="45720" anchor="t" anchorCtr="0">
                        <a:noAutofit/>
                      </wps:bodyPr>
                    </wps:wsp>
                  </a:graphicData>
                </a:graphic>
              </wp:inline>
            </w:drawing>
          </mc:Choice>
          <mc:Fallback>
            <w:pict>
              <v:shape id="_x0000_s1083" type="#_x0000_t202" style="width:433.6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" fillcolor="white [3201]" strokecolor="#d8d8d8 [2732]" strokeweight="1pt">
                <v:textbox>
                  <w:txbxContent>
                    <w:p w14:paraId="723B63C9" w14:textId="77777777" w:rsidR="00772F77" w:rsidRPr="00D36F5A" w:rsidRDefault="00772F77" w:rsidP="001B3C3F">
                      <w:pPr>
                        <w:rPr>
                          <w:color w:val="000000" w:themeColor="text1"/>
                        </w:rPr>
                      </w:pPr>
                      <w:r w:rsidRPr="00D36F5A">
                        <w:rPr>
                          <w:color w:val="000000" w:themeColor="text1"/>
                        </w:rPr>
                        <w:t xml:space="preserve">The predicted flow of construction related traffic is set out as follows: </w:t>
                      </w:r>
                    </w:p>
                    <w:p w14:paraId="6B700403" w14:textId="77777777" w:rsidR="00772F77" w:rsidRPr="00D36F5A" w:rsidRDefault="00772F77" w:rsidP="001B3C3F">
                      <w:pPr>
                        <w:rPr>
                          <w:color w:val="000000" w:themeColor="text1"/>
                        </w:rPr>
                      </w:pPr>
                      <w:r w:rsidRPr="00D36F5A">
                        <w:rPr>
                          <w:color w:val="000000" w:themeColor="text1"/>
                        </w:rPr>
                        <w:t>Up to 6 workers would be on-site at any one time; they would commute in together by van/car. They would be dropped off and the cars/vans would have to find the nearest pay and display bays in proximity to the site as the bays closest to the house are permit holder only bays;</w:t>
                      </w:r>
                    </w:p>
                    <w:p w14:paraId="4356D9CE" w14:textId="77777777" w:rsidR="00772F77" w:rsidRPr="00D36F5A" w:rsidRDefault="00772F77" w:rsidP="001B3C3F">
                      <w:pPr>
                        <w:rPr>
                          <w:color w:val="000000" w:themeColor="text1"/>
                        </w:rPr>
                      </w:pPr>
                      <w:r w:rsidRPr="00D36F5A">
                        <w:rPr>
                          <w:color w:val="000000" w:themeColor="text1"/>
                        </w:rPr>
                        <w:t>General builders merchant Crane Lorries (height 4.5m with the crane completely down, length 10m and width 2.5m) would visit the site around twice a week when the job first starts, declining down to once every 2-3 weeks thereafter;</w:t>
                      </w:r>
                    </w:p>
                    <w:p w14:paraId="75EE9145" w14:textId="77777777" w:rsidR="00772F77" w:rsidRPr="00D36F5A" w:rsidRDefault="00772F77" w:rsidP="001B3C3F">
                      <w:pPr>
                        <w:rPr>
                          <w:color w:val="000000" w:themeColor="text1"/>
                        </w:rPr>
                      </w:pPr>
                      <w:r w:rsidRPr="00D36F5A">
                        <w:rPr>
                          <w:color w:val="000000" w:themeColor="text1"/>
                        </w:rPr>
                        <w:t>Grab lorries (2.5 wide, 7m long, 4m high) for soil removal during excavation at the beginning of the project</w:t>
                      </w:r>
                      <w:proofErr w:type="gramStart"/>
                      <w:r w:rsidRPr="00D36F5A">
                        <w:rPr>
                          <w:color w:val="000000" w:themeColor="text1"/>
                        </w:rPr>
                        <w:t>;</w:t>
                      </w:r>
                      <w:proofErr w:type="gramEnd"/>
                    </w:p>
                    <w:p w14:paraId="5C47F14F" w14:textId="77777777" w:rsidR="00772F77" w:rsidRPr="00D36F5A" w:rsidRDefault="00772F77" w:rsidP="001B3C3F">
                      <w:pPr>
                        <w:rPr>
                          <w:color w:val="000000" w:themeColor="text1"/>
                        </w:rPr>
                      </w:pPr>
                      <w:r w:rsidRPr="00D36F5A">
                        <w:rPr>
                          <w:color w:val="000000" w:themeColor="text1"/>
                        </w:rPr>
                        <w:t>It is estimated that the Crane and Grab lorries would be on-site for about a half hour each time, this would be planned for mid morning or early afternoon to avoid the early morning rush and afternoon rush</w:t>
                      </w:r>
                      <w:proofErr w:type="gramStart"/>
                      <w:r w:rsidRPr="00D36F5A">
                        <w:rPr>
                          <w:color w:val="000000" w:themeColor="text1"/>
                        </w:rPr>
                        <w:t>;</w:t>
                      </w:r>
                      <w:proofErr w:type="gramEnd"/>
                    </w:p>
                    <w:p w14:paraId="4F015D9B" w14:textId="77777777" w:rsidR="00772F77" w:rsidRPr="00D36F5A" w:rsidRDefault="00772F77" w:rsidP="001B3C3F">
                      <w:pPr>
                        <w:rPr>
                          <w:color w:val="000000" w:themeColor="text1"/>
                        </w:rPr>
                      </w:pPr>
                      <w:r w:rsidRPr="00D36F5A">
                        <w:rPr>
                          <w:color w:val="000000" w:themeColor="text1"/>
                        </w:rPr>
                        <w:t>Standard transit vans (couriers) to make the odd delivery once or twice a week; and</w:t>
                      </w:r>
                    </w:p>
                    <w:p w14:paraId="0270F175" w14:textId="3849328A" w:rsidR="00772F77" w:rsidRPr="00D36F5A" w:rsidRDefault="00772F77" w:rsidP="001B3C3F">
                      <w:pPr>
                        <w:rPr>
                          <w:color w:val="000000" w:themeColor="text1"/>
                        </w:rPr>
                      </w:pPr>
                      <w:r w:rsidRPr="00D36F5A">
                        <w:rPr>
                          <w:color w:val="000000" w:themeColor="text1"/>
                        </w:rPr>
                        <w:t xml:space="preserve">The road directly outside the property is </w:t>
                      </w:r>
                      <w:r w:rsidR="00D36F5A">
                        <w:rPr>
                          <w:color w:val="000000" w:themeColor="text1"/>
                        </w:rPr>
                        <w:t>allocated resident parking bays</w:t>
                      </w:r>
                      <w:r w:rsidRPr="00D36F5A">
                        <w:rPr>
                          <w:color w:val="000000" w:themeColor="text1"/>
                        </w:rPr>
                        <w:t xml:space="preserve"> </w:t>
                      </w:r>
                      <w:r w:rsidR="00D36F5A">
                        <w:rPr>
                          <w:color w:val="000000" w:themeColor="text1"/>
                        </w:rPr>
                        <w:t>that will be suspended on a temporary basis</w:t>
                      </w:r>
                      <w:r w:rsidRPr="00D36F5A">
                        <w:rPr>
                          <w:color w:val="000000" w:themeColor="text1"/>
                        </w:rPr>
                        <w:t xml:space="preserve"> </w:t>
                      </w:r>
                      <w:r w:rsidR="00D36F5A">
                        <w:rPr>
                          <w:color w:val="000000" w:themeColor="text1"/>
                        </w:rPr>
                        <w:t xml:space="preserve">for off-loading/ loading </w:t>
                      </w:r>
                      <w:r w:rsidRPr="00D36F5A">
                        <w:rPr>
                          <w:color w:val="000000" w:themeColor="text1"/>
                        </w:rPr>
                        <w:t xml:space="preserve">vehicles. </w:t>
                      </w:r>
                    </w:p>
                    <w:p w14:paraId="06AB7767" w14:textId="77777777" w:rsidR="00772F77" w:rsidRDefault="00772F77" w:rsidP="001B6816"/>
                    <w:p w14:paraId="7B105E7D" w14:textId="77777777" w:rsidR="00772F77" w:rsidRDefault="00772F77" w:rsidP="001B6816"/>
                  </w:txbxContent>
                </v:textbox>
                <w10:anchorlock/>
              </v:shape>
            </w:pict>
          </mc:Fallback>
        </mc:AlternateContent>
      </w:r>
    </w:p>
    <w:p w14:paraId="089899D0" w14:textId="77777777" w:rsidR="001B6816" w:rsidRDefault="001B6816" w:rsidP="00C35B88">
      <w:pPr>
        <w:rPr>
          <w:rFonts w:ascii="Calibri" w:hAnsi="Calibri" w:cs="Tahoma"/>
          <w:sz w:val="24"/>
          <w:szCs w:val="24"/>
        </w:rPr>
      </w:pP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val="en-US"/>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56E99A04" w:rsidR="00511A9B" w:rsidRDefault="00511A9B" w:rsidP="00C35B88">
                            <w:r>
                              <w:t>None known.</w:t>
                            </w:r>
                          </w:p>
                        </w:txbxContent>
                      </wps:txbx>
                      <wps:bodyPr rot="0" vert="horz" wrap="square" lIns="91440" tIns="45720" rIns="91440" bIns="45720" anchor="t" anchorCtr="0">
                        <a:noAutofit/>
                      </wps:bodyPr>
                    </wps:wsp>
                  </a:graphicData>
                </a:graphic>
              </wp:inline>
            </w:drawing>
          </mc:Choice>
          <mc:Fallback>
            <w:pict>
              <v:shape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AuHG/qbwIAAB4FAAAOAAAAAAAAAAAAAAAA&#10;ACwCAABkcnMvZTJvRG9jLnhtbFBLAQItABQABgAIAAAAIQB00aCm3gAAAAUBAAAPAAAAAAAAAAAA&#10;AAAAAMcEAABkcnMvZG93bnJldi54bWxQSwUGAAAAAAQABADzAAAA0gUAAAAA&#10;" fillcolor="white [3201]" strokecolor="#d8d8d8 [2732]" strokeweight="1pt">
                <v:textbox>
                  <w:txbxContent>
                    <w:p w14:paraId="12326335" w14:textId="56E99A04" w:rsidR="00736D7D" w:rsidRDefault="00736D7D" w:rsidP="00C35B88">
                      <w:r>
                        <w:t>None known.</w:t>
                      </w:r>
                    </w:p>
                  </w:txbxContent>
                </v:textbox>
                <w10:anchorlock/>
              </v:shape>
            </w:pict>
          </mc:Fallback>
        </mc:AlternateContent>
      </w:r>
    </w:p>
    <w:p w14:paraId="12326016" w14:textId="77777777" w:rsidR="00FC4DA8" w:rsidRPr="00BB5C68" w:rsidRDefault="00C35B88" w:rsidP="007B0539">
      <w:pPr>
        <w:pStyle w:val="NoSpacing"/>
      </w:pPr>
      <w:r w:rsidRPr="00BB5C68">
        <w:t xml:space="preserve">c. </w:t>
      </w:r>
      <w:r w:rsidR="00D6761F" w:rsidRPr="00BB5C68">
        <w:t>Please outline the system that is to be used to ensure that the correct vehicle attends the correct part of site at the correct time.</w:t>
      </w:r>
    </w:p>
    <w:p w14:paraId="12326017" w14:textId="77777777" w:rsidR="00C35B88" w:rsidRPr="00BB5C68" w:rsidRDefault="00C35B88" w:rsidP="007B0539">
      <w:pPr>
        <w:pStyle w:val="NoSpacing"/>
      </w:pPr>
    </w:p>
    <w:p w14:paraId="12326018" w14:textId="77777777" w:rsidR="00C35B88" w:rsidRPr="00BB5C68" w:rsidRDefault="00C35B88" w:rsidP="007B0539">
      <w:pPr>
        <w:pStyle w:val="NoSpacing"/>
        <w:rPr>
          <w:rFonts w:ascii="Calibri" w:hAnsi="Calibri" w:cs="Tahoma"/>
          <w:color w:val="FF0000"/>
        </w:rPr>
      </w:pPr>
      <w:r w:rsidRPr="00BB5C68">
        <w:rPr>
          <w:noProof/>
          <w:lang w:val="en-US"/>
        </w:rPr>
        <mc:AlternateContent>
          <mc:Choice Requires="wps">
            <w:drawing>
              <wp:inline distT="0" distB="0" distL="0" distR="0" wp14:anchorId="12326283" wp14:editId="10C32342">
                <wp:extent cx="5506720" cy="4500033"/>
                <wp:effectExtent l="0" t="0" r="30480" b="2159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00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9090EA6" w14:textId="77777777" w:rsidR="00511A9B" w:rsidRDefault="00511A9B" w:rsidP="001B3C3F">
                            <w:r>
                              <w:t>C</w:t>
                            </w:r>
                            <w:r w:rsidRPr="00673CDF">
                              <w:t>onstruction vehicle movements would need to be scheduled to take place between 0930 and 1500 hours during school term time.  During school holidays, construction vehicle movements could be scheduled to take pl</w:t>
                            </w:r>
                            <w:r>
                              <w:t>ace between 0930 and 1630 hours Monday to Friday.</w:t>
                            </w:r>
                          </w:p>
                          <w:p w14:paraId="3B83BEC3" w14:textId="4C36A072" w:rsidR="00511A9B" w:rsidRPr="00283D95" w:rsidRDefault="00511A9B" w:rsidP="001B3C3F">
                            <w:r>
                              <w:t>Construction vehicle movements will not be permitted at weekends or during public holidays.</w:t>
                            </w:r>
                          </w:p>
                          <w:p w14:paraId="483A0B1E" w14:textId="77777777" w:rsidR="00511A9B" w:rsidRDefault="00511A9B" w:rsidP="001B3C3F">
                            <w:r>
                              <w:t xml:space="preserve">Construction vehicle movements will be scheduled so as to avoid more than one arrival and departure every 30 minutes. </w:t>
                            </w:r>
                          </w:p>
                          <w:p w14:paraId="75C9544A" w14:textId="77777777" w:rsidR="00511A9B" w:rsidRDefault="00511A9B" w:rsidP="001B3C3F">
                            <w:r>
                              <w:t>Typical predicted heavy goods vehicle movements will be 0.5 lorry movements per working day with a maximum of two movements per working day at peak periods. The range between average and maximum number of daily vehicle movements with provide an element of flexibility during each of the building phases.</w:t>
                            </w:r>
                          </w:p>
                          <w:p w14:paraId="47B38548" w14:textId="77777777" w:rsidR="00511A9B" w:rsidRDefault="00511A9B" w:rsidP="001B3C3F">
                            <w:r>
                              <w:t>A delivery booking system will operate. Vehicle movement details will be updated to provide more specific detail of anticipated delivery times once the Contractor is appointed and the date for works to start on site can be determined. This will be communicated to neighbours and the Council in monthly update e-mails.</w:t>
                            </w:r>
                          </w:p>
                          <w:p w14:paraId="20DA094E" w14:textId="77777777" w:rsidR="00511A9B" w:rsidRPr="00CC22A1" w:rsidRDefault="00511A9B" w:rsidP="001B3C3F">
                            <w:pPr>
                              <w:rPr>
                                <w:lang w:val="en-US"/>
                              </w:rPr>
                            </w:pPr>
                            <w:r>
                              <w:rPr>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p w14:paraId="12326336" w14:textId="002EDCD2" w:rsidR="00511A9B" w:rsidRDefault="00511A9B" w:rsidP="001B3C3F"/>
                        </w:txbxContent>
                      </wps:txbx>
                      <wps:bodyPr rot="0" vert="horz" wrap="square" lIns="91440" tIns="45720" rIns="91440" bIns="45720" anchor="t" anchorCtr="0">
                        <a:noAutofit/>
                      </wps:bodyPr>
                    </wps:wsp>
                  </a:graphicData>
                </a:graphic>
              </wp:inline>
            </w:drawing>
          </mc:Choice>
          <mc:Fallback>
            <w:pict>
              <v:shape id="_x0000_s1085" type="#_x0000_t202" style="width:433.6pt;height:35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" fillcolor="white [3201]" strokecolor="#d8d8d8 [2732]" strokeweight="1pt">
                <v:textbox>
                  <w:txbxContent>
                    <w:p w14:paraId="09090EA6" w14:textId="77777777" w:rsidR="00736D7D" w:rsidRDefault="00736D7D" w:rsidP="001B3C3F">
                      <w:r>
                        <w:t>C</w:t>
                      </w:r>
                      <w:r w:rsidRPr="00673CDF">
                        <w:t>onstruction vehicle movements would need to be scheduled to take place between 0930 and 1500 hours during school term time.  During school holidays, construction vehicle movements could be scheduled to take pl</w:t>
                      </w:r>
                      <w:r>
                        <w:t>ace between 0930 and 1630 hours Monday to Friday.</w:t>
                      </w:r>
                    </w:p>
                    <w:p w14:paraId="3B83BEC3" w14:textId="4C36A072" w:rsidR="00736D7D" w:rsidRPr="00283D95" w:rsidRDefault="00736D7D" w:rsidP="001B3C3F">
                      <w:r>
                        <w:t>Construction vehicle movements will not be permitted at weekends or during public holidays.</w:t>
                      </w:r>
                    </w:p>
                    <w:p w14:paraId="483A0B1E" w14:textId="77777777" w:rsidR="00736D7D" w:rsidRDefault="00736D7D" w:rsidP="001B3C3F">
                      <w:r>
                        <w:t xml:space="preserve">Construction vehicle movements will be scheduled so as to avoid more than one arrival and departure every 30 minutes. </w:t>
                      </w:r>
                    </w:p>
                    <w:p w14:paraId="75C9544A" w14:textId="77777777" w:rsidR="00736D7D" w:rsidRDefault="00736D7D" w:rsidP="001B3C3F">
                      <w:r>
                        <w:t>Typical predicted heavy goods vehicle movements will be 0.5 lorry movements per working day with a maximum of two movements per working day at peak periods. The range between average and maximum number of daily vehicle movements with provide an element of flexibility during each of the building phases.</w:t>
                      </w:r>
                    </w:p>
                    <w:p w14:paraId="47B38548" w14:textId="77777777" w:rsidR="00736D7D" w:rsidRDefault="00736D7D" w:rsidP="001B3C3F">
                      <w:r>
                        <w:t>A delivery booking system will operate. Vehicle movement details will be updated to provide more specific detail of anticipated delivery times once the Contractor is appointed and the date for works to start on site can be determined. This will be communicated to neighbours and the Council in monthly update e-mails.</w:t>
                      </w:r>
                    </w:p>
                    <w:p w14:paraId="20DA094E" w14:textId="77777777" w:rsidR="00736D7D" w:rsidRPr="00CC22A1" w:rsidRDefault="00736D7D" w:rsidP="001B3C3F">
                      <w:pPr>
                        <w:rPr>
                          <w:lang w:val="en-US"/>
                        </w:rPr>
                      </w:pPr>
                      <w:r>
                        <w:rPr>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p w14:paraId="12326336" w14:textId="002EDCD2" w:rsidR="00736D7D" w:rsidRDefault="00736D7D" w:rsidP="001B3C3F"/>
                  </w:txbxContent>
                </v:textbox>
                <w10:anchorlock/>
              </v:shape>
            </w:pict>
          </mc:Fallback>
        </mc:AlternateContent>
      </w:r>
    </w:p>
    <w:p w14:paraId="12326019" w14:textId="77777777" w:rsidR="00AD7B83" w:rsidRPr="00BB5C68" w:rsidRDefault="00AD7B83" w:rsidP="007B0539">
      <w:pPr>
        <w:pStyle w:val="NoSpacing"/>
      </w:pPr>
    </w:p>
    <w:p w14:paraId="1232601A" w14:textId="06FBB45B" w:rsidR="00E84571" w:rsidRPr="00BB5C68" w:rsidRDefault="00C35B88" w:rsidP="007B0539">
      <w:pPr>
        <w:pStyle w:val="NoSpacing"/>
      </w:pPr>
      <w:r w:rsidRPr="00BB5C68">
        <w:t xml:space="preserve">d. </w:t>
      </w:r>
      <w:r w:rsidR="008B465C" w:rsidRPr="00BB5C68">
        <w:t>Please identify the locations of any off-site holding areas</w:t>
      </w:r>
      <w:r w:rsidR="00A33450" w:rsidRPr="00BB5C68">
        <w:t xml:space="preserve"> (an appropriate location outside the borough may need to be identified, particularly if a large number of delivery vehicles are expected)</w:t>
      </w:r>
      <w:r w:rsidR="008B465C" w:rsidRPr="00BB5C68">
        <w:t xml:space="preserve"> and any measures that will be taken to ensure the prompt admission of vehicles to site in light of time required </w:t>
      </w:r>
      <w:r w:rsidR="006034CF" w:rsidRPr="00BB5C68">
        <w:t xml:space="preserve">for </w:t>
      </w:r>
      <w:r w:rsidR="009E1F26" w:rsidRPr="00BB5C68">
        <w:t>any</w:t>
      </w:r>
      <w:r w:rsidR="006034CF" w:rsidRPr="00BB5C68">
        <w:t xml:space="preserve"> </w:t>
      </w:r>
      <w:r w:rsidR="009E1F26" w:rsidRPr="00BB5C68">
        <w:t xml:space="preserve">vehicle/driver </w:t>
      </w:r>
      <w:r w:rsidR="006034CF" w:rsidRPr="00BB5C68">
        <w:t>compliance checks.</w:t>
      </w:r>
      <w:r w:rsidR="001977AA" w:rsidRPr="00BB5C68">
        <w:t xml:space="preserve"> P</w:t>
      </w:r>
      <w:r w:rsidR="00A75332" w:rsidRPr="00BB5C68">
        <w:t xml:space="preserve">lease refer to question </w:t>
      </w:r>
      <w:r w:rsidR="009E1F26" w:rsidRPr="00BB5C68">
        <w:t>24</w:t>
      </w:r>
      <w:r w:rsidR="001977AA" w:rsidRPr="00BB5C68">
        <w:t xml:space="preserve"> if any parking bay suspensions will be required for the holding area.</w:t>
      </w:r>
    </w:p>
    <w:p w14:paraId="1232601B" w14:textId="77777777" w:rsidR="006034CF" w:rsidRPr="00BB5C68" w:rsidRDefault="006034CF" w:rsidP="007B0539">
      <w:pPr>
        <w:pStyle w:val="NoSpacing"/>
      </w:pPr>
    </w:p>
    <w:p w14:paraId="1232601C" w14:textId="77777777" w:rsidR="00C35B88" w:rsidRPr="00BB5C68" w:rsidRDefault="00C35B88" w:rsidP="007B0539">
      <w:pPr>
        <w:pStyle w:val="NoSpacing"/>
        <w:rPr>
          <w:rFonts w:ascii="Calibri" w:hAnsi="Calibri" w:cs="Tahoma"/>
        </w:rPr>
      </w:pPr>
      <w:r w:rsidRPr="00BB5C68">
        <w:rPr>
          <w:noProof/>
          <w:lang w:val="en-US"/>
        </w:rPr>
        <w:lastRenderedPageBreak/>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D6FA63" w14:textId="77777777" w:rsidR="00511A9B" w:rsidRDefault="00511A9B" w:rsidP="00C712DA">
                            <w:r>
                              <w:t>None proposed.</w:t>
                            </w:r>
                          </w:p>
                          <w:p w14:paraId="12326337" w14:textId="77777777" w:rsidR="00511A9B" w:rsidRDefault="00511A9B" w:rsidP="00C35B88"/>
                        </w:txbxContent>
                      </wps:txbx>
                      <wps:bodyPr rot="0" vert="horz" wrap="square" lIns="91440" tIns="45720" rIns="91440" bIns="45720" anchor="t" anchorCtr="0">
                        <a:noAutofit/>
                      </wps:bodyPr>
                    </wps:wsp>
                  </a:graphicData>
                </a:graphic>
              </wp:inline>
            </w:drawing>
          </mc:Choice>
          <mc:Fallback>
            <w:pict>
              <v:shape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" fillcolor="white [3201]" strokecolor="#d8d8d8 [2732]" strokeweight="1pt">
                <v:textbox>
                  <w:txbxContent>
                    <w:p w14:paraId="34D6FA63" w14:textId="77777777" w:rsidR="00736D7D" w:rsidRDefault="00736D7D" w:rsidP="00C712DA">
                      <w:r>
                        <w:t>None proposed.</w:t>
                      </w:r>
                    </w:p>
                    <w:p w14:paraId="12326337" w14:textId="77777777" w:rsidR="00736D7D" w:rsidRDefault="00736D7D" w:rsidP="00C35B88"/>
                  </w:txbxContent>
                </v:textbox>
                <w10:anchorlock/>
              </v:shape>
            </w:pict>
          </mc:Fallback>
        </mc:AlternateContent>
      </w:r>
    </w:p>
    <w:p w14:paraId="1232601D" w14:textId="77777777" w:rsidR="00AA6919" w:rsidRPr="00BB5C68" w:rsidRDefault="00AA6919" w:rsidP="007B0539">
      <w:pPr>
        <w:pStyle w:val="NoSpacing"/>
      </w:pPr>
    </w:p>
    <w:p w14:paraId="1232601E" w14:textId="106115C8" w:rsidR="00AA6919" w:rsidRPr="00BB5C68" w:rsidRDefault="007F4706" w:rsidP="007B053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5"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7B0539">
      <w:pPr>
        <w:pStyle w:val="NoSpacing"/>
      </w:pPr>
    </w:p>
    <w:p w14:paraId="12326020" w14:textId="77777777" w:rsidR="00AA6919" w:rsidRPr="00BB5C68" w:rsidRDefault="00AA6919" w:rsidP="007B0539">
      <w:pPr>
        <w:pStyle w:val="NoSpacing"/>
        <w:rPr>
          <w:rFonts w:ascii="Calibri" w:hAnsi="Calibri" w:cs="Tahoma"/>
        </w:rPr>
      </w:pPr>
      <w:r w:rsidRPr="00BB5C68">
        <w:rPr>
          <w:noProof/>
          <w:lang w:val="en-US"/>
        </w:rPr>
        <mc:AlternateContent>
          <mc:Choice Requires="wps">
            <w:drawing>
              <wp:inline distT="0" distB="0" distL="0" distR="0" wp14:anchorId="12326287" wp14:editId="17BF2E77">
                <wp:extent cx="5506720" cy="2277533"/>
                <wp:effectExtent l="0" t="0" r="30480" b="3429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775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34F848" w14:textId="67431AA5" w:rsidR="00511A9B" w:rsidRDefault="00511A9B" w:rsidP="00C712DA">
                            <w:r w:rsidRPr="002D6327">
                              <w:t xml:space="preserve">The large </w:t>
                            </w:r>
                            <w:r>
                              <w:t>fron</w:t>
                            </w:r>
                            <w:r w:rsidRPr="002D6327">
                              <w:t xml:space="preserve"> garden, together with </w:t>
                            </w:r>
                            <w:r>
                              <w:t>smaller rear</w:t>
                            </w:r>
                            <w:r w:rsidRPr="002D6327">
                              <w:t xml:space="preserve"> garden,</w:t>
                            </w:r>
                            <w:r w:rsidRPr="00BA359E">
                              <w:t xml:space="preserve"> provide a relatively extensive construction site in which soil can be stored before removal by lorry and in which construction materials delivered to site can be stored. This on-site storage capacity will help to manage and better sequence on-street traffic movements</w:t>
                            </w:r>
                            <w:r>
                              <w:t>.</w:t>
                            </w:r>
                          </w:p>
                          <w:p w14:paraId="1025BDA6" w14:textId="77777777" w:rsidR="00511A9B" w:rsidRDefault="00511A9B" w:rsidP="00C712DA">
                            <w:r>
                              <w:t xml:space="preserve">There will typically be a total of up to 6 construction workers on site. Workers will generally travel to site using public transport, however it is estimated that there will be in the order of 1 or 2 light vans (LGV’s) per day to enable workers to transport tools and materials to and from the site. </w:t>
                            </w:r>
                          </w:p>
                          <w:p w14:paraId="178E84B0" w14:textId="77777777" w:rsidR="00511A9B" w:rsidRDefault="00511A9B" w:rsidP="00C712DA">
                            <w:r>
                              <w:t xml:space="preserve">It should be noted that this is a small development site with limited amount of site personnel therefore, LGVs will be limited. </w:t>
                            </w:r>
                          </w:p>
                          <w:p w14:paraId="12326338" w14:textId="77777777" w:rsidR="00511A9B" w:rsidRDefault="00511A9B" w:rsidP="00AA6919"/>
                        </w:txbxContent>
                      </wps:txbx>
                      <wps:bodyPr rot="0" vert="horz" wrap="square" lIns="91440" tIns="45720" rIns="91440" bIns="45720" anchor="t" anchorCtr="0">
                        <a:noAutofit/>
                      </wps:bodyPr>
                    </wps:wsp>
                  </a:graphicData>
                </a:graphic>
              </wp:inline>
            </w:drawing>
          </mc:Choice>
          <mc:Fallback>
            <w:pict>
              <v:shape id="_x0000_s1087" type="#_x0000_t202" style="width:433.6pt;height:17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" fillcolor="white [3201]" strokecolor="#d8d8d8 [2732]" strokeweight="1pt">
                <v:textbox>
                  <w:txbxContent>
                    <w:p w14:paraId="4934F848" w14:textId="67431AA5" w:rsidR="00736D7D" w:rsidRDefault="00736D7D" w:rsidP="00C712DA">
                      <w:r w:rsidRPr="002D6327">
                        <w:t xml:space="preserve">The large </w:t>
                      </w:r>
                      <w:r>
                        <w:t>fron</w:t>
                      </w:r>
                      <w:r w:rsidRPr="002D6327">
                        <w:t xml:space="preserve"> garden, together with </w:t>
                      </w:r>
                      <w:r>
                        <w:t>smaller rear</w:t>
                      </w:r>
                      <w:r w:rsidRPr="002D6327">
                        <w:t xml:space="preserve"> garden,</w:t>
                      </w:r>
                      <w:r w:rsidRPr="00BA359E">
                        <w:t xml:space="preserve"> provide a relatively extensive construction site in which soil can be stored before removal by lorry and in which construction materials delivered to site can be stored. This on-site storage capacity will help to manage and better sequence on-street traffic movements</w:t>
                      </w:r>
                      <w:r>
                        <w:t>.</w:t>
                      </w:r>
                    </w:p>
                    <w:p w14:paraId="1025BDA6" w14:textId="77777777" w:rsidR="00736D7D" w:rsidRDefault="00736D7D" w:rsidP="00C712DA">
                      <w:r>
                        <w:t xml:space="preserve">There will typically be a total of up to 6 construction workers on site. Workers will generally travel to site using public transport, however it is estimated that there will be in the order of 1 or 2 light vans (LGV’s) per day to enable workers to transport tools and materials to and from the site. </w:t>
                      </w:r>
                    </w:p>
                    <w:p w14:paraId="178E84B0" w14:textId="77777777" w:rsidR="00736D7D" w:rsidRDefault="00736D7D" w:rsidP="00C712DA">
                      <w:r>
                        <w:t xml:space="preserve">It should be noted that this is a small development site with limited amount of site personnel therefore, LGVs will be limited. </w:t>
                      </w:r>
                    </w:p>
                    <w:p w14:paraId="12326338" w14:textId="77777777" w:rsidR="00736D7D" w:rsidRDefault="00736D7D"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val="en-US"/>
        </w:rPr>
        <w:lastRenderedPageBreak/>
        <mc:AlternateContent>
          <mc:Choice Requires="wps">
            <w:drawing>
              <wp:inline distT="0" distB="0" distL="0" distR="0" wp14:anchorId="12326289" wp14:editId="48D054B9">
                <wp:extent cx="5506720" cy="800100"/>
                <wp:effectExtent l="0" t="0" r="30480" b="381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CC4D7" w14:textId="684458C6" w:rsidR="00511A9B" w:rsidRPr="000235EE" w:rsidRDefault="00511A9B" w:rsidP="006619ED">
                            <w:r w:rsidRPr="000235EE">
                              <w:t xml:space="preserve">Direct access to the site will be </w:t>
                            </w:r>
                            <w:r>
                              <w:t>Canfield Gardens</w:t>
                            </w:r>
                            <w:r w:rsidRPr="000235EE">
                              <w:t xml:space="preserve"> with gates and pedestrian pass door</w:t>
                            </w:r>
                            <w:r>
                              <w:t xml:space="preserve">. </w:t>
                            </w:r>
                            <w:r w:rsidRPr="000235EE">
                              <w:t xml:space="preserve">All staff and visitors will be required to sign in at entry and there will be no other access point to the site and existing house. </w:t>
                            </w:r>
                          </w:p>
                          <w:p w14:paraId="12326339" w14:textId="77777777" w:rsidR="00511A9B" w:rsidRDefault="00511A9B" w:rsidP="00A9356C"/>
                        </w:txbxContent>
                      </wps:txbx>
                      <wps:bodyPr rot="0" vert="horz" wrap="square" lIns="91440" tIns="45720" rIns="91440" bIns="45720" anchor="t" anchorCtr="0">
                        <a:noAutofit/>
                      </wps:bodyPr>
                    </wps:wsp>
                  </a:graphicData>
                </a:graphic>
              </wp:inline>
            </w:drawing>
          </mc:Choice>
          <mc:Fallback>
            <w:pict>
              <v:shape id="_x0000_s1088"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" fillcolor="white [3201]" strokecolor="#d8d8d8 [2732]" strokeweight="1pt">
                <v:textbox>
                  <w:txbxContent>
                    <w:p w14:paraId="6DACC4D7" w14:textId="684458C6" w:rsidR="00736D7D" w:rsidRPr="000235EE" w:rsidRDefault="00736D7D" w:rsidP="006619ED">
                      <w:r w:rsidRPr="000235EE">
                        <w:t xml:space="preserve">Direct access to the site will be </w:t>
                      </w:r>
                      <w:r>
                        <w:t>Canfield Gardens</w:t>
                      </w:r>
                      <w:r w:rsidRPr="000235EE">
                        <w:t xml:space="preserve"> with gates and pedestrian pass door</w:t>
                      </w:r>
                      <w:r>
                        <w:t xml:space="preserve">. </w:t>
                      </w:r>
                      <w:r w:rsidRPr="000235EE">
                        <w:t xml:space="preserve">All staff and visitors will be required to sign in at entry and there will be no other access point to the site and existing house. </w:t>
                      </w:r>
                    </w:p>
                    <w:p w14:paraId="12326339" w14:textId="77777777" w:rsidR="00736D7D" w:rsidRDefault="00736D7D"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val="en-US"/>
        </w:rPr>
        <mc:AlternateContent>
          <mc:Choice Requires="wps">
            <w:drawing>
              <wp:inline distT="0" distB="0" distL="0" distR="0" wp14:anchorId="1232628B" wp14:editId="4FD59D05">
                <wp:extent cx="5506720" cy="588433"/>
                <wp:effectExtent l="0" t="0" r="30480" b="2159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84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DA386E" w14:textId="28DE52F0" w:rsidR="00511A9B" w:rsidRDefault="00511A9B" w:rsidP="000714C7">
                            <w:r>
                              <w:t>The main loading area will be a 10m stretch of the resident parking bay immediately in front and approximately the same width as the property the space. See attached plan.</w:t>
                            </w:r>
                          </w:p>
                          <w:p w14:paraId="1232633A" w14:textId="77777777" w:rsidR="00511A9B" w:rsidRDefault="00511A9B" w:rsidP="00A9356C"/>
                        </w:txbxContent>
                      </wps:txbx>
                      <wps:bodyPr rot="0" vert="horz" wrap="square" lIns="91440" tIns="45720" rIns="91440" bIns="45720" anchor="t" anchorCtr="0">
                        <a:noAutofit/>
                      </wps:bodyPr>
                    </wps:wsp>
                  </a:graphicData>
                </a:graphic>
              </wp:inline>
            </w:drawing>
          </mc:Choice>
          <mc:Fallback>
            <w:pict>
              <v:shape id="_x0000_s1089" type="#_x0000_t202" style="width:433.6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" fillcolor="white [3201]" strokecolor="#d8d8d8 [2732]" strokeweight="1pt">
                <v:textbox>
                  <w:txbxContent>
                    <w:p w14:paraId="34DA386E" w14:textId="28DE52F0" w:rsidR="00772F77" w:rsidRDefault="00772F77" w:rsidP="000714C7">
                      <w:r>
                        <w:t xml:space="preserve">The main loading area </w:t>
                      </w:r>
                      <w:r w:rsidR="00D36F5A">
                        <w:t xml:space="preserve">will be a 10m stretch of the resident parking bay immediately in front and approximately the same width as the property </w:t>
                      </w:r>
                      <w:r>
                        <w:t>the space</w:t>
                      </w:r>
                      <w:r w:rsidR="00D36F5A">
                        <w:t xml:space="preserve">. </w:t>
                      </w:r>
                      <w:r>
                        <w:t>See attached plan.</w:t>
                      </w:r>
                    </w:p>
                    <w:p w14:paraId="1232633A" w14:textId="77777777" w:rsidR="00772F77" w:rsidRDefault="00772F77"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val="en-US"/>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0C1654F3" w:rsidR="00511A9B" w:rsidRPr="006970B7" w:rsidRDefault="00511A9B" w:rsidP="00A9356C">
                            <w:pPr>
                              <w:rPr>
                                <w:color w:val="000000" w:themeColor="text1"/>
                              </w:rPr>
                            </w:pPr>
                            <w:r w:rsidRPr="006970B7">
                              <w:rPr>
                                <w:color w:val="000000" w:themeColor="text1"/>
                              </w:rPr>
                              <w:t xml:space="preserve">Canfield Gardens is a relatively wide street with one-way traffic west bound. Vehicles will park parallel to the traffic flow with no tight manoeuvres expected. Vehicle will continue </w:t>
                            </w:r>
                            <w:r>
                              <w:rPr>
                                <w:color w:val="000000" w:themeColor="text1"/>
                              </w:rPr>
                              <w:t>along the Road and exit at</w:t>
                            </w:r>
                            <w:r w:rsidRPr="006970B7">
                              <w:rPr>
                                <w:color w:val="000000" w:themeColor="text1"/>
                              </w:rPr>
                              <w:t xml:space="preserve"> West End Lane.</w:t>
                            </w:r>
                          </w:p>
                        </w:txbxContent>
                      </wps:txbx>
                      <wps:bodyPr rot="0" vert="horz" wrap="square" lIns="91440" tIns="45720" rIns="91440" bIns="45720" anchor="t" anchorCtr="0">
                        <a:noAutofit/>
                      </wps:bodyPr>
                    </wps:wsp>
                  </a:graphicData>
                </a:graphic>
              </wp:inline>
            </w:drawing>
          </mc:Choice>
          <mc:Fallback>
            <w:pict>
              <v:shape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Kzq9FZuAgAAHgUAAA4AAAAAAAAAAAAAAAAA&#10;LAIAAGRycy9lMm9Eb2MueG1sUEsBAi0AFAAGAAgAAAAhAHTRoKbeAAAABQEAAA8AAAAAAAAAAAAA&#10;AAAAxgQAAGRycy9kb3ducmV2LnhtbFBLBQYAAAAABAAEAPMAAADRBQAAAAA=&#10;" fillcolor="white [3201]" strokecolor="#d8d8d8 [2732]" strokeweight="1pt">
                <v:textbox>
                  <w:txbxContent>
                    <w:p w14:paraId="1232633B" w14:textId="0C1654F3" w:rsidR="00772F77" w:rsidRPr="006970B7" w:rsidRDefault="00772F77" w:rsidP="00A9356C">
                      <w:pPr>
                        <w:rPr>
                          <w:color w:val="000000" w:themeColor="text1"/>
                        </w:rPr>
                      </w:pPr>
                      <w:r w:rsidRPr="006970B7">
                        <w:rPr>
                          <w:color w:val="000000" w:themeColor="text1"/>
                        </w:rPr>
                        <w:t xml:space="preserve">Canfield Gardens is a relatively wide street with </w:t>
                      </w:r>
                      <w:r w:rsidR="006970B7" w:rsidRPr="006970B7">
                        <w:rPr>
                          <w:color w:val="000000" w:themeColor="text1"/>
                        </w:rPr>
                        <w:t>one</w:t>
                      </w:r>
                      <w:r w:rsidRPr="006970B7">
                        <w:rPr>
                          <w:color w:val="000000" w:themeColor="text1"/>
                        </w:rPr>
                        <w:t>-way traffic</w:t>
                      </w:r>
                      <w:r w:rsidR="006970B7" w:rsidRPr="006970B7">
                        <w:rPr>
                          <w:color w:val="000000" w:themeColor="text1"/>
                        </w:rPr>
                        <w:t xml:space="preserve"> west bound</w:t>
                      </w:r>
                      <w:r w:rsidRPr="006970B7">
                        <w:rPr>
                          <w:color w:val="000000" w:themeColor="text1"/>
                        </w:rPr>
                        <w:t xml:space="preserve">. Vehicles will park parallel to the traffic flow with no tight manoeuvres expected. Vehicle will continue </w:t>
                      </w:r>
                      <w:r w:rsidR="006970B7">
                        <w:rPr>
                          <w:color w:val="000000" w:themeColor="text1"/>
                        </w:rPr>
                        <w:t>along the Road and exit at</w:t>
                      </w:r>
                      <w:r w:rsidR="006970B7" w:rsidRPr="006970B7">
                        <w:rPr>
                          <w:color w:val="000000" w:themeColor="text1"/>
                        </w:rPr>
                        <w:t xml:space="preserve"> West End Lane.</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val="en-US"/>
        </w:rPr>
        <mc:AlternateContent>
          <mc:Choice Requires="wps">
            <w:drawing>
              <wp:inline distT="0" distB="0" distL="0" distR="0" wp14:anchorId="1232628F" wp14:editId="25504B98">
                <wp:extent cx="5506720" cy="516467"/>
                <wp:effectExtent l="0" t="0" r="30480" b="1714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64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6207B9A7" w:rsidR="00511A9B" w:rsidRDefault="00511A9B" w:rsidP="001329C6">
                            <w:r>
                              <w:t>Construction vehicles will remain on the highway in front of the property and will not drive into or out of the site.</w:t>
                            </w:r>
                          </w:p>
                        </w:txbxContent>
                      </wps:txbx>
                      <wps:bodyPr rot="0" vert="horz" wrap="square" lIns="91440" tIns="45720" rIns="91440" bIns="45720" anchor="t" anchorCtr="0">
                        <a:noAutofit/>
                      </wps:bodyPr>
                    </wps:wsp>
                  </a:graphicData>
                </a:graphic>
              </wp:inline>
            </w:drawing>
          </mc:Choice>
          <mc:Fallback>
            <w:pict>
              <v:shape id="_x0000_s1091" type="#_x0000_t202" style="width:433.6pt;height:4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" fillcolor="white [3201]" strokecolor="#d8d8d8 [2732]" strokeweight="1pt">
                <v:textbox>
                  <w:txbxContent>
                    <w:p w14:paraId="1232633C" w14:textId="6207B9A7" w:rsidR="00772F77" w:rsidRDefault="00772F77" w:rsidP="001329C6">
                      <w:r>
                        <w:t>Construction vehicles will remain on the highway in front of the property and will not drive into or out of the site.</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 xml:space="preserve">is to take place off site, please identify where this is due to take place and outline the measures you will take to ensure that loading/unloading is </w:t>
      </w:r>
      <w:r w:rsidR="007B1499" w:rsidRPr="00BB5C68">
        <w:rPr>
          <w:rFonts w:ascii="Calibri" w:hAnsi="Calibri" w:cs="Arial"/>
          <w:sz w:val="24"/>
          <w:szCs w:val="24"/>
        </w:rPr>
        <w:lastRenderedPageBreak/>
        <w:t>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val="en-US"/>
        </w:rPr>
        <mc:AlternateContent>
          <mc:Choice Requires="wps">
            <w:drawing>
              <wp:inline distT="0" distB="0" distL="0" distR="0" wp14:anchorId="12326291" wp14:editId="110D1B38">
                <wp:extent cx="5506720" cy="6985000"/>
                <wp:effectExtent l="0" t="0" r="30480" b="254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985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F02B02" w14:textId="5D44F5F2" w:rsidR="00511A9B" w:rsidRPr="006F6F3E" w:rsidRDefault="00511A9B" w:rsidP="00A116B3">
                            <w:pPr>
                              <w:rPr>
                                <w:color w:val="000000" w:themeColor="text1"/>
                              </w:rPr>
                            </w:pPr>
                            <w:r w:rsidRPr="006F6F3E">
                              <w:rPr>
                                <w:color w:val="000000" w:themeColor="text1"/>
                              </w:rPr>
                              <w:t>The front and rear gardens provide a relatively extensive construction site in which soil can be stored before removal by lorry and in which construction materials delivered to site can be stored. This on-site storage capacity will help to manage and better sequence on-street traffic movements.</w:t>
                            </w:r>
                          </w:p>
                          <w:p w14:paraId="49AED59A" w14:textId="21481083" w:rsidR="00511A9B" w:rsidRPr="006F6F3E" w:rsidRDefault="00511A9B" w:rsidP="00A116B3">
                            <w:r>
                              <w:t xml:space="preserve">Construction vehicles will always be parked close up against the kerb outside No.28, to ensure the maximum clear roadway for passing vehicles. </w:t>
                            </w:r>
                            <w:r w:rsidRPr="006F6F3E">
                              <w:rPr>
                                <w:color w:val="000000" w:themeColor="text1"/>
                              </w:rPr>
                              <w:t>Direct access to the site will be through a secure hoarding from canfield Gardens with gates and pedestrian pass door.</w:t>
                            </w:r>
                          </w:p>
                          <w:p w14:paraId="534541AC" w14:textId="395C955C" w:rsidR="00511A9B" w:rsidRPr="006F6F3E" w:rsidRDefault="00511A9B" w:rsidP="00A116B3">
                            <w:pPr>
                              <w:rPr>
                                <w:color w:val="000000" w:themeColor="text1"/>
                                <w:lang w:val="en-US"/>
                              </w:rPr>
                            </w:pPr>
                            <w:r w:rsidRPr="006F6F3E">
                              <w:rPr>
                                <w:color w:val="000000" w:themeColor="text1"/>
                                <w:lang w:val="en-US"/>
                              </w:rPr>
                              <w:t>The use of a booking system and agreed delivery times will avoid vehicles waiting in adjacent streets.</w:t>
                            </w:r>
                          </w:p>
                          <w:p w14:paraId="22F53D53" w14:textId="77777777" w:rsidR="00511A9B" w:rsidRDefault="00511A9B" w:rsidP="00A116B3">
                            <w:pPr>
                              <w:rPr>
                                <w:color w:val="000000" w:themeColor="text1"/>
                                <w:lang w:val="en-US"/>
                              </w:rPr>
                            </w:pPr>
                            <w:r w:rsidRPr="006F6F3E">
                              <w:rPr>
                                <w:color w:val="000000" w:themeColor="text1"/>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p w14:paraId="40335E4F" w14:textId="2CD3C224" w:rsidR="00511A9B" w:rsidRDefault="00511A9B" w:rsidP="006F6F3E">
                            <w:pPr>
                              <w:rPr>
                                <w:lang w:val="en-US"/>
                              </w:rPr>
                            </w:pPr>
                            <w:r>
                              <w:rPr>
                                <w:lang w:val="en-US"/>
                              </w:rPr>
                              <w:t>The pavement directly outside may need to be temporarily suspended during the grab removal process in the interest of public safety and proposed temporary pedestrian diversion put in place. Apart from this temporary suspension, the existing footway width and a clear roadway width will be maintained at all times.</w:t>
                            </w:r>
                          </w:p>
                          <w:p w14:paraId="6F0A0521" w14:textId="65E39F05" w:rsidR="00511A9B" w:rsidRPr="00EA3CFD" w:rsidRDefault="00511A9B" w:rsidP="00EA3CFD">
                            <w:pPr>
                              <w:rPr>
                                <w:lang w:val="en-US"/>
                              </w:rPr>
                            </w:pPr>
                            <w:r>
                              <w:rPr>
                                <w:lang w:val="en-US"/>
                              </w:rPr>
                              <w:t>When necessary, a concrete hose will track directly across the pavement into the site covered by an appropriate temporary ramp so safe pedestrian access can be maintained at all times.</w:t>
                            </w:r>
                          </w:p>
                          <w:p w14:paraId="14D8AED9" w14:textId="64AE255D" w:rsidR="00511A9B" w:rsidRPr="006F6F3E" w:rsidRDefault="00511A9B" w:rsidP="00A116B3">
                            <w:pPr>
                              <w:rPr>
                                <w:color w:val="000000" w:themeColor="text1"/>
                                <w:lang w:val="en-US"/>
                              </w:rPr>
                            </w:pPr>
                            <w:r w:rsidRPr="006F6F3E">
                              <w:rPr>
                                <w:color w:val="000000" w:themeColor="text1"/>
                                <w:lang w:val="en-US"/>
                              </w:rPr>
                              <w:t>Large construction vehicles will not be permitted to approach the site whenever Council refuse vehicles are operating (or are expected to operate) in Canfield Gardens from the junction with Compayne G</w:t>
                            </w:r>
                            <w:r>
                              <w:rPr>
                                <w:color w:val="000000" w:themeColor="text1"/>
                                <w:lang w:val="en-US"/>
                              </w:rPr>
                              <w:t xml:space="preserve">ardens </w:t>
                            </w:r>
                            <w:r w:rsidRPr="006F6F3E">
                              <w:rPr>
                                <w:color w:val="000000" w:themeColor="text1"/>
                                <w:lang w:val="en-US"/>
                              </w:rPr>
                              <w:t xml:space="preserve"> to the east and the junction with Fairhazel gardens to the West </w:t>
                            </w:r>
                            <w:r>
                              <w:rPr>
                                <w:color w:val="000000" w:themeColor="text1"/>
                                <w:lang w:val="en-US"/>
                              </w:rPr>
                              <w:t xml:space="preserve"> </w:t>
                            </w:r>
                            <w:r w:rsidRPr="006F6F3E">
                              <w:t>Banksmen will supervise loading and unloading and ensure pedestrian and cyclist safety. Banksmen will be in position during the transfer of materials across the footway to ensure that safe pedestrian passage is maintained at all times</w:t>
                            </w:r>
                            <w:r>
                              <w:t xml:space="preserve"> </w:t>
                            </w:r>
                            <w:r w:rsidRPr="006F6F3E">
                              <w:t>and priority will be given to members of the public crossing the footway</w:t>
                            </w:r>
                            <w:r>
                              <w:t xml:space="preserve"> </w:t>
                            </w:r>
                            <w:r w:rsidRPr="006F6F3E">
                              <w:t xml:space="preserve"> (except when the pavement is temporarily suspended). Appropriate signage and barriers conformant with the Traffic Signs Manual and </w:t>
                            </w:r>
                            <w:r w:rsidRPr="006F6F3E">
                              <w:rPr>
                                <w:color w:val="000000" w:themeColor="text1"/>
                                <w:lang w:val="en-US"/>
                              </w:rPr>
                              <w:t>NRSWA requirements will be implemented whenever necessary. Signage will be positioned along Canfield Gardens before and during any construction vehicle movements to warn</w:t>
                            </w:r>
                            <w:r w:rsidRPr="00A116B3">
                              <w:rPr>
                                <w:color w:val="FF0000"/>
                                <w:lang w:val="en-US"/>
                              </w:rPr>
                              <w:t xml:space="preserve"> </w:t>
                            </w:r>
                            <w:r w:rsidRPr="006F6F3E">
                              <w:rPr>
                                <w:color w:val="000000" w:themeColor="text1"/>
                                <w:lang w:val="en-US"/>
                              </w:rPr>
                              <w:t>vulnerable road users.</w:t>
                            </w:r>
                          </w:p>
                          <w:p w14:paraId="1232633D" w14:textId="77777777" w:rsidR="00511A9B" w:rsidRDefault="00511A9B" w:rsidP="00A9356C"/>
                        </w:txbxContent>
                      </wps:txbx>
                      <wps:bodyPr rot="0" vert="horz" wrap="square" lIns="91440" tIns="45720" rIns="91440" bIns="45720" anchor="t" anchorCtr="0">
                        <a:noAutofit/>
                      </wps:bodyPr>
                    </wps:wsp>
                  </a:graphicData>
                </a:graphic>
              </wp:inline>
            </w:drawing>
          </mc:Choice>
          <mc:Fallback>
            <w:pict>
              <v:shape id="_x0000_s1092" type="#_x0000_t202" style="width:433.6pt;height:55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" fillcolor="white [3201]" strokecolor="#d8d8d8 [2732]" strokeweight="1pt">
                <v:textbox>
                  <w:txbxContent>
                    <w:p w14:paraId="65F02B02" w14:textId="5D44F5F2" w:rsidR="00772F77" w:rsidRPr="006F6F3E" w:rsidRDefault="00772F77" w:rsidP="00A116B3">
                      <w:pPr>
                        <w:rPr>
                          <w:color w:val="000000" w:themeColor="text1"/>
                        </w:rPr>
                      </w:pPr>
                      <w:r w:rsidRPr="006F6F3E">
                        <w:rPr>
                          <w:color w:val="000000" w:themeColor="text1"/>
                        </w:rPr>
                        <w:t>The front and rear gardens provide a relatively extensive construction site in which soil can be stored before removal by lorry and in which construction materials delivered to site can be stored. This on-site storage capacity will help to manage and better sequence on-street traffic movements.</w:t>
                      </w:r>
                    </w:p>
                    <w:p w14:paraId="49AED59A" w14:textId="21481083" w:rsidR="00772F77" w:rsidRPr="006F6F3E" w:rsidRDefault="00772F77" w:rsidP="00A116B3">
                      <w:r>
                        <w:t xml:space="preserve">Construction vehicles will always be parked close up against the kerb outside No.28, to ensure the maximum clear roadway for passing vehicles. </w:t>
                      </w:r>
                      <w:r w:rsidRPr="006F6F3E">
                        <w:rPr>
                          <w:color w:val="000000" w:themeColor="text1"/>
                        </w:rPr>
                        <w:t>Direct access to the site will be through a secure hoarding from canfield Gardens with gates and pedestrian pass door.</w:t>
                      </w:r>
                    </w:p>
                    <w:p w14:paraId="534541AC" w14:textId="395C955C" w:rsidR="00772F77" w:rsidRPr="006F6F3E" w:rsidRDefault="00772F77" w:rsidP="00A116B3">
                      <w:pPr>
                        <w:rPr>
                          <w:color w:val="000000" w:themeColor="text1"/>
                          <w:lang w:val="en-US"/>
                        </w:rPr>
                      </w:pPr>
                      <w:r w:rsidRPr="006F6F3E">
                        <w:rPr>
                          <w:color w:val="000000" w:themeColor="text1"/>
                          <w:lang w:val="en-US"/>
                        </w:rPr>
                        <w:t>The use of a booking system and agreed delivery times will avoid vehicles waiting in adjacent streets.</w:t>
                      </w:r>
                    </w:p>
                    <w:p w14:paraId="22F53D53" w14:textId="77777777" w:rsidR="00772F77" w:rsidRDefault="00772F77" w:rsidP="00A116B3">
                      <w:pPr>
                        <w:rPr>
                          <w:color w:val="000000" w:themeColor="text1"/>
                          <w:lang w:val="en-US"/>
                        </w:rPr>
                      </w:pPr>
                      <w:r w:rsidRPr="006F6F3E">
                        <w:rPr>
                          <w:color w:val="000000" w:themeColor="text1"/>
                          <w:lang w:val="en-US"/>
                        </w:rPr>
                        <w:t xml:space="preserve">There will be no waiting of construction vehicles permitted near the site. Suppliers shall call the site a minimum of 20 minutes before their vehicle arrives at site, to confirm that the loading area is available. If the loading area is unavailable, construction vehicles will be instructed not to proceed to the site. </w:t>
                      </w:r>
                    </w:p>
                    <w:p w14:paraId="40335E4F" w14:textId="2CD3C224" w:rsidR="00772F77" w:rsidRDefault="00772F77" w:rsidP="006F6F3E">
                      <w:pPr>
                        <w:rPr>
                          <w:lang w:val="en-US"/>
                        </w:rPr>
                      </w:pPr>
                      <w:r>
                        <w:rPr>
                          <w:lang w:val="en-US"/>
                        </w:rPr>
                        <w:t>The pavement directly outside may need to be temporarily suspended during the grab removal process in the interest of public safety and proposed temporary pedestrian diversion put in place. Apart from this temporary suspension, the existing footway width and a clear roadway width will be maintained at all times.</w:t>
                      </w:r>
                    </w:p>
                    <w:p w14:paraId="6F0A0521" w14:textId="65E39F05" w:rsidR="00772F77" w:rsidRPr="00EA3CFD" w:rsidRDefault="00772F77" w:rsidP="00EA3CFD">
                      <w:pPr>
                        <w:rPr>
                          <w:lang w:val="en-US"/>
                        </w:rPr>
                      </w:pPr>
                      <w:r>
                        <w:rPr>
                          <w:lang w:val="en-US"/>
                        </w:rPr>
                        <w:t>When necessary, a concrete hose will track directly across the pavement into the site covered by an appropriate temporary ramp so safe pedestrian access can be maintained at all times.</w:t>
                      </w:r>
                    </w:p>
                    <w:p w14:paraId="14D8AED9" w14:textId="64AE255D" w:rsidR="00772F77" w:rsidRPr="006F6F3E" w:rsidRDefault="00772F77" w:rsidP="00A116B3">
                      <w:pPr>
                        <w:rPr>
                          <w:color w:val="000000" w:themeColor="text1"/>
                          <w:lang w:val="en-US"/>
                        </w:rPr>
                      </w:pPr>
                      <w:r w:rsidRPr="006F6F3E">
                        <w:rPr>
                          <w:color w:val="000000" w:themeColor="text1"/>
                          <w:lang w:val="en-US"/>
                        </w:rPr>
                        <w:t xml:space="preserve">Large construction vehicles will not be permitted to approach the site whenever Council refuse vehicles are operating (or are expected to operate) in Canfield Gardens from the junction with </w:t>
                      </w:r>
                      <w:proofErr w:type="spellStart"/>
                      <w:r w:rsidRPr="006F6F3E">
                        <w:rPr>
                          <w:color w:val="000000" w:themeColor="text1"/>
                          <w:lang w:val="en-US"/>
                        </w:rPr>
                        <w:t>Compayne</w:t>
                      </w:r>
                      <w:proofErr w:type="spellEnd"/>
                      <w:r w:rsidRPr="006F6F3E">
                        <w:rPr>
                          <w:color w:val="000000" w:themeColor="text1"/>
                          <w:lang w:val="en-US"/>
                        </w:rPr>
                        <w:t xml:space="preserve"> </w:t>
                      </w:r>
                      <w:proofErr w:type="gramStart"/>
                      <w:r w:rsidRPr="006F6F3E">
                        <w:rPr>
                          <w:color w:val="000000" w:themeColor="text1"/>
                          <w:lang w:val="en-US"/>
                        </w:rPr>
                        <w:t>G</w:t>
                      </w:r>
                      <w:r>
                        <w:rPr>
                          <w:color w:val="000000" w:themeColor="text1"/>
                          <w:lang w:val="en-US"/>
                        </w:rPr>
                        <w:t xml:space="preserve">ardens </w:t>
                      </w:r>
                      <w:r w:rsidRPr="006F6F3E">
                        <w:rPr>
                          <w:color w:val="000000" w:themeColor="text1"/>
                          <w:lang w:val="en-US"/>
                        </w:rPr>
                        <w:t xml:space="preserve"> to</w:t>
                      </w:r>
                      <w:proofErr w:type="gramEnd"/>
                      <w:r w:rsidRPr="006F6F3E">
                        <w:rPr>
                          <w:color w:val="000000" w:themeColor="text1"/>
                          <w:lang w:val="en-US"/>
                        </w:rPr>
                        <w:t xml:space="preserve"> the east and the junction with </w:t>
                      </w:r>
                      <w:proofErr w:type="spellStart"/>
                      <w:r w:rsidRPr="006F6F3E">
                        <w:rPr>
                          <w:color w:val="000000" w:themeColor="text1"/>
                          <w:lang w:val="en-US"/>
                        </w:rPr>
                        <w:t>Fairhazel</w:t>
                      </w:r>
                      <w:proofErr w:type="spellEnd"/>
                      <w:r w:rsidRPr="006F6F3E">
                        <w:rPr>
                          <w:color w:val="000000" w:themeColor="text1"/>
                          <w:lang w:val="en-US"/>
                        </w:rPr>
                        <w:t xml:space="preserve"> gardens to the West </w:t>
                      </w:r>
                      <w:r>
                        <w:rPr>
                          <w:color w:val="000000" w:themeColor="text1"/>
                          <w:lang w:val="en-US"/>
                        </w:rPr>
                        <w:t xml:space="preserve"> </w:t>
                      </w:r>
                      <w:proofErr w:type="spellStart"/>
                      <w:r w:rsidRPr="006F6F3E">
                        <w:t>Banksmen</w:t>
                      </w:r>
                      <w:proofErr w:type="spellEnd"/>
                      <w:r w:rsidRPr="006F6F3E">
                        <w:t xml:space="preserve"> will supervise loading and unloading and ensure pedestrian and cyclist safety. </w:t>
                      </w:r>
                      <w:proofErr w:type="spellStart"/>
                      <w:r w:rsidRPr="006F6F3E">
                        <w:t>Banksmen</w:t>
                      </w:r>
                      <w:proofErr w:type="spellEnd"/>
                      <w:r w:rsidRPr="006F6F3E">
                        <w:t xml:space="preserve"> will be in position during the transfer of materials across the footway to ensure that safe pedestrian passage is maintained at all times</w:t>
                      </w:r>
                      <w:r>
                        <w:t xml:space="preserve"> </w:t>
                      </w:r>
                      <w:r w:rsidRPr="006F6F3E">
                        <w:t>and priority will be given to members of the public crossing the footway</w:t>
                      </w:r>
                      <w:r>
                        <w:t xml:space="preserve"> </w:t>
                      </w:r>
                      <w:r w:rsidRPr="006F6F3E">
                        <w:t xml:space="preserve"> (except when the pavement is temporarily suspended). Appropriate signage and barriers conformant with the Traffic Signs Manual and </w:t>
                      </w:r>
                      <w:r w:rsidRPr="006F6F3E">
                        <w:rPr>
                          <w:color w:val="000000" w:themeColor="text1"/>
                          <w:lang w:val="en-US"/>
                        </w:rPr>
                        <w:t>NRSWA requirements will be implemented whenever necessary. Signage will be positioned along Canfield Gardens before and during any construction vehicle movements to warn</w:t>
                      </w:r>
                      <w:r w:rsidRPr="00A116B3">
                        <w:rPr>
                          <w:color w:val="FF0000"/>
                          <w:lang w:val="en-US"/>
                        </w:rPr>
                        <w:t xml:space="preserve"> </w:t>
                      </w:r>
                      <w:r w:rsidRPr="006F6F3E">
                        <w:rPr>
                          <w:color w:val="000000" w:themeColor="text1"/>
                          <w:lang w:val="en-US"/>
                        </w:rPr>
                        <w:t>vulnerable road users.</w:t>
                      </w:r>
                    </w:p>
                    <w:p w14:paraId="1232633D" w14:textId="77777777" w:rsidR="00772F77" w:rsidRDefault="00772F77" w:rsidP="00A9356C"/>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val="en-US"/>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C3694F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6"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7"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val="en-US"/>
        </w:rPr>
        <mc:AlternateContent>
          <mc:Choice Requires="wps">
            <w:drawing>
              <wp:inline distT="0" distB="0" distL="0" distR="0" wp14:anchorId="12326295" wp14:editId="247B530D">
                <wp:extent cx="5506720" cy="2159000"/>
                <wp:effectExtent l="0" t="0" r="30480" b="2540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59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3807F3" w14:textId="59BE613F" w:rsidR="00511A9B" w:rsidRDefault="00511A9B" w:rsidP="00736D7D">
                            <w:r>
                              <w:t>The main loading areas include the space directly in front of the property.</w:t>
                            </w:r>
                          </w:p>
                          <w:p w14:paraId="0095B712" w14:textId="170CF0DF" w:rsidR="00511A9B" w:rsidRDefault="00511A9B" w:rsidP="00736D7D">
                            <w:r w:rsidRPr="002D6327">
                              <w:t xml:space="preserve">The large </w:t>
                            </w:r>
                            <w:r>
                              <w:t>front</w:t>
                            </w:r>
                            <w:r w:rsidRPr="002D6327">
                              <w:t xml:space="preserve"> garden, together with the small</w:t>
                            </w:r>
                            <w:r>
                              <w:t>er</w:t>
                            </w:r>
                            <w:r w:rsidRPr="002D6327">
                              <w:t xml:space="preserve"> </w:t>
                            </w:r>
                            <w:r>
                              <w:t>rear</w:t>
                            </w:r>
                            <w:r w:rsidRPr="002D6327">
                              <w:t xml:space="preserve"> garden,</w:t>
                            </w:r>
                            <w:r w:rsidRPr="00BA359E">
                              <w:t xml:space="preserve"> provide a relatively extensive construction site in which soil can be stored before removal by lorry and in which construction materials delivered to site can be stored. This on-site storage capacity will help to manage and better sequence on-street traffic movements</w:t>
                            </w:r>
                            <w:r>
                              <w:t>.</w:t>
                            </w:r>
                          </w:p>
                          <w:p w14:paraId="73DD6CB4" w14:textId="5CDE1922" w:rsidR="00511A9B" w:rsidRDefault="00511A9B" w:rsidP="00736D7D">
                            <w:r>
                              <w:t>Please refer to the appended plan for details of effects on parking bays.</w:t>
                            </w:r>
                          </w:p>
                          <w:p w14:paraId="0A9CCD17" w14:textId="77777777" w:rsidR="00511A9B" w:rsidRDefault="00511A9B" w:rsidP="00736D7D">
                            <w:r>
                              <w:t>On street visitor parking bays will not be used for long term convenience parking by contractors and visitors and parking bay suspension applications will be made if necessary.</w:t>
                            </w:r>
                          </w:p>
                          <w:p w14:paraId="1232633E" w14:textId="77777777" w:rsidR="00511A9B" w:rsidRDefault="00511A9B" w:rsidP="00305FBC"/>
                        </w:txbxContent>
                      </wps:txbx>
                      <wps:bodyPr rot="0" vert="horz" wrap="square" lIns="91440" tIns="45720" rIns="91440" bIns="45720" anchor="t" anchorCtr="0">
                        <a:noAutofit/>
                      </wps:bodyPr>
                    </wps:wsp>
                  </a:graphicData>
                </a:graphic>
              </wp:inline>
            </w:drawing>
          </mc:Choice>
          <mc:Fallback>
            <w:pict>
              <v:shape id="_x0000_s1093" type="#_x0000_t202" style="width:433.6pt;height:17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" fillcolor="white [3201]" strokecolor="#d8d8d8 [2732]" strokeweight="1pt">
                <v:textbox>
                  <w:txbxContent>
                    <w:p w14:paraId="003807F3" w14:textId="59BE613F" w:rsidR="00736D7D" w:rsidRDefault="00736D7D" w:rsidP="00736D7D">
                      <w:r>
                        <w:t>The main loading areas include the space directly in front of the property.</w:t>
                      </w:r>
                    </w:p>
                    <w:p w14:paraId="0095B712" w14:textId="170CF0DF" w:rsidR="00736D7D" w:rsidRDefault="00736D7D" w:rsidP="00736D7D">
                      <w:r w:rsidRPr="002D6327">
                        <w:t xml:space="preserve">The large </w:t>
                      </w:r>
                      <w:r>
                        <w:t>front</w:t>
                      </w:r>
                      <w:r w:rsidRPr="002D6327">
                        <w:t xml:space="preserve"> garden, together with the small</w:t>
                      </w:r>
                      <w:r>
                        <w:t>er</w:t>
                      </w:r>
                      <w:r w:rsidRPr="002D6327">
                        <w:t xml:space="preserve"> </w:t>
                      </w:r>
                      <w:r>
                        <w:t>rear</w:t>
                      </w:r>
                      <w:r w:rsidRPr="002D6327">
                        <w:t xml:space="preserve"> garden,</w:t>
                      </w:r>
                      <w:r w:rsidRPr="00BA359E">
                        <w:t xml:space="preserve"> provide a relatively extensive construction site in which soil can be stored before removal by lorry and in which construction materials delivered to site can be stored. This on-site storage capacity will help to manage and better sequence on-street traffic movements</w:t>
                      </w:r>
                      <w:r>
                        <w:t>.</w:t>
                      </w:r>
                    </w:p>
                    <w:p w14:paraId="73DD6CB4" w14:textId="5CDE1922" w:rsidR="00736D7D" w:rsidRDefault="00736D7D" w:rsidP="00736D7D">
                      <w:r>
                        <w:t>Please refer to the appended plan for details of effects on parking bays.</w:t>
                      </w:r>
                    </w:p>
                    <w:p w14:paraId="0A9CCD17" w14:textId="77777777" w:rsidR="00736D7D" w:rsidRDefault="00736D7D" w:rsidP="00736D7D">
                      <w:r>
                        <w:t>On street visitor parking bays will not be used for long term convenience parking by contractors and visitors and parking bay suspension applications will be made if necessary.</w:t>
                      </w:r>
                    </w:p>
                    <w:p w14:paraId="1232633E" w14:textId="77777777" w:rsidR="00736D7D" w:rsidRDefault="00736D7D" w:rsidP="00305FBC"/>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w:t>
      </w:r>
      <w:r w:rsidR="00CB0E57" w:rsidRPr="00BB5C68">
        <w:rPr>
          <w:rFonts w:ascii="Calibri" w:hAnsi="Calibri" w:cs="Tahoma"/>
          <w:bCs/>
          <w:color w:val="000000"/>
          <w:sz w:val="24"/>
          <w:szCs w:val="24"/>
        </w:rPr>
        <w:lastRenderedPageBreak/>
        <w:t xml:space="preserve">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val="en-US"/>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1E93AB"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val="en-US"/>
        </w:rPr>
        <mc:AlternateContent>
          <mc:Choice Requires="wps">
            <w:drawing>
              <wp:inline distT="0" distB="0" distL="0" distR="0" wp14:anchorId="12326299" wp14:editId="113B3E39">
                <wp:extent cx="5506720" cy="965200"/>
                <wp:effectExtent l="0" t="0" r="30480" b="2540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65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CA0C38" w14:textId="32B131E3" w:rsidR="007900A1" w:rsidRDefault="007900A1" w:rsidP="005D549A">
                            <w:r>
                              <w:t>No vehicular access from the street into the site will be permitted.</w:t>
                            </w:r>
                          </w:p>
                          <w:p w14:paraId="1232633F" w14:textId="1B4EB8CE" w:rsidR="00511A9B" w:rsidRDefault="00511A9B" w:rsidP="005D549A">
                            <w:r>
                              <w:t xml:space="preserve">Loading and unloading will be from the street with adjacent resident parking bays suspended as necessary on a </w:t>
                            </w:r>
                            <w:r w:rsidR="007900A1">
                              <w:t xml:space="preserve">short-term </w:t>
                            </w:r>
                            <w:r>
                              <w:t>temporary basis.</w:t>
                            </w:r>
                          </w:p>
                          <w:p w14:paraId="603630AC" w14:textId="28CED245" w:rsidR="007900A1" w:rsidRDefault="007900A1" w:rsidP="005D549A">
                            <w:r>
                              <w:t>Please refer to attached plan.</w:t>
                            </w:r>
                          </w:p>
                        </w:txbxContent>
                      </wps:txbx>
                      <wps:bodyPr rot="0" vert="horz" wrap="square" lIns="91440" tIns="45720" rIns="91440" bIns="45720" anchor="t" anchorCtr="0">
                        <a:noAutofit/>
                      </wps:bodyPr>
                    </wps:wsp>
                  </a:graphicData>
                </a:graphic>
              </wp:inline>
            </w:drawing>
          </mc:Choice>
          <mc:Fallback>
            <w:pict>
              <v:shape id="_x0000_s1094" type="#_x0000_t202" style="width:433.6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" fillcolor="white [3201]" strokecolor="#d8d8d8 [2732]" strokeweight="1pt">
                <v:textbox>
                  <w:txbxContent>
                    <w:p w14:paraId="4CCA0C38" w14:textId="32B131E3" w:rsidR="007900A1" w:rsidRDefault="007900A1" w:rsidP="005D549A">
                      <w:r>
                        <w:t>No vehicular access from the street into the site will be permitted.</w:t>
                      </w:r>
                    </w:p>
                    <w:p w14:paraId="1232633F" w14:textId="1B4EB8CE" w:rsidR="00511A9B" w:rsidRDefault="00511A9B" w:rsidP="005D549A">
                      <w:r>
                        <w:t xml:space="preserve">Loading and unloading will be from the street with adjacent resident parking bays suspended as necessary on a </w:t>
                      </w:r>
                      <w:r w:rsidR="007900A1">
                        <w:t xml:space="preserve">short-term </w:t>
                      </w:r>
                      <w:r>
                        <w:t>temporary basis.</w:t>
                      </w:r>
                    </w:p>
                    <w:p w14:paraId="603630AC" w14:textId="28CED245" w:rsidR="007900A1" w:rsidRDefault="007900A1" w:rsidP="005D549A">
                      <w:r>
                        <w:t>Please refer to attached plan.</w:t>
                      </w:r>
                    </w:p>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B" w14:textId="68CFEB3E" w:rsidR="00970F27" w:rsidRPr="00BB5C68" w:rsidRDefault="00970F27" w:rsidP="001176D5">
      <w:pPr>
        <w:rPr>
          <w:rFonts w:ascii="Calibri" w:hAnsi="Calibri" w:cs="Tahoma"/>
          <w:b/>
          <w:bCs/>
          <w:sz w:val="24"/>
          <w:szCs w:val="24"/>
        </w:rPr>
      </w:pPr>
      <w:r w:rsidRPr="00BB5C68">
        <w:rPr>
          <w:noProof/>
          <w:sz w:val="24"/>
          <w:szCs w:val="24"/>
          <w:lang w:val="en-US"/>
        </w:rPr>
        <mc:AlternateContent>
          <mc:Choice Requires="wps">
            <w:drawing>
              <wp:inline distT="0" distB="0" distL="0" distR="0" wp14:anchorId="1232629B" wp14:editId="4B6F7898">
                <wp:extent cx="5506720" cy="1985433"/>
                <wp:effectExtent l="0" t="0" r="30480" b="2159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854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E34A159" w14:textId="49285219" w:rsidR="00511A9B" w:rsidRDefault="00511A9B" w:rsidP="00CA21E8">
                            <w:pPr>
                              <w:rPr>
                                <w:lang w:val="en-US"/>
                              </w:rPr>
                            </w:pPr>
                            <w:r>
                              <w:rPr>
                                <w:lang w:val="en-US"/>
                              </w:rPr>
                              <w:t xml:space="preserve">The contractor will use all necessary safety signage, barriers and accessibility measures to ensure the public are protected at all times. All signage and barriers to conform with the Traffic Signs Manual and NRSWA requirements. </w:t>
                            </w:r>
                          </w:p>
                          <w:p w14:paraId="35926C6B" w14:textId="4DF5630E" w:rsidR="00511A9B" w:rsidRDefault="00511A9B" w:rsidP="00CA21E8">
                            <w:pPr>
                              <w:rPr>
                                <w:lang w:val="en-US"/>
                              </w:rPr>
                            </w:pPr>
                            <w:r>
                              <w:rPr>
                                <w:lang w:val="en-US"/>
                              </w:rPr>
                              <w:t>Signage will be positioned along Canfield Gardens before and during any construction vehicle movements to warn vulnerable road users.</w:t>
                            </w:r>
                          </w:p>
                          <w:p w14:paraId="5278CBEC" w14:textId="34DB3884" w:rsidR="00511A9B" w:rsidRDefault="00511A9B" w:rsidP="00CA21E8">
                            <w:pPr>
                              <w:rPr>
                                <w:lang w:val="en-US"/>
                              </w:rPr>
                            </w:pPr>
                            <w:r>
                              <w:rPr>
                                <w:lang w:val="en-US"/>
                              </w:rPr>
                              <w:t xml:space="preserve">For larger pours a truck mounted concrete pump will be used. Both the truck mounted concrete pump and the concrete waggon will be temporarily parked in the temporary suspended bays. The concrete hose will then track directly across the pavement. </w:t>
                            </w:r>
                          </w:p>
                          <w:p w14:paraId="12326340" w14:textId="07A699FF" w:rsidR="00511A9B" w:rsidRDefault="00511A9B" w:rsidP="00CA21E8"/>
                        </w:txbxContent>
                      </wps:txbx>
                      <wps:bodyPr rot="0" vert="horz" wrap="square" lIns="91440" tIns="45720" rIns="91440" bIns="45720" anchor="t" anchorCtr="0">
                        <a:noAutofit/>
                      </wps:bodyPr>
                    </wps:wsp>
                  </a:graphicData>
                </a:graphic>
              </wp:inline>
            </w:drawing>
          </mc:Choice>
          <mc:Fallback>
            <w:pict>
              <v:shape id="_x0000_s1095" type="#_x0000_t202" style="width:433.6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" fillcolor="white [3201]" strokecolor="#d8d8d8 [2732]" strokeweight="1pt">
                <v:textbox>
                  <w:txbxContent>
                    <w:p w14:paraId="5E34A159" w14:textId="49285219" w:rsidR="00772F77" w:rsidRDefault="00772F77" w:rsidP="00CA21E8">
                      <w:pPr>
                        <w:rPr>
                          <w:lang w:val="en-US"/>
                        </w:rPr>
                      </w:pPr>
                      <w:r>
                        <w:rPr>
                          <w:lang w:val="en-US"/>
                        </w:rPr>
                        <w:t xml:space="preserve">The contractor will use all necessary safety signage, barriers and accessibility measures to ensure the public are protected at all times. All signage and barriers to conform </w:t>
                      </w:r>
                      <w:proofErr w:type="gramStart"/>
                      <w:r>
                        <w:rPr>
                          <w:lang w:val="en-US"/>
                        </w:rPr>
                        <w:t>with</w:t>
                      </w:r>
                      <w:proofErr w:type="gramEnd"/>
                      <w:r>
                        <w:rPr>
                          <w:lang w:val="en-US"/>
                        </w:rPr>
                        <w:t xml:space="preserve"> the Traffic Signs Manual and NRSWA requirements. </w:t>
                      </w:r>
                    </w:p>
                    <w:p w14:paraId="35926C6B" w14:textId="4DF5630E" w:rsidR="00772F77" w:rsidRDefault="00772F77" w:rsidP="00CA21E8">
                      <w:pPr>
                        <w:rPr>
                          <w:lang w:val="en-US"/>
                        </w:rPr>
                      </w:pPr>
                      <w:r>
                        <w:rPr>
                          <w:lang w:val="en-US"/>
                        </w:rPr>
                        <w:t>Signage will be positioned along Canfield Gardens before and during any construction vehicle movements to warn vulnerable road users.</w:t>
                      </w:r>
                    </w:p>
                    <w:p w14:paraId="5278CBEC" w14:textId="34DB3884" w:rsidR="00772F77" w:rsidRDefault="00772F77" w:rsidP="00CA21E8">
                      <w:pPr>
                        <w:rPr>
                          <w:lang w:val="en-US"/>
                        </w:rPr>
                      </w:pPr>
                      <w:r>
                        <w:rPr>
                          <w:lang w:val="en-US"/>
                        </w:rPr>
                        <w:t xml:space="preserve">For larger pours a truck mounted concrete pump will be used. Both the truck mounted concrete pump and the concrete </w:t>
                      </w:r>
                      <w:proofErr w:type="spellStart"/>
                      <w:r>
                        <w:rPr>
                          <w:lang w:val="en-US"/>
                        </w:rPr>
                        <w:t>waggon</w:t>
                      </w:r>
                      <w:proofErr w:type="spellEnd"/>
                      <w:r>
                        <w:rPr>
                          <w:lang w:val="en-US"/>
                        </w:rPr>
                        <w:t xml:space="preserve"> will be temporarily parked in the temporary suspended bays. The concrete hose will then track directly across the pavement. </w:t>
                      </w:r>
                    </w:p>
                    <w:p w14:paraId="12326340" w14:textId="07A699FF" w:rsidR="00772F77" w:rsidRDefault="00772F77" w:rsidP="00CA21E8"/>
                  </w:txbxContent>
                </v:textbox>
                <w10:anchorlock/>
              </v:shape>
            </w:pict>
          </mc:Fallback>
        </mc:AlternateContent>
      </w: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val="en-US"/>
        </w:rPr>
        <mc:AlternateContent>
          <mc:Choice Requires="wps">
            <w:drawing>
              <wp:inline distT="0" distB="0" distL="0" distR="0" wp14:anchorId="1232629D" wp14:editId="4C94DED0">
                <wp:extent cx="5506720" cy="567267"/>
                <wp:effectExtent l="0" t="0" r="30480"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672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38E86793" w:rsidR="00511A9B" w:rsidRPr="00CA21E8" w:rsidRDefault="00511A9B" w:rsidP="00CA21E8">
                            <w:pPr>
                              <w:rPr>
                                <w:lang w:val="en-US"/>
                              </w:rPr>
                            </w:pPr>
                            <w:r>
                              <w:rPr>
                                <w:lang w:val="en-US"/>
                              </w:rPr>
                              <w:t>It is not envisaged that highway diversions will be required for this development. The contractor will confirm once appointed.</w:t>
                            </w:r>
                          </w:p>
                        </w:txbxContent>
                      </wps:txbx>
                      <wps:bodyPr rot="0" vert="horz" wrap="square" lIns="91440" tIns="45720" rIns="91440" bIns="45720" anchor="t" anchorCtr="0">
                        <a:noAutofit/>
                      </wps:bodyPr>
                    </wps:wsp>
                  </a:graphicData>
                </a:graphic>
              </wp:inline>
            </w:drawing>
          </mc:Choice>
          <mc:Fallback>
            <w:pict>
              <v:shape id="_x0000_s1096" type="#_x0000_t202" style="width:433.6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" fillcolor="white [3201]" strokecolor="#d8d8d8 [2732]" strokeweight="1pt">
                <v:textbox>
                  <w:txbxContent>
                    <w:p w14:paraId="12326341" w14:textId="38E86793" w:rsidR="00511A9B" w:rsidRPr="00CA21E8" w:rsidRDefault="00511A9B" w:rsidP="00CA21E8">
                      <w:pPr>
                        <w:rPr>
                          <w:lang w:val="en-US"/>
                        </w:rPr>
                      </w:pPr>
                      <w:r>
                        <w:rPr>
                          <w:lang w:val="en-US"/>
                        </w:rPr>
                        <w:t>It is not envisaged that highway diversions will be required for this development. The contractor will confirm once appointed.</w:t>
                      </w:r>
                    </w:p>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 xml:space="preserve">chair users, the </w:t>
      </w:r>
      <w:r w:rsidRPr="00BB5C68">
        <w:rPr>
          <w:rFonts w:ascii="Calibri" w:eastAsia="Calibri" w:hAnsi="Calibri" w:cs="Tahoma"/>
          <w:color w:val="000000"/>
          <w:sz w:val="24"/>
          <w:szCs w:val="24"/>
        </w:rPr>
        <w:lastRenderedPageBreak/>
        <w:t>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val="en-US"/>
        </w:rPr>
        <mc:AlternateContent>
          <mc:Choice Requires="wps">
            <w:drawing>
              <wp:inline distT="0" distB="0" distL="0" distR="0" wp14:anchorId="1232629F" wp14:editId="557426F4">
                <wp:extent cx="5506720" cy="1579033"/>
                <wp:effectExtent l="0" t="0" r="30480" b="2159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790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959400" w14:textId="77777777" w:rsidR="00511A9B" w:rsidRPr="00A93C6B" w:rsidRDefault="00511A9B" w:rsidP="00736D7D">
                            <w:pPr>
                              <w:rPr>
                                <w:lang w:val="en-US"/>
                              </w:rPr>
                            </w:pPr>
                            <w:r>
                              <w:rPr>
                                <w:lang w:val="en-US"/>
                              </w:rPr>
                              <w:t>The contractor will use all necessary safety signage, barriers and accessibility measures to ensure the public are protected at all times. Pedestrian and cyclist safety will be a priority of the contractor. Special consideration will be given to vulnerable road users with safe pedestrian access maintained at all times.</w:t>
                            </w:r>
                          </w:p>
                          <w:p w14:paraId="2C52755E" w14:textId="0E008BF2" w:rsidR="00511A9B" w:rsidRDefault="00511A9B" w:rsidP="00736D7D">
                            <w:r>
                              <w:t>A photographic survey of adjacent property boundaries will be made prior to commencement and all materials and finishes that are scraped, damaged or marked during the course of the works will made good on completion.</w:t>
                            </w:r>
                            <w:r w:rsidRPr="001B68EA">
                              <w:t xml:space="preserve"> </w:t>
                            </w:r>
                          </w:p>
                          <w:p w14:paraId="12326342" w14:textId="77777777" w:rsidR="00511A9B" w:rsidRDefault="00511A9B" w:rsidP="00A96D59"/>
                        </w:txbxContent>
                      </wps:txbx>
                      <wps:bodyPr rot="0" vert="horz" wrap="square" lIns="91440" tIns="45720" rIns="91440" bIns="45720" anchor="t" anchorCtr="0">
                        <a:noAutofit/>
                      </wps:bodyPr>
                    </wps:wsp>
                  </a:graphicData>
                </a:graphic>
              </wp:inline>
            </w:drawing>
          </mc:Choice>
          <mc:Fallback>
            <w:pict>
              <v:shape id="_x0000_s1097" type="#_x0000_t202" style="width:433.6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" fillcolor="white [3201]" strokecolor="#d8d8d8 [2732]" strokeweight="1pt">
                <v:textbox>
                  <w:txbxContent>
                    <w:p w14:paraId="6B959400" w14:textId="77777777" w:rsidR="00772F77" w:rsidRPr="00A93C6B" w:rsidRDefault="00772F77" w:rsidP="00736D7D">
                      <w:pPr>
                        <w:rPr>
                          <w:lang w:val="en-US"/>
                        </w:rPr>
                      </w:pPr>
                      <w:r>
                        <w:rPr>
                          <w:lang w:val="en-US"/>
                        </w:rPr>
                        <w:t>The contractor will use all necessary safety signage, barriers and accessibility measures to ensure the public are protected at all times. Pedestrian and cyclist safety will be a priority of the contractor. Special consideration will be given to vulnerable road users with safe pedestrian access maintained at all times.</w:t>
                      </w:r>
                    </w:p>
                    <w:p w14:paraId="2C52755E" w14:textId="0E008BF2" w:rsidR="00772F77" w:rsidRDefault="00772F77" w:rsidP="00736D7D">
                      <w:r>
                        <w:t>A photographic survey of adjacent property boundaries will be made prior to commencement and all materials and finishes that are scraped, damaged or marked during the course of the works will made good on completion.</w:t>
                      </w:r>
                      <w:r w:rsidRPr="001B68EA">
                        <w:t xml:space="preserve"> </w:t>
                      </w:r>
                    </w:p>
                    <w:p w14:paraId="12326342" w14:textId="77777777" w:rsidR="00772F77" w:rsidRDefault="00772F77" w:rsidP="00A96D59"/>
                  </w:txbxContent>
                </v:textbox>
                <w10:anchorlock/>
              </v:shape>
            </w:pict>
          </mc:Fallback>
        </mc:AlternateContent>
      </w:r>
    </w:p>
    <w:p w14:paraId="12326058" w14:textId="64075361" w:rsidR="00A21ED1" w:rsidRPr="006970B7" w:rsidRDefault="00A96D59" w:rsidP="00E72864">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val="en-US"/>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46057EB5" w:rsidR="00511A9B" w:rsidRDefault="00511A9B" w:rsidP="00E72864">
                            <w:r>
                              <w:t>None.</w:t>
                            </w:r>
                          </w:p>
                        </w:txbxContent>
                      </wps:txbx>
                      <wps:bodyPr rot="0" vert="horz" wrap="square" lIns="91440" tIns="45720" rIns="91440" bIns="45720" anchor="t" anchorCtr="0">
                        <a:noAutofit/>
                      </wps:bodyPr>
                    </wps:wsp>
                  </a:graphicData>
                </a:graphic>
              </wp:inline>
            </w:drawing>
          </mc:Choice>
          <mc:Fallback>
            <w:pict>
              <v:shape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6z+nACAAAe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D16z+nACAAAeBQAADgAAAAAAAAAAAAAA&#10;AAAsAgAAZHJzL2Uyb0RvYy54bWxQSwECLQAUAAYACAAAACEAdNGgpt4AAAAFAQAADwAAAAAAAAAA&#10;AAAAAADIBAAAZHJzL2Rvd25yZXYueG1sUEsFBgAAAAAEAAQA8wAAANMFAAAAAA==&#10;" fillcolor="white [3201]" strokecolor="#d8d8d8 [2732]" strokeweight="1pt">
                <v:textbox>
                  <w:txbxContent>
                    <w:p w14:paraId="12326343" w14:textId="46057EB5" w:rsidR="00736D7D" w:rsidRDefault="00736D7D" w:rsidP="00E72864">
                      <w:r>
                        <w:t>None.</w:t>
                      </w:r>
                    </w:p>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val="en-US"/>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4CD3B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10" w:name="_Environment"/>
      <w:bookmarkEnd w:id="10"/>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8"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9"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val="en-US"/>
        </w:rPr>
        <w:lastRenderedPageBreak/>
        <mc:AlternateContent>
          <mc:Choice Requires="wps">
            <w:drawing>
              <wp:inline distT="0" distB="0" distL="0" distR="0" wp14:anchorId="123262A5" wp14:editId="0A216358">
                <wp:extent cx="5506720" cy="6400800"/>
                <wp:effectExtent l="0" t="0" r="30480" b="254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00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FE0B00F" w14:textId="10E81C07" w:rsidR="00511A9B" w:rsidRDefault="00511A9B" w:rsidP="00736D7D">
                            <w:r>
                              <w:t xml:space="preserve">Deliveries to the site will take place as described earlier in this Plan and scheduled to distribute vehicle movements throughout these hours so as to avoid periods of intensive activity therefore limiting noise and vehicle emissions. </w:t>
                            </w:r>
                          </w:p>
                          <w:p w14:paraId="16E92A74" w14:textId="77777777" w:rsidR="00511A9B" w:rsidRDefault="00511A9B" w:rsidP="00736D7D">
                            <w:r>
                              <w:t>Noisy work on site will be carried out in accordance with guidance provided by Camden Council.</w:t>
                            </w:r>
                          </w:p>
                          <w:p w14:paraId="0A0E6781" w14:textId="77777777" w:rsidR="00511A9B" w:rsidRDefault="00511A9B" w:rsidP="00736D7D">
                            <w:r>
                              <w:t>Restricting the hours that all work is carried out from 08:00 until 18:00, Monday to Friday and 08:00 until 13:00 on Saturdays. No works should be carried out on Sundays and Bank Holidays.</w:t>
                            </w:r>
                          </w:p>
                          <w:p w14:paraId="65A57EA7" w14:textId="77777777" w:rsidR="00511A9B" w:rsidRDefault="00511A9B" w:rsidP="00736D7D">
                            <w:r>
                              <w:t>Using well-maintained and silenced plant and equipment including compressors, generators and power tools.</w:t>
                            </w:r>
                          </w:p>
                          <w:p w14:paraId="18F8AEC0" w14:textId="77777777" w:rsidR="00511A9B" w:rsidRPr="00736D7D" w:rsidRDefault="00511A9B" w:rsidP="00736D7D">
                            <w:pPr>
                              <w:pStyle w:val="ListParagraph"/>
                              <w:ind w:left="0"/>
                              <w:rPr>
                                <w:b/>
                              </w:rPr>
                            </w:pPr>
                            <w:r w:rsidRPr="00736D7D">
                              <w:rPr>
                                <w:b/>
                              </w:rPr>
                              <w:t>Hours of work</w:t>
                            </w:r>
                          </w:p>
                          <w:p w14:paraId="1754CCAD" w14:textId="77777777" w:rsidR="00511A9B" w:rsidRDefault="00511A9B" w:rsidP="00736D7D">
                            <w:r>
                              <w:t>The hours of construction will be restricted as follows:</w:t>
                            </w:r>
                          </w:p>
                          <w:p w14:paraId="2B3CC2EB" w14:textId="77777777" w:rsidR="00511A9B" w:rsidRDefault="00511A9B" w:rsidP="00736D7D">
                            <w:pPr>
                              <w:pStyle w:val="ListParagraph"/>
                              <w:numPr>
                                <w:ilvl w:val="0"/>
                                <w:numId w:val="41"/>
                              </w:numPr>
                              <w:spacing w:before="160" w:after="160"/>
                              <w:contextualSpacing w:val="0"/>
                            </w:pPr>
                            <w:r>
                              <w:t>Between 8am and 6pm, Mondays to Fridays inclusive</w:t>
                            </w:r>
                          </w:p>
                          <w:p w14:paraId="550E8271" w14:textId="77777777" w:rsidR="00511A9B" w:rsidRDefault="00511A9B" w:rsidP="00736D7D">
                            <w:pPr>
                              <w:pStyle w:val="ListParagraph"/>
                              <w:numPr>
                                <w:ilvl w:val="0"/>
                                <w:numId w:val="41"/>
                              </w:numPr>
                              <w:spacing w:before="160" w:after="160"/>
                              <w:contextualSpacing w:val="0"/>
                            </w:pPr>
                            <w:r>
                              <w:t>Between 8am and 1pm, Saturdays.</w:t>
                            </w:r>
                          </w:p>
                          <w:p w14:paraId="28AF176C" w14:textId="77777777" w:rsidR="00511A9B" w:rsidRDefault="00511A9B" w:rsidP="00736D7D">
                            <w:pPr>
                              <w:pStyle w:val="ListParagraph"/>
                              <w:numPr>
                                <w:ilvl w:val="0"/>
                                <w:numId w:val="41"/>
                              </w:numPr>
                              <w:spacing w:before="160" w:after="160"/>
                              <w:contextualSpacing w:val="0"/>
                            </w:pPr>
                            <w:r>
                              <w:t>No work on Sundays and public holidays</w:t>
                            </w:r>
                          </w:p>
                          <w:p w14:paraId="60225310" w14:textId="77777777" w:rsidR="00511A9B" w:rsidRPr="00400DFF" w:rsidRDefault="00511A9B" w:rsidP="00736D7D">
                            <w:bookmarkStart w:id="11" w:name="_Toc339873094"/>
                            <w:r w:rsidRPr="00400DFF">
                              <w:t xml:space="preserve">Please </w:t>
                            </w:r>
                            <w:r>
                              <w:t xml:space="preserve">also </w:t>
                            </w:r>
                            <w:r w:rsidRPr="00400DFF">
                              <w:t>see summary time restriction table in appendices.</w:t>
                            </w:r>
                          </w:p>
                          <w:p w14:paraId="1FD97BEF" w14:textId="77777777" w:rsidR="00511A9B" w:rsidRPr="00736D7D" w:rsidRDefault="00511A9B" w:rsidP="00736D7D">
                            <w:pPr>
                              <w:pStyle w:val="ListParagraph"/>
                              <w:ind w:left="0"/>
                              <w:rPr>
                                <w:b/>
                              </w:rPr>
                            </w:pPr>
                            <w:r w:rsidRPr="00736D7D">
                              <w:rPr>
                                <w:b/>
                              </w:rPr>
                              <w:t>Significant environmental effects</w:t>
                            </w:r>
                            <w:bookmarkEnd w:id="11"/>
                          </w:p>
                          <w:p w14:paraId="7574419C" w14:textId="28E5E91F" w:rsidR="00511A9B" w:rsidRDefault="00511A9B" w:rsidP="00736D7D">
                            <w:r>
                              <w:t>Activity likely to generate significant external environmental effects (SEA) such as excavation and underpinning etc. to be scheduled only between the following hours unless approved otherwise:</w:t>
                            </w:r>
                          </w:p>
                          <w:p w14:paraId="0805E9F2" w14:textId="77777777" w:rsidR="00511A9B" w:rsidRDefault="00511A9B" w:rsidP="00736D7D">
                            <w:pPr>
                              <w:pStyle w:val="ListParagraph"/>
                              <w:numPr>
                                <w:ilvl w:val="0"/>
                                <w:numId w:val="42"/>
                              </w:numPr>
                              <w:spacing w:before="160" w:after="160"/>
                              <w:contextualSpacing w:val="0"/>
                            </w:pPr>
                            <w:r>
                              <w:t>9am to 12pm, Monday to Friday.</w:t>
                            </w:r>
                          </w:p>
                          <w:p w14:paraId="65ECAE85" w14:textId="77777777" w:rsidR="00511A9B" w:rsidRDefault="00511A9B" w:rsidP="00736D7D">
                            <w:pPr>
                              <w:pStyle w:val="ListParagraph"/>
                              <w:numPr>
                                <w:ilvl w:val="0"/>
                                <w:numId w:val="42"/>
                              </w:numPr>
                              <w:spacing w:before="160" w:after="160"/>
                              <w:contextualSpacing w:val="0"/>
                            </w:pPr>
                            <w:r>
                              <w:t>1pm to 5pm, Monday to Friday.</w:t>
                            </w:r>
                          </w:p>
                          <w:p w14:paraId="43F01AB4" w14:textId="77777777" w:rsidR="00511A9B" w:rsidRDefault="00511A9B" w:rsidP="00736D7D">
                            <w:pPr>
                              <w:pStyle w:val="ListParagraph"/>
                              <w:numPr>
                                <w:ilvl w:val="0"/>
                                <w:numId w:val="42"/>
                              </w:numPr>
                              <w:spacing w:before="160" w:after="160"/>
                              <w:contextualSpacing w:val="0"/>
                            </w:pPr>
                            <w:r>
                              <w:t>No SEA work on Saturdays, Sundays or public holidays.</w:t>
                            </w:r>
                          </w:p>
                          <w:p w14:paraId="6D3D44ED" w14:textId="77777777" w:rsidR="00511A9B" w:rsidRDefault="00511A9B" w:rsidP="00736D7D">
                            <w:pPr>
                              <w:pStyle w:val="ListParagraph"/>
                              <w:spacing w:before="160" w:after="160"/>
                              <w:contextualSpacing w:val="0"/>
                            </w:pPr>
                          </w:p>
                          <w:p w14:paraId="12326344"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099" type="#_x0000_t202" style="width:433.6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" fillcolor="white [3201]" strokecolor="#d8d8d8 [2732]" strokeweight="1pt">
                <v:textbox>
                  <w:txbxContent>
                    <w:p w14:paraId="4FE0B00F" w14:textId="10E81C07" w:rsidR="00772F77" w:rsidRDefault="00772F77" w:rsidP="00736D7D">
                      <w:r>
                        <w:t xml:space="preserve">Deliveries to the site will take place as described earlier in this Plan and scheduled to distribute vehicle movements throughout these hours so as to avoid periods of intensive activity therefore limiting noise and vehicle emissions. </w:t>
                      </w:r>
                    </w:p>
                    <w:p w14:paraId="16E92A74" w14:textId="77777777" w:rsidR="00772F77" w:rsidRDefault="00772F77" w:rsidP="00736D7D">
                      <w:r>
                        <w:t>Noisy work on site will be carried out in accordance with guidance provided by Camden Council.</w:t>
                      </w:r>
                    </w:p>
                    <w:p w14:paraId="0A0E6781" w14:textId="77777777" w:rsidR="00772F77" w:rsidRDefault="00772F77" w:rsidP="00736D7D">
                      <w:r>
                        <w:t>Restricting the hours that all work is carried out from 08:00 until 18:00, Monday to Friday and 08:00 until 13:00 on Saturdays. No works should be carried out on Sundays and Bank Holidays.</w:t>
                      </w:r>
                    </w:p>
                    <w:p w14:paraId="65A57EA7" w14:textId="77777777" w:rsidR="00772F77" w:rsidRDefault="00772F77" w:rsidP="00736D7D">
                      <w:r>
                        <w:t>Using well-maintained and silenced plant and equipment including compressors, generators and power tools.</w:t>
                      </w:r>
                    </w:p>
                    <w:p w14:paraId="18F8AEC0" w14:textId="77777777" w:rsidR="00772F77" w:rsidRPr="00736D7D" w:rsidRDefault="00772F77" w:rsidP="00736D7D">
                      <w:pPr>
                        <w:pStyle w:val="ListParagraph"/>
                        <w:ind w:left="0"/>
                        <w:rPr>
                          <w:b/>
                        </w:rPr>
                      </w:pPr>
                      <w:r w:rsidRPr="00736D7D">
                        <w:rPr>
                          <w:b/>
                        </w:rPr>
                        <w:t>Hours of work</w:t>
                      </w:r>
                    </w:p>
                    <w:p w14:paraId="1754CCAD" w14:textId="77777777" w:rsidR="00772F77" w:rsidRDefault="00772F77" w:rsidP="00736D7D">
                      <w:r>
                        <w:t>The hours of construction will be restricted as follows:</w:t>
                      </w:r>
                    </w:p>
                    <w:p w14:paraId="2B3CC2EB" w14:textId="77777777" w:rsidR="00772F77" w:rsidRDefault="00772F77" w:rsidP="00736D7D">
                      <w:pPr>
                        <w:pStyle w:val="ListParagraph"/>
                        <w:numPr>
                          <w:ilvl w:val="0"/>
                          <w:numId w:val="41"/>
                        </w:numPr>
                        <w:spacing w:before="160" w:after="160"/>
                        <w:contextualSpacing w:val="0"/>
                      </w:pPr>
                      <w:r>
                        <w:t>Between 8am and 6pm, Mondays to Fridays inclusive</w:t>
                      </w:r>
                    </w:p>
                    <w:p w14:paraId="550E8271" w14:textId="77777777" w:rsidR="00772F77" w:rsidRDefault="00772F77" w:rsidP="00736D7D">
                      <w:pPr>
                        <w:pStyle w:val="ListParagraph"/>
                        <w:numPr>
                          <w:ilvl w:val="0"/>
                          <w:numId w:val="41"/>
                        </w:numPr>
                        <w:spacing w:before="160" w:after="160"/>
                        <w:contextualSpacing w:val="0"/>
                      </w:pPr>
                      <w:r>
                        <w:t>Between 8am and 1pm, Saturdays.</w:t>
                      </w:r>
                    </w:p>
                    <w:p w14:paraId="28AF176C" w14:textId="77777777" w:rsidR="00772F77" w:rsidRDefault="00772F77" w:rsidP="00736D7D">
                      <w:pPr>
                        <w:pStyle w:val="ListParagraph"/>
                        <w:numPr>
                          <w:ilvl w:val="0"/>
                          <w:numId w:val="41"/>
                        </w:numPr>
                        <w:spacing w:before="160" w:after="160"/>
                        <w:contextualSpacing w:val="0"/>
                      </w:pPr>
                      <w:r>
                        <w:t>No work on Sundays and public holidays</w:t>
                      </w:r>
                    </w:p>
                    <w:p w14:paraId="60225310" w14:textId="77777777" w:rsidR="00772F77" w:rsidRPr="00400DFF" w:rsidRDefault="00772F77" w:rsidP="00736D7D">
                      <w:bookmarkStart w:id="11" w:name="_Toc339873094"/>
                      <w:r w:rsidRPr="00400DFF">
                        <w:t xml:space="preserve">Please </w:t>
                      </w:r>
                      <w:r>
                        <w:t xml:space="preserve">also </w:t>
                      </w:r>
                      <w:r w:rsidRPr="00400DFF">
                        <w:t>see summary time restriction table in appendices.</w:t>
                      </w:r>
                    </w:p>
                    <w:p w14:paraId="1FD97BEF" w14:textId="77777777" w:rsidR="00772F77" w:rsidRPr="00736D7D" w:rsidRDefault="00772F77" w:rsidP="00736D7D">
                      <w:pPr>
                        <w:pStyle w:val="ListParagraph"/>
                        <w:ind w:left="0"/>
                        <w:rPr>
                          <w:b/>
                        </w:rPr>
                      </w:pPr>
                      <w:r w:rsidRPr="00736D7D">
                        <w:rPr>
                          <w:b/>
                        </w:rPr>
                        <w:t>Significant environmental effects</w:t>
                      </w:r>
                      <w:bookmarkEnd w:id="11"/>
                    </w:p>
                    <w:p w14:paraId="7574419C" w14:textId="28E5E91F" w:rsidR="00772F77" w:rsidRDefault="00772F77" w:rsidP="00736D7D">
                      <w:r>
                        <w:t>Activity likely to generate significant external environmental effects (SEA) such as excavation and underpinning etc. to be scheduled only between the following hours unless approved otherwise:</w:t>
                      </w:r>
                    </w:p>
                    <w:p w14:paraId="0805E9F2" w14:textId="77777777" w:rsidR="00772F77" w:rsidRDefault="00772F77" w:rsidP="00736D7D">
                      <w:pPr>
                        <w:pStyle w:val="ListParagraph"/>
                        <w:numPr>
                          <w:ilvl w:val="0"/>
                          <w:numId w:val="42"/>
                        </w:numPr>
                        <w:spacing w:before="160" w:after="160"/>
                        <w:contextualSpacing w:val="0"/>
                      </w:pPr>
                      <w:r>
                        <w:t>9am to 12pm, Monday to Friday.</w:t>
                      </w:r>
                    </w:p>
                    <w:p w14:paraId="65ECAE85" w14:textId="77777777" w:rsidR="00772F77" w:rsidRDefault="00772F77" w:rsidP="00736D7D">
                      <w:pPr>
                        <w:pStyle w:val="ListParagraph"/>
                        <w:numPr>
                          <w:ilvl w:val="0"/>
                          <w:numId w:val="42"/>
                        </w:numPr>
                        <w:spacing w:before="160" w:after="160"/>
                        <w:contextualSpacing w:val="0"/>
                      </w:pPr>
                      <w:r>
                        <w:t>1pm to 5pm, Monday to Friday.</w:t>
                      </w:r>
                    </w:p>
                    <w:p w14:paraId="43F01AB4" w14:textId="77777777" w:rsidR="00772F77" w:rsidRDefault="00772F77" w:rsidP="00736D7D">
                      <w:pPr>
                        <w:pStyle w:val="ListParagraph"/>
                        <w:numPr>
                          <w:ilvl w:val="0"/>
                          <w:numId w:val="42"/>
                        </w:numPr>
                        <w:spacing w:before="160" w:after="160"/>
                        <w:contextualSpacing w:val="0"/>
                      </w:pPr>
                      <w:r>
                        <w:t>No SEA work on Saturdays, Sundays or public holidays.</w:t>
                      </w:r>
                    </w:p>
                    <w:p w14:paraId="6D3D44ED" w14:textId="77777777" w:rsidR="00772F77" w:rsidRDefault="00772F77" w:rsidP="00736D7D">
                      <w:pPr>
                        <w:pStyle w:val="ListParagraph"/>
                        <w:spacing w:before="160" w:after="160"/>
                        <w:contextualSpacing w:val="0"/>
                      </w:pPr>
                    </w:p>
                    <w:p w14:paraId="12326344" w14:textId="77777777" w:rsidR="00772F77" w:rsidRDefault="00772F77" w:rsidP="00782971"/>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val="en-US"/>
        </w:rPr>
        <mc:AlternateContent>
          <mc:Choice Requires="wps">
            <w:drawing>
              <wp:inline distT="0" distB="0" distL="0" distR="0" wp14:anchorId="123262A7" wp14:editId="5FD6E6CB">
                <wp:extent cx="5506720" cy="571500"/>
                <wp:effectExtent l="0" t="0" r="30480" b="3810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DFB23B0" w14:textId="71FF559C" w:rsidR="00511A9B" w:rsidRDefault="00511A9B" w:rsidP="00736D7D">
                            <w:r>
                              <w:t>A pre-commencement noise survey will be undertaken and submitted to the Council where it is necessary to fulfil the requirements of the noise level monitoring described above.</w:t>
                            </w:r>
                          </w:p>
                          <w:p w14:paraId="12326345" w14:textId="652B0211"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0"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" fillcolor="white [3201]" strokecolor="#d8d8d8 [2732]" strokeweight="1pt">
                <v:textbox>
                  <w:txbxContent>
                    <w:p w14:paraId="3DFB23B0" w14:textId="71FF559C" w:rsidR="00772F77" w:rsidRDefault="00772F77" w:rsidP="00736D7D">
                      <w:r>
                        <w:t>A pre-commencement noise survey will be undertaken and submitted to the Council where it is necessary to fulfil the requirements of the noise level monitoring described above.</w:t>
                      </w:r>
                    </w:p>
                    <w:p w14:paraId="12326345" w14:textId="652B0211" w:rsidR="00772F77" w:rsidRDefault="00772F77" w:rsidP="00782971"/>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lastRenderedPageBreak/>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40"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val="en-US"/>
        </w:rPr>
        <mc:AlternateContent>
          <mc:Choice Requires="wps">
            <w:drawing>
              <wp:inline distT="0" distB="0" distL="0" distR="0" wp14:anchorId="123262A9" wp14:editId="76D80F58">
                <wp:extent cx="5506720" cy="2048933"/>
                <wp:effectExtent l="0" t="0" r="30480" b="3429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489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1571C35" w14:textId="77777777" w:rsidR="00511A9B" w:rsidRDefault="00511A9B" w:rsidP="00736D7D">
                            <w:r>
                              <w:t>The project shall not exceed the following noise levels: -</w:t>
                            </w:r>
                          </w:p>
                          <w:p w14:paraId="15E20077" w14:textId="77777777" w:rsidR="00511A9B" w:rsidRPr="00214784" w:rsidRDefault="00511A9B" w:rsidP="00736D7D">
                            <w:r>
                              <w:t>70 dB LAeq 1 hr during the hours of 08:00 to 18:00 on Monday to Friday</w:t>
                            </w:r>
                            <w:r w:rsidRPr="00214784">
                              <w:t xml:space="preserve"> (excluding Bank Holidays)</w:t>
                            </w:r>
                          </w:p>
                          <w:p w14:paraId="1A388C3B" w14:textId="77777777" w:rsidR="00511A9B" w:rsidRPr="00214784" w:rsidRDefault="00511A9B" w:rsidP="00736D7D">
                            <w:r>
                              <w:t>55 dB LAeq 1 hr during the hours of 18:00 to 08:00 on Monday to Friday</w:t>
                            </w:r>
                            <w:r w:rsidRPr="00214784">
                              <w:t xml:space="preserve"> (excluding bank holidays)</w:t>
                            </w:r>
                          </w:p>
                          <w:p w14:paraId="0668735A" w14:textId="77777777" w:rsidR="00511A9B" w:rsidRPr="00214784" w:rsidRDefault="00511A9B" w:rsidP="00736D7D">
                            <w:r w:rsidRPr="00214784">
                              <w:t>70 dB LAeq 1 hr during the hours of 08:00 to 13:00 on Saturdays; and</w:t>
                            </w:r>
                          </w:p>
                          <w:p w14:paraId="701DF4D8" w14:textId="77777777" w:rsidR="00511A9B" w:rsidRDefault="00511A9B" w:rsidP="00736D7D">
                            <w:r>
                              <w:t xml:space="preserve">50 dB LAeq 1 hr at all other times </w:t>
                            </w:r>
                            <w:r w:rsidRPr="00214784">
                              <w:t>Daytime free-field equivalent sound pressure levels</w:t>
                            </w:r>
                            <w:r>
                              <w:t>.</w:t>
                            </w:r>
                          </w:p>
                          <w:p w14:paraId="12326346" w14:textId="0350E468"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16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" fillcolor="white [3201]" strokecolor="#d8d8d8 [2732]" strokeweight="1pt">
                <v:textbox>
                  <w:txbxContent>
                    <w:p w14:paraId="51571C35" w14:textId="77777777" w:rsidR="00736D7D" w:rsidRDefault="00736D7D" w:rsidP="00736D7D">
                      <w:r>
                        <w:t>The project shall not exceed the following noise levels: -</w:t>
                      </w:r>
                    </w:p>
                    <w:p w14:paraId="15E20077" w14:textId="77777777" w:rsidR="00736D7D" w:rsidRPr="00214784" w:rsidRDefault="00736D7D" w:rsidP="00736D7D">
                      <w:r>
                        <w:t>70 dB LAeq 1 hr during the hours of 08:00 to 18:00 on Monday to Friday</w:t>
                      </w:r>
                      <w:r w:rsidRPr="00214784">
                        <w:t xml:space="preserve"> (excluding Bank Holidays)</w:t>
                      </w:r>
                    </w:p>
                    <w:p w14:paraId="1A388C3B" w14:textId="77777777" w:rsidR="00736D7D" w:rsidRPr="00214784" w:rsidRDefault="00736D7D" w:rsidP="00736D7D">
                      <w:r>
                        <w:t>55 dB LAeq 1 hr during the hours of 18:00 to 08:00 on Monday to Friday</w:t>
                      </w:r>
                      <w:r w:rsidRPr="00214784">
                        <w:t xml:space="preserve"> (excluding bank holidays)</w:t>
                      </w:r>
                    </w:p>
                    <w:p w14:paraId="0668735A" w14:textId="77777777" w:rsidR="00736D7D" w:rsidRPr="00214784" w:rsidRDefault="00736D7D" w:rsidP="00736D7D">
                      <w:r w:rsidRPr="00214784">
                        <w:t>70 dB LAeq 1 hr during the hours of 08:00 to 13:00 on Saturdays; and</w:t>
                      </w:r>
                    </w:p>
                    <w:p w14:paraId="701DF4D8" w14:textId="77777777" w:rsidR="00736D7D" w:rsidRDefault="00736D7D" w:rsidP="00736D7D">
                      <w:r>
                        <w:t xml:space="preserve">50 dB LAeq 1 hr at all other times </w:t>
                      </w:r>
                      <w:r w:rsidRPr="00214784">
                        <w:t>Daytime free-field equivalent sound pressure levels</w:t>
                      </w:r>
                      <w:r>
                        <w:t>.</w:t>
                      </w:r>
                    </w:p>
                    <w:p w14:paraId="12326346" w14:textId="0350E468" w:rsidR="00736D7D" w:rsidRDefault="00736D7D"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41"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val="en-US"/>
        </w:rPr>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D1DC78" w14:textId="77777777" w:rsidR="00511A9B" w:rsidRDefault="00511A9B" w:rsidP="00736D7D">
                            <w:r>
                              <w:t xml:space="preserve">A range of measures will be implemented to ensure that the potential impact of the works on local residents and neighbours will be minimised. </w:t>
                            </w:r>
                          </w:p>
                          <w:p w14:paraId="4C03BD63" w14:textId="77777777" w:rsidR="00511A9B" w:rsidRDefault="00511A9B" w:rsidP="00736D7D">
                            <w:r>
                              <w:t>Using well-maintained and silenced plant and equipment including compressors, generators and power tools.</w:t>
                            </w:r>
                          </w:p>
                          <w:p w14:paraId="12326347"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6eo1P3ACAAAfBQAADgAAAAAAAAAAAAAA&#10;AAAsAgAAZHJzL2Uyb0RvYy54bWxQSwECLQAUAAYACAAAACEAdNGgpt4AAAAFAQAADwAAAAAAAAAA&#10;AAAAAADIBAAAZHJzL2Rvd25yZXYueG1sUEsFBgAAAAAEAAQA8wAAANMFAAAAAA==&#10;" fillcolor="white [3201]" strokecolor="#d8d8d8 [2732]" strokeweight="1pt">
                <v:textbox>
                  <w:txbxContent>
                    <w:p w14:paraId="56D1DC78" w14:textId="77777777" w:rsidR="00736D7D" w:rsidRDefault="00736D7D" w:rsidP="00736D7D">
                      <w:r>
                        <w:t xml:space="preserve">A range of measures will be implemented to ensure that the potential impact of the works on local residents and neighbours will be minimised. </w:t>
                      </w:r>
                    </w:p>
                    <w:p w14:paraId="4C03BD63" w14:textId="77777777" w:rsidR="00736D7D" w:rsidRDefault="00736D7D" w:rsidP="00736D7D">
                      <w:r>
                        <w:t>Using well-maintained and silenced plant and equipment including compressors, generators and power tools.</w:t>
                      </w:r>
                    </w:p>
                    <w:p w14:paraId="12326347" w14:textId="77777777" w:rsidR="00736D7D" w:rsidRDefault="00736D7D"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val="en-US"/>
        </w:rPr>
        <mc:AlternateContent>
          <mc:Choice Requires="wps">
            <w:drawing>
              <wp:inline distT="0" distB="0" distL="0" distR="0" wp14:anchorId="123262AD" wp14:editId="446BF3B5">
                <wp:extent cx="5506720" cy="436033"/>
                <wp:effectExtent l="0" t="0" r="30480" b="2159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60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8D09EF" w14:textId="61C36FD1" w:rsidR="00511A9B" w:rsidRPr="00400DFF" w:rsidRDefault="00511A9B" w:rsidP="00736D7D">
                            <w:pPr>
                              <w:spacing w:before="100" w:beforeAutospacing="1" w:after="100" w:afterAutospacing="1" w:line="240" w:lineRule="auto"/>
                            </w:pPr>
                            <w:r>
                              <w:t xml:space="preserve">The Contractor shall comply with the </w:t>
                            </w:r>
                            <w:r w:rsidRPr="00400DFF">
                              <w:t xml:space="preserve">Code of </w:t>
                            </w:r>
                            <w:r>
                              <w:t>P</w:t>
                            </w:r>
                            <w:r w:rsidRPr="00400DFF">
                              <w:t xml:space="preserve">ractice for </w:t>
                            </w:r>
                            <w:r>
                              <w:t>N</w:t>
                            </w:r>
                            <w:r w:rsidRPr="00400DFF">
                              <w:t xml:space="preserve">oise and </w:t>
                            </w:r>
                            <w:r>
                              <w:t>V</w:t>
                            </w:r>
                            <w:r w:rsidRPr="00400DFF">
                              <w:t xml:space="preserve">ibration </w:t>
                            </w:r>
                            <w:r>
                              <w:t>C</w:t>
                            </w:r>
                            <w:r w:rsidRPr="00400DFF">
                              <w:t xml:space="preserve">ontrol on </w:t>
                            </w:r>
                            <w:r>
                              <w:t>C</w:t>
                            </w:r>
                            <w:r w:rsidRPr="00400DFF">
                              <w:t>onstruction</w:t>
                            </w:r>
                            <w:r w:rsidRPr="00400DFF">
                              <w:rPr>
                                <w:rFonts w:ascii="Frutiger" w:hAnsi="Frutiger" w:cs="Times New Roman"/>
                                <w:b/>
                                <w:bCs/>
                                <w:sz w:val="54"/>
                                <w:szCs w:val="54"/>
                              </w:rPr>
                              <w:t xml:space="preserve"> </w:t>
                            </w:r>
                            <w:r w:rsidRPr="00400DFF">
                              <w:t xml:space="preserve">and </w:t>
                            </w:r>
                            <w:r>
                              <w:t>Open S</w:t>
                            </w:r>
                            <w:r w:rsidRPr="00400DFF">
                              <w:t>ites</w:t>
                            </w:r>
                            <w:r>
                              <w:t>,</w:t>
                            </w:r>
                            <w:r w:rsidRPr="00400DFF">
                              <w:t xml:space="preserve"> </w:t>
                            </w:r>
                            <w:r>
                              <w:t>including training requirements.</w:t>
                            </w:r>
                          </w:p>
                          <w:p w14:paraId="12326348"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3" type="#_x0000_t202" style="width:433.6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" fillcolor="white [3201]" strokecolor="#d8d8d8 [2732]" strokeweight="1pt">
                <v:textbox>
                  <w:txbxContent>
                    <w:p w14:paraId="048D09EF" w14:textId="61C36FD1" w:rsidR="00772F77" w:rsidRPr="00400DFF" w:rsidRDefault="00772F77" w:rsidP="00736D7D">
                      <w:pPr>
                        <w:spacing w:before="100" w:beforeAutospacing="1" w:after="100" w:afterAutospacing="1" w:line="240" w:lineRule="auto"/>
                      </w:pPr>
                      <w:r>
                        <w:t xml:space="preserve">The Contractor shall comply with the </w:t>
                      </w:r>
                      <w:r w:rsidRPr="00400DFF">
                        <w:t xml:space="preserve">Code of </w:t>
                      </w:r>
                      <w:r>
                        <w:t>P</w:t>
                      </w:r>
                      <w:r w:rsidRPr="00400DFF">
                        <w:t xml:space="preserve">ractice for </w:t>
                      </w:r>
                      <w:r>
                        <w:t>N</w:t>
                      </w:r>
                      <w:r w:rsidRPr="00400DFF">
                        <w:t xml:space="preserve">oise and </w:t>
                      </w:r>
                      <w:r>
                        <w:t>V</w:t>
                      </w:r>
                      <w:r w:rsidRPr="00400DFF">
                        <w:t xml:space="preserve">ibration </w:t>
                      </w:r>
                      <w:r>
                        <w:t>C</w:t>
                      </w:r>
                      <w:r w:rsidRPr="00400DFF">
                        <w:t xml:space="preserve">ontrol on </w:t>
                      </w:r>
                      <w:r>
                        <w:t>C</w:t>
                      </w:r>
                      <w:r w:rsidRPr="00400DFF">
                        <w:t>onstruction</w:t>
                      </w:r>
                      <w:r w:rsidRPr="00400DFF">
                        <w:rPr>
                          <w:rFonts w:ascii="Frutiger" w:hAnsi="Frutiger" w:cs="Times New Roman"/>
                          <w:b/>
                          <w:bCs/>
                          <w:sz w:val="54"/>
                          <w:szCs w:val="54"/>
                        </w:rPr>
                        <w:t xml:space="preserve"> </w:t>
                      </w:r>
                      <w:r w:rsidRPr="00400DFF">
                        <w:t xml:space="preserve">and </w:t>
                      </w:r>
                      <w:r>
                        <w:t>Open S</w:t>
                      </w:r>
                      <w:r w:rsidRPr="00400DFF">
                        <w:t>ites</w:t>
                      </w:r>
                      <w:r>
                        <w:t>,</w:t>
                      </w:r>
                      <w:r w:rsidRPr="00400DFF">
                        <w:t xml:space="preserve"> </w:t>
                      </w:r>
                      <w:r>
                        <w:t>including training requirements.</w:t>
                      </w:r>
                    </w:p>
                    <w:p w14:paraId="12326348" w14:textId="77777777" w:rsidR="00772F77" w:rsidRDefault="00772F77" w:rsidP="00782971"/>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val="en-US"/>
        </w:rPr>
        <w:lastRenderedPageBreak/>
        <mc:AlternateContent>
          <mc:Choice Requires="wps">
            <w:drawing>
              <wp:inline distT="0" distB="0" distL="0" distR="0" wp14:anchorId="123262AF" wp14:editId="3E62151A">
                <wp:extent cx="5506720" cy="4572000"/>
                <wp:effectExtent l="0" t="0" r="30480" b="254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161AEF3" w14:textId="77777777" w:rsidR="00511A9B" w:rsidRPr="00736D7D" w:rsidRDefault="00511A9B" w:rsidP="00736D7D">
                            <w:pPr>
                              <w:pStyle w:val="ListParagraph"/>
                              <w:ind w:left="0"/>
                              <w:rPr>
                                <w:b/>
                              </w:rPr>
                            </w:pPr>
                            <w:r w:rsidRPr="00736D7D">
                              <w:rPr>
                                <w:b/>
                              </w:rPr>
                              <w:t>Dust</w:t>
                            </w:r>
                          </w:p>
                          <w:p w14:paraId="1B816284" w14:textId="77777777" w:rsidR="00511A9B" w:rsidRDefault="00511A9B" w:rsidP="00736D7D">
                            <w:pPr>
                              <w:pStyle w:val="ListParagraph"/>
                              <w:ind w:left="0"/>
                            </w:pPr>
                            <w:r>
                              <w:t xml:space="preserve">Water dampening measures will be used during any demolition process, which will significantly control dust generation. </w:t>
                            </w:r>
                          </w:p>
                          <w:p w14:paraId="4DAD2B4F" w14:textId="77777777" w:rsidR="00511A9B" w:rsidRDefault="00511A9B" w:rsidP="00736D7D">
                            <w:r>
                              <w:t xml:space="preserve">Dust screens will also be incorporated during this element of the project. The dust screen will be formed using a fully sheeted scaffold around the full perimeter and height of the rear parts of the existing building. This will form a cocoon within which to carry out the works. </w:t>
                            </w:r>
                          </w:p>
                          <w:p w14:paraId="07635460" w14:textId="77777777" w:rsidR="00511A9B" w:rsidRDefault="00511A9B" w:rsidP="00736D7D">
                            <w:r>
                              <w:t xml:space="preserve">Fully enclosed hoarding will be erected to the front elevation of the property at ground floor level to control dust, noise and protect the front light well from rain. </w:t>
                            </w:r>
                          </w:p>
                          <w:p w14:paraId="08A89A6E" w14:textId="77777777" w:rsidR="00511A9B" w:rsidRDefault="00511A9B" w:rsidP="00736D7D">
                            <w:r>
                              <w:t xml:space="preserve">Dust generated by spoil material temporarily stored on site will be controlled by the contractor using such means as water dampening and dust extraction units for electrical equipment. It should be also be noted that concrete is delivered wet, and that the superstructure is delivered as fabricated or modular elements pre-cut to size so that the potential for dust generation has been limited by the selection of materials and methods. </w:t>
                            </w:r>
                          </w:p>
                          <w:p w14:paraId="4739203D" w14:textId="77777777" w:rsidR="00511A9B" w:rsidRDefault="00511A9B" w:rsidP="00736D7D">
                            <w:r>
                              <w:t xml:space="preserve">The internal nature of work to the basement allows a greater degree of dust control and prevention of dust escaping to the neighbouring environment. </w:t>
                            </w:r>
                          </w:p>
                          <w:p w14:paraId="7596996D" w14:textId="77777777" w:rsidR="00511A9B" w:rsidRDefault="00511A9B" w:rsidP="00736D7D">
                            <w:r>
                              <w:t xml:space="preserve">Internal walls are designed to brick and block dimensions to omit cutting requirements and thus reduce dust production. Dust produced from the cutting of timber will be collected by vacuum as cutting takes place. </w:t>
                            </w:r>
                          </w:p>
                          <w:p w14:paraId="12326349"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4" type="#_x0000_t202" style="width:433.6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" fillcolor="white [3201]" strokecolor="#d8d8d8 [2732]" strokeweight="1pt">
                <v:textbox>
                  <w:txbxContent>
                    <w:p w14:paraId="0161AEF3" w14:textId="77777777" w:rsidR="00736D7D" w:rsidRPr="00736D7D" w:rsidRDefault="00736D7D" w:rsidP="00736D7D">
                      <w:pPr>
                        <w:pStyle w:val="ListParagraph"/>
                        <w:ind w:left="0"/>
                        <w:rPr>
                          <w:b/>
                        </w:rPr>
                      </w:pPr>
                      <w:r w:rsidRPr="00736D7D">
                        <w:rPr>
                          <w:b/>
                        </w:rPr>
                        <w:t>Dust</w:t>
                      </w:r>
                    </w:p>
                    <w:p w14:paraId="1B816284" w14:textId="77777777" w:rsidR="00736D7D" w:rsidRDefault="00736D7D" w:rsidP="00736D7D">
                      <w:pPr>
                        <w:pStyle w:val="ListParagraph"/>
                        <w:ind w:left="0"/>
                      </w:pPr>
                      <w:r>
                        <w:t xml:space="preserve">Water dampening measures will be used during any demolition process, which will significantly control dust generation. </w:t>
                      </w:r>
                    </w:p>
                    <w:p w14:paraId="4DAD2B4F" w14:textId="77777777" w:rsidR="00736D7D" w:rsidRDefault="00736D7D" w:rsidP="00736D7D">
                      <w:r>
                        <w:t xml:space="preserve">Dust screens will also be incorporated during this element of the project. The dust screen will be formed using a fully sheeted scaffold around the full perimeter and height of the rear parts of the existing building. This will form a cocoon within which to carry out the works. </w:t>
                      </w:r>
                    </w:p>
                    <w:p w14:paraId="07635460" w14:textId="77777777" w:rsidR="00736D7D" w:rsidRDefault="00736D7D" w:rsidP="00736D7D">
                      <w:r>
                        <w:t xml:space="preserve">Fully enclosed hoarding will be erected to the front elevation of the property at ground floor level to control dust, noise and protect the front light well from rain. </w:t>
                      </w:r>
                    </w:p>
                    <w:p w14:paraId="08A89A6E" w14:textId="77777777" w:rsidR="00736D7D" w:rsidRDefault="00736D7D" w:rsidP="00736D7D">
                      <w:r>
                        <w:t xml:space="preserve">Dust generated by spoil material temporarily stored on site will be controlled by the contractor using such means as water dampening and dust extraction units for electrical equipment. It should be also be noted that concrete is delivered wet, and that the superstructure is delivered as fabricated or modular elements pre-cut to size so that the potential for dust generation has been limited by the selection of materials and methods. </w:t>
                      </w:r>
                    </w:p>
                    <w:p w14:paraId="4739203D" w14:textId="77777777" w:rsidR="00736D7D" w:rsidRDefault="00736D7D" w:rsidP="00736D7D">
                      <w:r>
                        <w:t xml:space="preserve">The internal nature of work to the basement allows a greater degree of dust control and prevention of dust escaping to the neighbouring environment. </w:t>
                      </w:r>
                    </w:p>
                    <w:p w14:paraId="7596996D" w14:textId="77777777" w:rsidR="00736D7D" w:rsidRDefault="00736D7D" w:rsidP="00736D7D">
                      <w:r>
                        <w:t xml:space="preserve">Internal walls are designed to brick and block dimensions to omit cutting requirements and thus reduce dust production. Dust produced from the cutting of timber will be collected by vacuum as cutting takes place. </w:t>
                      </w:r>
                    </w:p>
                    <w:p w14:paraId="12326349" w14:textId="77777777" w:rsidR="00736D7D" w:rsidRDefault="00736D7D" w:rsidP="00782971"/>
                  </w:txbxContent>
                </v:textbox>
                <w10:anchorlock/>
              </v:shape>
            </w:pict>
          </mc:Fallback>
        </mc:AlternateContent>
      </w:r>
    </w:p>
    <w:p w14:paraId="1232606E" w14:textId="5BA2271C" w:rsidR="000F6EB8" w:rsidRPr="00BB5C68" w:rsidRDefault="00E120FC" w:rsidP="007B0539">
      <w:pPr>
        <w:pStyle w:val="NoSpacing"/>
      </w:pPr>
      <w:r w:rsidRPr="00BB5C68">
        <w:t>34</w:t>
      </w:r>
      <w:r w:rsidR="00E12D5A" w:rsidRPr="00BB5C68">
        <w:t>.</w:t>
      </w:r>
      <w:r w:rsidR="000F6EB8" w:rsidRPr="00BB5C68">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7B0539">
      <w:pPr>
        <w:pStyle w:val="NoSpacing"/>
      </w:pPr>
    </w:p>
    <w:p w14:paraId="12326070" w14:textId="77777777" w:rsidR="00782971" w:rsidRPr="00BB5C68" w:rsidRDefault="00782971" w:rsidP="007B0539">
      <w:pPr>
        <w:pStyle w:val="NoSpacing"/>
      </w:pPr>
      <w:r w:rsidRPr="00BB5C68">
        <w:rPr>
          <w:noProof/>
          <w:lang w:val="en-US"/>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B73214" w14:textId="77777777" w:rsidR="00511A9B" w:rsidRPr="001635D9" w:rsidRDefault="00511A9B" w:rsidP="00CF7CC1">
                            <w:pPr>
                              <w:rPr>
                                <w:lang w:val="en-US"/>
                              </w:rPr>
                            </w:pPr>
                            <w:r>
                              <w:rPr>
                                <w:lang w:val="en-US"/>
                              </w:rPr>
                              <w:t xml:space="preserve">The pavement and public highway will be cleaned after every spoil removal. Tarpaulin will be laid on the pavement when the grab lorry removes spoil to speed up the cleaning and re-opening of the </w:t>
                            </w:r>
                            <w:r>
                              <w:t>footway.</w:t>
                            </w:r>
                          </w:p>
                          <w:p w14:paraId="1232634A"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BaR70AbwIAAB8FAAAOAAAAAAAAAAAAAAAA&#10;ACwCAABkcnMvZTJvRG9jLnhtbFBLAQItABQABgAIAAAAIQB00aCm3gAAAAUBAAAPAAAAAAAAAAAA&#10;AAAAAMcEAABkcnMvZG93bnJldi54bWxQSwUGAAAAAAQABADzAAAA0gUAAAAA&#10;" fillcolor="white [3201]" strokecolor="#d8d8d8 [2732]" strokeweight="1pt">
                <v:textbox>
                  <w:txbxContent>
                    <w:p w14:paraId="5FB73214" w14:textId="77777777" w:rsidR="00CF7CC1" w:rsidRPr="001635D9" w:rsidRDefault="00CF7CC1" w:rsidP="00CF7CC1">
                      <w:pPr>
                        <w:rPr>
                          <w:lang w:val="en-US"/>
                        </w:rPr>
                      </w:pPr>
                      <w:r>
                        <w:rPr>
                          <w:lang w:val="en-US"/>
                        </w:rPr>
                        <w:t xml:space="preserve">The pavement and public highway will be cleaned after every spoil removal. Tarpaulin will be laid on the pavement when the grab lorry removes spoil to speed up the cleaning and re-opening of the </w:t>
                      </w:r>
                      <w:r>
                        <w:t>footway.</w:t>
                      </w:r>
                    </w:p>
                    <w:p w14:paraId="1232634A" w14:textId="77777777" w:rsidR="00736D7D" w:rsidRDefault="00736D7D" w:rsidP="00782971"/>
                  </w:txbxContent>
                </v:textbox>
                <w10:anchorlock/>
              </v:shape>
            </w:pict>
          </mc:Fallback>
        </mc:AlternateContent>
      </w:r>
    </w:p>
    <w:p w14:paraId="12326071" w14:textId="77777777" w:rsidR="000F6EB8" w:rsidRPr="00BB5C68" w:rsidRDefault="000F6EB8" w:rsidP="007B0539">
      <w:pPr>
        <w:pStyle w:val="NoSpacing"/>
      </w:pPr>
    </w:p>
    <w:p w14:paraId="12326072" w14:textId="082DB9FA" w:rsidR="000F6EB8" w:rsidRPr="00BB5C68" w:rsidRDefault="00E120FC" w:rsidP="007B0539">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2"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7B0539">
      <w:pPr>
        <w:pStyle w:val="NoSpacing"/>
      </w:pPr>
    </w:p>
    <w:p w14:paraId="12326074" w14:textId="77777777" w:rsidR="000F6EB8" w:rsidRPr="00BB5C68" w:rsidRDefault="00782971" w:rsidP="007B0539">
      <w:pPr>
        <w:pStyle w:val="NoSpacing"/>
        <w:rPr>
          <w:rFonts w:ascii="Calibri" w:hAnsi="Calibri" w:cs="Tahoma"/>
        </w:rPr>
      </w:pPr>
      <w:r w:rsidRPr="00BB5C68">
        <w:rPr>
          <w:noProof/>
          <w:lang w:val="en-US"/>
        </w:rPr>
        <w:lastRenderedPageBreak/>
        <mc:AlternateContent>
          <mc:Choice Requires="wps">
            <w:drawing>
              <wp:inline distT="0" distB="0" distL="0" distR="0" wp14:anchorId="123262B3" wp14:editId="44F2AF8E">
                <wp:extent cx="5506720" cy="3429000"/>
                <wp:effectExtent l="0" t="0" r="30480" b="2540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29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744327C" w14:textId="77777777" w:rsidR="00511A9B" w:rsidRDefault="00511A9B" w:rsidP="00CF7CC1">
                            <w:r>
                              <w:t>See noise monitoring details in section above.</w:t>
                            </w:r>
                          </w:p>
                          <w:p w14:paraId="4DF270A6" w14:textId="77777777" w:rsidR="00511A9B" w:rsidRDefault="00511A9B" w:rsidP="00CF7CC1">
                            <w:r>
                              <w:t>Vibration levels shall not exceed:</w:t>
                            </w:r>
                          </w:p>
                          <w:p w14:paraId="68D87D53" w14:textId="77777777" w:rsidR="00511A9B" w:rsidRDefault="00511A9B" w:rsidP="00CF7CC1">
                            <w:pPr>
                              <w:pStyle w:val="ListParagraph"/>
                              <w:numPr>
                                <w:ilvl w:val="0"/>
                                <w:numId w:val="43"/>
                              </w:numPr>
                              <w:spacing w:before="160" w:after="160"/>
                              <w:contextualSpacing w:val="0"/>
                            </w:pPr>
                            <w:r>
                              <w:t>A peak particle velocity of 2mm/s as measured immediately adjacent to the nearest residential property or vibration sensitive structure and</w:t>
                            </w:r>
                          </w:p>
                          <w:p w14:paraId="544CBE01" w14:textId="77777777" w:rsidR="00511A9B" w:rsidRPr="00214784" w:rsidRDefault="00511A9B" w:rsidP="00CF7CC1">
                            <w:pPr>
                              <w:pStyle w:val="ListParagraph"/>
                              <w:numPr>
                                <w:ilvl w:val="0"/>
                                <w:numId w:val="43"/>
                              </w:numPr>
                              <w:spacing w:before="160" w:after="160"/>
                              <w:contextualSpacing w:val="0"/>
                            </w:pPr>
                            <w:r>
                              <w:t>12mm/s measured immediately adjacent to 8 Pilgrims Lane.</w:t>
                            </w:r>
                          </w:p>
                          <w:p w14:paraId="1F2218F0" w14:textId="77777777" w:rsidR="00511A9B" w:rsidRDefault="00511A9B" w:rsidP="00CF7CC1">
                            <w:r>
                              <w:t xml:space="preserve">A survey of the project will be undertaken by ground movement and building stability monitoring consultants in consultation with the Contractor to establish if and what monitoring is required and at what stage of the project. </w:t>
                            </w:r>
                          </w:p>
                          <w:p w14:paraId="7A236A3A" w14:textId="77777777" w:rsidR="00511A9B" w:rsidRDefault="00511A9B" w:rsidP="00CF7CC1">
                            <w:r>
                              <w:t>The consultant will conduct manual readings as often as specified by the engineer to monitor the ground to determine the effects of natural and man-made ground movements.</w:t>
                            </w:r>
                          </w:p>
                          <w:p w14:paraId="3BAF385E" w14:textId="77777777" w:rsidR="00511A9B" w:rsidRDefault="00511A9B" w:rsidP="00CF7CC1">
                            <w:r>
                              <w:t>A building stability monitoring scheme will be designed with an appropriate level and combination of monitoring equipment such as tilt sensors, strain gauges, LVDTs, total stations, lasers, tell tales, pressure transducers.</w:t>
                            </w:r>
                          </w:p>
                          <w:p w14:paraId="1232634B"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6" type="#_x0000_t202" style="width:433.6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" fillcolor="white [3201]" strokecolor="#d8d8d8 [2732]" strokeweight="1pt">
                <v:textbox>
                  <w:txbxContent>
                    <w:p w14:paraId="5744327C" w14:textId="77777777" w:rsidR="00772F77" w:rsidRDefault="00772F77" w:rsidP="00CF7CC1">
                      <w:r>
                        <w:t>See noise monitoring details in section above.</w:t>
                      </w:r>
                    </w:p>
                    <w:p w14:paraId="4DF270A6" w14:textId="77777777" w:rsidR="00772F77" w:rsidRDefault="00772F77" w:rsidP="00CF7CC1">
                      <w:r>
                        <w:t>Vibration levels shall not exceed:</w:t>
                      </w:r>
                    </w:p>
                    <w:p w14:paraId="68D87D53" w14:textId="77777777" w:rsidR="00772F77" w:rsidRDefault="00772F77" w:rsidP="00CF7CC1">
                      <w:pPr>
                        <w:pStyle w:val="ListParagraph"/>
                        <w:numPr>
                          <w:ilvl w:val="0"/>
                          <w:numId w:val="43"/>
                        </w:numPr>
                        <w:spacing w:before="160" w:after="160"/>
                        <w:contextualSpacing w:val="0"/>
                      </w:pPr>
                      <w:r>
                        <w:t>A peak particle velocity of 2mm/s as measured immediately adjacent to the nearest residential property or vibration sensitive structure and</w:t>
                      </w:r>
                    </w:p>
                    <w:p w14:paraId="544CBE01" w14:textId="77777777" w:rsidR="00772F77" w:rsidRPr="00214784" w:rsidRDefault="00772F77" w:rsidP="00CF7CC1">
                      <w:pPr>
                        <w:pStyle w:val="ListParagraph"/>
                        <w:numPr>
                          <w:ilvl w:val="0"/>
                          <w:numId w:val="43"/>
                        </w:numPr>
                        <w:spacing w:before="160" w:after="160"/>
                        <w:contextualSpacing w:val="0"/>
                      </w:pPr>
                      <w:r>
                        <w:t>12mm/s measured immediately adjacent to 8 Pilgrims Lane.</w:t>
                      </w:r>
                    </w:p>
                    <w:p w14:paraId="1F2218F0" w14:textId="77777777" w:rsidR="00772F77" w:rsidRDefault="00772F77" w:rsidP="00CF7CC1">
                      <w:r>
                        <w:t xml:space="preserve">A survey of the project will be undertaken by ground movement and building stability monitoring consultants in consultation with the Contractor to establish if and what monitoring is required and at what stage of the project. </w:t>
                      </w:r>
                    </w:p>
                    <w:p w14:paraId="7A236A3A" w14:textId="77777777" w:rsidR="00772F77" w:rsidRDefault="00772F77" w:rsidP="00CF7CC1">
                      <w:r>
                        <w:t>The consultant will conduct manual readings as often as specified by the engineer to monitor the ground to determine the effects of natural and man-made ground movements.</w:t>
                      </w:r>
                    </w:p>
                    <w:p w14:paraId="3BAF385E" w14:textId="77777777" w:rsidR="00772F77" w:rsidRDefault="00772F77" w:rsidP="00CF7CC1">
                      <w:r>
                        <w:t>A building stability monitoring scheme will be designed with an appropriate level and combination of monitoring equipment such as tilt sensors, strain gauges, LVDTs, total stations, lasers, tell tales, pressure transducers.</w:t>
                      </w:r>
                    </w:p>
                    <w:p w14:paraId="1232634B" w14:textId="77777777" w:rsidR="00772F77" w:rsidRDefault="00772F77" w:rsidP="00782971"/>
                  </w:txbxContent>
                </v:textbox>
                <w10:anchorlock/>
              </v:shape>
            </w:pict>
          </mc:Fallback>
        </mc:AlternateContent>
      </w:r>
    </w:p>
    <w:p w14:paraId="12326075" w14:textId="77777777" w:rsidR="00782971" w:rsidRPr="00BB5C68" w:rsidRDefault="00782971" w:rsidP="007B0539">
      <w:pPr>
        <w:pStyle w:val="NoSpacing"/>
      </w:pPr>
    </w:p>
    <w:p w14:paraId="12326076" w14:textId="61883131" w:rsidR="00F63B5B" w:rsidRPr="00BB5C68" w:rsidRDefault="00E120FC" w:rsidP="007B0539">
      <w:pPr>
        <w:pStyle w:val="NoSpacing"/>
      </w:pPr>
      <w:r w:rsidRPr="00BB5C68">
        <w:t>36</w:t>
      </w:r>
      <w:r w:rsidR="00F63B5B" w:rsidRPr="00BB5C68">
        <w:t xml:space="preserve">. Please confirm that a Risk Assessment has been undertaken at planning application stage in line with the </w:t>
      </w:r>
      <w:r w:rsidR="0045706E" w:rsidRPr="00BB5C68">
        <w:t>GLA policy.</w:t>
      </w:r>
      <w:r w:rsidR="003F6D53" w:rsidRPr="00BB5C68">
        <w:t xml:space="preserve"> </w:t>
      </w:r>
      <w:hyperlink r:id="rId43"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t xml:space="preserve">, that </w:t>
      </w:r>
      <w:r w:rsidR="00F63B5B" w:rsidRPr="00BB5C68">
        <w:t>the risk level that ha</w:t>
      </w:r>
      <w:r w:rsidR="003F6D53" w:rsidRPr="00BB5C68">
        <w:t>s been identified, and that the appropriate measures within the GLA mitigation measures checklist have been applied</w:t>
      </w:r>
      <w:r w:rsidR="00F63B5B" w:rsidRPr="00BB5C68">
        <w:t xml:space="preserve">. Please attach the risk </w:t>
      </w:r>
      <w:r w:rsidR="003F6D53" w:rsidRPr="00BB5C68">
        <w:t>assessment and mitigation checklist</w:t>
      </w:r>
      <w:r w:rsidR="00F63B5B" w:rsidRPr="00BB5C68">
        <w:t xml:space="preserve"> a</w:t>
      </w:r>
      <w:r w:rsidR="003F6D53" w:rsidRPr="00BB5C68">
        <w:t>s an appendix</w:t>
      </w:r>
      <w:r w:rsidR="00F63B5B" w:rsidRPr="00BB5C68">
        <w:t xml:space="preserve">. </w:t>
      </w:r>
    </w:p>
    <w:p w14:paraId="12326077" w14:textId="77777777" w:rsidR="009D06B2" w:rsidRPr="00BB5C68" w:rsidRDefault="009D06B2" w:rsidP="007B0539">
      <w:pPr>
        <w:pStyle w:val="NoSpacing"/>
      </w:pPr>
    </w:p>
    <w:p w14:paraId="12326078" w14:textId="77777777" w:rsidR="00782971" w:rsidRPr="00BB5C68" w:rsidRDefault="00782971" w:rsidP="007B0539">
      <w:pPr>
        <w:pStyle w:val="NoSpacing"/>
      </w:pPr>
    </w:p>
    <w:p w14:paraId="12326079" w14:textId="77777777" w:rsidR="00782971" w:rsidRPr="00BB5C68" w:rsidRDefault="00782971" w:rsidP="007B0539">
      <w:pPr>
        <w:pStyle w:val="NoSpacing"/>
        <w:rPr>
          <w:rFonts w:ascii="Calibri" w:hAnsi="Calibri" w:cs="Tahoma"/>
        </w:rPr>
      </w:pPr>
      <w:r w:rsidRPr="00BB5C68">
        <w:rPr>
          <w:noProof/>
          <w:lang w:val="en-US"/>
        </w:rPr>
        <w:lastRenderedPageBreak/>
        <mc:AlternateContent>
          <mc:Choice Requires="wps">
            <w:drawing>
              <wp:inline distT="0" distB="0" distL="0" distR="0" wp14:anchorId="123262B5" wp14:editId="3BC51216">
                <wp:extent cx="5506720" cy="8572500"/>
                <wp:effectExtent l="0" t="0" r="30480" b="3810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72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8B1652" w14:textId="77777777" w:rsidR="00511A9B" w:rsidRPr="00CF7CC1" w:rsidRDefault="00511A9B" w:rsidP="00CF7CC1">
                            <w:pPr>
                              <w:pStyle w:val="ListParagraph"/>
                              <w:ind w:left="0"/>
                              <w:rPr>
                                <w:b/>
                              </w:rPr>
                            </w:pPr>
                            <w:r w:rsidRPr="00CF7CC1">
                              <w:rPr>
                                <w:b/>
                              </w:rPr>
                              <w:t>Air Quality Dust Risk Assessment – Summary Results</w:t>
                            </w:r>
                          </w:p>
                          <w:p w14:paraId="2FE42826" w14:textId="77777777" w:rsidR="00511A9B" w:rsidRPr="00CF7CC1" w:rsidRDefault="00511A9B" w:rsidP="00CF7CC1">
                            <w:pPr>
                              <w:pStyle w:val="ListParagraph"/>
                              <w:ind w:left="0"/>
                              <w:rPr>
                                <w:b/>
                              </w:rPr>
                            </w:pPr>
                            <w:r w:rsidRPr="00CF7CC1">
                              <w:rPr>
                                <w:b/>
                              </w:rPr>
                              <w:t>STEP 1: Screen the Need for a Detailed Assessment</w:t>
                            </w:r>
                          </w:p>
                          <w:p w14:paraId="5EE503E8" w14:textId="77777777" w:rsidR="00511A9B" w:rsidRPr="00D67D17" w:rsidRDefault="00511A9B" w:rsidP="00CF7CC1">
                            <w:pPr>
                              <w:pStyle w:val="ListParagraph"/>
                              <w:ind w:left="0"/>
                              <w:rPr>
                                <w:color w:val="7F7F7F" w:themeColor="text1" w:themeTint="80"/>
                              </w:rPr>
                            </w:pPr>
                            <w:r>
                              <w:t>There are ‘human receptors’ within 50m of the boundary of the site as well as within 50m of the construction vehicle route. An assessment is therefore needed.</w:t>
                            </w:r>
                          </w:p>
                          <w:p w14:paraId="12D3CDC6" w14:textId="411ACC90" w:rsidR="00511A9B" w:rsidRPr="00CF7CC1" w:rsidRDefault="00511A9B" w:rsidP="00CF7CC1">
                            <w:pPr>
                              <w:pStyle w:val="ListParagraph"/>
                              <w:ind w:left="0"/>
                              <w:rPr>
                                <w:b/>
                                <w:color w:val="7F7F7F" w:themeColor="text1" w:themeTint="80"/>
                              </w:rPr>
                            </w:pPr>
                            <w:r w:rsidRPr="00CF7CC1">
                              <w:rPr>
                                <w:b/>
                              </w:rPr>
                              <w:t>STEP 2a: Define the potential Dust Emission Magnitude</w:t>
                            </w:r>
                          </w:p>
                          <w:p w14:paraId="6289ED62" w14:textId="77777777" w:rsidR="00511A9B" w:rsidRDefault="00511A9B" w:rsidP="00CF7CC1">
                            <w:pPr>
                              <w:widowControl w:val="0"/>
                              <w:autoSpaceDE w:val="0"/>
                              <w:autoSpaceDN w:val="0"/>
                              <w:adjustRightInd w:val="0"/>
                              <w:spacing w:after="0" w:line="240" w:lineRule="auto"/>
                              <w:rPr>
                                <w:rFonts w:ascii="Foundry Form Sans" w:hAnsi="Foundry Form Sans" w:cs="Foundry Form Sans"/>
                                <w:color w:val="7F7F7F" w:themeColor="text1" w:themeTint="80"/>
                                <w:sz w:val="23"/>
                                <w:szCs w:val="23"/>
                                <w:lang w:val="en-US"/>
                              </w:rPr>
                            </w:pPr>
                            <w:r w:rsidRPr="0077599F">
                              <w:rPr>
                                <w:lang w:val="en-US"/>
                              </w:rPr>
                              <w:t>The dust emission magnitude</w:t>
                            </w:r>
                            <w:r w:rsidRPr="0077599F">
                              <w:t>,</w:t>
                            </w:r>
                            <w:r w:rsidRPr="0077599F">
                              <w:rPr>
                                <w:lang w:val="en-US"/>
                              </w:rPr>
                              <w:t xml:space="preserve"> based on the</w:t>
                            </w:r>
                            <w:r w:rsidRPr="0077599F">
                              <w:t xml:space="preserve"> scale of the anticipated works, is classified as follows</w:t>
                            </w:r>
                            <w:r>
                              <w:rPr>
                                <w:rFonts w:ascii="Foundry Form Sans" w:hAnsi="Foundry Form Sans" w:cs="Foundry Form Sans"/>
                                <w:color w:val="7F7F7F" w:themeColor="text1" w:themeTint="80"/>
                                <w:sz w:val="23"/>
                                <w:szCs w:val="23"/>
                                <w:lang w:val="en-US"/>
                              </w:rPr>
                              <w:t>:</w:t>
                            </w:r>
                          </w:p>
                          <w:p w14:paraId="6064BB3D" w14:textId="77777777" w:rsidR="00511A9B" w:rsidRDefault="00511A9B" w:rsidP="00CF7CC1">
                            <w:pPr>
                              <w:widowControl w:val="0"/>
                              <w:autoSpaceDE w:val="0"/>
                              <w:autoSpaceDN w:val="0"/>
                              <w:adjustRightInd w:val="0"/>
                              <w:spacing w:after="0" w:line="240" w:lineRule="auto"/>
                              <w:rPr>
                                <w:rFonts w:ascii="Foundry Form Sans" w:hAnsi="Foundry Form Sans" w:cs="Foundry Form Sans"/>
                                <w:color w:val="7F7F7F" w:themeColor="text1" w:themeTint="80"/>
                                <w:sz w:val="23"/>
                                <w:szCs w:val="23"/>
                                <w:lang w:val="en-US"/>
                              </w:rPr>
                            </w:pPr>
                          </w:p>
                          <w:p w14:paraId="13700FEB" w14:textId="77777777" w:rsidR="00511A9B" w:rsidRDefault="00511A9B" w:rsidP="00CF7CC1">
                            <w:r>
                              <w:t xml:space="preserve">Demolition- Small </w:t>
                            </w:r>
                          </w:p>
                          <w:p w14:paraId="4D1F6E68" w14:textId="77777777" w:rsidR="00511A9B" w:rsidRPr="008C0585" w:rsidRDefault="00511A9B" w:rsidP="00CF7CC1">
                            <w:pPr>
                              <w:pStyle w:val="ListParagraph"/>
                              <w:numPr>
                                <w:ilvl w:val="0"/>
                                <w:numId w:val="44"/>
                              </w:numPr>
                              <w:spacing w:before="160" w:after="160"/>
                              <w:contextualSpacing w:val="0"/>
                              <w:rPr>
                                <w:rFonts w:ascii="Times New Roman" w:hAnsi="Times New Roman" w:cs="Times New Roman"/>
                                <w:color w:val="4C4C4E"/>
                              </w:rPr>
                            </w:pPr>
                            <w:r w:rsidRPr="008C0585">
                              <w:rPr>
                                <w:color w:val="4C4C4E"/>
                              </w:rPr>
                              <w:t>Total volume of building to be demolished &lt;20,000m</w:t>
                            </w:r>
                            <w:r w:rsidRPr="008C0585">
                              <w:rPr>
                                <w:color w:val="4C4C4E"/>
                                <w:sz w:val="14"/>
                                <w:szCs w:val="14"/>
                              </w:rPr>
                              <w:t>3</w:t>
                            </w:r>
                          </w:p>
                          <w:p w14:paraId="49DB62EC" w14:textId="77777777" w:rsidR="00511A9B" w:rsidRPr="008C0585" w:rsidRDefault="00511A9B" w:rsidP="00CF7CC1">
                            <w:pPr>
                              <w:pStyle w:val="ListParagraph"/>
                              <w:numPr>
                                <w:ilvl w:val="0"/>
                                <w:numId w:val="44"/>
                              </w:numPr>
                              <w:spacing w:before="160" w:after="160"/>
                              <w:contextualSpacing w:val="0"/>
                              <w:rPr>
                                <w:color w:val="4C4C4E"/>
                              </w:rPr>
                            </w:pPr>
                            <w:r w:rsidRPr="008C0585">
                              <w:rPr>
                                <w:color w:val="4C4C4E"/>
                              </w:rPr>
                              <w:t xml:space="preserve">demolition activities &lt;10m above ground demolition during wetter months </w:t>
                            </w:r>
                          </w:p>
                          <w:p w14:paraId="006EDB18" w14:textId="77777777" w:rsidR="00511A9B" w:rsidRDefault="00511A9B" w:rsidP="00CF7CC1">
                            <w:r>
                              <w:t>Earthworks- Small</w:t>
                            </w:r>
                          </w:p>
                          <w:p w14:paraId="37D7D5A7"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C4C4E"/>
                              </w:rPr>
                              <w:t>Total site area &lt;2,500m</w:t>
                            </w:r>
                            <w:r w:rsidRPr="008C0585">
                              <w:rPr>
                                <w:color w:val="4C4C4E"/>
                                <w:sz w:val="14"/>
                                <w:szCs w:val="14"/>
                              </w:rPr>
                              <w:t>2</w:t>
                            </w:r>
                          </w:p>
                          <w:p w14:paraId="6E2C2868"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C4C4E"/>
                              </w:rPr>
                              <w:t xml:space="preserve">&lt;5 heavy earth moving vehicles active at any one time, formation of stockpile enclosures &lt;4m in height </w:t>
                            </w:r>
                          </w:p>
                          <w:p w14:paraId="2F1700B0"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B4C4E"/>
                              </w:rPr>
                              <w:t xml:space="preserve">total material moved &lt;10,000 tonnes (where known) </w:t>
                            </w:r>
                          </w:p>
                          <w:p w14:paraId="208230CA" w14:textId="77777777" w:rsidR="00511A9B" w:rsidRPr="008C0585" w:rsidRDefault="00511A9B" w:rsidP="00CF7CC1">
                            <w:r>
                              <w:t>Construction Phase – Small</w:t>
                            </w:r>
                          </w:p>
                          <w:p w14:paraId="3D96687C" w14:textId="77777777" w:rsidR="00511A9B" w:rsidRPr="008C0585" w:rsidRDefault="00511A9B" w:rsidP="00CF7CC1">
                            <w:pPr>
                              <w:pStyle w:val="ListParagraph"/>
                              <w:numPr>
                                <w:ilvl w:val="0"/>
                                <w:numId w:val="46"/>
                              </w:numPr>
                              <w:spacing w:before="160" w:after="160"/>
                              <w:contextualSpacing w:val="0"/>
                              <w:rPr>
                                <w:rFonts w:ascii="Times New Roman" w:hAnsi="Times New Roman" w:cs="Times New Roman"/>
                                <w:color w:val="4B4C4E"/>
                              </w:rPr>
                            </w:pPr>
                            <w:r w:rsidRPr="008C0585">
                              <w:rPr>
                                <w:color w:val="4B4C4E"/>
                              </w:rPr>
                              <w:t>total building volume &lt;25,000m</w:t>
                            </w:r>
                            <w:r w:rsidRPr="008C0585">
                              <w:rPr>
                                <w:color w:val="4B4C4E"/>
                                <w:sz w:val="14"/>
                                <w:szCs w:val="14"/>
                              </w:rPr>
                              <w:t>3</w:t>
                            </w:r>
                            <w:r w:rsidRPr="008C0585">
                              <w:rPr>
                                <w:rFonts w:ascii="Times New Roman" w:hAnsi="Times New Roman" w:cs="Times New Roman"/>
                                <w:color w:val="4B4C4E"/>
                              </w:rPr>
                              <w:t xml:space="preserve">, </w:t>
                            </w:r>
                          </w:p>
                          <w:p w14:paraId="4E33323D" w14:textId="77777777" w:rsidR="00511A9B" w:rsidRPr="0077599F" w:rsidRDefault="00511A9B" w:rsidP="00CF7CC1">
                            <w:pPr>
                              <w:rPr>
                                <w:lang w:val="en-US"/>
                              </w:rPr>
                            </w:pPr>
                            <w:r>
                              <w:rPr>
                                <w:lang w:val="en-US"/>
                              </w:rPr>
                              <w:t>Trackout Phase</w:t>
                            </w:r>
                          </w:p>
                          <w:p w14:paraId="1D1B3C28" w14:textId="77777777" w:rsidR="00511A9B" w:rsidRPr="000E0F15" w:rsidRDefault="00511A9B" w:rsidP="00CF7CC1">
                            <w:pPr>
                              <w:pStyle w:val="ListParagraph"/>
                              <w:numPr>
                                <w:ilvl w:val="0"/>
                                <w:numId w:val="46"/>
                              </w:numPr>
                              <w:spacing w:before="160" w:after="160"/>
                              <w:contextualSpacing w:val="0"/>
                              <w:rPr>
                                <w:rFonts w:ascii="Times New Roman" w:hAnsi="Times New Roman" w:cs="Times New Roman"/>
                                <w:lang w:val="en-US"/>
                              </w:rPr>
                            </w:pPr>
                            <w:r w:rsidRPr="000E0F15">
                              <w:rPr>
                                <w:lang w:val="en-US"/>
                              </w:rPr>
                              <w:t>&lt;10 HDV (&gt;3.5t) trips in any one day</w:t>
                            </w:r>
                            <w:r w:rsidRPr="000E0F15">
                              <w:rPr>
                                <w:rFonts w:ascii="Times New Roman" w:hAnsi="Times New Roman" w:cs="Times New Roman"/>
                                <w:lang w:val="en-US"/>
                              </w:rPr>
                              <w:t xml:space="preserve">, </w:t>
                            </w:r>
                          </w:p>
                          <w:p w14:paraId="38DF96E2" w14:textId="77777777" w:rsidR="00511A9B" w:rsidRPr="000E0F15" w:rsidRDefault="00511A9B" w:rsidP="00CF7CC1">
                            <w:pPr>
                              <w:pStyle w:val="ListParagraph"/>
                              <w:numPr>
                                <w:ilvl w:val="0"/>
                                <w:numId w:val="46"/>
                              </w:numPr>
                              <w:spacing w:before="160" w:after="160"/>
                              <w:contextualSpacing w:val="0"/>
                              <w:rPr>
                                <w:lang w:val="en-US"/>
                              </w:rPr>
                            </w:pPr>
                            <w:r w:rsidRPr="000E0F15">
                              <w:rPr>
                                <w:lang w:val="en-US"/>
                              </w:rPr>
                              <w:t xml:space="preserve">surface material with low potential for dust release, </w:t>
                            </w:r>
                          </w:p>
                          <w:p w14:paraId="74AC3976" w14:textId="77777777" w:rsidR="00511A9B" w:rsidRPr="000E0F15" w:rsidRDefault="00511A9B" w:rsidP="00CF7CC1">
                            <w:pPr>
                              <w:pStyle w:val="ListParagraph"/>
                              <w:numPr>
                                <w:ilvl w:val="0"/>
                                <w:numId w:val="46"/>
                              </w:numPr>
                              <w:spacing w:before="160" w:after="160"/>
                              <w:contextualSpacing w:val="0"/>
                              <w:rPr>
                                <w:lang w:val="en-US"/>
                              </w:rPr>
                            </w:pPr>
                            <w:r w:rsidRPr="000E0F15">
                              <w:rPr>
                                <w:lang w:val="en-US"/>
                              </w:rPr>
                              <w:t xml:space="preserve">unpaved road length &lt;50 m. </w:t>
                            </w:r>
                          </w:p>
                          <w:p w14:paraId="0E254A26" w14:textId="77777777" w:rsidR="00511A9B" w:rsidRPr="00CF7CC1" w:rsidRDefault="00511A9B" w:rsidP="00CF7CC1">
                            <w:pPr>
                              <w:pStyle w:val="ListParagraph"/>
                              <w:rPr>
                                <w:b/>
                              </w:rPr>
                            </w:pPr>
                            <w:r w:rsidRPr="00CF7CC1">
                              <w:rPr>
                                <w:b/>
                              </w:rPr>
                              <w:t>STEP 2B: Define the Sensitivity of the Area</w:t>
                            </w:r>
                          </w:p>
                          <w:p w14:paraId="479A4508" w14:textId="2F97146F" w:rsidR="00511A9B" w:rsidRDefault="00511A9B" w:rsidP="00CF7CC1">
                            <w:pPr>
                              <w:pStyle w:val="ListParagraph"/>
                              <w:numPr>
                                <w:ilvl w:val="0"/>
                                <w:numId w:val="47"/>
                              </w:numPr>
                              <w:spacing w:before="160" w:after="160"/>
                              <w:contextualSpacing w:val="0"/>
                            </w:pPr>
                            <w:r>
                              <w:t>Dust Soiling: High sensivity receptors (dwellings) all phases.</w:t>
                            </w:r>
                          </w:p>
                          <w:p w14:paraId="04572AB6" w14:textId="25F61B11" w:rsidR="00511A9B" w:rsidRDefault="00511A9B" w:rsidP="00CF7CC1">
                            <w:pPr>
                              <w:pStyle w:val="ListParagraph"/>
                              <w:numPr>
                                <w:ilvl w:val="0"/>
                                <w:numId w:val="47"/>
                              </w:numPr>
                              <w:spacing w:before="160" w:after="160"/>
                              <w:contextualSpacing w:val="0"/>
                            </w:pPr>
                            <w:r>
                              <w:t>Human health: High sensivity receptors (dwellings) all phases.</w:t>
                            </w:r>
                          </w:p>
                          <w:p w14:paraId="1F0E43B0" w14:textId="77777777" w:rsidR="00511A9B" w:rsidRPr="001A68B0" w:rsidRDefault="00511A9B" w:rsidP="00CF7CC1">
                            <w:pPr>
                              <w:pStyle w:val="ListParagraph"/>
                              <w:numPr>
                                <w:ilvl w:val="0"/>
                                <w:numId w:val="47"/>
                              </w:numPr>
                              <w:spacing w:before="160" w:after="160"/>
                              <w:contextualSpacing w:val="0"/>
                            </w:pPr>
                            <w:r>
                              <w:t>Ecological: No/negligible sensitivity all phases.</w:t>
                            </w:r>
                          </w:p>
                          <w:p w14:paraId="014779ED" w14:textId="77777777" w:rsidR="00511A9B" w:rsidRDefault="00511A9B" w:rsidP="00CF7CC1">
                            <w:pPr>
                              <w:pStyle w:val="Heading1"/>
                            </w:pPr>
                            <w:r w:rsidRPr="004B1134">
                              <w:t>Step 2C: Define the Risk of Impacts</w:t>
                            </w:r>
                          </w:p>
                          <w:tbl>
                            <w:tblPr>
                              <w:tblStyle w:val="TableGrid"/>
                              <w:tblW w:w="0" w:type="auto"/>
                              <w:tblLook w:val="04A0" w:firstRow="1" w:lastRow="0" w:firstColumn="1" w:lastColumn="0" w:noHBand="0" w:noVBand="1"/>
                            </w:tblPr>
                            <w:tblGrid>
                              <w:gridCol w:w="2087"/>
                              <w:gridCol w:w="1984"/>
                              <w:gridCol w:w="1985"/>
                              <w:gridCol w:w="2323"/>
                            </w:tblGrid>
                            <w:tr w:rsidR="00511A9B" w:rsidRPr="00401AE6" w14:paraId="6693E906" w14:textId="77777777" w:rsidTr="00772F77">
                              <w:trPr>
                                <w:trHeight w:val="184"/>
                              </w:trPr>
                              <w:tc>
                                <w:tcPr>
                                  <w:tcW w:w="2087" w:type="dxa"/>
                                </w:tcPr>
                                <w:p w14:paraId="2E1D3B69" w14:textId="77777777" w:rsidR="00511A9B" w:rsidRPr="00401AE6" w:rsidRDefault="00511A9B" w:rsidP="00772F77"/>
                              </w:tc>
                              <w:tc>
                                <w:tcPr>
                                  <w:tcW w:w="1984" w:type="dxa"/>
                                </w:tcPr>
                                <w:p w14:paraId="327CFB78" w14:textId="77777777" w:rsidR="00511A9B" w:rsidRPr="00401AE6" w:rsidRDefault="00511A9B" w:rsidP="00772F77">
                                  <w:r>
                                    <w:t>Sensitivity of Area</w:t>
                                  </w:r>
                                </w:p>
                              </w:tc>
                              <w:tc>
                                <w:tcPr>
                                  <w:tcW w:w="1985" w:type="dxa"/>
                                </w:tcPr>
                                <w:p w14:paraId="7FC80524" w14:textId="77777777" w:rsidR="00511A9B" w:rsidRPr="00401AE6" w:rsidRDefault="00511A9B" w:rsidP="00772F77">
                                  <w:r>
                                    <w:t>Dust Emission Mag.</w:t>
                                  </w:r>
                                </w:p>
                              </w:tc>
                              <w:tc>
                                <w:tcPr>
                                  <w:tcW w:w="2323" w:type="dxa"/>
                                </w:tcPr>
                                <w:p w14:paraId="377A36C5" w14:textId="77777777" w:rsidR="00511A9B" w:rsidRPr="00401AE6" w:rsidRDefault="00511A9B" w:rsidP="00772F77">
                                  <w:r>
                                    <w:t>Risk of Dust Impacts</w:t>
                                  </w:r>
                                </w:p>
                              </w:tc>
                            </w:tr>
                            <w:tr w:rsidR="00511A9B" w:rsidRPr="00401AE6" w14:paraId="3A7ED7BC" w14:textId="77777777" w:rsidTr="00772F77">
                              <w:trPr>
                                <w:trHeight w:val="184"/>
                              </w:trPr>
                              <w:tc>
                                <w:tcPr>
                                  <w:tcW w:w="2087" w:type="dxa"/>
                                </w:tcPr>
                                <w:p w14:paraId="535F73A1" w14:textId="77777777" w:rsidR="00511A9B" w:rsidRPr="00401AE6" w:rsidRDefault="00511A9B" w:rsidP="00772F77">
                                  <w:r w:rsidRPr="00401AE6">
                                    <w:t>Demolition</w:t>
                                  </w:r>
                                </w:p>
                              </w:tc>
                              <w:tc>
                                <w:tcPr>
                                  <w:tcW w:w="1984" w:type="dxa"/>
                                </w:tcPr>
                                <w:p w14:paraId="0FE3C946" w14:textId="77777777" w:rsidR="00511A9B" w:rsidRPr="00401AE6" w:rsidRDefault="00511A9B" w:rsidP="00772F77">
                                  <w:pPr>
                                    <w:jc w:val="center"/>
                                  </w:pPr>
                                  <w:r>
                                    <w:t>High</w:t>
                                  </w:r>
                                </w:p>
                              </w:tc>
                              <w:tc>
                                <w:tcPr>
                                  <w:tcW w:w="1985" w:type="dxa"/>
                                </w:tcPr>
                                <w:p w14:paraId="30AD377B" w14:textId="77777777" w:rsidR="00511A9B" w:rsidRPr="00401AE6" w:rsidRDefault="00511A9B" w:rsidP="00772F77">
                                  <w:pPr>
                                    <w:jc w:val="center"/>
                                  </w:pPr>
                                  <w:r>
                                    <w:t>Small</w:t>
                                  </w:r>
                                </w:p>
                              </w:tc>
                              <w:tc>
                                <w:tcPr>
                                  <w:tcW w:w="2323" w:type="dxa"/>
                                </w:tcPr>
                                <w:p w14:paraId="0036343E" w14:textId="77777777" w:rsidR="00511A9B" w:rsidRPr="00401AE6" w:rsidRDefault="00511A9B" w:rsidP="00772F77">
                                  <w:pPr>
                                    <w:jc w:val="center"/>
                                  </w:pPr>
                                  <w:r>
                                    <w:t>Medium Risk</w:t>
                                  </w:r>
                                </w:p>
                              </w:tc>
                            </w:tr>
                            <w:tr w:rsidR="00511A9B" w:rsidRPr="00401AE6" w14:paraId="094D87C2" w14:textId="77777777" w:rsidTr="00772F77">
                              <w:trPr>
                                <w:trHeight w:val="183"/>
                              </w:trPr>
                              <w:tc>
                                <w:tcPr>
                                  <w:tcW w:w="2087" w:type="dxa"/>
                                </w:tcPr>
                                <w:p w14:paraId="2F271D64" w14:textId="77777777" w:rsidR="00511A9B" w:rsidRPr="00401AE6" w:rsidRDefault="00511A9B" w:rsidP="00772F77">
                                  <w:r w:rsidRPr="00401AE6">
                                    <w:t>Earthworks</w:t>
                                  </w:r>
                                </w:p>
                              </w:tc>
                              <w:tc>
                                <w:tcPr>
                                  <w:tcW w:w="1984" w:type="dxa"/>
                                </w:tcPr>
                                <w:p w14:paraId="0A9F623E" w14:textId="77777777" w:rsidR="00511A9B" w:rsidRPr="00401AE6" w:rsidRDefault="00511A9B" w:rsidP="00772F77">
                                  <w:pPr>
                                    <w:jc w:val="center"/>
                                  </w:pPr>
                                  <w:r>
                                    <w:t>High</w:t>
                                  </w:r>
                                </w:p>
                              </w:tc>
                              <w:tc>
                                <w:tcPr>
                                  <w:tcW w:w="1985" w:type="dxa"/>
                                </w:tcPr>
                                <w:p w14:paraId="1F88A0FE" w14:textId="77777777" w:rsidR="00511A9B" w:rsidRPr="00401AE6" w:rsidRDefault="00511A9B" w:rsidP="00772F77">
                                  <w:pPr>
                                    <w:jc w:val="center"/>
                                  </w:pPr>
                                  <w:r>
                                    <w:t>Small</w:t>
                                  </w:r>
                                </w:p>
                              </w:tc>
                              <w:tc>
                                <w:tcPr>
                                  <w:tcW w:w="2323" w:type="dxa"/>
                                </w:tcPr>
                                <w:p w14:paraId="5794FA27" w14:textId="77777777" w:rsidR="00511A9B" w:rsidRPr="00401AE6" w:rsidRDefault="00511A9B" w:rsidP="00772F77">
                                  <w:pPr>
                                    <w:jc w:val="center"/>
                                  </w:pPr>
                                  <w:r>
                                    <w:t>Low Risk</w:t>
                                  </w:r>
                                </w:p>
                              </w:tc>
                            </w:tr>
                            <w:tr w:rsidR="00511A9B" w:rsidRPr="00401AE6" w14:paraId="34AEFDF1" w14:textId="77777777" w:rsidTr="00772F77">
                              <w:trPr>
                                <w:trHeight w:val="183"/>
                              </w:trPr>
                              <w:tc>
                                <w:tcPr>
                                  <w:tcW w:w="2087" w:type="dxa"/>
                                </w:tcPr>
                                <w:p w14:paraId="7E5DCBEE" w14:textId="77777777" w:rsidR="00511A9B" w:rsidRPr="00401AE6" w:rsidRDefault="00511A9B" w:rsidP="00772F77">
                                  <w:r w:rsidRPr="00401AE6">
                                    <w:t>Construction</w:t>
                                  </w:r>
                                </w:p>
                              </w:tc>
                              <w:tc>
                                <w:tcPr>
                                  <w:tcW w:w="1984" w:type="dxa"/>
                                </w:tcPr>
                                <w:p w14:paraId="6F655AFA" w14:textId="77777777" w:rsidR="00511A9B" w:rsidRPr="00401AE6" w:rsidRDefault="00511A9B" w:rsidP="00772F77">
                                  <w:pPr>
                                    <w:jc w:val="center"/>
                                  </w:pPr>
                                  <w:r>
                                    <w:t>High</w:t>
                                  </w:r>
                                </w:p>
                              </w:tc>
                              <w:tc>
                                <w:tcPr>
                                  <w:tcW w:w="1985" w:type="dxa"/>
                                </w:tcPr>
                                <w:p w14:paraId="1E6009DB" w14:textId="77777777" w:rsidR="00511A9B" w:rsidRPr="00401AE6" w:rsidRDefault="00511A9B" w:rsidP="00772F77">
                                  <w:pPr>
                                    <w:jc w:val="center"/>
                                  </w:pPr>
                                  <w:r>
                                    <w:t>Small</w:t>
                                  </w:r>
                                </w:p>
                              </w:tc>
                              <w:tc>
                                <w:tcPr>
                                  <w:tcW w:w="2323" w:type="dxa"/>
                                </w:tcPr>
                                <w:p w14:paraId="6566D2B9" w14:textId="77777777" w:rsidR="00511A9B" w:rsidRPr="00401AE6" w:rsidRDefault="00511A9B" w:rsidP="00772F77">
                                  <w:pPr>
                                    <w:jc w:val="center"/>
                                  </w:pPr>
                                  <w:r>
                                    <w:t>Low Risk</w:t>
                                  </w:r>
                                </w:p>
                              </w:tc>
                            </w:tr>
                            <w:tr w:rsidR="00511A9B" w:rsidRPr="00401AE6" w14:paraId="7F18250A" w14:textId="77777777" w:rsidTr="00772F77">
                              <w:trPr>
                                <w:trHeight w:val="183"/>
                              </w:trPr>
                              <w:tc>
                                <w:tcPr>
                                  <w:tcW w:w="2087" w:type="dxa"/>
                                </w:tcPr>
                                <w:p w14:paraId="3850CE42" w14:textId="77777777" w:rsidR="00511A9B" w:rsidRPr="00401AE6" w:rsidRDefault="00511A9B" w:rsidP="00772F77">
                                  <w:r w:rsidRPr="00401AE6">
                                    <w:t>Trackout</w:t>
                                  </w:r>
                                </w:p>
                              </w:tc>
                              <w:tc>
                                <w:tcPr>
                                  <w:tcW w:w="1984" w:type="dxa"/>
                                </w:tcPr>
                                <w:p w14:paraId="0F058D4D" w14:textId="77777777" w:rsidR="00511A9B" w:rsidRPr="00401AE6" w:rsidRDefault="00511A9B" w:rsidP="00772F77">
                                  <w:pPr>
                                    <w:jc w:val="center"/>
                                  </w:pPr>
                                  <w:r>
                                    <w:t>High</w:t>
                                  </w:r>
                                </w:p>
                              </w:tc>
                              <w:tc>
                                <w:tcPr>
                                  <w:tcW w:w="1985" w:type="dxa"/>
                                </w:tcPr>
                                <w:p w14:paraId="630A75D9" w14:textId="77777777" w:rsidR="00511A9B" w:rsidRPr="00401AE6" w:rsidRDefault="00511A9B" w:rsidP="00772F77">
                                  <w:pPr>
                                    <w:jc w:val="center"/>
                                  </w:pPr>
                                  <w:r>
                                    <w:t>Small</w:t>
                                  </w:r>
                                </w:p>
                              </w:tc>
                              <w:tc>
                                <w:tcPr>
                                  <w:tcW w:w="2323" w:type="dxa"/>
                                </w:tcPr>
                                <w:p w14:paraId="2357EC7C" w14:textId="77777777" w:rsidR="00511A9B" w:rsidRPr="00401AE6" w:rsidRDefault="00511A9B" w:rsidP="00772F77">
                                  <w:pPr>
                                    <w:jc w:val="center"/>
                                  </w:pPr>
                                  <w:r>
                                    <w:t>Low Risk</w:t>
                                  </w:r>
                                </w:p>
                              </w:tc>
                            </w:tr>
                          </w:tbl>
                          <w:p w14:paraId="1232634C"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" fillcolor="white [3201]" strokecolor="#d8d8d8 [2732]" strokeweight="1pt">
                <v:textbox>
                  <w:txbxContent>
                    <w:p w14:paraId="618B1652" w14:textId="77777777" w:rsidR="00511A9B" w:rsidRPr="00CF7CC1" w:rsidRDefault="00511A9B" w:rsidP="00CF7CC1">
                      <w:pPr>
                        <w:pStyle w:val="ListParagraph"/>
                        <w:ind w:left="0"/>
                        <w:rPr>
                          <w:b/>
                        </w:rPr>
                      </w:pPr>
                      <w:r w:rsidRPr="00CF7CC1">
                        <w:rPr>
                          <w:b/>
                        </w:rPr>
                        <w:t>Air Quality Dust Risk Assessment – Summary Results</w:t>
                      </w:r>
                    </w:p>
                    <w:p w14:paraId="2FE42826" w14:textId="77777777" w:rsidR="00511A9B" w:rsidRPr="00CF7CC1" w:rsidRDefault="00511A9B" w:rsidP="00CF7CC1">
                      <w:pPr>
                        <w:pStyle w:val="ListParagraph"/>
                        <w:ind w:left="0"/>
                        <w:rPr>
                          <w:b/>
                        </w:rPr>
                      </w:pPr>
                      <w:r w:rsidRPr="00CF7CC1">
                        <w:rPr>
                          <w:b/>
                        </w:rPr>
                        <w:t>STEP 1: Screen the Need for a Detailed Assessment</w:t>
                      </w:r>
                    </w:p>
                    <w:p w14:paraId="5EE503E8" w14:textId="77777777" w:rsidR="00511A9B" w:rsidRPr="00D67D17" w:rsidRDefault="00511A9B" w:rsidP="00CF7CC1">
                      <w:pPr>
                        <w:pStyle w:val="ListParagraph"/>
                        <w:ind w:left="0"/>
                        <w:rPr>
                          <w:color w:val="7F7F7F" w:themeColor="text1" w:themeTint="80"/>
                        </w:rPr>
                      </w:pPr>
                      <w:r>
                        <w:t>There are ‘human receptors’ within 50m of the boundary of the site as well as within 50m of the construction vehicle route. An assessment is therefore needed.</w:t>
                      </w:r>
                    </w:p>
                    <w:p w14:paraId="12D3CDC6" w14:textId="411ACC90" w:rsidR="00511A9B" w:rsidRPr="00CF7CC1" w:rsidRDefault="00511A9B" w:rsidP="00CF7CC1">
                      <w:pPr>
                        <w:pStyle w:val="ListParagraph"/>
                        <w:ind w:left="0"/>
                        <w:rPr>
                          <w:b/>
                          <w:color w:val="7F7F7F" w:themeColor="text1" w:themeTint="80"/>
                        </w:rPr>
                      </w:pPr>
                      <w:r w:rsidRPr="00CF7CC1">
                        <w:rPr>
                          <w:b/>
                        </w:rPr>
                        <w:t>STEP 2a: Define the potential Dust Emission Magnitude</w:t>
                      </w:r>
                    </w:p>
                    <w:p w14:paraId="6289ED62" w14:textId="77777777" w:rsidR="00511A9B" w:rsidRDefault="00511A9B" w:rsidP="00CF7CC1">
                      <w:pPr>
                        <w:widowControl w:val="0"/>
                        <w:autoSpaceDE w:val="0"/>
                        <w:autoSpaceDN w:val="0"/>
                        <w:adjustRightInd w:val="0"/>
                        <w:spacing w:after="0" w:line="240" w:lineRule="auto"/>
                        <w:rPr>
                          <w:rFonts w:ascii="Foundry Form Sans" w:hAnsi="Foundry Form Sans" w:cs="Foundry Form Sans"/>
                          <w:color w:val="7F7F7F" w:themeColor="text1" w:themeTint="80"/>
                          <w:sz w:val="23"/>
                          <w:szCs w:val="23"/>
                          <w:lang w:val="en-US"/>
                        </w:rPr>
                      </w:pPr>
                      <w:r w:rsidRPr="0077599F">
                        <w:rPr>
                          <w:lang w:val="en-US"/>
                        </w:rPr>
                        <w:t>The dust emission magnitude</w:t>
                      </w:r>
                      <w:r w:rsidRPr="0077599F">
                        <w:t>,</w:t>
                      </w:r>
                      <w:r w:rsidRPr="0077599F">
                        <w:rPr>
                          <w:lang w:val="en-US"/>
                        </w:rPr>
                        <w:t xml:space="preserve"> based on the</w:t>
                      </w:r>
                      <w:r w:rsidRPr="0077599F">
                        <w:t xml:space="preserve"> scale of the anticipated works, is classified as follows</w:t>
                      </w:r>
                      <w:r>
                        <w:rPr>
                          <w:rFonts w:ascii="Foundry Form Sans" w:hAnsi="Foundry Form Sans" w:cs="Foundry Form Sans"/>
                          <w:color w:val="7F7F7F" w:themeColor="text1" w:themeTint="80"/>
                          <w:sz w:val="23"/>
                          <w:szCs w:val="23"/>
                          <w:lang w:val="en-US"/>
                        </w:rPr>
                        <w:t>:</w:t>
                      </w:r>
                    </w:p>
                    <w:p w14:paraId="6064BB3D" w14:textId="77777777" w:rsidR="00511A9B" w:rsidRDefault="00511A9B" w:rsidP="00CF7CC1">
                      <w:pPr>
                        <w:widowControl w:val="0"/>
                        <w:autoSpaceDE w:val="0"/>
                        <w:autoSpaceDN w:val="0"/>
                        <w:adjustRightInd w:val="0"/>
                        <w:spacing w:after="0" w:line="240" w:lineRule="auto"/>
                        <w:rPr>
                          <w:rFonts w:ascii="Foundry Form Sans" w:hAnsi="Foundry Form Sans" w:cs="Foundry Form Sans"/>
                          <w:color w:val="7F7F7F" w:themeColor="text1" w:themeTint="80"/>
                          <w:sz w:val="23"/>
                          <w:szCs w:val="23"/>
                          <w:lang w:val="en-US"/>
                        </w:rPr>
                      </w:pPr>
                    </w:p>
                    <w:p w14:paraId="13700FEB" w14:textId="77777777" w:rsidR="00511A9B" w:rsidRDefault="00511A9B" w:rsidP="00CF7CC1">
                      <w:r>
                        <w:t xml:space="preserve">Demolition- Small </w:t>
                      </w:r>
                    </w:p>
                    <w:p w14:paraId="4D1F6E68" w14:textId="77777777" w:rsidR="00511A9B" w:rsidRPr="008C0585" w:rsidRDefault="00511A9B" w:rsidP="00CF7CC1">
                      <w:pPr>
                        <w:pStyle w:val="ListParagraph"/>
                        <w:numPr>
                          <w:ilvl w:val="0"/>
                          <w:numId w:val="44"/>
                        </w:numPr>
                        <w:spacing w:before="160" w:after="160"/>
                        <w:contextualSpacing w:val="0"/>
                        <w:rPr>
                          <w:rFonts w:ascii="Times New Roman" w:hAnsi="Times New Roman" w:cs="Times New Roman"/>
                          <w:color w:val="4C4C4E"/>
                        </w:rPr>
                      </w:pPr>
                      <w:r w:rsidRPr="008C0585">
                        <w:rPr>
                          <w:color w:val="4C4C4E"/>
                        </w:rPr>
                        <w:t>Total volume of building to be demolished &lt;20,000m</w:t>
                      </w:r>
                      <w:r w:rsidRPr="008C0585">
                        <w:rPr>
                          <w:color w:val="4C4C4E"/>
                          <w:sz w:val="14"/>
                          <w:szCs w:val="14"/>
                        </w:rPr>
                        <w:t>3</w:t>
                      </w:r>
                    </w:p>
                    <w:p w14:paraId="49DB62EC" w14:textId="77777777" w:rsidR="00511A9B" w:rsidRPr="008C0585" w:rsidRDefault="00511A9B" w:rsidP="00CF7CC1">
                      <w:pPr>
                        <w:pStyle w:val="ListParagraph"/>
                        <w:numPr>
                          <w:ilvl w:val="0"/>
                          <w:numId w:val="44"/>
                        </w:numPr>
                        <w:spacing w:before="160" w:after="160"/>
                        <w:contextualSpacing w:val="0"/>
                        <w:rPr>
                          <w:color w:val="4C4C4E"/>
                        </w:rPr>
                      </w:pPr>
                      <w:r w:rsidRPr="008C0585">
                        <w:rPr>
                          <w:color w:val="4C4C4E"/>
                        </w:rPr>
                        <w:t xml:space="preserve">demolition activities &lt;10m above ground demolition during wetter months </w:t>
                      </w:r>
                    </w:p>
                    <w:p w14:paraId="006EDB18" w14:textId="77777777" w:rsidR="00511A9B" w:rsidRDefault="00511A9B" w:rsidP="00CF7CC1">
                      <w:r>
                        <w:t>Earthworks- Small</w:t>
                      </w:r>
                    </w:p>
                    <w:p w14:paraId="37D7D5A7"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C4C4E"/>
                        </w:rPr>
                        <w:t>Total site area &lt;2,500m</w:t>
                      </w:r>
                      <w:r w:rsidRPr="008C0585">
                        <w:rPr>
                          <w:color w:val="4C4C4E"/>
                          <w:sz w:val="14"/>
                          <w:szCs w:val="14"/>
                        </w:rPr>
                        <w:t>2</w:t>
                      </w:r>
                    </w:p>
                    <w:p w14:paraId="6E2C2868"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C4C4E"/>
                        </w:rPr>
                        <w:t xml:space="preserve">&lt;5 heavy earth moving vehicles active at any one time, formation of stockpile enclosures &lt;4m in height </w:t>
                      </w:r>
                    </w:p>
                    <w:p w14:paraId="2F1700B0" w14:textId="77777777" w:rsidR="00511A9B" w:rsidRPr="008C0585" w:rsidRDefault="00511A9B" w:rsidP="00CF7CC1">
                      <w:pPr>
                        <w:pStyle w:val="ListParagraph"/>
                        <w:numPr>
                          <w:ilvl w:val="0"/>
                          <w:numId w:val="45"/>
                        </w:numPr>
                        <w:spacing w:before="160" w:after="160"/>
                        <w:contextualSpacing w:val="0"/>
                        <w:rPr>
                          <w:color w:val="000000"/>
                          <w:sz w:val="24"/>
                          <w:szCs w:val="24"/>
                        </w:rPr>
                      </w:pPr>
                      <w:r w:rsidRPr="008C0585">
                        <w:rPr>
                          <w:color w:val="4B4C4E"/>
                        </w:rPr>
                        <w:t xml:space="preserve">total material moved &lt;10,000 tonnes (where known) </w:t>
                      </w:r>
                    </w:p>
                    <w:p w14:paraId="208230CA" w14:textId="77777777" w:rsidR="00511A9B" w:rsidRPr="008C0585" w:rsidRDefault="00511A9B" w:rsidP="00CF7CC1">
                      <w:r>
                        <w:t>Construction Phase – Small</w:t>
                      </w:r>
                    </w:p>
                    <w:p w14:paraId="3D96687C" w14:textId="77777777" w:rsidR="00511A9B" w:rsidRPr="008C0585" w:rsidRDefault="00511A9B" w:rsidP="00CF7CC1">
                      <w:pPr>
                        <w:pStyle w:val="ListParagraph"/>
                        <w:numPr>
                          <w:ilvl w:val="0"/>
                          <w:numId w:val="46"/>
                        </w:numPr>
                        <w:spacing w:before="160" w:after="160"/>
                        <w:contextualSpacing w:val="0"/>
                        <w:rPr>
                          <w:rFonts w:ascii="Times New Roman" w:hAnsi="Times New Roman" w:cs="Times New Roman"/>
                          <w:color w:val="4B4C4E"/>
                        </w:rPr>
                      </w:pPr>
                      <w:r w:rsidRPr="008C0585">
                        <w:rPr>
                          <w:color w:val="4B4C4E"/>
                        </w:rPr>
                        <w:t>total building volume &lt;25,000m</w:t>
                      </w:r>
                      <w:r w:rsidRPr="008C0585">
                        <w:rPr>
                          <w:color w:val="4B4C4E"/>
                          <w:sz w:val="14"/>
                          <w:szCs w:val="14"/>
                        </w:rPr>
                        <w:t>3</w:t>
                      </w:r>
                      <w:r w:rsidRPr="008C0585">
                        <w:rPr>
                          <w:rFonts w:ascii="Times New Roman" w:hAnsi="Times New Roman" w:cs="Times New Roman"/>
                          <w:color w:val="4B4C4E"/>
                        </w:rPr>
                        <w:t xml:space="preserve">, </w:t>
                      </w:r>
                    </w:p>
                    <w:p w14:paraId="4E33323D" w14:textId="77777777" w:rsidR="00511A9B" w:rsidRPr="0077599F" w:rsidRDefault="00511A9B" w:rsidP="00CF7CC1">
                      <w:pPr>
                        <w:rPr>
                          <w:lang w:val="en-US"/>
                        </w:rPr>
                      </w:pPr>
                      <w:r>
                        <w:rPr>
                          <w:lang w:val="en-US"/>
                        </w:rPr>
                        <w:t>Trackout Phase</w:t>
                      </w:r>
                    </w:p>
                    <w:p w14:paraId="1D1B3C28" w14:textId="77777777" w:rsidR="00511A9B" w:rsidRPr="000E0F15" w:rsidRDefault="00511A9B" w:rsidP="00CF7CC1">
                      <w:pPr>
                        <w:pStyle w:val="ListParagraph"/>
                        <w:numPr>
                          <w:ilvl w:val="0"/>
                          <w:numId w:val="46"/>
                        </w:numPr>
                        <w:spacing w:before="160" w:after="160"/>
                        <w:contextualSpacing w:val="0"/>
                        <w:rPr>
                          <w:rFonts w:ascii="Times New Roman" w:hAnsi="Times New Roman" w:cs="Times New Roman"/>
                          <w:lang w:val="en-US"/>
                        </w:rPr>
                      </w:pPr>
                      <w:r w:rsidRPr="000E0F15">
                        <w:rPr>
                          <w:lang w:val="en-US"/>
                        </w:rPr>
                        <w:t>&lt;10 HDV (&gt;3.5t) trips in any one day</w:t>
                      </w:r>
                      <w:r w:rsidRPr="000E0F15">
                        <w:rPr>
                          <w:rFonts w:ascii="Times New Roman" w:hAnsi="Times New Roman" w:cs="Times New Roman"/>
                          <w:lang w:val="en-US"/>
                        </w:rPr>
                        <w:t xml:space="preserve">, </w:t>
                      </w:r>
                    </w:p>
                    <w:p w14:paraId="38DF96E2" w14:textId="77777777" w:rsidR="00511A9B" w:rsidRPr="000E0F15" w:rsidRDefault="00511A9B" w:rsidP="00CF7CC1">
                      <w:pPr>
                        <w:pStyle w:val="ListParagraph"/>
                        <w:numPr>
                          <w:ilvl w:val="0"/>
                          <w:numId w:val="46"/>
                        </w:numPr>
                        <w:spacing w:before="160" w:after="160"/>
                        <w:contextualSpacing w:val="0"/>
                        <w:rPr>
                          <w:lang w:val="en-US"/>
                        </w:rPr>
                      </w:pPr>
                      <w:r w:rsidRPr="000E0F15">
                        <w:rPr>
                          <w:lang w:val="en-US"/>
                        </w:rPr>
                        <w:t xml:space="preserve">surface material with low potential for dust release, </w:t>
                      </w:r>
                    </w:p>
                    <w:p w14:paraId="74AC3976" w14:textId="77777777" w:rsidR="00511A9B" w:rsidRPr="000E0F15" w:rsidRDefault="00511A9B" w:rsidP="00CF7CC1">
                      <w:pPr>
                        <w:pStyle w:val="ListParagraph"/>
                        <w:numPr>
                          <w:ilvl w:val="0"/>
                          <w:numId w:val="46"/>
                        </w:numPr>
                        <w:spacing w:before="160" w:after="160"/>
                        <w:contextualSpacing w:val="0"/>
                        <w:rPr>
                          <w:lang w:val="en-US"/>
                        </w:rPr>
                      </w:pPr>
                      <w:r w:rsidRPr="000E0F15">
                        <w:rPr>
                          <w:lang w:val="en-US"/>
                        </w:rPr>
                        <w:t xml:space="preserve">unpaved road length &lt;50 m. </w:t>
                      </w:r>
                    </w:p>
                    <w:p w14:paraId="0E254A26" w14:textId="77777777" w:rsidR="00511A9B" w:rsidRPr="00CF7CC1" w:rsidRDefault="00511A9B" w:rsidP="00CF7CC1">
                      <w:pPr>
                        <w:pStyle w:val="ListParagraph"/>
                        <w:rPr>
                          <w:b/>
                        </w:rPr>
                      </w:pPr>
                      <w:r w:rsidRPr="00CF7CC1">
                        <w:rPr>
                          <w:b/>
                        </w:rPr>
                        <w:t>STEP 2B: Define the Sensitivity of the Area</w:t>
                      </w:r>
                    </w:p>
                    <w:p w14:paraId="479A4508" w14:textId="2F97146F" w:rsidR="00511A9B" w:rsidRDefault="00511A9B" w:rsidP="00CF7CC1">
                      <w:pPr>
                        <w:pStyle w:val="ListParagraph"/>
                        <w:numPr>
                          <w:ilvl w:val="0"/>
                          <w:numId w:val="47"/>
                        </w:numPr>
                        <w:spacing w:before="160" w:after="160"/>
                        <w:contextualSpacing w:val="0"/>
                      </w:pPr>
                      <w:r>
                        <w:t>Dust Soiling: High sensivity receptors (dwellings) all phases.</w:t>
                      </w:r>
                    </w:p>
                    <w:p w14:paraId="04572AB6" w14:textId="25F61B11" w:rsidR="00511A9B" w:rsidRDefault="00511A9B" w:rsidP="00CF7CC1">
                      <w:pPr>
                        <w:pStyle w:val="ListParagraph"/>
                        <w:numPr>
                          <w:ilvl w:val="0"/>
                          <w:numId w:val="47"/>
                        </w:numPr>
                        <w:spacing w:before="160" w:after="160"/>
                        <w:contextualSpacing w:val="0"/>
                      </w:pPr>
                      <w:r>
                        <w:t>Human health: High sensivity receptors (dwellings) all phases.</w:t>
                      </w:r>
                    </w:p>
                    <w:p w14:paraId="1F0E43B0" w14:textId="77777777" w:rsidR="00511A9B" w:rsidRPr="001A68B0" w:rsidRDefault="00511A9B" w:rsidP="00CF7CC1">
                      <w:pPr>
                        <w:pStyle w:val="ListParagraph"/>
                        <w:numPr>
                          <w:ilvl w:val="0"/>
                          <w:numId w:val="47"/>
                        </w:numPr>
                        <w:spacing w:before="160" w:after="160"/>
                        <w:contextualSpacing w:val="0"/>
                      </w:pPr>
                      <w:r>
                        <w:t>Ecological: No/negligible sensitivity all phases.</w:t>
                      </w:r>
                    </w:p>
                    <w:p w14:paraId="014779ED" w14:textId="77777777" w:rsidR="00511A9B" w:rsidRDefault="00511A9B" w:rsidP="00CF7CC1">
                      <w:pPr>
                        <w:pStyle w:val="Heading1"/>
                      </w:pPr>
                      <w:r w:rsidRPr="004B1134">
                        <w:t>Step 2C: Define the Risk of Impacts</w:t>
                      </w:r>
                    </w:p>
                    <w:tbl>
                      <w:tblPr>
                        <w:tblStyle w:val="TableGrid"/>
                        <w:tblW w:w="0" w:type="auto"/>
                        <w:tblLook w:val="04A0" w:firstRow="1" w:lastRow="0" w:firstColumn="1" w:lastColumn="0" w:noHBand="0" w:noVBand="1"/>
                      </w:tblPr>
                      <w:tblGrid>
                        <w:gridCol w:w="2087"/>
                        <w:gridCol w:w="1984"/>
                        <w:gridCol w:w="1985"/>
                        <w:gridCol w:w="2323"/>
                      </w:tblGrid>
                      <w:tr w:rsidR="00511A9B" w:rsidRPr="00401AE6" w14:paraId="6693E906" w14:textId="77777777" w:rsidTr="00772F77">
                        <w:trPr>
                          <w:trHeight w:val="184"/>
                        </w:trPr>
                        <w:tc>
                          <w:tcPr>
                            <w:tcW w:w="2087" w:type="dxa"/>
                          </w:tcPr>
                          <w:p w14:paraId="2E1D3B69" w14:textId="77777777" w:rsidR="00511A9B" w:rsidRPr="00401AE6" w:rsidRDefault="00511A9B" w:rsidP="00772F77"/>
                        </w:tc>
                        <w:tc>
                          <w:tcPr>
                            <w:tcW w:w="1984" w:type="dxa"/>
                          </w:tcPr>
                          <w:p w14:paraId="327CFB78" w14:textId="77777777" w:rsidR="00511A9B" w:rsidRPr="00401AE6" w:rsidRDefault="00511A9B" w:rsidP="00772F77">
                            <w:r>
                              <w:t>Sensitivity of Area</w:t>
                            </w:r>
                          </w:p>
                        </w:tc>
                        <w:tc>
                          <w:tcPr>
                            <w:tcW w:w="1985" w:type="dxa"/>
                          </w:tcPr>
                          <w:p w14:paraId="7FC80524" w14:textId="77777777" w:rsidR="00511A9B" w:rsidRPr="00401AE6" w:rsidRDefault="00511A9B" w:rsidP="00772F77">
                            <w:r>
                              <w:t>Dust Emission Mag.</w:t>
                            </w:r>
                          </w:p>
                        </w:tc>
                        <w:tc>
                          <w:tcPr>
                            <w:tcW w:w="2323" w:type="dxa"/>
                          </w:tcPr>
                          <w:p w14:paraId="377A36C5" w14:textId="77777777" w:rsidR="00511A9B" w:rsidRPr="00401AE6" w:rsidRDefault="00511A9B" w:rsidP="00772F77">
                            <w:r>
                              <w:t>Risk of Dust Impacts</w:t>
                            </w:r>
                          </w:p>
                        </w:tc>
                      </w:tr>
                      <w:tr w:rsidR="00511A9B" w:rsidRPr="00401AE6" w14:paraId="3A7ED7BC" w14:textId="77777777" w:rsidTr="00772F77">
                        <w:trPr>
                          <w:trHeight w:val="184"/>
                        </w:trPr>
                        <w:tc>
                          <w:tcPr>
                            <w:tcW w:w="2087" w:type="dxa"/>
                          </w:tcPr>
                          <w:p w14:paraId="535F73A1" w14:textId="77777777" w:rsidR="00511A9B" w:rsidRPr="00401AE6" w:rsidRDefault="00511A9B" w:rsidP="00772F77">
                            <w:r w:rsidRPr="00401AE6">
                              <w:t>Demolition</w:t>
                            </w:r>
                          </w:p>
                        </w:tc>
                        <w:tc>
                          <w:tcPr>
                            <w:tcW w:w="1984" w:type="dxa"/>
                          </w:tcPr>
                          <w:p w14:paraId="0FE3C946" w14:textId="77777777" w:rsidR="00511A9B" w:rsidRPr="00401AE6" w:rsidRDefault="00511A9B" w:rsidP="00772F77">
                            <w:pPr>
                              <w:jc w:val="center"/>
                            </w:pPr>
                            <w:r>
                              <w:t>High</w:t>
                            </w:r>
                          </w:p>
                        </w:tc>
                        <w:tc>
                          <w:tcPr>
                            <w:tcW w:w="1985" w:type="dxa"/>
                          </w:tcPr>
                          <w:p w14:paraId="30AD377B" w14:textId="77777777" w:rsidR="00511A9B" w:rsidRPr="00401AE6" w:rsidRDefault="00511A9B" w:rsidP="00772F77">
                            <w:pPr>
                              <w:jc w:val="center"/>
                            </w:pPr>
                            <w:r>
                              <w:t>Small</w:t>
                            </w:r>
                          </w:p>
                        </w:tc>
                        <w:tc>
                          <w:tcPr>
                            <w:tcW w:w="2323" w:type="dxa"/>
                          </w:tcPr>
                          <w:p w14:paraId="0036343E" w14:textId="77777777" w:rsidR="00511A9B" w:rsidRPr="00401AE6" w:rsidRDefault="00511A9B" w:rsidP="00772F77">
                            <w:pPr>
                              <w:jc w:val="center"/>
                            </w:pPr>
                            <w:r>
                              <w:t>Medium Risk</w:t>
                            </w:r>
                          </w:p>
                        </w:tc>
                      </w:tr>
                      <w:tr w:rsidR="00511A9B" w:rsidRPr="00401AE6" w14:paraId="094D87C2" w14:textId="77777777" w:rsidTr="00772F77">
                        <w:trPr>
                          <w:trHeight w:val="183"/>
                        </w:trPr>
                        <w:tc>
                          <w:tcPr>
                            <w:tcW w:w="2087" w:type="dxa"/>
                          </w:tcPr>
                          <w:p w14:paraId="2F271D64" w14:textId="77777777" w:rsidR="00511A9B" w:rsidRPr="00401AE6" w:rsidRDefault="00511A9B" w:rsidP="00772F77">
                            <w:r w:rsidRPr="00401AE6">
                              <w:t>Earthworks</w:t>
                            </w:r>
                          </w:p>
                        </w:tc>
                        <w:tc>
                          <w:tcPr>
                            <w:tcW w:w="1984" w:type="dxa"/>
                          </w:tcPr>
                          <w:p w14:paraId="0A9F623E" w14:textId="77777777" w:rsidR="00511A9B" w:rsidRPr="00401AE6" w:rsidRDefault="00511A9B" w:rsidP="00772F77">
                            <w:pPr>
                              <w:jc w:val="center"/>
                            </w:pPr>
                            <w:r>
                              <w:t>High</w:t>
                            </w:r>
                          </w:p>
                        </w:tc>
                        <w:tc>
                          <w:tcPr>
                            <w:tcW w:w="1985" w:type="dxa"/>
                          </w:tcPr>
                          <w:p w14:paraId="1F88A0FE" w14:textId="77777777" w:rsidR="00511A9B" w:rsidRPr="00401AE6" w:rsidRDefault="00511A9B" w:rsidP="00772F77">
                            <w:pPr>
                              <w:jc w:val="center"/>
                            </w:pPr>
                            <w:r>
                              <w:t>Small</w:t>
                            </w:r>
                          </w:p>
                        </w:tc>
                        <w:tc>
                          <w:tcPr>
                            <w:tcW w:w="2323" w:type="dxa"/>
                          </w:tcPr>
                          <w:p w14:paraId="5794FA27" w14:textId="77777777" w:rsidR="00511A9B" w:rsidRPr="00401AE6" w:rsidRDefault="00511A9B" w:rsidP="00772F77">
                            <w:pPr>
                              <w:jc w:val="center"/>
                            </w:pPr>
                            <w:r>
                              <w:t>Low Risk</w:t>
                            </w:r>
                          </w:p>
                        </w:tc>
                      </w:tr>
                      <w:tr w:rsidR="00511A9B" w:rsidRPr="00401AE6" w14:paraId="34AEFDF1" w14:textId="77777777" w:rsidTr="00772F77">
                        <w:trPr>
                          <w:trHeight w:val="183"/>
                        </w:trPr>
                        <w:tc>
                          <w:tcPr>
                            <w:tcW w:w="2087" w:type="dxa"/>
                          </w:tcPr>
                          <w:p w14:paraId="7E5DCBEE" w14:textId="77777777" w:rsidR="00511A9B" w:rsidRPr="00401AE6" w:rsidRDefault="00511A9B" w:rsidP="00772F77">
                            <w:r w:rsidRPr="00401AE6">
                              <w:t>Construction</w:t>
                            </w:r>
                          </w:p>
                        </w:tc>
                        <w:tc>
                          <w:tcPr>
                            <w:tcW w:w="1984" w:type="dxa"/>
                          </w:tcPr>
                          <w:p w14:paraId="6F655AFA" w14:textId="77777777" w:rsidR="00511A9B" w:rsidRPr="00401AE6" w:rsidRDefault="00511A9B" w:rsidP="00772F77">
                            <w:pPr>
                              <w:jc w:val="center"/>
                            </w:pPr>
                            <w:r>
                              <w:t>High</w:t>
                            </w:r>
                          </w:p>
                        </w:tc>
                        <w:tc>
                          <w:tcPr>
                            <w:tcW w:w="1985" w:type="dxa"/>
                          </w:tcPr>
                          <w:p w14:paraId="1E6009DB" w14:textId="77777777" w:rsidR="00511A9B" w:rsidRPr="00401AE6" w:rsidRDefault="00511A9B" w:rsidP="00772F77">
                            <w:pPr>
                              <w:jc w:val="center"/>
                            </w:pPr>
                            <w:r>
                              <w:t>Small</w:t>
                            </w:r>
                          </w:p>
                        </w:tc>
                        <w:tc>
                          <w:tcPr>
                            <w:tcW w:w="2323" w:type="dxa"/>
                          </w:tcPr>
                          <w:p w14:paraId="6566D2B9" w14:textId="77777777" w:rsidR="00511A9B" w:rsidRPr="00401AE6" w:rsidRDefault="00511A9B" w:rsidP="00772F77">
                            <w:pPr>
                              <w:jc w:val="center"/>
                            </w:pPr>
                            <w:r>
                              <w:t>Low Risk</w:t>
                            </w:r>
                          </w:p>
                        </w:tc>
                      </w:tr>
                      <w:tr w:rsidR="00511A9B" w:rsidRPr="00401AE6" w14:paraId="7F18250A" w14:textId="77777777" w:rsidTr="00772F77">
                        <w:trPr>
                          <w:trHeight w:val="183"/>
                        </w:trPr>
                        <w:tc>
                          <w:tcPr>
                            <w:tcW w:w="2087" w:type="dxa"/>
                          </w:tcPr>
                          <w:p w14:paraId="3850CE42" w14:textId="77777777" w:rsidR="00511A9B" w:rsidRPr="00401AE6" w:rsidRDefault="00511A9B" w:rsidP="00772F77">
                            <w:r w:rsidRPr="00401AE6">
                              <w:t>Trackout</w:t>
                            </w:r>
                          </w:p>
                        </w:tc>
                        <w:tc>
                          <w:tcPr>
                            <w:tcW w:w="1984" w:type="dxa"/>
                          </w:tcPr>
                          <w:p w14:paraId="0F058D4D" w14:textId="77777777" w:rsidR="00511A9B" w:rsidRPr="00401AE6" w:rsidRDefault="00511A9B" w:rsidP="00772F77">
                            <w:pPr>
                              <w:jc w:val="center"/>
                            </w:pPr>
                            <w:r>
                              <w:t>High</w:t>
                            </w:r>
                          </w:p>
                        </w:tc>
                        <w:tc>
                          <w:tcPr>
                            <w:tcW w:w="1985" w:type="dxa"/>
                          </w:tcPr>
                          <w:p w14:paraId="630A75D9" w14:textId="77777777" w:rsidR="00511A9B" w:rsidRPr="00401AE6" w:rsidRDefault="00511A9B" w:rsidP="00772F77">
                            <w:pPr>
                              <w:jc w:val="center"/>
                            </w:pPr>
                            <w:r>
                              <w:t>Small</w:t>
                            </w:r>
                          </w:p>
                        </w:tc>
                        <w:tc>
                          <w:tcPr>
                            <w:tcW w:w="2323" w:type="dxa"/>
                          </w:tcPr>
                          <w:p w14:paraId="2357EC7C" w14:textId="77777777" w:rsidR="00511A9B" w:rsidRPr="00401AE6" w:rsidRDefault="00511A9B" w:rsidP="00772F77">
                            <w:pPr>
                              <w:jc w:val="center"/>
                            </w:pPr>
                            <w:r>
                              <w:t>Low Risk</w:t>
                            </w:r>
                          </w:p>
                        </w:tc>
                      </w:tr>
                    </w:tbl>
                    <w:p w14:paraId="1232634C" w14:textId="77777777" w:rsidR="00511A9B" w:rsidRDefault="00511A9B" w:rsidP="00782971"/>
                  </w:txbxContent>
                </v:textbox>
                <w10:anchorlock/>
              </v:shape>
            </w:pict>
          </mc:Fallback>
        </mc:AlternateContent>
      </w:r>
    </w:p>
    <w:p w14:paraId="1232607A" w14:textId="77777777" w:rsidR="000F6EB8" w:rsidRPr="00BB5C68" w:rsidRDefault="000F6EB8" w:rsidP="007B0539">
      <w:pPr>
        <w:pStyle w:val="NoSpacing"/>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4"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5"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7B0539">
      <w:pPr>
        <w:pStyle w:val="NoSpacing"/>
      </w:pPr>
    </w:p>
    <w:p w14:paraId="1232607D" w14:textId="77777777" w:rsidR="00782971" w:rsidRPr="00BB5C68" w:rsidRDefault="00782971" w:rsidP="007B0539">
      <w:pPr>
        <w:pStyle w:val="NoSpacing"/>
      </w:pPr>
    </w:p>
    <w:p w14:paraId="1232607E" w14:textId="77777777" w:rsidR="00782971" w:rsidRPr="00BB5C68" w:rsidRDefault="00782971" w:rsidP="007B0539">
      <w:pPr>
        <w:pStyle w:val="NoSpacing"/>
        <w:rPr>
          <w:rFonts w:ascii="Calibri" w:hAnsi="Calibri" w:cs="Tahoma"/>
        </w:rPr>
      </w:pPr>
      <w:r w:rsidRPr="00BB5C68">
        <w:rPr>
          <w:noProof/>
          <w:lang w:val="en-US"/>
        </w:rPr>
        <w:lastRenderedPageBreak/>
        <mc:AlternateContent>
          <mc:Choice Requires="wps">
            <w:drawing>
              <wp:inline distT="0" distB="0" distL="0" distR="0" wp14:anchorId="123262B7" wp14:editId="68D68C7A">
                <wp:extent cx="5506720" cy="8801100"/>
                <wp:effectExtent l="0" t="0" r="30480" b="3810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801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7F33B9" w14:textId="77777777" w:rsidR="00511A9B" w:rsidRDefault="00511A9B" w:rsidP="00CF7CC1">
                            <w:pPr>
                              <w:rPr>
                                <w:lang w:val="en-US"/>
                              </w:rPr>
                            </w:pPr>
                            <w:r>
                              <w:rPr>
                                <w:lang w:val="en-US"/>
                              </w:rPr>
                              <w:t>Dust and Emission check list identified medium risk in the demolition phase only.</w:t>
                            </w:r>
                          </w:p>
                          <w:p w14:paraId="34F00538" w14:textId="77777777" w:rsidR="00511A9B" w:rsidRDefault="00511A9B" w:rsidP="00CF7CC1">
                            <w:pPr>
                              <w:rPr>
                                <w:lang w:val="en-US"/>
                              </w:rPr>
                            </w:pPr>
                            <w:r>
                              <w:rPr>
                                <w:lang w:val="en-US"/>
                              </w:rPr>
                              <w:t>The following mitigation measures are proposed:</w:t>
                            </w:r>
                          </w:p>
                          <w:p w14:paraId="7704F3FB" w14:textId="77777777" w:rsidR="00511A9B" w:rsidRDefault="00511A9B" w:rsidP="00CF7CC1">
                            <w:pPr>
                              <w:pStyle w:val="ListParagraph"/>
                              <w:numPr>
                                <w:ilvl w:val="0"/>
                                <w:numId w:val="48"/>
                              </w:numPr>
                              <w:spacing w:before="160" w:after="160"/>
                              <w:contextualSpacing w:val="0"/>
                            </w:pPr>
                            <w:r w:rsidRPr="0049350D">
                              <w:t xml:space="preserve">Soft stripping </w:t>
                            </w:r>
                            <w:r>
                              <w:t>will be employed as an</w:t>
                            </w:r>
                            <w:r w:rsidRPr="0049350D">
                              <w:t xml:space="preserve"> effective way of screening dust and preventing dispersion. </w:t>
                            </w:r>
                          </w:p>
                          <w:p w14:paraId="1410DEB2" w14:textId="77777777" w:rsidR="00511A9B" w:rsidRDefault="00511A9B" w:rsidP="00CF7CC1">
                            <w:pPr>
                              <w:pStyle w:val="ListParagraph"/>
                              <w:numPr>
                                <w:ilvl w:val="0"/>
                                <w:numId w:val="48"/>
                              </w:numPr>
                              <w:spacing w:before="160" w:after="160"/>
                              <w:contextualSpacing w:val="0"/>
                            </w:pPr>
                            <w:r w:rsidRPr="0049350D">
                              <w:t xml:space="preserve">Water suppression </w:t>
                            </w:r>
                            <w:r>
                              <w:t>will</w:t>
                            </w:r>
                            <w:r w:rsidRPr="0049350D">
                              <w:t xml:space="preserve"> be used to damp down dust and other debris that could generate dust</w:t>
                            </w:r>
                            <w:r>
                              <w:t>.</w:t>
                            </w:r>
                          </w:p>
                          <w:p w14:paraId="663C058A" w14:textId="77777777" w:rsidR="00511A9B" w:rsidRPr="00DF72FB" w:rsidRDefault="00511A9B" w:rsidP="00CF7CC1">
                            <w:pPr>
                              <w:pStyle w:val="ListParagraph"/>
                              <w:numPr>
                                <w:ilvl w:val="0"/>
                                <w:numId w:val="48"/>
                              </w:numPr>
                              <w:spacing w:before="160" w:after="160"/>
                              <w:contextualSpacing w:val="0"/>
                              <w:rPr>
                                <w:rFonts w:ascii="Foundry Form Sans" w:hAnsi="Foundry Form Sans" w:cs="Foundry Form Sans"/>
                              </w:rPr>
                            </w:pPr>
                            <w:r>
                              <w:t xml:space="preserve">Primarily </w:t>
                            </w:r>
                            <w:r w:rsidRPr="0049350D">
                              <w:t xml:space="preserve">manual </w:t>
                            </w:r>
                            <w:r>
                              <w:t>with</w:t>
                            </w:r>
                            <w:r w:rsidRPr="0049350D">
                              <w:t xml:space="preserve"> </w:t>
                            </w:r>
                            <w:r>
                              <w:t xml:space="preserve">some </w:t>
                            </w:r>
                            <w:r w:rsidRPr="0049350D">
                              <w:t>mechanical demoli</w:t>
                            </w:r>
                            <w:r>
                              <w:t>tion techniques will be used.</w:t>
                            </w:r>
                          </w:p>
                          <w:p w14:paraId="27AD65C9" w14:textId="2F5C7240" w:rsidR="00511A9B" w:rsidRPr="00DF72FB" w:rsidRDefault="00511A9B" w:rsidP="00CF7CC1">
                            <w:pPr>
                              <w:pStyle w:val="ListParagraph"/>
                              <w:numPr>
                                <w:ilvl w:val="0"/>
                                <w:numId w:val="48"/>
                              </w:numPr>
                              <w:spacing w:before="160" w:after="160"/>
                              <w:contextualSpacing w:val="0"/>
                              <w:rPr>
                                <w:lang w:val="en-US"/>
                              </w:rPr>
                            </w:pPr>
                            <w:r w:rsidRPr="00DF72FB">
                              <w:rPr>
                                <w:lang w:val="en-US"/>
                              </w:rPr>
                              <w:t xml:space="preserve">Skips, chutes and conveyors </w:t>
                            </w:r>
                            <w:r>
                              <w:rPr>
                                <w:lang w:val="en-US"/>
                              </w:rPr>
                              <w:t>will be</w:t>
                            </w:r>
                            <w:r w:rsidRPr="00DF72FB">
                              <w:rPr>
                                <w:lang w:val="en-US"/>
                              </w:rPr>
                              <w:t xml:space="preserve"> covered </w:t>
                            </w:r>
                            <w:r>
                              <w:rPr>
                                <w:lang w:val="en-US"/>
                              </w:rPr>
                              <w:t xml:space="preserve">where practicable </w:t>
                            </w:r>
                            <w:r w:rsidRPr="00DF72FB">
                              <w:rPr>
                                <w:lang w:val="en-US"/>
                              </w:rPr>
                              <w:t xml:space="preserve">and, if necessary, completely enclosed to ensure that dust does not escape. Similarly, drop heights </w:t>
                            </w:r>
                            <w:r>
                              <w:rPr>
                                <w:lang w:val="en-US"/>
                              </w:rPr>
                              <w:t>will</w:t>
                            </w:r>
                            <w:r w:rsidRPr="00DF72FB">
                              <w:rPr>
                                <w:lang w:val="en-US"/>
                              </w:rPr>
                              <w:t xml:space="preserve"> be minimised to control the fall of materials. </w:t>
                            </w:r>
                          </w:p>
                          <w:p w14:paraId="4226A404" w14:textId="77777777" w:rsidR="00511A9B" w:rsidRPr="00DF72FB" w:rsidRDefault="00511A9B" w:rsidP="00CF7CC1">
                            <w:pPr>
                              <w:pStyle w:val="ListParagraph"/>
                              <w:numPr>
                                <w:ilvl w:val="0"/>
                                <w:numId w:val="48"/>
                              </w:numPr>
                              <w:spacing w:before="160" w:after="160"/>
                              <w:contextualSpacing w:val="0"/>
                              <w:rPr>
                                <w:lang w:val="en-US"/>
                              </w:rPr>
                            </w:pPr>
                            <w:r w:rsidRPr="00DF72FB">
                              <w:rPr>
                                <w:lang w:val="en-US"/>
                              </w:rPr>
                              <w:t xml:space="preserve">Where construction vehicles have to wait they should not idle. Generally, if a vehicle is stationary for more than a minute, </w:t>
                            </w:r>
                            <w:r>
                              <w:rPr>
                                <w:lang w:val="en-US"/>
                              </w:rPr>
                              <w:t>the</w:t>
                            </w:r>
                            <w:r w:rsidRPr="00DF72FB">
                              <w:rPr>
                                <w:lang w:val="en-US"/>
                              </w:rPr>
                              <w:t xml:space="preserve"> engine </w:t>
                            </w:r>
                            <w:r>
                              <w:rPr>
                                <w:lang w:val="en-US"/>
                              </w:rPr>
                              <w:t xml:space="preserve">should be turned off in order to </w:t>
                            </w:r>
                            <w:r w:rsidRPr="00DF72FB">
                              <w:rPr>
                                <w:lang w:val="en-US"/>
                              </w:rPr>
                              <w:t xml:space="preserve">reduce emissions and fuel costs. </w:t>
                            </w:r>
                          </w:p>
                          <w:p w14:paraId="5F6EF8AE" w14:textId="77777777" w:rsidR="00511A9B" w:rsidRPr="00DF72FB" w:rsidRDefault="00511A9B" w:rsidP="00CF7CC1">
                            <w:pPr>
                              <w:pStyle w:val="ListParagraph"/>
                              <w:numPr>
                                <w:ilvl w:val="0"/>
                                <w:numId w:val="48"/>
                              </w:numPr>
                              <w:spacing w:before="160" w:after="160"/>
                              <w:contextualSpacing w:val="0"/>
                              <w:rPr>
                                <w:lang w:val="en-US"/>
                              </w:rPr>
                            </w:pPr>
                            <w:r w:rsidRPr="00DF72FB">
                              <w:rPr>
                                <w:lang w:val="en-US"/>
                              </w:rPr>
                              <w:t>No burning of any material is permitted on-site</w:t>
                            </w:r>
                            <w:r>
                              <w:rPr>
                                <w:lang w:val="en-US"/>
                              </w:rPr>
                              <w:t>.</w:t>
                            </w:r>
                            <w:r w:rsidRPr="00DF72FB">
                              <w:rPr>
                                <w:lang w:val="en-US"/>
                              </w:rPr>
                              <w:t xml:space="preserve"> </w:t>
                            </w:r>
                          </w:p>
                          <w:p w14:paraId="3F471323" w14:textId="77777777" w:rsidR="00511A9B" w:rsidRPr="00DF72FB" w:rsidRDefault="00511A9B" w:rsidP="00CF7CC1">
                            <w:pPr>
                              <w:pStyle w:val="ListParagraph"/>
                              <w:numPr>
                                <w:ilvl w:val="0"/>
                                <w:numId w:val="48"/>
                              </w:numPr>
                              <w:spacing w:before="160" w:after="160"/>
                              <w:contextualSpacing w:val="0"/>
                              <w:rPr>
                                <w:lang w:val="en-US"/>
                              </w:rPr>
                            </w:pPr>
                            <w:r w:rsidRPr="00DF72FB">
                              <w:rPr>
                                <w:lang w:val="en-US"/>
                              </w:rPr>
                              <w:t>Any excess material should be reused or recycled on or off-site in accordan</w:t>
                            </w:r>
                            <w:r>
                              <w:rPr>
                                <w:lang w:val="en-US"/>
                              </w:rPr>
                              <w:t>ce with appropriate legislation.</w:t>
                            </w:r>
                          </w:p>
                          <w:p w14:paraId="24B5FD15" w14:textId="77777777" w:rsidR="00511A9B" w:rsidRPr="00DF72FB" w:rsidRDefault="00511A9B" w:rsidP="00CF7CC1">
                            <w:pPr>
                              <w:pStyle w:val="ListParagraph"/>
                              <w:numPr>
                                <w:ilvl w:val="0"/>
                                <w:numId w:val="48"/>
                              </w:numPr>
                              <w:spacing w:before="160" w:after="160"/>
                              <w:contextualSpacing w:val="0"/>
                              <w:rPr>
                                <w:lang w:val="en-US"/>
                              </w:rPr>
                            </w:pPr>
                            <w:r w:rsidRPr="00DF72FB">
                              <w:rPr>
                                <w:lang w:val="en-US"/>
                              </w:rPr>
                              <w:t>Cement, sand, fine aggregates and other fine powders will be sealed after use and if necessary stored in enclosed or bunded containers. Some materials should be kept damp to reduce the risk of drying out</w:t>
                            </w:r>
                            <w:r>
                              <w:rPr>
                                <w:lang w:val="en-US"/>
                              </w:rPr>
                              <w:t>.</w:t>
                            </w:r>
                            <w:r w:rsidRPr="00DF72FB">
                              <w:rPr>
                                <w:lang w:val="en-US"/>
                              </w:rPr>
                              <w:t xml:space="preserve"> </w:t>
                            </w:r>
                          </w:p>
                          <w:p w14:paraId="74BAE086" w14:textId="77777777" w:rsidR="00511A9B" w:rsidRPr="00D050C0" w:rsidRDefault="00511A9B" w:rsidP="00CF7CC1">
                            <w:pPr>
                              <w:pStyle w:val="ListParagraph"/>
                              <w:numPr>
                                <w:ilvl w:val="0"/>
                                <w:numId w:val="48"/>
                              </w:numPr>
                              <w:spacing w:before="160" w:after="160"/>
                              <w:contextualSpacing w:val="0"/>
                              <w:rPr>
                                <w:lang w:val="en-US"/>
                              </w:rPr>
                            </w:pPr>
                            <w:r w:rsidRPr="00DF72FB">
                              <w:rPr>
                                <w:lang w:val="en-US"/>
                              </w:rPr>
                              <w:t xml:space="preserve">The </w:t>
                            </w:r>
                            <w:r>
                              <w:rPr>
                                <w:lang w:val="en-US"/>
                              </w:rPr>
                              <w:t xml:space="preserve">road </w:t>
                            </w:r>
                            <w:r w:rsidRPr="00DF72FB">
                              <w:rPr>
                                <w:lang w:val="en-US"/>
                              </w:rPr>
                              <w:t xml:space="preserve">should be kept free of dust as far as possible and swept regularly. Where possible, this should be water-assisted to increase damping down. However, care should be taken to not to contaminate sewers or local waterways. </w:t>
                            </w:r>
                          </w:p>
                          <w:p w14:paraId="404462F9" w14:textId="77777777" w:rsidR="00511A9B" w:rsidRPr="00D050C0" w:rsidRDefault="00511A9B" w:rsidP="00CF7CC1">
                            <w:pPr>
                              <w:pStyle w:val="ListParagraph"/>
                              <w:numPr>
                                <w:ilvl w:val="0"/>
                                <w:numId w:val="48"/>
                              </w:numPr>
                              <w:spacing w:before="160" w:after="160"/>
                              <w:contextualSpacing w:val="0"/>
                              <w:rPr>
                                <w:lang w:val="en-US"/>
                              </w:rPr>
                            </w:pPr>
                            <w:r w:rsidRPr="00D050C0">
                              <w:rPr>
                                <w:lang w:val="en-US"/>
                              </w:rPr>
                              <w:t xml:space="preserve">All vehicles carrying dusty materials should be securely covered before leaving,to prevent dust spilling on the road and being swept away by the wind. </w:t>
                            </w:r>
                          </w:p>
                          <w:p w14:paraId="1232634D"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8" type="#_x0000_t202" style="width:433.6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" fillcolor="white [3201]" strokecolor="#d8d8d8 [2732]" strokeweight="1pt">
                <v:textbox>
                  <w:txbxContent>
                    <w:p w14:paraId="127F33B9" w14:textId="77777777" w:rsidR="00772F77" w:rsidRDefault="00772F77" w:rsidP="00CF7CC1">
                      <w:pPr>
                        <w:rPr>
                          <w:lang w:val="en-US"/>
                        </w:rPr>
                      </w:pPr>
                      <w:r>
                        <w:rPr>
                          <w:lang w:val="en-US"/>
                        </w:rPr>
                        <w:t>Dust and Emission check list identified medium risk in the demolition phase only.</w:t>
                      </w:r>
                    </w:p>
                    <w:p w14:paraId="34F00538" w14:textId="77777777" w:rsidR="00772F77" w:rsidRDefault="00772F77" w:rsidP="00CF7CC1">
                      <w:pPr>
                        <w:rPr>
                          <w:lang w:val="en-US"/>
                        </w:rPr>
                      </w:pPr>
                      <w:r>
                        <w:rPr>
                          <w:lang w:val="en-US"/>
                        </w:rPr>
                        <w:t>The following mitigation measures are proposed:</w:t>
                      </w:r>
                    </w:p>
                    <w:p w14:paraId="7704F3FB" w14:textId="77777777" w:rsidR="00772F77" w:rsidRDefault="00772F77" w:rsidP="00CF7CC1">
                      <w:pPr>
                        <w:pStyle w:val="ListParagraph"/>
                        <w:numPr>
                          <w:ilvl w:val="0"/>
                          <w:numId w:val="48"/>
                        </w:numPr>
                        <w:spacing w:before="160" w:after="160"/>
                        <w:contextualSpacing w:val="0"/>
                      </w:pPr>
                      <w:r w:rsidRPr="0049350D">
                        <w:t xml:space="preserve">Soft stripping </w:t>
                      </w:r>
                      <w:r>
                        <w:t>will be employed as an</w:t>
                      </w:r>
                      <w:r w:rsidRPr="0049350D">
                        <w:t xml:space="preserve"> effective way of screening dust and preventing dispersion. </w:t>
                      </w:r>
                    </w:p>
                    <w:p w14:paraId="1410DEB2" w14:textId="77777777" w:rsidR="00772F77" w:rsidRDefault="00772F77" w:rsidP="00CF7CC1">
                      <w:pPr>
                        <w:pStyle w:val="ListParagraph"/>
                        <w:numPr>
                          <w:ilvl w:val="0"/>
                          <w:numId w:val="48"/>
                        </w:numPr>
                        <w:spacing w:before="160" w:after="160"/>
                        <w:contextualSpacing w:val="0"/>
                      </w:pPr>
                      <w:r w:rsidRPr="0049350D">
                        <w:t xml:space="preserve">Water suppression </w:t>
                      </w:r>
                      <w:r>
                        <w:t>will</w:t>
                      </w:r>
                      <w:r w:rsidRPr="0049350D">
                        <w:t xml:space="preserve"> be used to damp down dust and other debris that could generate dust</w:t>
                      </w:r>
                      <w:r>
                        <w:t>.</w:t>
                      </w:r>
                    </w:p>
                    <w:p w14:paraId="663C058A" w14:textId="77777777" w:rsidR="00772F77" w:rsidRPr="00DF72FB" w:rsidRDefault="00772F77" w:rsidP="00CF7CC1">
                      <w:pPr>
                        <w:pStyle w:val="ListParagraph"/>
                        <w:numPr>
                          <w:ilvl w:val="0"/>
                          <w:numId w:val="48"/>
                        </w:numPr>
                        <w:spacing w:before="160" w:after="160"/>
                        <w:contextualSpacing w:val="0"/>
                        <w:rPr>
                          <w:rFonts w:ascii="Foundry Form Sans" w:hAnsi="Foundry Form Sans" w:cs="Foundry Form Sans"/>
                        </w:rPr>
                      </w:pPr>
                      <w:r>
                        <w:t xml:space="preserve">Primarily </w:t>
                      </w:r>
                      <w:r w:rsidRPr="0049350D">
                        <w:t xml:space="preserve">manual </w:t>
                      </w:r>
                      <w:r>
                        <w:t>with</w:t>
                      </w:r>
                      <w:r w:rsidRPr="0049350D">
                        <w:t xml:space="preserve"> </w:t>
                      </w:r>
                      <w:r>
                        <w:t xml:space="preserve">some </w:t>
                      </w:r>
                      <w:r w:rsidRPr="0049350D">
                        <w:t>mechanical demoli</w:t>
                      </w:r>
                      <w:r>
                        <w:t>tion techniques will be used.</w:t>
                      </w:r>
                    </w:p>
                    <w:p w14:paraId="27AD65C9" w14:textId="2F5C7240" w:rsidR="00772F77" w:rsidRPr="00DF72FB" w:rsidRDefault="00772F77" w:rsidP="00CF7CC1">
                      <w:pPr>
                        <w:pStyle w:val="ListParagraph"/>
                        <w:numPr>
                          <w:ilvl w:val="0"/>
                          <w:numId w:val="48"/>
                        </w:numPr>
                        <w:spacing w:before="160" w:after="160"/>
                        <w:contextualSpacing w:val="0"/>
                        <w:rPr>
                          <w:lang w:val="en-US"/>
                        </w:rPr>
                      </w:pPr>
                      <w:r w:rsidRPr="00DF72FB">
                        <w:rPr>
                          <w:lang w:val="en-US"/>
                        </w:rPr>
                        <w:t xml:space="preserve">Skips, chutes and conveyors </w:t>
                      </w:r>
                      <w:r>
                        <w:rPr>
                          <w:lang w:val="en-US"/>
                        </w:rPr>
                        <w:t>will be</w:t>
                      </w:r>
                      <w:r w:rsidRPr="00DF72FB">
                        <w:rPr>
                          <w:lang w:val="en-US"/>
                        </w:rPr>
                        <w:t xml:space="preserve"> covered </w:t>
                      </w:r>
                      <w:r>
                        <w:rPr>
                          <w:lang w:val="en-US"/>
                        </w:rPr>
                        <w:t xml:space="preserve">where practicable </w:t>
                      </w:r>
                      <w:r w:rsidRPr="00DF72FB">
                        <w:rPr>
                          <w:lang w:val="en-US"/>
                        </w:rPr>
                        <w:t xml:space="preserve">and, if necessary, completely enclosed to ensure that dust does not escape. Similarly, drop heights </w:t>
                      </w:r>
                      <w:r>
                        <w:rPr>
                          <w:lang w:val="en-US"/>
                        </w:rPr>
                        <w:t>will</w:t>
                      </w:r>
                      <w:r w:rsidRPr="00DF72FB">
                        <w:rPr>
                          <w:lang w:val="en-US"/>
                        </w:rPr>
                        <w:t xml:space="preserve"> be </w:t>
                      </w:r>
                      <w:proofErr w:type="spellStart"/>
                      <w:r w:rsidRPr="00DF72FB">
                        <w:rPr>
                          <w:lang w:val="en-US"/>
                        </w:rPr>
                        <w:t>minimised</w:t>
                      </w:r>
                      <w:proofErr w:type="spellEnd"/>
                      <w:r w:rsidRPr="00DF72FB">
                        <w:rPr>
                          <w:lang w:val="en-US"/>
                        </w:rPr>
                        <w:t xml:space="preserve"> to control the fall of materials. </w:t>
                      </w:r>
                    </w:p>
                    <w:p w14:paraId="4226A404" w14:textId="77777777" w:rsidR="00772F77" w:rsidRPr="00DF72FB" w:rsidRDefault="00772F77" w:rsidP="00CF7CC1">
                      <w:pPr>
                        <w:pStyle w:val="ListParagraph"/>
                        <w:numPr>
                          <w:ilvl w:val="0"/>
                          <w:numId w:val="48"/>
                        </w:numPr>
                        <w:spacing w:before="160" w:after="160"/>
                        <w:contextualSpacing w:val="0"/>
                        <w:rPr>
                          <w:lang w:val="en-US"/>
                        </w:rPr>
                      </w:pPr>
                      <w:r w:rsidRPr="00DF72FB">
                        <w:rPr>
                          <w:lang w:val="en-US"/>
                        </w:rPr>
                        <w:t xml:space="preserve">Where construction vehicles have to wait they should not idle. Generally, if a vehicle is stationary for more than a minute, </w:t>
                      </w:r>
                      <w:r>
                        <w:rPr>
                          <w:lang w:val="en-US"/>
                        </w:rPr>
                        <w:t>the</w:t>
                      </w:r>
                      <w:r w:rsidRPr="00DF72FB">
                        <w:rPr>
                          <w:lang w:val="en-US"/>
                        </w:rPr>
                        <w:t xml:space="preserve"> engine </w:t>
                      </w:r>
                      <w:r>
                        <w:rPr>
                          <w:lang w:val="en-US"/>
                        </w:rPr>
                        <w:t xml:space="preserve">should be turned off in order to </w:t>
                      </w:r>
                      <w:r w:rsidRPr="00DF72FB">
                        <w:rPr>
                          <w:lang w:val="en-US"/>
                        </w:rPr>
                        <w:t xml:space="preserve">reduce emissions and fuel costs. </w:t>
                      </w:r>
                    </w:p>
                    <w:p w14:paraId="5F6EF8AE" w14:textId="77777777" w:rsidR="00772F77" w:rsidRPr="00DF72FB" w:rsidRDefault="00772F77" w:rsidP="00CF7CC1">
                      <w:pPr>
                        <w:pStyle w:val="ListParagraph"/>
                        <w:numPr>
                          <w:ilvl w:val="0"/>
                          <w:numId w:val="48"/>
                        </w:numPr>
                        <w:spacing w:before="160" w:after="160"/>
                        <w:contextualSpacing w:val="0"/>
                        <w:rPr>
                          <w:lang w:val="en-US"/>
                        </w:rPr>
                      </w:pPr>
                      <w:r w:rsidRPr="00DF72FB">
                        <w:rPr>
                          <w:lang w:val="en-US"/>
                        </w:rPr>
                        <w:t>No burning of any material is permitted on-site</w:t>
                      </w:r>
                      <w:r>
                        <w:rPr>
                          <w:lang w:val="en-US"/>
                        </w:rPr>
                        <w:t>.</w:t>
                      </w:r>
                      <w:r w:rsidRPr="00DF72FB">
                        <w:rPr>
                          <w:lang w:val="en-US"/>
                        </w:rPr>
                        <w:t xml:space="preserve"> </w:t>
                      </w:r>
                    </w:p>
                    <w:p w14:paraId="3F471323" w14:textId="77777777" w:rsidR="00772F77" w:rsidRPr="00DF72FB" w:rsidRDefault="00772F77" w:rsidP="00CF7CC1">
                      <w:pPr>
                        <w:pStyle w:val="ListParagraph"/>
                        <w:numPr>
                          <w:ilvl w:val="0"/>
                          <w:numId w:val="48"/>
                        </w:numPr>
                        <w:spacing w:before="160" w:after="160"/>
                        <w:contextualSpacing w:val="0"/>
                        <w:rPr>
                          <w:lang w:val="en-US"/>
                        </w:rPr>
                      </w:pPr>
                      <w:r w:rsidRPr="00DF72FB">
                        <w:rPr>
                          <w:lang w:val="en-US"/>
                        </w:rPr>
                        <w:t>Any excess material should be reused or recycled on or off-site in accordan</w:t>
                      </w:r>
                      <w:r>
                        <w:rPr>
                          <w:lang w:val="en-US"/>
                        </w:rPr>
                        <w:t>ce with appropriate legislation.</w:t>
                      </w:r>
                    </w:p>
                    <w:p w14:paraId="24B5FD15" w14:textId="77777777" w:rsidR="00772F77" w:rsidRPr="00DF72FB" w:rsidRDefault="00772F77" w:rsidP="00CF7CC1">
                      <w:pPr>
                        <w:pStyle w:val="ListParagraph"/>
                        <w:numPr>
                          <w:ilvl w:val="0"/>
                          <w:numId w:val="48"/>
                        </w:numPr>
                        <w:spacing w:before="160" w:after="160"/>
                        <w:contextualSpacing w:val="0"/>
                        <w:rPr>
                          <w:lang w:val="en-US"/>
                        </w:rPr>
                      </w:pPr>
                      <w:r w:rsidRPr="00DF72FB">
                        <w:rPr>
                          <w:lang w:val="en-US"/>
                        </w:rPr>
                        <w:t xml:space="preserve">Cement, sand, fine aggregates and other fine powders will be sealed after use and if necessary stored in enclosed or </w:t>
                      </w:r>
                      <w:proofErr w:type="spellStart"/>
                      <w:r w:rsidRPr="00DF72FB">
                        <w:rPr>
                          <w:lang w:val="en-US"/>
                        </w:rPr>
                        <w:t>bunded</w:t>
                      </w:r>
                      <w:proofErr w:type="spellEnd"/>
                      <w:r w:rsidRPr="00DF72FB">
                        <w:rPr>
                          <w:lang w:val="en-US"/>
                        </w:rPr>
                        <w:t xml:space="preserve"> containers. Some materials should be kept damp to reduce the risk of drying out</w:t>
                      </w:r>
                      <w:r>
                        <w:rPr>
                          <w:lang w:val="en-US"/>
                        </w:rPr>
                        <w:t>.</w:t>
                      </w:r>
                      <w:r w:rsidRPr="00DF72FB">
                        <w:rPr>
                          <w:lang w:val="en-US"/>
                        </w:rPr>
                        <w:t xml:space="preserve"> </w:t>
                      </w:r>
                    </w:p>
                    <w:p w14:paraId="74BAE086" w14:textId="77777777" w:rsidR="00772F77" w:rsidRPr="00D050C0" w:rsidRDefault="00772F77" w:rsidP="00CF7CC1">
                      <w:pPr>
                        <w:pStyle w:val="ListParagraph"/>
                        <w:numPr>
                          <w:ilvl w:val="0"/>
                          <w:numId w:val="48"/>
                        </w:numPr>
                        <w:spacing w:before="160" w:after="160"/>
                        <w:contextualSpacing w:val="0"/>
                        <w:rPr>
                          <w:lang w:val="en-US"/>
                        </w:rPr>
                      </w:pPr>
                      <w:r w:rsidRPr="00DF72FB">
                        <w:rPr>
                          <w:lang w:val="en-US"/>
                        </w:rPr>
                        <w:t xml:space="preserve">The </w:t>
                      </w:r>
                      <w:r>
                        <w:rPr>
                          <w:lang w:val="en-US"/>
                        </w:rPr>
                        <w:t xml:space="preserve">road </w:t>
                      </w:r>
                      <w:r w:rsidRPr="00DF72FB">
                        <w:rPr>
                          <w:lang w:val="en-US"/>
                        </w:rPr>
                        <w:t xml:space="preserve">should be kept free of dust as far as possible and swept regularly. Where possible, this should be water-assisted to increase damping down. However, care should be taken to not to contaminate sewers or local waterways. </w:t>
                      </w:r>
                    </w:p>
                    <w:p w14:paraId="404462F9" w14:textId="77777777" w:rsidR="00772F77" w:rsidRPr="00D050C0" w:rsidRDefault="00772F77" w:rsidP="00CF7CC1">
                      <w:pPr>
                        <w:pStyle w:val="ListParagraph"/>
                        <w:numPr>
                          <w:ilvl w:val="0"/>
                          <w:numId w:val="48"/>
                        </w:numPr>
                        <w:spacing w:before="160" w:after="160"/>
                        <w:contextualSpacing w:val="0"/>
                        <w:rPr>
                          <w:lang w:val="en-US"/>
                        </w:rPr>
                      </w:pPr>
                      <w:r w:rsidRPr="00D050C0">
                        <w:rPr>
                          <w:lang w:val="en-US"/>
                        </w:rPr>
                        <w:t xml:space="preserve">All vehicles carrying dusty materials should be securely covered before </w:t>
                      </w:r>
                      <w:proofErr w:type="spellStart"/>
                      <w:r w:rsidRPr="00D050C0">
                        <w:rPr>
                          <w:lang w:val="en-US"/>
                        </w:rPr>
                        <w:t>leaving</w:t>
                      </w:r>
                      <w:proofErr w:type="gramStart"/>
                      <w:r w:rsidRPr="00D050C0">
                        <w:rPr>
                          <w:lang w:val="en-US"/>
                        </w:rPr>
                        <w:t>,to</w:t>
                      </w:r>
                      <w:proofErr w:type="spellEnd"/>
                      <w:proofErr w:type="gramEnd"/>
                      <w:r w:rsidRPr="00D050C0">
                        <w:rPr>
                          <w:lang w:val="en-US"/>
                        </w:rPr>
                        <w:t xml:space="preserve"> prevent dust spilling on the road and being swept away by the wind. </w:t>
                      </w:r>
                    </w:p>
                    <w:p w14:paraId="1232634D" w14:textId="77777777" w:rsidR="00772F77" w:rsidRDefault="00772F77" w:rsidP="00782971"/>
                  </w:txbxContent>
                </v:textbox>
                <w10:anchorlock/>
              </v:shape>
            </w:pict>
          </mc:Fallback>
        </mc:AlternateContent>
      </w:r>
    </w:p>
    <w:p w14:paraId="1232607F" w14:textId="77777777" w:rsidR="000F6EB8" w:rsidRPr="00BB5C68" w:rsidRDefault="000F6EB8" w:rsidP="007B0539">
      <w:pPr>
        <w:pStyle w:val="NoSpacing"/>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val="en-US"/>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ADED2F"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6"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val="en-US"/>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CDB338D" w14:textId="77777777" w:rsidR="00511A9B" w:rsidRDefault="00511A9B" w:rsidP="00CF7CC1">
                            <w:r>
                              <w:t>The site is a ‘Medium Risk’ site in the construction phase only.</w:t>
                            </w:r>
                          </w:p>
                          <w:p w14:paraId="30559805" w14:textId="43ABBF50" w:rsidR="00511A9B" w:rsidRDefault="00511A9B" w:rsidP="00CF7CC1">
                            <w:r>
                              <w:t>2 Real-time dust receptors will therefore be installed adjacent to the rear gardens of Nos. 26 and 30 Canfield Gardens.</w:t>
                            </w:r>
                          </w:p>
                          <w:p w14:paraId="1232634E"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tZkCk3ACAAAfBQAADgAAAAAAAAAAAAAA&#10;AAAsAgAAZHJzL2Uyb0RvYy54bWxQSwECLQAUAAYACAAAACEAdNGgpt4AAAAFAQAADwAAAAAAAAAA&#10;AAAAAADIBAAAZHJzL2Rvd25yZXYueG1sUEsFBgAAAAAEAAQA8wAAANMFAAAAAA==&#10;" fillcolor="white [3201]" strokecolor="#d8d8d8 [2732]" strokeweight="1pt">
                <v:textbox>
                  <w:txbxContent>
                    <w:p w14:paraId="6CDB338D" w14:textId="77777777" w:rsidR="00772F77" w:rsidRDefault="00772F77" w:rsidP="00CF7CC1">
                      <w:r>
                        <w:t>The site is a ‘Medium Risk’ site in the construction phase only.</w:t>
                      </w:r>
                    </w:p>
                    <w:p w14:paraId="30559805" w14:textId="43ABBF50" w:rsidR="00772F77" w:rsidRDefault="00772F77" w:rsidP="00CF7CC1">
                      <w:r>
                        <w:t>2 Real-time dust receptors will therefore be installed adjacent to the rear gardens of Nos. 26 and 30 Canfield Gardens.</w:t>
                      </w:r>
                    </w:p>
                    <w:p w14:paraId="1232634E" w14:textId="77777777" w:rsidR="00772F77" w:rsidRDefault="00772F77" w:rsidP="00782971"/>
                  </w:txbxContent>
                </v:textbox>
                <w10:anchorlock/>
              </v:shape>
            </w:pict>
          </mc:Fallback>
        </mc:AlternateContent>
      </w:r>
    </w:p>
    <w:p w14:paraId="12326082" w14:textId="6BD1CC56" w:rsidR="000F6EB8" w:rsidRPr="00BB5C68" w:rsidRDefault="00E120FC" w:rsidP="007B0539">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7" w:history="1">
        <w:r w:rsidR="000F6EB8" w:rsidRPr="00BB5C68">
          <w:rPr>
            <w:rStyle w:val="Hyperlink"/>
            <w:rFonts w:ascii="Calibri" w:hAnsi="Calibri" w:cs="Arial"/>
            <w:sz w:val="24"/>
            <w:szCs w:val="24"/>
          </w:rPr>
          <w:t>ra</w:t>
        </w:r>
        <w:bookmarkStart w:id="12" w:name="_Hlt401316351"/>
        <w:bookmarkStart w:id="13" w:name="_Hlt401316352"/>
        <w:r w:rsidR="000F6EB8" w:rsidRPr="00BB5C68">
          <w:rPr>
            <w:rStyle w:val="Hyperlink"/>
            <w:rFonts w:ascii="Calibri" w:hAnsi="Calibri" w:cs="Arial"/>
            <w:sz w:val="24"/>
            <w:szCs w:val="24"/>
          </w:rPr>
          <w:t>t</w:t>
        </w:r>
        <w:bookmarkEnd w:id="12"/>
        <w:bookmarkEnd w:id="13"/>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7B0539">
      <w:pPr>
        <w:pStyle w:val="NoSpacing"/>
      </w:pPr>
    </w:p>
    <w:p w14:paraId="12326084" w14:textId="77777777" w:rsidR="00782971" w:rsidRPr="00BB5C68" w:rsidRDefault="00782971" w:rsidP="007B0539">
      <w:pPr>
        <w:pStyle w:val="NoSpacing"/>
        <w:rPr>
          <w:rFonts w:ascii="Calibri" w:hAnsi="Calibri" w:cs="Arial"/>
        </w:rPr>
      </w:pPr>
      <w:r w:rsidRPr="00BB5C68">
        <w:rPr>
          <w:noProof/>
          <w:lang w:val="en-US"/>
        </w:rPr>
        <mc:AlternateContent>
          <mc:Choice Requires="wps">
            <w:drawing>
              <wp:inline distT="0" distB="0" distL="0" distR="0" wp14:anchorId="123262BD" wp14:editId="3985D930">
                <wp:extent cx="5506720" cy="770467"/>
                <wp:effectExtent l="0" t="0" r="30480" b="1714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04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180F0C7" w14:textId="2ED74152" w:rsidR="00511A9B" w:rsidRPr="00F02A68" w:rsidRDefault="00511A9B" w:rsidP="00CF7CC1">
                            <w:r w:rsidRPr="00F02A68">
                              <w:t xml:space="preserve">The contractor </w:t>
                            </w:r>
                            <w:r>
                              <w:t>shall</w:t>
                            </w:r>
                            <w:r w:rsidRPr="00F02A68">
                              <w:t xml:space="preserve"> comply with the Chartered Institute of Environmental Health</w:t>
                            </w:r>
                            <w:r>
                              <w:t>’s</w:t>
                            </w:r>
                            <w:r w:rsidRPr="00F02A68">
                              <w:t xml:space="preserve"> Guidelines set out in   ‘</w:t>
                            </w:r>
                            <w:r w:rsidRPr="00F02A68">
                              <w:rPr>
                                <w:bCs/>
                              </w:rPr>
                              <w:t>Pest minimisation</w:t>
                            </w:r>
                            <w:r>
                              <w:rPr>
                                <w:bCs/>
                              </w:rPr>
                              <w:t>:</w:t>
                            </w:r>
                            <w:r w:rsidRPr="00F02A68">
                              <w:rPr>
                                <w:bCs/>
                              </w:rPr>
                              <w:t xml:space="preserve"> </w:t>
                            </w:r>
                            <w:r w:rsidRPr="00F02A68">
                              <w:t xml:space="preserve"> Best practice for the construction industry’, parti</w:t>
                            </w:r>
                            <w:r>
                              <w:t xml:space="preserve">cularly </w:t>
                            </w:r>
                            <w:r w:rsidRPr="00F02A68">
                              <w:t xml:space="preserve">section 3.0 (Demolition / refurbishment and construction of properties) </w:t>
                            </w:r>
                          </w:p>
                          <w:p w14:paraId="1232634F" w14:textId="77777777" w:rsidR="00511A9B" w:rsidRDefault="00511A9B" w:rsidP="00782971"/>
                        </w:txbxContent>
                      </wps:txbx>
                      <wps:bodyPr rot="0" vert="horz" wrap="square" lIns="91440" tIns="45720" rIns="91440" bIns="45720" anchor="t" anchorCtr="0">
                        <a:noAutofit/>
                      </wps:bodyPr>
                    </wps:wsp>
                  </a:graphicData>
                </a:graphic>
              </wp:inline>
            </w:drawing>
          </mc:Choice>
          <mc:Fallback>
            <w:pict>
              <v:shape id="_x0000_s1110" type="#_x0000_t202" style="width:433.6pt;height:6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" fillcolor="white [3201]" strokecolor="#d8d8d8 [2732]" strokeweight="1pt">
                <v:textbox>
                  <w:txbxContent>
                    <w:p w14:paraId="3180F0C7" w14:textId="2ED74152" w:rsidR="00772F77" w:rsidRPr="00F02A68" w:rsidRDefault="00772F77" w:rsidP="00CF7CC1">
                      <w:r w:rsidRPr="00F02A68">
                        <w:t xml:space="preserve">The contractor </w:t>
                      </w:r>
                      <w:r>
                        <w:t>shall</w:t>
                      </w:r>
                      <w:r w:rsidRPr="00F02A68">
                        <w:t xml:space="preserve"> comply with the Chartered Institute of Environmental Health</w:t>
                      </w:r>
                      <w:r>
                        <w:t>’s</w:t>
                      </w:r>
                      <w:r w:rsidRPr="00F02A68">
                        <w:t xml:space="preserve"> Guidelines set out in   ‘</w:t>
                      </w:r>
                      <w:r w:rsidRPr="00F02A68">
                        <w:rPr>
                          <w:bCs/>
                        </w:rPr>
                        <w:t>Pest minimisation</w:t>
                      </w:r>
                      <w:r>
                        <w:rPr>
                          <w:bCs/>
                        </w:rPr>
                        <w:t>:</w:t>
                      </w:r>
                      <w:r w:rsidRPr="00F02A68">
                        <w:rPr>
                          <w:bCs/>
                        </w:rPr>
                        <w:t xml:space="preserve"> </w:t>
                      </w:r>
                      <w:r w:rsidRPr="00F02A68">
                        <w:t xml:space="preserve"> Best practice for the construction industry’, parti</w:t>
                      </w:r>
                      <w:r>
                        <w:t xml:space="preserve">cularly </w:t>
                      </w:r>
                      <w:r w:rsidRPr="00F02A68">
                        <w:t xml:space="preserve">section 3.0 (Demolition / refurbishment and construction of properties) </w:t>
                      </w:r>
                    </w:p>
                    <w:p w14:paraId="1232634F" w14:textId="77777777" w:rsidR="00772F77" w:rsidRDefault="00772F77" w:rsidP="00782971"/>
                  </w:txbxContent>
                </v:textbox>
                <w10:anchorlock/>
              </v:shape>
            </w:pict>
          </mc:Fallback>
        </mc:AlternateContent>
      </w:r>
    </w:p>
    <w:p w14:paraId="12326085" w14:textId="77777777" w:rsidR="003D13C4" w:rsidRPr="00BB5C68" w:rsidRDefault="003D13C4" w:rsidP="007B0539">
      <w:pPr>
        <w:pStyle w:val="NoSpacing"/>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7B0539">
      <w:pPr>
        <w:pStyle w:val="NoSpacing"/>
        <w:rPr>
          <w:rFonts w:ascii="Calibri" w:hAnsi="Calibri" w:cs="Arial"/>
        </w:rPr>
      </w:pPr>
      <w:r w:rsidRPr="00BB5C68">
        <w:rPr>
          <w:noProof/>
          <w:lang w:val="en-US"/>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BD7390" w14:textId="77777777" w:rsidR="00511A9B" w:rsidRDefault="00511A9B" w:rsidP="00CF7CC1">
                            <w:r>
                              <w:t>To be completed by the contractor and submitted to the Council prior to commencement of the internal strip-out works. The recommendations in the report will be complied with. A copy of the report will be forwarded to the Council and made available at the Construction Consultation Meeting immediately prior to the implementation date.</w:t>
                            </w:r>
                          </w:p>
                          <w:p w14:paraId="12326350" w14:textId="77777777" w:rsidR="00511A9B" w:rsidRDefault="00511A9B" w:rsidP="00D97E34"/>
                        </w:txbxContent>
                      </wps:txbx>
                      <wps:bodyPr rot="0" vert="horz" wrap="square" lIns="91440" tIns="45720" rIns="91440" bIns="45720" anchor="t" anchorCtr="0">
                        <a:noAutofit/>
                      </wps:bodyPr>
                    </wps:wsp>
                  </a:graphicData>
                </a:graphic>
              </wp:inline>
            </w:drawing>
          </mc:Choice>
          <mc:Fallback>
            <w:pict>
              <v:shape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eJJ1iHACAAAfBQAADgAAAAAAAAAAAAAA&#10;AAAsAgAAZHJzL2Uyb0RvYy54bWxQSwECLQAUAAYACAAAACEAdNGgpt4AAAAFAQAADwAAAAAAAAAA&#10;AAAAAADIBAAAZHJzL2Rvd25yZXYueG1sUEsFBgAAAAAEAAQA8wAAANMFAAAAAA==&#10;" fillcolor="white [3201]" strokecolor="#d8d8d8 [2732]" strokeweight="1pt">
                <v:textbox>
                  <w:txbxContent>
                    <w:p w14:paraId="6EBD7390" w14:textId="77777777" w:rsidR="00CF7CC1" w:rsidRDefault="00CF7CC1" w:rsidP="00CF7CC1">
                      <w:r>
                        <w:t>To be completed by the contractor and submitted to the Council prior to commencement of the internal strip-out works. The recommendations in the report will be complied with. A copy of the report will be forwarded to the Council and made available at the Construction Consultation Meeting immediately prior to the implementation date.</w:t>
                      </w:r>
                    </w:p>
                    <w:p w14:paraId="12326350" w14:textId="77777777" w:rsidR="00736D7D" w:rsidRDefault="00736D7D" w:rsidP="00D97E34"/>
                  </w:txbxContent>
                </v:textbox>
                <w10:anchorlock/>
              </v:shape>
            </w:pict>
          </mc:Fallback>
        </mc:AlternateContent>
      </w:r>
    </w:p>
    <w:p w14:paraId="12326088" w14:textId="77777777" w:rsidR="00616051" w:rsidRPr="00BB5C68" w:rsidRDefault="00616051" w:rsidP="007B0539">
      <w:pPr>
        <w:pStyle w:val="NoSpacing"/>
      </w:pPr>
    </w:p>
    <w:p w14:paraId="12326089" w14:textId="37AC479E" w:rsidR="000F6EB8" w:rsidRPr="00BB5C68" w:rsidRDefault="00E120FC" w:rsidP="007B0539">
      <w:pPr>
        <w:pStyle w:val="NoSpacing"/>
      </w:pPr>
      <w:r w:rsidRPr="00BB5C68">
        <w:t>41</w:t>
      </w:r>
      <w:r w:rsidR="00F817BB" w:rsidRPr="00BB5C68">
        <w:t>. Complaints often arise from the conduct of builders in an area. Please confirm steps being taken to minimise this e.g. provision of</w:t>
      </w:r>
      <w:r w:rsidR="00D87E17" w:rsidRPr="00BB5C68">
        <w:t xml:space="preserve"> a</w:t>
      </w:r>
      <w:r w:rsidR="00F817BB" w:rsidRPr="00BB5C68">
        <w:t xml:space="preserve"> suitable smoking area, tackling bad language and unnecessary shouting.</w:t>
      </w:r>
    </w:p>
    <w:p w14:paraId="1232608A" w14:textId="77777777" w:rsidR="00927586" w:rsidRPr="00BB5C68" w:rsidRDefault="00927586" w:rsidP="007B0539">
      <w:pPr>
        <w:pStyle w:val="NoSpacing"/>
      </w:pPr>
    </w:p>
    <w:p w14:paraId="1232608B" w14:textId="77777777" w:rsidR="00927586" w:rsidRPr="00BB5C68" w:rsidRDefault="00927586" w:rsidP="007B0539">
      <w:pPr>
        <w:pStyle w:val="NoSpacing"/>
        <w:rPr>
          <w:rFonts w:ascii="Calibri" w:hAnsi="Calibri" w:cs="Tahoma"/>
          <w:szCs w:val="20"/>
        </w:rPr>
      </w:pPr>
      <w:r w:rsidRPr="00BB5C68">
        <w:rPr>
          <w:noProof/>
          <w:lang w:val="en-US"/>
        </w:rPr>
        <w:lastRenderedPageBreak/>
        <mc:AlternateContent>
          <mc:Choice Requires="wps">
            <w:drawing>
              <wp:inline distT="0" distB="0" distL="0" distR="0" wp14:anchorId="123262C1" wp14:editId="002C5C1B">
                <wp:extent cx="5506720" cy="1828800"/>
                <wp:effectExtent l="0" t="0" r="30480" b="2540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28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3938F94" w14:textId="77777777" w:rsidR="00511A9B" w:rsidRDefault="00511A9B" w:rsidP="00CF7CC1">
                            <w:pPr>
                              <w:rPr>
                                <w:lang w:val="en-US"/>
                              </w:rPr>
                            </w:pPr>
                            <w:r>
                              <w:rPr>
                                <w:lang w:val="en-US"/>
                              </w:rPr>
                              <w:t>The contractor will adhere to the ‘Guide for Contractors Working in Camden’ and the project will be registered with the ‘Considerate Constructors Scheme’.</w:t>
                            </w:r>
                          </w:p>
                          <w:p w14:paraId="6EF7D464" w14:textId="77777777" w:rsidR="00511A9B" w:rsidRPr="00E17524" w:rsidRDefault="00511A9B" w:rsidP="00CF7CC1">
                            <w:pPr>
                              <w:rPr>
                                <w:lang w:val="en-US"/>
                              </w:rPr>
                            </w:pPr>
                            <w:r>
                              <w:rPr>
                                <w:lang w:val="en-US"/>
                              </w:rPr>
                              <w:t>The contractor’s operatives are to maintain courteous relations and must be helpful to neighbours and passers-by at all times.</w:t>
                            </w:r>
                          </w:p>
                          <w:p w14:paraId="349BDFF0" w14:textId="2999804B" w:rsidR="00511A9B" w:rsidRDefault="00511A9B" w:rsidP="00CF7CC1">
                            <w:r>
                              <w:t xml:space="preserve">A book will be kept on site, which will be used to record details of any complaints. This will include the name of the person making the complaint. The complaints book will be regularly reviewed to ensure that any complaints are dealt with and resolved. </w:t>
                            </w:r>
                          </w:p>
                          <w:p w14:paraId="12326351" w14:textId="77777777" w:rsidR="00511A9B" w:rsidRDefault="00511A9B" w:rsidP="00927586"/>
                        </w:txbxContent>
                      </wps:txbx>
                      <wps:bodyPr rot="0" vert="horz" wrap="square" lIns="91440" tIns="45720" rIns="91440" bIns="45720" anchor="t" anchorCtr="0">
                        <a:noAutofit/>
                      </wps:bodyPr>
                    </wps:wsp>
                  </a:graphicData>
                </a:graphic>
              </wp:inline>
            </w:drawing>
          </mc:Choice>
          <mc:Fallback>
            <w:pict>
              <v:shape id="_x0000_s1112" type="#_x0000_t202" style="width:433.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" fillcolor="white [3201]" strokecolor="#d8d8d8 [2732]" strokeweight="1pt">
                <v:textbox>
                  <w:txbxContent>
                    <w:p w14:paraId="23938F94" w14:textId="77777777" w:rsidR="00CF7CC1" w:rsidRDefault="00CF7CC1" w:rsidP="00CF7CC1">
                      <w:pPr>
                        <w:rPr>
                          <w:lang w:val="en-US"/>
                        </w:rPr>
                      </w:pPr>
                      <w:r>
                        <w:rPr>
                          <w:lang w:val="en-US"/>
                        </w:rPr>
                        <w:t>The contractor will adhere to the ‘Guide for Contractors Working in Camden’ and the project will be registered with the ‘Considerate Constructors Scheme’.</w:t>
                      </w:r>
                    </w:p>
                    <w:p w14:paraId="6EF7D464" w14:textId="77777777" w:rsidR="00CF7CC1" w:rsidRPr="00E17524" w:rsidRDefault="00CF7CC1" w:rsidP="00CF7CC1">
                      <w:pPr>
                        <w:rPr>
                          <w:lang w:val="en-US"/>
                        </w:rPr>
                      </w:pPr>
                      <w:r>
                        <w:rPr>
                          <w:lang w:val="en-US"/>
                        </w:rPr>
                        <w:t>The contractor’s operatives are to maintain courteous relations and must be helpful to neighbours and passers-by at all times.</w:t>
                      </w:r>
                    </w:p>
                    <w:p w14:paraId="349BDFF0" w14:textId="2999804B" w:rsidR="00CF7CC1" w:rsidRDefault="00CF7CC1" w:rsidP="00CF7CC1">
                      <w:r>
                        <w:t xml:space="preserve">A book will be kept on site, which will be used to record details of any complaints. This will include the name of the person making the complaint. The complaints book will be regularly reviewed to ensure that any complaints are dealt with and resolved. </w:t>
                      </w:r>
                    </w:p>
                    <w:p w14:paraId="12326351" w14:textId="77777777" w:rsidR="00736D7D" w:rsidRDefault="00736D7D" w:rsidP="00927586"/>
                  </w:txbxContent>
                </v:textbox>
                <w10:anchorlock/>
              </v:shape>
            </w:pict>
          </mc:Fallback>
        </mc:AlternateContent>
      </w:r>
    </w:p>
    <w:p w14:paraId="1232608C" w14:textId="77777777" w:rsidR="00F817BB" w:rsidRPr="00BB5C68" w:rsidRDefault="00F817BB" w:rsidP="007B0539">
      <w:pPr>
        <w:pStyle w:val="NoSpacing"/>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val="en-US"/>
        </w:rPr>
        <w:lastRenderedPageBreak/>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ED5B7D" w14:textId="3FE64EB6" w:rsidR="00511A9B" w:rsidRDefault="00511A9B" w:rsidP="007568BB">
                            <w:r>
                              <w:t>This is not a Major Development Site and it is not located in the Central Activities Zone.</w:t>
                            </w:r>
                          </w:p>
                          <w:p w14:paraId="12326352" w14:textId="5FECAF18" w:rsidR="00511A9B" w:rsidRDefault="00511A9B" w:rsidP="007568BB">
                            <w:pPr>
                              <w:pStyle w:val="ListParagraph"/>
                              <w:numPr>
                                <w:ilvl w:val="0"/>
                                <w:numId w:val="34"/>
                              </w:numPr>
                              <w:ind w:left="284" w:hanging="284"/>
                            </w:pPr>
                            <w:r>
                              <w:t>Construction time period (mm/yy - mm/yy ): 40 weeks (to be confirmed by contractor)</w:t>
                            </w:r>
                          </w:p>
                          <w:p w14:paraId="12326353" w14:textId="77777777" w:rsidR="00511A9B" w:rsidRDefault="00511A9B" w:rsidP="007568BB">
                            <w:pPr>
                              <w:pStyle w:val="ListParagraph"/>
                              <w:ind w:left="284"/>
                            </w:pPr>
                          </w:p>
                          <w:p w14:paraId="12326354" w14:textId="40D6151B" w:rsidR="00511A9B" w:rsidRDefault="00511A9B" w:rsidP="007568BB">
                            <w:pPr>
                              <w:pStyle w:val="ListParagraph"/>
                              <w:numPr>
                                <w:ilvl w:val="0"/>
                                <w:numId w:val="34"/>
                              </w:numPr>
                              <w:ind w:left="284" w:hanging="284"/>
                            </w:pPr>
                            <w:r>
                              <w:t>Is the development within the CAZ? (Y/N): No</w:t>
                            </w:r>
                          </w:p>
                          <w:p w14:paraId="12326355" w14:textId="77777777" w:rsidR="00511A9B" w:rsidRDefault="00511A9B" w:rsidP="007568BB">
                            <w:pPr>
                              <w:pStyle w:val="ListParagraph"/>
                              <w:ind w:left="284"/>
                            </w:pPr>
                          </w:p>
                          <w:p w14:paraId="12326356" w14:textId="2DB34BFB" w:rsidR="00511A9B" w:rsidRDefault="00511A9B"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 xml:space="preserve">meet the standards outlined above? (Y/N): </w:t>
                            </w:r>
                          </w:p>
                          <w:p w14:paraId="12326357" w14:textId="77777777" w:rsidR="00511A9B" w:rsidRDefault="00511A9B" w:rsidP="007568BB">
                            <w:pPr>
                              <w:pStyle w:val="ListParagraph"/>
                              <w:ind w:left="284"/>
                            </w:pPr>
                          </w:p>
                          <w:p w14:paraId="12326358" w14:textId="56364822" w:rsidR="00511A9B" w:rsidRDefault="00511A9B"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511A9B" w:rsidRPr="00A6617C" w:rsidRDefault="00511A9B" w:rsidP="007568BB">
                            <w:pPr>
                              <w:pStyle w:val="ListParagraph"/>
                              <w:ind w:left="284"/>
                            </w:pPr>
                          </w:p>
                          <w:p w14:paraId="1232635A" w14:textId="0CA4E5E0" w:rsidR="00511A9B" w:rsidRDefault="00511A9B"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511A9B" w:rsidRPr="0097452E" w:rsidRDefault="00511A9B" w:rsidP="007568BB">
                            <w:pPr>
                              <w:pStyle w:val="ListParagraph"/>
                              <w:ind w:left="284"/>
                              <w:rPr>
                                <w:sz w:val="23"/>
                                <w:szCs w:val="23"/>
                              </w:rPr>
                            </w:pPr>
                          </w:p>
                          <w:p w14:paraId="1232635C" w14:textId="13BC254B" w:rsidR="00511A9B" w:rsidRDefault="00511A9B"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id="_x0000_s1113"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" fillcolor="white [3201]" strokecolor="#d8d8d8 [2732]" strokeweight="1pt">
                <v:textbox>
                  <w:txbxContent>
                    <w:p w14:paraId="2BED5B7D" w14:textId="3FE64EB6" w:rsidR="00772F77" w:rsidRDefault="00772F77" w:rsidP="007568BB">
                      <w:r>
                        <w:t>This is not a Major Development Site and it is not located in the Central Activities Zone.</w:t>
                      </w:r>
                    </w:p>
                    <w:p w14:paraId="12326352" w14:textId="5FECAF18" w:rsidR="00772F77" w:rsidRDefault="00772F77"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40 weeks (to be confirmed</w:t>
                      </w:r>
                      <w:r w:rsidR="00E94AAF">
                        <w:t xml:space="preserve"> by contractor</w:t>
                      </w:r>
                      <w:r>
                        <w:t>)</w:t>
                      </w:r>
                    </w:p>
                    <w:p w14:paraId="12326353" w14:textId="77777777" w:rsidR="00772F77" w:rsidRDefault="00772F77" w:rsidP="007568BB">
                      <w:pPr>
                        <w:pStyle w:val="ListParagraph"/>
                        <w:ind w:left="284"/>
                      </w:pPr>
                    </w:p>
                    <w:p w14:paraId="12326354" w14:textId="40D6151B" w:rsidR="00772F77" w:rsidRDefault="00772F77" w:rsidP="007568BB">
                      <w:pPr>
                        <w:pStyle w:val="ListParagraph"/>
                        <w:numPr>
                          <w:ilvl w:val="0"/>
                          <w:numId w:val="34"/>
                        </w:numPr>
                        <w:ind w:left="284" w:hanging="284"/>
                      </w:pPr>
                      <w:r>
                        <w:t>Is the development within the CAZ? (Y/N): No</w:t>
                      </w:r>
                    </w:p>
                    <w:p w14:paraId="12326355" w14:textId="77777777" w:rsidR="00772F77" w:rsidRDefault="00772F77" w:rsidP="007568BB">
                      <w:pPr>
                        <w:pStyle w:val="ListParagraph"/>
                        <w:ind w:left="284"/>
                      </w:pPr>
                    </w:p>
                    <w:p w14:paraId="12326356" w14:textId="2DB34BFB" w:rsidR="00772F77" w:rsidRDefault="00772F77"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 xml:space="preserve">meet the standards outlined above? (Y/N): </w:t>
                      </w:r>
                    </w:p>
                    <w:p w14:paraId="12326357" w14:textId="77777777" w:rsidR="00772F77" w:rsidRDefault="00772F77" w:rsidP="007568BB">
                      <w:pPr>
                        <w:pStyle w:val="ListParagraph"/>
                        <w:ind w:left="284"/>
                      </w:pPr>
                    </w:p>
                    <w:p w14:paraId="12326358" w14:textId="56364822" w:rsidR="00772F77" w:rsidRDefault="00772F77"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772F77" w:rsidRPr="00A6617C" w:rsidRDefault="00772F77" w:rsidP="007568BB">
                      <w:pPr>
                        <w:pStyle w:val="ListParagraph"/>
                        <w:ind w:left="284"/>
                      </w:pPr>
                    </w:p>
                    <w:p w14:paraId="1232635A" w14:textId="0CA4E5E0" w:rsidR="00772F77" w:rsidRDefault="00772F77"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772F77" w:rsidRPr="0097452E" w:rsidRDefault="00772F77" w:rsidP="007568BB">
                      <w:pPr>
                        <w:pStyle w:val="ListParagraph"/>
                        <w:ind w:left="284"/>
                        <w:rPr>
                          <w:sz w:val="23"/>
                          <w:szCs w:val="23"/>
                        </w:rPr>
                      </w:pPr>
                    </w:p>
                    <w:p w14:paraId="1232635C" w14:textId="13BC254B" w:rsidR="00772F77" w:rsidRDefault="00772F77"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val="en-US"/>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536B97"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4" w:name="_Agreement"/>
      <w:bookmarkEnd w:id="14"/>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54F81EA5"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r w:rsidR="00CF7CC1">
        <w:rPr>
          <w:rFonts w:ascii="Calibri" w:hAnsi="Calibri" w:cs="Tahoma"/>
          <w:noProof/>
          <w:sz w:val="24"/>
          <w:szCs w:val="24"/>
          <w:lang w:val="en-US"/>
        </w:rPr>
        <w:drawing>
          <wp:inline distT="0" distB="0" distL="0" distR="0" wp14:anchorId="0D878A69" wp14:editId="23D59D16">
            <wp:extent cx="2167467" cy="549189"/>
            <wp:effectExtent l="0" t="0" r="0"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48">
                      <a:extLst>
                        <a:ext uri="{28A0092B-C50C-407E-A947-70E740481C1C}">
                          <a14:useLocalDpi xmlns:a14="http://schemas.microsoft.com/office/drawing/2010/main" val="0"/>
                        </a:ext>
                      </a:extLst>
                    </a:blip>
                    <a:stretch>
                      <a:fillRect/>
                    </a:stretch>
                  </pic:blipFill>
                  <pic:spPr>
                    <a:xfrm>
                      <a:off x="0" y="0"/>
                      <a:ext cx="2167467" cy="549189"/>
                    </a:xfrm>
                    <a:prstGeom prst="rect">
                      <a:avLst/>
                    </a:prstGeom>
                  </pic:spPr>
                </pic:pic>
              </a:graphicData>
            </a:graphic>
          </wp:inline>
        </w:drawing>
      </w:r>
      <w:r w:rsidRPr="00BB5C68">
        <w:rPr>
          <w:rFonts w:ascii="Calibri" w:hAnsi="Calibri" w:cs="Tahoma"/>
          <w:sz w:val="24"/>
          <w:szCs w:val="24"/>
        </w:rPr>
        <w:t xml:space="preserve"> </w:t>
      </w:r>
    </w:p>
    <w:p w14:paraId="123260A7" w14:textId="3C0E5249"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7900A1">
        <w:rPr>
          <w:rFonts w:ascii="Calibri" w:hAnsi="Calibri" w:cs="Tahoma"/>
          <w:sz w:val="24"/>
          <w:szCs w:val="24"/>
        </w:rPr>
        <w:t>16</w:t>
      </w:r>
      <w:r w:rsidR="00CF7CC1">
        <w:rPr>
          <w:rFonts w:ascii="Calibri" w:hAnsi="Calibri" w:cs="Tahoma"/>
          <w:sz w:val="24"/>
          <w:szCs w:val="24"/>
        </w:rPr>
        <w:t>/</w:t>
      </w:r>
      <w:r w:rsidR="007900A1">
        <w:rPr>
          <w:rFonts w:ascii="Calibri" w:hAnsi="Calibri" w:cs="Tahoma"/>
          <w:sz w:val="24"/>
          <w:szCs w:val="24"/>
        </w:rPr>
        <w:t>1</w:t>
      </w:r>
      <w:r w:rsidR="00CF7CC1">
        <w:rPr>
          <w:rFonts w:ascii="Calibri" w:hAnsi="Calibri" w:cs="Tahoma"/>
          <w:sz w:val="24"/>
          <w:szCs w:val="24"/>
        </w:rPr>
        <w:t>/2</w:t>
      </w:r>
      <w:r w:rsidR="007900A1">
        <w:rPr>
          <w:rFonts w:ascii="Calibri" w:hAnsi="Calibri" w:cs="Tahoma"/>
          <w:sz w:val="24"/>
          <w:szCs w:val="24"/>
        </w:rPr>
        <w:t>020</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01668339"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CF7CC1">
        <w:rPr>
          <w:rFonts w:ascii="Calibri" w:hAnsi="Calibri" w:cs="Tahoma"/>
          <w:sz w:val="24"/>
          <w:szCs w:val="24"/>
        </w:rPr>
        <w:t>Michael Doyle</w:t>
      </w:r>
      <w:r w:rsidRPr="00BB5C68">
        <w:rPr>
          <w:rFonts w:ascii="Calibri" w:hAnsi="Calibri" w:cs="Tahoma"/>
          <w:sz w:val="24"/>
          <w:szCs w:val="24"/>
        </w:rPr>
        <w:t xml:space="preserve">……………………………………………………..….            </w:t>
      </w:r>
    </w:p>
    <w:p w14:paraId="123260AB" w14:textId="660770BD"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r w:rsidR="00CF7CC1">
        <w:rPr>
          <w:rFonts w:ascii="Calibri" w:hAnsi="Calibri" w:cs="Tahoma"/>
          <w:sz w:val="24"/>
          <w:szCs w:val="24"/>
        </w:rPr>
        <w:t>Partner, Doyle Design LLP</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9"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50"/>
      <w:footerReference w:type="first" r:id="rId51"/>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2EC41" w14:textId="77777777" w:rsidR="00511A9B" w:rsidRDefault="00511A9B" w:rsidP="00431053">
      <w:pPr>
        <w:spacing w:after="0" w:line="240" w:lineRule="auto"/>
      </w:pPr>
      <w:r>
        <w:separator/>
      </w:r>
    </w:p>
    <w:p w14:paraId="0D2D3ADB" w14:textId="77777777" w:rsidR="00511A9B" w:rsidRDefault="00511A9B"/>
  </w:endnote>
  <w:endnote w:type="continuationSeparator" w:id="0">
    <w:p w14:paraId="25498338" w14:textId="77777777" w:rsidR="00511A9B" w:rsidRDefault="00511A9B" w:rsidP="00431053">
      <w:pPr>
        <w:spacing w:after="0" w:line="240" w:lineRule="auto"/>
      </w:pPr>
      <w:r>
        <w:continuationSeparator/>
      </w:r>
    </w:p>
    <w:p w14:paraId="4EFF0180" w14:textId="77777777" w:rsidR="00511A9B" w:rsidRDefault="0051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altName w:val="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oundry Form Sans">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Bold">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Frutiger">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123262DA" w14:textId="24AC00FC" w:rsidR="00511A9B" w:rsidRDefault="00511A9B" w:rsidP="007176C8">
        <w:pPr>
          <w:pStyle w:val="Footer"/>
        </w:pPr>
        <w:r>
          <w:fldChar w:fldCharType="begin"/>
        </w:r>
        <w:r>
          <w:instrText xml:space="preserve"> PAGE   \* MERGEFORMAT </w:instrText>
        </w:r>
        <w:r>
          <w:fldChar w:fldCharType="separate"/>
        </w:r>
        <w:r w:rsidR="002112A8">
          <w:rPr>
            <w:noProof/>
          </w:rPr>
          <w:t>4</w:t>
        </w:r>
        <w:r>
          <w:rPr>
            <w:noProof/>
          </w:rPr>
          <w:fldChar w:fldCharType="end"/>
        </w:r>
        <w:r>
          <w:rPr>
            <w:noProof/>
          </w:rPr>
          <w:tab/>
        </w:r>
        <w:r>
          <w:rPr>
            <w:noProof/>
          </w:rPr>
          <w:tab/>
        </w:r>
        <w:r>
          <w:rPr>
            <w:noProof/>
            <w:lang w:val="en-US"/>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511A9B" w:rsidRDefault="00511A9B">
    <w:pPr>
      <w:pStyle w:val="Footer"/>
    </w:pPr>
  </w:p>
  <w:p w14:paraId="33DA0D23" w14:textId="77777777" w:rsidR="00511A9B" w:rsidRDefault="00511A9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62DD" w14:textId="77777777" w:rsidR="00511A9B" w:rsidRDefault="00511A9B" w:rsidP="00A21F74">
    <w:pPr>
      <w:pStyle w:val="Footer"/>
      <w:jc w:val="right"/>
    </w:pPr>
    <w:r>
      <w:rPr>
        <w:noProof/>
        <w:lang w:val="en-US"/>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511A9B" w:rsidRDefault="00511A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2EC45" w14:textId="77777777" w:rsidR="00511A9B" w:rsidRDefault="00511A9B" w:rsidP="00431053">
      <w:pPr>
        <w:spacing w:after="0" w:line="240" w:lineRule="auto"/>
      </w:pPr>
      <w:r>
        <w:separator/>
      </w:r>
    </w:p>
    <w:p w14:paraId="1B88A488" w14:textId="77777777" w:rsidR="00511A9B" w:rsidRDefault="00511A9B"/>
  </w:footnote>
  <w:footnote w:type="continuationSeparator" w:id="0">
    <w:p w14:paraId="38723C6A" w14:textId="77777777" w:rsidR="00511A9B" w:rsidRDefault="00511A9B" w:rsidP="00431053">
      <w:pPr>
        <w:spacing w:after="0" w:line="240" w:lineRule="auto"/>
      </w:pPr>
      <w:r>
        <w:continuationSeparator/>
      </w:r>
    </w:p>
    <w:p w14:paraId="7C6ABB2B" w14:textId="77777777" w:rsidR="00511A9B" w:rsidRDefault="00511A9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54468"/>
    <w:multiLevelType w:val="hybridMultilevel"/>
    <w:tmpl w:val="0802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900C5"/>
    <w:multiLevelType w:val="hybridMultilevel"/>
    <w:tmpl w:val="7DA2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937F4E"/>
    <w:multiLevelType w:val="hybridMultilevel"/>
    <w:tmpl w:val="5570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A9114E"/>
    <w:multiLevelType w:val="hybridMultilevel"/>
    <w:tmpl w:val="10FA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815DE"/>
    <w:multiLevelType w:val="hybridMultilevel"/>
    <w:tmpl w:val="385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433102"/>
    <w:multiLevelType w:val="hybridMultilevel"/>
    <w:tmpl w:val="A1E6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80273A8"/>
    <w:multiLevelType w:val="hybridMultilevel"/>
    <w:tmpl w:val="67DA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414ECA"/>
    <w:multiLevelType w:val="hybridMultilevel"/>
    <w:tmpl w:val="D58C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046980"/>
    <w:multiLevelType w:val="hybridMultilevel"/>
    <w:tmpl w:val="3A50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0D8382D"/>
    <w:multiLevelType w:val="hybridMultilevel"/>
    <w:tmpl w:val="8F9E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C5B27C4"/>
    <w:multiLevelType w:val="hybridMultilevel"/>
    <w:tmpl w:val="A6D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FB3121"/>
    <w:multiLevelType w:val="hybridMultilevel"/>
    <w:tmpl w:val="E25A1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7"/>
  </w:num>
  <w:num w:numId="3">
    <w:abstractNumId w:val="20"/>
  </w:num>
  <w:num w:numId="4">
    <w:abstractNumId w:val="10"/>
  </w:num>
  <w:num w:numId="5">
    <w:abstractNumId w:val="27"/>
  </w:num>
  <w:num w:numId="6">
    <w:abstractNumId w:val="18"/>
  </w:num>
  <w:num w:numId="7">
    <w:abstractNumId w:val="32"/>
  </w:num>
  <w:num w:numId="8">
    <w:abstractNumId w:val="38"/>
  </w:num>
  <w:num w:numId="9">
    <w:abstractNumId w:val="1"/>
  </w:num>
  <w:num w:numId="10">
    <w:abstractNumId w:val="33"/>
  </w:num>
  <w:num w:numId="11">
    <w:abstractNumId w:val="7"/>
  </w:num>
  <w:num w:numId="12">
    <w:abstractNumId w:val="2"/>
  </w:num>
  <w:num w:numId="13">
    <w:abstractNumId w:val="13"/>
  </w:num>
  <w:num w:numId="14">
    <w:abstractNumId w:val="42"/>
  </w:num>
  <w:num w:numId="15">
    <w:abstractNumId w:val="45"/>
  </w:num>
  <w:num w:numId="16">
    <w:abstractNumId w:val="41"/>
  </w:num>
  <w:num w:numId="17">
    <w:abstractNumId w:val="21"/>
  </w:num>
  <w:num w:numId="18">
    <w:abstractNumId w:val="0"/>
  </w:num>
  <w:num w:numId="19">
    <w:abstractNumId w:val="34"/>
  </w:num>
  <w:num w:numId="20">
    <w:abstractNumId w:val="24"/>
  </w:num>
  <w:num w:numId="21">
    <w:abstractNumId w:val="36"/>
  </w:num>
  <w:num w:numId="22">
    <w:abstractNumId w:val="35"/>
  </w:num>
  <w:num w:numId="23">
    <w:abstractNumId w:val="11"/>
  </w:num>
  <w:num w:numId="24">
    <w:abstractNumId w:val="14"/>
  </w:num>
  <w:num w:numId="25">
    <w:abstractNumId w:val="43"/>
  </w:num>
  <w:num w:numId="26">
    <w:abstractNumId w:val="47"/>
  </w:num>
  <w:num w:numId="27">
    <w:abstractNumId w:val="28"/>
  </w:num>
  <w:num w:numId="28">
    <w:abstractNumId w:val="30"/>
  </w:num>
  <w:num w:numId="29">
    <w:abstractNumId w:val="15"/>
  </w:num>
  <w:num w:numId="30">
    <w:abstractNumId w:val="40"/>
  </w:num>
  <w:num w:numId="31">
    <w:abstractNumId w:val="26"/>
  </w:num>
  <w:num w:numId="32">
    <w:abstractNumId w:val="12"/>
  </w:num>
  <w:num w:numId="33">
    <w:abstractNumId w:val="17"/>
  </w:num>
  <w:num w:numId="34">
    <w:abstractNumId w:val="25"/>
  </w:num>
  <w:num w:numId="35">
    <w:abstractNumId w:val="23"/>
  </w:num>
  <w:num w:numId="36">
    <w:abstractNumId w:val="6"/>
  </w:num>
  <w:num w:numId="37">
    <w:abstractNumId w:val="39"/>
  </w:num>
  <w:num w:numId="38">
    <w:abstractNumId w:val="31"/>
  </w:num>
  <w:num w:numId="39">
    <w:abstractNumId w:val="44"/>
  </w:num>
  <w:num w:numId="40">
    <w:abstractNumId w:val="4"/>
  </w:num>
  <w:num w:numId="41">
    <w:abstractNumId w:val="9"/>
  </w:num>
  <w:num w:numId="42">
    <w:abstractNumId w:val="5"/>
  </w:num>
  <w:num w:numId="43">
    <w:abstractNumId w:val="8"/>
  </w:num>
  <w:num w:numId="44">
    <w:abstractNumId w:val="16"/>
  </w:num>
  <w:num w:numId="45">
    <w:abstractNumId w:val="29"/>
  </w:num>
  <w:num w:numId="46">
    <w:abstractNumId w:val="3"/>
  </w:num>
  <w:num w:numId="47">
    <w:abstractNumId w:val="1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06151"/>
    <w:rsid w:val="00016F2F"/>
    <w:rsid w:val="000174D1"/>
    <w:rsid w:val="00017CC0"/>
    <w:rsid w:val="0002506D"/>
    <w:rsid w:val="00030054"/>
    <w:rsid w:val="00031FFB"/>
    <w:rsid w:val="0003288C"/>
    <w:rsid w:val="000333C3"/>
    <w:rsid w:val="000374B7"/>
    <w:rsid w:val="00037FCA"/>
    <w:rsid w:val="00043570"/>
    <w:rsid w:val="00044EAE"/>
    <w:rsid w:val="00045B47"/>
    <w:rsid w:val="00054137"/>
    <w:rsid w:val="000708C5"/>
    <w:rsid w:val="000714C7"/>
    <w:rsid w:val="00072D9C"/>
    <w:rsid w:val="00082362"/>
    <w:rsid w:val="00086E64"/>
    <w:rsid w:val="00086F15"/>
    <w:rsid w:val="00087E07"/>
    <w:rsid w:val="000935AA"/>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31CE"/>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3C3F"/>
    <w:rsid w:val="001B404E"/>
    <w:rsid w:val="001B6816"/>
    <w:rsid w:val="001C4DA3"/>
    <w:rsid w:val="001C7790"/>
    <w:rsid w:val="001D3B52"/>
    <w:rsid w:val="001D7027"/>
    <w:rsid w:val="001F472A"/>
    <w:rsid w:val="00204C90"/>
    <w:rsid w:val="00210ACD"/>
    <w:rsid w:val="002112A8"/>
    <w:rsid w:val="0021198D"/>
    <w:rsid w:val="002252BE"/>
    <w:rsid w:val="00225359"/>
    <w:rsid w:val="00225B0C"/>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07DFC"/>
    <w:rsid w:val="003175A5"/>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25CB"/>
    <w:rsid w:val="00415678"/>
    <w:rsid w:val="00427B83"/>
    <w:rsid w:val="00430FAD"/>
    <w:rsid w:val="00431053"/>
    <w:rsid w:val="00444386"/>
    <w:rsid w:val="00455898"/>
    <w:rsid w:val="0045706E"/>
    <w:rsid w:val="00457926"/>
    <w:rsid w:val="00463584"/>
    <w:rsid w:val="00470C11"/>
    <w:rsid w:val="00471BE6"/>
    <w:rsid w:val="00472E07"/>
    <w:rsid w:val="004762D1"/>
    <w:rsid w:val="00477AC4"/>
    <w:rsid w:val="0048572A"/>
    <w:rsid w:val="004930C1"/>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1A9B"/>
    <w:rsid w:val="005127CE"/>
    <w:rsid w:val="00521BA0"/>
    <w:rsid w:val="00524E3E"/>
    <w:rsid w:val="00526ADA"/>
    <w:rsid w:val="00531CB0"/>
    <w:rsid w:val="0054145A"/>
    <w:rsid w:val="0054403F"/>
    <w:rsid w:val="00554024"/>
    <w:rsid w:val="00557A02"/>
    <w:rsid w:val="0056228D"/>
    <w:rsid w:val="00563E20"/>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3AC"/>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097C"/>
    <w:rsid w:val="006545E4"/>
    <w:rsid w:val="00655A36"/>
    <w:rsid w:val="006619ED"/>
    <w:rsid w:val="006631C0"/>
    <w:rsid w:val="00667DE1"/>
    <w:rsid w:val="006730BF"/>
    <w:rsid w:val="006751F5"/>
    <w:rsid w:val="006761E5"/>
    <w:rsid w:val="00680847"/>
    <w:rsid w:val="00682649"/>
    <w:rsid w:val="00691AB3"/>
    <w:rsid w:val="006970B7"/>
    <w:rsid w:val="006A3470"/>
    <w:rsid w:val="006B0092"/>
    <w:rsid w:val="006C2D26"/>
    <w:rsid w:val="006C6406"/>
    <w:rsid w:val="006D0BE7"/>
    <w:rsid w:val="006D2A6F"/>
    <w:rsid w:val="006D2FC4"/>
    <w:rsid w:val="006D60DD"/>
    <w:rsid w:val="006D740D"/>
    <w:rsid w:val="006E4126"/>
    <w:rsid w:val="006F6F3E"/>
    <w:rsid w:val="007006D8"/>
    <w:rsid w:val="00707533"/>
    <w:rsid w:val="007076CB"/>
    <w:rsid w:val="00711C47"/>
    <w:rsid w:val="00714DD1"/>
    <w:rsid w:val="007176C8"/>
    <w:rsid w:val="00720286"/>
    <w:rsid w:val="00727BD4"/>
    <w:rsid w:val="00736D7D"/>
    <w:rsid w:val="007372A4"/>
    <w:rsid w:val="00743F6F"/>
    <w:rsid w:val="00750285"/>
    <w:rsid w:val="00750860"/>
    <w:rsid w:val="00752B04"/>
    <w:rsid w:val="007568BB"/>
    <w:rsid w:val="007604D4"/>
    <w:rsid w:val="0076249D"/>
    <w:rsid w:val="00772F77"/>
    <w:rsid w:val="007779DC"/>
    <w:rsid w:val="00777DDE"/>
    <w:rsid w:val="00780964"/>
    <w:rsid w:val="007822FA"/>
    <w:rsid w:val="00782971"/>
    <w:rsid w:val="007841DE"/>
    <w:rsid w:val="007900A1"/>
    <w:rsid w:val="00796741"/>
    <w:rsid w:val="007A264E"/>
    <w:rsid w:val="007A58D7"/>
    <w:rsid w:val="007B0539"/>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BDA"/>
    <w:rsid w:val="0084596D"/>
    <w:rsid w:val="00846061"/>
    <w:rsid w:val="00850942"/>
    <w:rsid w:val="00851DCE"/>
    <w:rsid w:val="008573D2"/>
    <w:rsid w:val="00862FA9"/>
    <w:rsid w:val="00865EA3"/>
    <w:rsid w:val="00873B2A"/>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21D01"/>
    <w:rsid w:val="0092365A"/>
    <w:rsid w:val="00926160"/>
    <w:rsid w:val="00927586"/>
    <w:rsid w:val="009423D7"/>
    <w:rsid w:val="00946E90"/>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16B3"/>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65C"/>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25F9"/>
    <w:rsid w:val="00BB3613"/>
    <w:rsid w:val="00BB4897"/>
    <w:rsid w:val="00BB5C68"/>
    <w:rsid w:val="00BC078A"/>
    <w:rsid w:val="00BC6A39"/>
    <w:rsid w:val="00BD144C"/>
    <w:rsid w:val="00BE05EF"/>
    <w:rsid w:val="00BE4F06"/>
    <w:rsid w:val="00C0304A"/>
    <w:rsid w:val="00C031E9"/>
    <w:rsid w:val="00C04AEF"/>
    <w:rsid w:val="00C159F6"/>
    <w:rsid w:val="00C16EC1"/>
    <w:rsid w:val="00C25FEF"/>
    <w:rsid w:val="00C34D9E"/>
    <w:rsid w:val="00C35B88"/>
    <w:rsid w:val="00C35C3B"/>
    <w:rsid w:val="00C406F3"/>
    <w:rsid w:val="00C53C94"/>
    <w:rsid w:val="00C56785"/>
    <w:rsid w:val="00C649E9"/>
    <w:rsid w:val="00C673D8"/>
    <w:rsid w:val="00C712DA"/>
    <w:rsid w:val="00C71F8D"/>
    <w:rsid w:val="00C74426"/>
    <w:rsid w:val="00C81D2B"/>
    <w:rsid w:val="00C873F8"/>
    <w:rsid w:val="00C933D0"/>
    <w:rsid w:val="00CA21E8"/>
    <w:rsid w:val="00CA784F"/>
    <w:rsid w:val="00CB0E57"/>
    <w:rsid w:val="00CB5D28"/>
    <w:rsid w:val="00CB71F4"/>
    <w:rsid w:val="00CB779A"/>
    <w:rsid w:val="00CC4908"/>
    <w:rsid w:val="00CD104D"/>
    <w:rsid w:val="00CD661F"/>
    <w:rsid w:val="00CE56C1"/>
    <w:rsid w:val="00CF354A"/>
    <w:rsid w:val="00CF4FEF"/>
    <w:rsid w:val="00CF7CC1"/>
    <w:rsid w:val="00D008EA"/>
    <w:rsid w:val="00D10C55"/>
    <w:rsid w:val="00D1474F"/>
    <w:rsid w:val="00D1633C"/>
    <w:rsid w:val="00D34145"/>
    <w:rsid w:val="00D3455D"/>
    <w:rsid w:val="00D36A8B"/>
    <w:rsid w:val="00D36F5A"/>
    <w:rsid w:val="00D3704C"/>
    <w:rsid w:val="00D37D85"/>
    <w:rsid w:val="00D47AF1"/>
    <w:rsid w:val="00D50E1E"/>
    <w:rsid w:val="00D565EF"/>
    <w:rsid w:val="00D6761F"/>
    <w:rsid w:val="00D706C5"/>
    <w:rsid w:val="00D70EFE"/>
    <w:rsid w:val="00D72A58"/>
    <w:rsid w:val="00D7694F"/>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309F4"/>
    <w:rsid w:val="00E350A1"/>
    <w:rsid w:val="00E4100A"/>
    <w:rsid w:val="00E670BC"/>
    <w:rsid w:val="00E72864"/>
    <w:rsid w:val="00E7360D"/>
    <w:rsid w:val="00E8074B"/>
    <w:rsid w:val="00E80B32"/>
    <w:rsid w:val="00E832E4"/>
    <w:rsid w:val="00E84571"/>
    <w:rsid w:val="00E845E0"/>
    <w:rsid w:val="00E9296F"/>
    <w:rsid w:val="00E940C0"/>
    <w:rsid w:val="00E9494B"/>
    <w:rsid w:val="00E94AAF"/>
    <w:rsid w:val="00E94F08"/>
    <w:rsid w:val="00E96784"/>
    <w:rsid w:val="00E97972"/>
    <w:rsid w:val="00EA3CFD"/>
    <w:rsid w:val="00EA5728"/>
    <w:rsid w:val="00EA5C5F"/>
    <w:rsid w:val="00EA62B3"/>
    <w:rsid w:val="00EB2623"/>
    <w:rsid w:val="00EB402E"/>
    <w:rsid w:val="00EB6A3C"/>
    <w:rsid w:val="00EB6B5F"/>
    <w:rsid w:val="00EC24C5"/>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2C07"/>
    <w:rsid w:val="00F92C3A"/>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68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7B0539"/>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1D3B52"/>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1B68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68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7B0539"/>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1D3B52"/>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1B68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planning-and-built-environment/two/planning-policy/supplementary-planning-documents/camden-planning-guidance.en" TargetMode="External"/><Relationship Id="rId15" Type="http://schemas.openxmlformats.org/officeDocument/2006/relationships/hyperlink" Target="https://www.tfl.gov.uk/info-for/freight/safety-and-the-environment/improving-construction-safety" TargetMode="External"/><Relationship Id="rId16" Type="http://schemas.openxmlformats.org/officeDocument/2006/relationships/hyperlink" Target="http://www.clocs.org.uk/standard-for-clocs/" TargetMode="External"/><Relationship Id="rId17" Type="http://schemas.openxmlformats.org/officeDocument/2006/relationships/hyperlink" Target="http://www.camden.gov.uk/ccm/cms-service/download/asset?asset_id=3257318"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19" Type="http://schemas.openxmlformats.org/officeDocument/2006/relationships/hyperlink" Target="http://www.camden.gov.uk/ccm/content/environment/planning-and-built-environment/two/placeshaping/twocolumn/the-community-investment-programme.en" TargetMode="External"/><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camden.gov.uk/ccm/content/environment/environmental-health--consumer-protection/noise/reducing-noise/noise-from-construction-sites.en?page=2" TargetMode="External"/><Relationship Id="rId41" Type="http://schemas.openxmlformats.org/officeDocument/2006/relationships/hyperlink" Target="http://www.camden.gov.uk/ccm/navigation/environment/building-control/demolition/" TargetMode="External"/><Relationship Id="rId42"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yperlink" Target="https://www.london.gov.uk/file/18750/download?token=zV3ZKTpP" TargetMode="External"/><Relationship Id="rId44" Type="http://schemas.openxmlformats.org/officeDocument/2006/relationships/hyperlink" Target="https://www.london.gov.uk/file/18750/download?token=zV3ZKTpP" TargetMode="External"/><Relationship Id="rId45" Type="http://schemas.openxmlformats.org/officeDocument/2006/relationships/hyperlink" Target="https://www.london.gov.uk/what-we-do/planning/implementing-london-plan/supplementary-planning-guidance/control-dust-and" TargetMode="External"/><Relationship Id="rId46" Type="http://schemas.openxmlformats.org/officeDocument/2006/relationships/hyperlink" Target="https://www.london.gov.uk/file/18750/download?token=zV3ZKTpP" TargetMode="External"/><Relationship Id="rId47" Type="http://schemas.openxmlformats.org/officeDocument/2006/relationships/hyperlink" Target="http://www.camden.gov.uk/ccm/content/environment/environmental-health--consumer-protection/pest-control/about-the-pest-control-service.en" TargetMode="External"/><Relationship Id="rId48" Type="http://schemas.openxmlformats.org/officeDocument/2006/relationships/image" Target="media/image2.png"/><Relationship Id="rId49" Type="http://schemas.openxmlformats.org/officeDocument/2006/relationships/hyperlink" Target="mailto:planningobligations@camden.gov.u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30" Type="http://schemas.openxmlformats.org/officeDocument/2006/relationships/hyperlink" Target="http://www.clocs.org.uk/wp-content/uploads/2015/05/CLOCS-Standard-v1.2-APRIL_15.pdf" TargetMode="External"/><Relationship Id="rId31" Type="http://schemas.openxmlformats.org/officeDocument/2006/relationships/hyperlink" Target="http://www.clocs.org.uk/links-to-partners/" TargetMode="External"/><Relationship Id="rId32" Type="http://schemas.openxmlformats.org/officeDocument/2006/relationships/hyperlink" Target="mailto:CLOCS@camden.gov.uk" TargetMode="External"/><Relationship Id="rId33" Type="http://schemas.openxmlformats.org/officeDocument/2006/relationships/hyperlink" Target="http://www.lscp.org.uk/lrsu/engineering_tlrn.html" TargetMode="External"/><Relationship Id="rId34" Type="http://schemas.openxmlformats.org/officeDocument/2006/relationships/hyperlink" Target="http://www.camden.gov.uk/ccm/cms-service/download/asset?asset_id=799001" TargetMode="External"/><Relationship Id="rId35"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6" Type="http://schemas.openxmlformats.org/officeDocument/2006/relationships/hyperlink" Target="http://camden.gov.uk/ccm/content/transport-and-streets/traffic-management/temporary-road-restrictions/" TargetMode="External"/><Relationship Id="rId37" Type="http://schemas.openxmlformats.org/officeDocument/2006/relationships/hyperlink" Target="http://www.camden.gov.uk/ccm/navigation/transport-and-streets/parking/parking-bay-suspensions/" TargetMode="External"/><Relationship Id="rId38" Type="http://schemas.openxmlformats.org/officeDocument/2006/relationships/hyperlink" Target="http://www.camden.gov.uk/ccm/cms-service/download/asset?asset_id=3257318"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20" Type="http://schemas.openxmlformats.org/officeDocument/2006/relationships/image" Target="media/image1.png"/><Relationship Id="rId21" Type="http://schemas.openxmlformats.org/officeDocument/2006/relationships/image" Target="media/image10.png"/><Relationship Id="rId22" Type="http://schemas.openxmlformats.org/officeDocument/2006/relationships/hyperlink" Target="http://www.camden.gov.uk/ccm/cms-service/download/asset?asset_id=799001" TargetMode="External"/><Relationship Id="rId23" Type="http://schemas.openxmlformats.org/officeDocument/2006/relationships/hyperlink" Target="http://www.camden.gov.uk/ccm/cms-service/download/asset?asset_id=799001" TargetMode="External"/><Relationship Id="rId24" Type="http://schemas.openxmlformats.org/officeDocument/2006/relationships/hyperlink" Target="http://www.clocs.org.uk/" TargetMode="External"/><Relationship Id="rId25" Type="http://schemas.openxmlformats.org/officeDocument/2006/relationships/hyperlink" Target="http://www.camden.gov.uk/ccm/cms-service/stream/asset?asset_id=3550016&amp;" TargetMode="External"/><Relationship Id="rId26" Type="http://schemas.openxmlformats.org/officeDocument/2006/relationships/hyperlink" Target="http://www.camden.gov.uk/ccm/cms-service/stream/asset?asset_id=3550014&amp;" TargetMode="External"/><Relationship Id="rId27" Type="http://schemas.openxmlformats.org/officeDocument/2006/relationships/hyperlink" Target="mailto:CLOCS@camden.gov.uk" TargetMode="External"/><Relationship Id="rId28" Type="http://schemas.openxmlformats.org/officeDocument/2006/relationships/hyperlink" Target="http://www.camden.gov.uk/ccm/cms-service/stream/asset?asset_id=3550016&amp;" TargetMode="External"/><Relationship Id="rId29" Type="http://schemas.openxmlformats.org/officeDocument/2006/relationships/hyperlink" Target="http://www.camden.gov.uk/ccm/cms-service/stream/asset?asset_id=3550015&amp;"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microsoft.com/office/2007/relationships/hdphoto" Target="media/hdphoto1.wdp"/></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AB7C7780-E3E8-2E4A-8163-57434EF1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4805</Words>
  <Characters>27395</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Michael Doyle</cp:lastModifiedBy>
  <cp:revision>3</cp:revision>
  <cp:lastPrinted>2015-07-28T09:46:00Z</cp:lastPrinted>
  <dcterms:created xsi:type="dcterms:W3CDTF">2020-01-20T15:47:00Z</dcterms:created>
  <dcterms:modified xsi:type="dcterms:W3CDTF">2020-01-20T15:49:00Z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