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170" w:rsidRDefault="00E21170">
      <w:pPr>
        <w:pStyle w:val="BodyText"/>
        <w:kinsoku w:val="0"/>
        <w:overflowPunct w:val="0"/>
        <w:spacing w:before="1"/>
        <w:ind w:left="0" w:firstLine="0"/>
        <w:rPr>
          <w:rFonts w:ascii="Times New Roman" w:hAnsi="Times New Roman" w:cs="Times New Roman"/>
          <w:sz w:val="26"/>
          <w:szCs w:val="26"/>
        </w:rPr>
      </w:pPr>
      <w:bookmarkStart w:id="0" w:name="_GoBack"/>
      <w:bookmarkEnd w:id="0"/>
    </w:p>
    <w:p w:rsidR="00E21170" w:rsidRDefault="001E4EDB">
      <w:pPr>
        <w:pStyle w:val="BodyText"/>
        <w:kinsoku w:val="0"/>
        <w:overflowPunct w:val="0"/>
        <w:spacing w:before="69"/>
        <w:ind w:right="751" w:firstLine="0"/>
        <w:rPr>
          <w:rFonts w:ascii="Times New Roman" w:hAnsi="Times New Roman" w:cs="Times New Roman"/>
          <w:color w:val="000000"/>
        </w:rPr>
      </w:pPr>
      <w:r>
        <w:rPr>
          <w:rFonts w:ascii="Times New Roman" w:hAnsi="Times New Roman" w:cs="Times New Roman"/>
          <w:color w:val="0C0C0C"/>
          <w:w w:val="105"/>
        </w:rPr>
        <w:t>Pub opening</w:t>
      </w:r>
      <w:r>
        <w:rPr>
          <w:rFonts w:ascii="Times New Roman" w:hAnsi="Times New Roman" w:cs="Times New Roman"/>
          <w:color w:val="0C0C0C"/>
          <w:spacing w:val="-21"/>
          <w:w w:val="105"/>
        </w:rPr>
        <w:t xml:space="preserve"> </w:t>
      </w:r>
      <w:r>
        <w:rPr>
          <w:rFonts w:ascii="Times New Roman" w:hAnsi="Times New Roman" w:cs="Times New Roman"/>
          <w:color w:val="0C0C0C"/>
          <w:w w:val="105"/>
        </w:rPr>
        <w:t>times.</w:t>
      </w:r>
    </w:p>
    <w:p w:rsidR="00E21170" w:rsidRDefault="00E21170">
      <w:pPr>
        <w:pStyle w:val="BodyText"/>
        <w:kinsoku w:val="0"/>
        <w:overflowPunct w:val="0"/>
        <w:spacing w:before="7"/>
        <w:ind w:left="0" w:firstLine="0"/>
        <w:rPr>
          <w:rFonts w:ascii="Times New Roman" w:hAnsi="Times New Roman" w:cs="Times New Roman"/>
          <w:sz w:val="26"/>
          <w:szCs w:val="26"/>
        </w:rPr>
      </w:pPr>
    </w:p>
    <w:tbl>
      <w:tblPr>
        <w:tblW w:w="0" w:type="auto"/>
        <w:tblInd w:w="105" w:type="dxa"/>
        <w:tblLayout w:type="fixed"/>
        <w:tblCellMar>
          <w:left w:w="0" w:type="dxa"/>
          <w:right w:w="0" w:type="dxa"/>
        </w:tblCellMar>
        <w:tblLook w:val="0000" w:firstRow="0" w:lastRow="0" w:firstColumn="0" w:lastColumn="0" w:noHBand="0" w:noVBand="0"/>
      </w:tblPr>
      <w:tblGrid>
        <w:gridCol w:w="2230"/>
        <w:gridCol w:w="993"/>
        <w:gridCol w:w="567"/>
        <w:gridCol w:w="1132"/>
      </w:tblGrid>
      <w:tr w:rsidR="00E21170">
        <w:trPr>
          <w:trHeight w:hRule="exact" w:val="306"/>
        </w:trPr>
        <w:tc>
          <w:tcPr>
            <w:tcW w:w="2230" w:type="dxa"/>
            <w:tcBorders>
              <w:top w:val="single" w:sz="4" w:space="0" w:color="000000"/>
              <w:left w:val="single" w:sz="4" w:space="0" w:color="000000"/>
              <w:bottom w:val="nil"/>
              <w:right w:val="single" w:sz="4" w:space="0" w:color="000000"/>
            </w:tcBorders>
          </w:tcPr>
          <w:p w:rsidR="00E21170" w:rsidRDefault="001E4EDB">
            <w:pPr>
              <w:pStyle w:val="TableParagraph"/>
              <w:kinsoku w:val="0"/>
              <w:overflowPunct w:val="0"/>
              <w:spacing w:before="4"/>
              <w:ind w:left="110"/>
            </w:pPr>
            <w:r>
              <w:rPr>
                <w:color w:val="0C0C0C"/>
                <w:w w:val="105"/>
              </w:rPr>
              <w:t>Monday</w:t>
            </w:r>
          </w:p>
        </w:tc>
        <w:tc>
          <w:tcPr>
            <w:tcW w:w="993" w:type="dxa"/>
            <w:tcBorders>
              <w:top w:val="single" w:sz="4" w:space="0" w:color="000000"/>
              <w:left w:val="single" w:sz="4" w:space="0" w:color="000000"/>
              <w:bottom w:val="nil"/>
              <w:right w:val="single" w:sz="4" w:space="0" w:color="000000"/>
            </w:tcBorders>
          </w:tcPr>
          <w:p w:rsidR="00E21170" w:rsidRDefault="001E4EDB">
            <w:pPr>
              <w:pStyle w:val="TableParagraph"/>
              <w:kinsoku w:val="0"/>
              <w:overflowPunct w:val="0"/>
              <w:spacing w:line="292" w:lineRule="exact"/>
              <w:ind w:left="110"/>
            </w:pPr>
            <w:r>
              <w:rPr>
                <w:rFonts w:ascii="Calibri" w:hAnsi="Calibri" w:cs="Calibri"/>
                <w:color w:val="0C0C0C"/>
              </w:rPr>
              <w:t>09:00</w:t>
            </w:r>
          </w:p>
        </w:tc>
        <w:tc>
          <w:tcPr>
            <w:tcW w:w="567" w:type="dxa"/>
            <w:tcBorders>
              <w:top w:val="single" w:sz="4" w:space="0" w:color="000000"/>
              <w:left w:val="single" w:sz="4" w:space="0" w:color="000000"/>
              <w:bottom w:val="nil"/>
              <w:right w:val="single" w:sz="4" w:space="0" w:color="000000"/>
            </w:tcBorders>
          </w:tcPr>
          <w:p w:rsidR="00E21170" w:rsidRDefault="001E4EDB">
            <w:pPr>
              <w:pStyle w:val="TableParagraph"/>
              <w:kinsoku w:val="0"/>
              <w:overflowPunct w:val="0"/>
              <w:spacing w:line="292" w:lineRule="exact"/>
              <w:ind w:left="110"/>
            </w:pPr>
            <w:r>
              <w:rPr>
                <w:rFonts w:ascii="Calibri" w:hAnsi="Calibri" w:cs="Calibri"/>
                <w:color w:val="0C0C0C"/>
              </w:rPr>
              <w:t>to</w:t>
            </w:r>
          </w:p>
        </w:tc>
        <w:tc>
          <w:tcPr>
            <w:tcW w:w="1132" w:type="dxa"/>
            <w:tcBorders>
              <w:top w:val="single" w:sz="4" w:space="0" w:color="000000"/>
              <w:left w:val="single" w:sz="4" w:space="0" w:color="000000"/>
              <w:bottom w:val="nil"/>
              <w:right w:val="single" w:sz="4" w:space="0" w:color="000000"/>
            </w:tcBorders>
          </w:tcPr>
          <w:p w:rsidR="00E21170" w:rsidRDefault="001E4EDB">
            <w:pPr>
              <w:pStyle w:val="TableParagraph"/>
              <w:kinsoku w:val="0"/>
              <w:overflowPunct w:val="0"/>
              <w:spacing w:line="292" w:lineRule="exact"/>
              <w:ind w:left="110"/>
            </w:pPr>
            <w:r>
              <w:rPr>
                <w:rFonts w:ascii="Calibri" w:hAnsi="Calibri" w:cs="Calibri"/>
                <w:color w:val="0C0C0C"/>
              </w:rPr>
              <w:t>24:00</w:t>
            </w:r>
          </w:p>
        </w:tc>
      </w:tr>
      <w:tr w:rsidR="00E21170">
        <w:trPr>
          <w:trHeight w:hRule="exact" w:val="293"/>
        </w:trPr>
        <w:tc>
          <w:tcPr>
            <w:tcW w:w="2230" w:type="dxa"/>
            <w:tcBorders>
              <w:top w:val="nil"/>
              <w:left w:val="single" w:sz="4" w:space="0" w:color="000000"/>
              <w:bottom w:val="nil"/>
              <w:right w:val="single" w:sz="4" w:space="0" w:color="000000"/>
            </w:tcBorders>
          </w:tcPr>
          <w:p w:rsidR="00E21170" w:rsidRDefault="001E4EDB">
            <w:pPr>
              <w:pStyle w:val="TableParagraph"/>
              <w:kinsoku w:val="0"/>
              <w:overflowPunct w:val="0"/>
              <w:spacing w:line="271" w:lineRule="exact"/>
              <w:ind w:left="110"/>
            </w:pPr>
            <w:r>
              <w:rPr>
                <w:color w:val="0C0C0C"/>
              </w:rPr>
              <w:t>Tuesday</w:t>
            </w:r>
          </w:p>
        </w:tc>
        <w:tc>
          <w:tcPr>
            <w:tcW w:w="993"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09:00</w:t>
            </w:r>
          </w:p>
        </w:tc>
        <w:tc>
          <w:tcPr>
            <w:tcW w:w="567"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to</w:t>
            </w:r>
          </w:p>
        </w:tc>
        <w:tc>
          <w:tcPr>
            <w:tcW w:w="1132"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24:00</w:t>
            </w:r>
          </w:p>
        </w:tc>
      </w:tr>
      <w:tr w:rsidR="00E21170">
        <w:trPr>
          <w:trHeight w:hRule="exact" w:val="294"/>
        </w:trPr>
        <w:tc>
          <w:tcPr>
            <w:tcW w:w="2230" w:type="dxa"/>
            <w:tcBorders>
              <w:top w:val="nil"/>
              <w:left w:val="single" w:sz="4" w:space="0" w:color="000000"/>
              <w:bottom w:val="nil"/>
              <w:right w:val="single" w:sz="4" w:space="0" w:color="000000"/>
            </w:tcBorders>
          </w:tcPr>
          <w:p w:rsidR="00E21170" w:rsidRDefault="001E4EDB">
            <w:pPr>
              <w:pStyle w:val="TableParagraph"/>
              <w:kinsoku w:val="0"/>
              <w:overflowPunct w:val="0"/>
              <w:spacing w:line="271" w:lineRule="exact"/>
              <w:ind w:left="110"/>
            </w:pPr>
            <w:r>
              <w:rPr>
                <w:color w:val="0C0C0C"/>
                <w:w w:val="105"/>
              </w:rPr>
              <w:t>Wednesday</w:t>
            </w:r>
          </w:p>
        </w:tc>
        <w:tc>
          <w:tcPr>
            <w:tcW w:w="993"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09:00</w:t>
            </w:r>
          </w:p>
        </w:tc>
        <w:tc>
          <w:tcPr>
            <w:tcW w:w="567"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to</w:t>
            </w:r>
          </w:p>
        </w:tc>
        <w:tc>
          <w:tcPr>
            <w:tcW w:w="1132"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24:00</w:t>
            </w:r>
          </w:p>
        </w:tc>
      </w:tr>
      <w:tr w:rsidR="00E21170">
        <w:trPr>
          <w:trHeight w:hRule="exact" w:val="294"/>
        </w:trPr>
        <w:tc>
          <w:tcPr>
            <w:tcW w:w="2230" w:type="dxa"/>
            <w:tcBorders>
              <w:top w:val="nil"/>
              <w:left w:val="single" w:sz="4" w:space="0" w:color="000000"/>
              <w:bottom w:val="nil"/>
              <w:right w:val="single" w:sz="4" w:space="0" w:color="000000"/>
            </w:tcBorders>
          </w:tcPr>
          <w:p w:rsidR="00E21170" w:rsidRDefault="001E4EDB">
            <w:pPr>
              <w:pStyle w:val="TableParagraph"/>
              <w:kinsoku w:val="0"/>
              <w:overflowPunct w:val="0"/>
              <w:spacing w:line="273" w:lineRule="exact"/>
              <w:ind w:left="110"/>
            </w:pPr>
            <w:r>
              <w:rPr>
                <w:color w:val="0C0C0C"/>
              </w:rPr>
              <w:t>Thursday</w:t>
            </w:r>
          </w:p>
        </w:tc>
        <w:tc>
          <w:tcPr>
            <w:tcW w:w="993" w:type="dxa"/>
            <w:tcBorders>
              <w:top w:val="nil"/>
              <w:left w:val="single" w:sz="4" w:space="0" w:color="000000"/>
              <w:bottom w:val="nil"/>
              <w:right w:val="single" w:sz="4" w:space="0" w:color="000000"/>
            </w:tcBorders>
          </w:tcPr>
          <w:p w:rsidR="00E21170" w:rsidRDefault="001E4EDB">
            <w:pPr>
              <w:pStyle w:val="TableParagraph"/>
              <w:kinsoku w:val="0"/>
              <w:overflowPunct w:val="0"/>
              <w:spacing w:line="285" w:lineRule="exact"/>
              <w:ind w:left="110"/>
            </w:pPr>
            <w:r>
              <w:rPr>
                <w:rFonts w:ascii="Calibri" w:hAnsi="Calibri" w:cs="Calibri"/>
                <w:color w:val="0C0C0C"/>
              </w:rPr>
              <w:t>09:00</w:t>
            </w:r>
          </w:p>
        </w:tc>
        <w:tc>
          <w:tcPr>
            <w:tcW w:w="567" w:type="dxa"/>
            <w:tcBorders>
              <w:top w:val="nil"/>
              <w:left w:val="single" w:sz="4" w:space="0" w:color="000000"/>
              <w:bottom w:val="nil"/>
              <w:right w:val="single" w:sz="4" w:space="0" w:color="000000"/>
            </w:tcBorders>
          </w:tcPr>
          <w:p w:rsidR="00E21170" w:rsidRDefault="001E4EDB">
            <w:pPr>
              <w:pStyle w:val="TableParagraph"/>
              <w:kinsoku w:val="0"/>
              <w:overflowPunct w:val="0"/>
              <w:spacing w:line="285" w:lineRule="exact"/>
              <w:ind w:left="110"/>
            </w:pPr>
            <w:r>
              <w:rPr>
                <w:rFonts w:ascii="Calibri" w:hAnsi="Calibri" w:cs="Calibri"/>
                <w:color w:val="0C0C0C"/>
              </w:rPr>
              <w:t>to</w:t>
            </w:r>
          </w:p>
        </w:tc>
        <w:tc>
          <w:tcPr>
            <w:tcW w:w="1132" w:type="dxa"/>
            <w:tcBorders>
              <w:top w:val="nil"/>
              <w:left w:val="single" w:sz="4" w:space="0" w:color="000000"/>
              <w:bottom w:val="nil"/>
              <w:right w:val="single" w:sz="4" w:space="0" w:color="000000"/>
            </w:tcBorders>
          </w:tcPr>
          <w:p w:rsidR="00E21170" w:rsidRDefault="001E4EDB">
            <w:pPr>
              <w:pStyle w:val="TableParagraph"/>
              <w:kinsoku w:val="0"/>
              <w:overflowPunct w:val="0"/>
              <w:spacing w:line="285" w:lineRule="exact"/>
              <w:ind w:left="110"/>
            </w:pPr>
            <w:r>
              <w:rPr>
                <w:rFonts w:ascii="Calibri" w:hAnsi="Calibri" w:cs="Calibri"/>
                <w:color w:val="0C0C0C"/>
              </w:rPr>
              <w:t>01:00</w:t>
            </w:r>
          </w:p>
        </w:tc>
      </w:tr>
      <w:tr w:rsidR="00E21170">
        <w:trPr>
          <w:trHeight w:hRule="exact" w:val="293"/>
        </w:trPr>
        <w:tc>
          <w:tcPr>
            <w:tcW w:w="2230" w:type="dxa"/>
            <w:tcBorders>
              <w:top w:val="nil"/>
              <w:left w:val="single" w:sz="4" w:space="0" w:color="000000"/>
              <w:bottom w:val="nil"/>
              <w:right w:val="single" w:sz="4" w:space="0" w:color="000000"/>
            </w:tcBorders>
          </w:tcPr>
          <w:p w:rsidR="00E21170" w:rsidRDefault="001E4EDB">
            <w:pPr>
              <w:pStyle w:val="TableParagraph"/>
              <w:kinsoku w:val="0"/>
              <w:overflowPunct w:val="0"/>
              <w:spacing w:line="271" w:lineRule="exact"/>
              <w:ind w:left="110"/>
            </w:pPr>
            <w:r>
              <w:rPr>
                <w:color w:val="0C0C0C"/>
              </w:rPr>
              <w:t>Friday</w:t>
            </w:r>
          </w:p>
        </w:tc>
        <w:tc>
          <w:tcPr>
            <w:tcW w:w="993"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09:00</w:t>
            </w:r>
          </w:p>
        </w:tc>
        <w:tc>
          <w:tcPr>
            <w:tcW w:w="567"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to</w:t>
            </w:r>
          </w:p>
        </w:tc>
        <w:tc>
          <w:tcPr>
            <w:tcW w:w="1132"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01:00</w:t>
            </w:r>
          </w:p>
        </w:tc>
      </w:tr>
      <w:tr w:rsidR="00E21170">
        <w:trPr>
          <w:trHeight w:hRule="exact" w:val="293"/>
        </w:trPr>
        <w:tc>
          <w:tcPr>
            <w:tcW w:w="2230" w:type="dxa"/>
            <w:tcBorders>
              <w:top w:val="nil"/>
              <w:left w:val="single" w:sz="4" w:space="0" w:color="000000"/>
              <w:bottom w:val="nil"/>
              <w:right w:val="single" w:sz="4" w:space="0" w:color="000000"/>
            </w:tcBorders>
          </w:tcPr>
          <w:p w:rsidR="00E21170" w:rsidRDefault="001E4EDB">
            <w:pPr>
              <w:pStyle w:val="TableParagraph"/>
              <w:kinsoku w:val="0"/>
              <w:overflowPunct w:val="0"/>
              <w:spacing w:line="271" w:lineRule="exact"/>
              <w:ind w:left="110"/>
            </w:pPr>
            <w:r>
              <w:rPr>
                <w:color w:val="0C0C0C"/>
                <w:w w:val="105"/>
              </w:rPr>
              <w:t>Saturday</w:t>
            </w:r>
          </w:p>
        </w:tc>
        <w:tc>
          <w:tcPr>
            <w:tcW w:w="993"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09:00</w:t>
            </w:r>
          </w:p>
        </w:tc>
        <w:tc>
          <w:tcPr>
            <w:tcW w:w="567"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to</w:t>
            </w:r>
          </w:p>
        </w:tc>
        <w:tc>
          <w:tcPr>
            <w:tcW w:w="1132" w:type="dxa"/>
            <w:tcBorders>
              <w:top w:val="nil"/>
              <w:left w:val="single" w:sz="4" w:space="0" w:color="000000"/>
              <w:bottom w:val="nil"/>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01:30</w:t>
            </w:r>
          </w:p>
        </w:tc>
      </w:tr>
      <w:tr w:rsidR="00E21170">
        <w:trPr>
          <w:trHeight w:hRule="exact" w:val="289"/>
        </w:trPr>
        <w:tc>
          <w:tcPr>
            <w:tcW w:w="2230" w:type="dxa"/>
            <w:tcBorders>
              <w:top w:val="nil"/>
              <w:left w:val="single" w:sz="4" w:space="0" w:color="000000"/>
              <w:bottom w:val="single" w:sz="4" w:space="0" w:color="000000"/>
              <w:right w:val="single" w:sz="4" w:space="0" w:color="000000"/>
            </w:tcBorders>
          </w:tcPr>
          <w:p w:rsidR="00E21170" w:rsidRDefault="001E4EDB">
            <w:pPr>
              <w:pStyle w:val="TableParagraph"/>
              <w:kinsoku w:val="0"/>
              <w:overflowPunct w:val="0"/>
              <w:spacing w:line="271" w:lineRule="exact"/>
              <w:ind w:left="110"/>
            </w:pPr>
            <w:r>
              <w:rPr>
                <w:color w:val="0C0C0C"/>
              </w:rPr>
              <w:t>Sunday</w:t>
            </w:r>
          </w:p>
        </w:tc>
        <w:tc>
          <w:tcPr>
            <w:tcW w:w="993" w:type="dxa"/>
            <w:tcBorders>
              <w:top w:val="nil"/>
              <w:left w:val="single" w:sz="4" w:space="0" w:color="000000"/>
              <w:bottom w:val="single" w:sz="4" w:space="0" w:color="000000"/>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09:00</w:t>
            </w:r>
          </w:p>
        </w:tc>
        <w:tc>
          <w:tcPr>
            <w:tcW w:w="567" w:type="dxa"/>
            <w:tcBorders>
              <w:top w:val="nil"/>
              <w:left w:val="single" w:sz="4" w:space="0" w:color="000000"/>
              <w:bottom w:val="single" w:sz="4" w:space="0" w:color="000000"/>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to</w:t>
            </w:r>
          </w:p>
        </w:tc>
        <w:tc>
          <w:tcPr>
            <w:tcW w:w="1132" w:type="dxa"/>
            <w:tcBorders>
              <w:top w:val="nil"/>
              <w:left w:val="single" w:sz="4" w:space="0" w:color="000000"/>
              <w:bottom w:val="single" w:sz="4" w:space="0" w:color="000000"/>
              <w:right w:val="single" w:sz="4" w:space="0" w:color="000000"/>
            </w:tcBorders>
          </w:tcPr>
          <w:p w:rsidR="00E21170" w:rsidRDefault="001E4EDB">
            <w:pPr>
              <w:pStyle w:val="TableParagraph"/>
              <w:kinsoku w:val="0"/>
              <w:overflowPunct w:val="0"/>
              <w:spacing w:line="284" w:lineRule="exact"/>
              <w:ind w:left="110"/>
            </w:pPr>
            <w:r>
              <w:rPr>
                <w:rFonts w:ascii="Calibri" w:hAnsi="Calibri" w:cs="Calibri"/>
                <w:color w:val="0C0C0C"/>
              </w:rPr>
              <w:t>24:00</w:t>
            </w:r>
          </w:p>
        </w:tc>
      </w:tr>
    </w:tbl>
    <w:p w:rsidR="00E21170" w:rsidRDefault="00E21170">
      <w:pPr>
        <w:pStyle w:val="BodyText"/>
        <w:kinsoku w:val="0"/>
        <w:overflowPunct w:val="0"/>
        <w:ind w:left="0" w:firstLine="0"/>
        <w:rPr>
          <w:rFonts w:ascii="Times New Roman" w:hAnsi="Times New Roman" w:cs="Times New Roman"/>
          <w:sz w:val="20"/>
          <w:szCs w:val="20"/>
        </w:rPr>
      </w:pPr>
    </w:p>
    <w:p w:rsidR="00E21170" w:rsidRDefault="001E4EDB">
      <w:pPr>
        <w:pStyle w:val="BodyText"/>
        <w:kinsoku w:val="0"/>
        <w:overflowPunct w:val="0"/>
        <w:spacing w:before="69"/>
        <w:ind w:right="751" w:firstLine="0"/>
        <w:rPr>
          <w:rFonts w:ascii="Times New Roman" w:hAnsi="Times New Roman" w:cs="Times New Roman"/>
          <w:color w:val="000000"/>
        </w:rPr>
      </w:pPr>
      <w:r>
        <w:rPr>
          <w:rFonts w:ascii="Times New Roman" w:hAnsi="Times New Roman" w:cs="Times New Roman"/>
          <w:color w:val="0C0C0C"/>
          <w:w w:val="105"/>
        </w:rPr>
        <w:t>Operational</w:t>
      </w:r>
      <w:r>
        <w:rPr>
          <w:rFonts w:ascii="Times New Roman" w:hAnsi="Times New Roman" w:cs="Times New Roman"/>
          <w:color w:val="0C0C0C"/>
          <w:spacing w:val="-40"/>
          <w:w w:val="105"/>
        </w:rPr>
        <w:t xml:space="preserve"> </w:t>
      </w:r>
      <w:r>
        <w:rPr>
          <w:rFonts w:ascii="Times New Roman" w:hAnsi="Times New Roman" w:cs="Times New Roman"/>
          <w:color w:val="0C0C0C"/>
          <w:w w:val="105"/>
        </w:rPr>
        <w:t>Hours</w:t>
      </w:r>
      <w:r>
        <w:rPr>
          <w:rFonts w:ascii="Times New Roman" w:hAnsi="Times New Roman" w:cs="Times New Roman"/>
          <w:color w:val="0C0C0C"/>
          <w:spacing w:val="-41"/>
          <w:w w:val="105"/>
        </w:rPr>
        <w:t xml:space="preserve"> </w:t>
      </w:r>
      <w:r>
        <w:rPr>
          <w:rFonts w:ascii="Times New Roman" w:hAnsi="Times New Roman" w:cs="Times New Roman"/>
          <w:color w:val="0C0C0C"/>
          <w:w w:val="105"/>
        </w:rPr>
        <w:t>&amp;</w:t>
      </w:r>
      <w:r>
        <w:rPr>
          <w:rFonts w:ascii="Times New Roman" w:hAnsi="Times New Roman" w:cs="Times New Roman"/>
          <w:color w:val="0C0C0C"/>
          <w:spacing w:val="-40"/>
          <w:w w:val="105"/>
        </w:rPr>
        <w:t xml:space="preserve"> </w:t>
      </w:r>
      <w:r>
        <w:rPr>
          <w:rFonts w:ascii="Times New Roman" w:hAnsi="Times New Roman" w:cs="Times New Roman"/>
          <w:color w:val="0C0C0C"/>
          <w:w w:val="105"/>
        </w:rPr>
        <w:t>Staffing</w:t>
      </w:r>
    </w:p>
    <w:p w:rsidR="00E21170" w:rsidRDefault="00E21170">
      <w:pPr>
        <w:pStyle w:val="BodyText"/>
        <w:kinsoku w:val="0"/>
        <w:overflowPunct w:val="0"/>
        <w:spacing w:before="6"/>
        <w:ind w:left="0" w:firstLine="0"/>
        <w:rPr>
          <w:rFonts w:ascii="Times New Roman" w:hAnsi="Times New Roman" w:cs="Times New Roman"/>
          <w:sz w:val="26"/>
          <w:szCs w:val="26"/>
        </w:rPr>
      </w:pPr>
    </w:p>
    <w:p w:rsidR="00E21170" w:rsidRDefault="001E4EDB">
      <w:pPr>
        <w:pStyle w:val="BodyText"/>
        <w:kinsoku w:val="0"/>
        <w:overflowPunct w:val="0"/>
        <w:ind w:right="751" w:firstLine="0"/>
        <w:rPr>
          <w:color w:val="000000"/>
        </w:rPr>
      </w:pPr>
      <w:r>
        <w:rPr>
          <w:color w:val="0C0C0C"/>
        </w:rPr>
        <w:t>The building would be staffed 24 hours a day. A night porter would be on site to assist guests outside of opening</w:t>
      </w:r>
      <w:r>
        <w:rPr>
          <w:color w:val="0C0C0C"/>
          <w:spacing w:val="-7"/>
        </w:rPr>
        <w:t xml:space="preserve"> </w:t>
      </w:r>
      <w:r>
        <w:rPr>
          <w:color w:val="0C0C0C"/>
        </w:rPr>
        <w:t>hours.</w:t>
      </w:r>
    </w:p>
    <w:p w:rsidR="00E21170" w:rsidRDefault="00E21170">
      <w:pPr>
        <w:pStyle w:val="BodyText"/>
        <w:kinsoku w:val="0"/>
        <w:overflowPunct w:val="0"/>
        <w:spacing w:before="12"/>
        <w:ind w:left="0" w:firstLine="0"/>
        <w:rPr>
          <w:sz w:val="23"/>
          <w:szCs w:val="23"/>
        </w:rPr>
      </w:pPr>
    </w:p>
    <w:p w:rsidR="00E21170" w:rsidRDefault="001E4EDB">
      <w:pPr>
        <w:pStyle w:val="BodyText"/>
        <w:kinsoku w:val="0"/>
        <w:overflowPunct w:val="0"/>
        <w:ind w:right="677" w:firstLine="0"/>
        <w:rPr>
          <w:color w:val="000000"/>
        </w:rPr>
      </w:pPr>
      <w:r>
        <w:rPr>
          <w:color w:val="0C0C0C"/>
        </w:rPr>
        <w:t>Night porter are tasked with ensuring guests are respectful of local residents and with keeping noise to a minimum. Guest satisfaction is key and keeping noise levels down is important for guests themselves (as well as for residents</w:t>
      </w:r>
      <w:r>
        <w:rPr>
          <w:color w:val="0C0C0C"/>
          <w:spacing w:val="-15"/>
        </w:rPr>
        <w:t xml:space="preserve"> </w:t>
      </w:r>
      <w:r>
        <w:rPr>
          <w:color w:val="0C0C0C"/>
        </w:rPr>
        <w:t>nearby).</w:t>
      </w:r>
    </w:p>
    <w:p w:rsidR="00E21170" w:rsidRDefault="00E21170">
      <w:pPr>
        <w:pStyle w:val="BodyText"/>
        <w:kinsoku w:val="0"/>
        <w:overflowPunct w:val="0"/>
        <w:spacing w:before="4"/>
        <w:ind w:left="0" w:firstLine="0"/>
      </w:pPr>
    </w:p>
    <w:p w:rsidR="00E21170" w:rsidRDefault="001E4EDB">
      <w:pPr>
        <w:pStyle w:val="BodyText"/>
        <w:kinsoku w:val="0"/>
        <w:overflowPunct w:val="0"/>
        <w:ind w:right="751" w:firstLine="0"/>
        <w:rPr>
          <w:rFonts w:ascii="Times New Roman" w:hAnsi="Times New Roman" w:cs="Times New Roman"/>
          <w:color w:val="000000"/>
        </w:rPr>
      </w:pPr>
      <w:r>
        <w:rPr>
          <w:rFonts w:ascii="Times New Roman" w:hAnsi="Times New Roman" w:cs="Times New Roman"/>
          <w:color w:val="0C0C0C"/>
        </w:rPr>
        <w:t>Staff</w:t>
      </w:r>
      <w:r>
        <w:rPr>
          <w:rFonts w:ascii="Times New Roman" w:hAnsi="Times New Roman" w:cs="Times New Roman"/>
          <w:color w:val="0C0C0C"/>
          <w:spacing w:val="-20"/>
        </w:rPr>
        <w:t xml:space="preserve"> </w:t>
      </w:r>
      <w:r>
        <w:rPr>
          <w:rFonts w:ascii="Times New Roman" w:hAnsi="Times New Roman" w:cs="Times New Roman"/>
          <w:color w:val="0C0C0C"/>
        </w:rPr>
        <w:t>Training</w:t>
      </w:r>
    </w:p>
    <w:p w:rsidR="00E21170" w:rsidRDefault="00E21170">
      <w:pPr>
        <w:pStyle w:val="BodyText"/>
        <w:kinsoku w:val="0"/>
        <w:overflowPunct w:val="0"/>
        <w:spacing w:before="7"/>
        <w:ind w:left="0" w:firstLine="0"/>
        <w:rPr>
          <w:rFonts w:ascii="Times New Roman" w:hAnsi="Times New Roman" w:cs="Times New Roman"/>
          <w:sz w:val="27"/>
          <w:szCs w:val="27"/>
        </w:rPr>
      </w:pPr>
    </w:p>
    <w:p w:rsidR="00E21170" w:rsidRDefault="001E4EDB">
      <w:pPr>
        <w:pStyle w:val="ListParagraph"/>
        <w:numPr>
          <w:ilvl w:val="0"/>
          <w:numId w:val="1"/>
        </w:numPr>
        <w:tabs>
          <w:tab w:val="left" w:pos="1300"/>
        </w:tabs>
        <w:kinsoku w:val="0"/>
        <w:overflowPunct w:val="0"/>
        <w:ind w:right="841"/>
        <w:rPr>
          <w:rFonts w:ascii="Calibri" w:hAnsi="Calibri" w:cs="Calibri"/>
          <w:color w:val="0C0C0C"/>
        </w:rPr>
      </w:pPr>
      <w:r>
        <w:rPr>
          <w:rFonts w:ascii="Calibri" w:hAnsi="Calibri" w:cs="Calibri"/>
          <w:color w:val="0C0C0C"/>
        </w:rPr>
        <w:t>All staff are given formal induction training, including the use of the fire prevention system in the building (specifically, fire extinguishers, smoke detectors, call points and the fire alarm panel), noise management, refuse collection, health and safety, and food hygiene</w:t>
      </w:r>
      <w:r>
        <w:rPr>
          <w:rFonts w:ascii="Calibri" w:hAnsi="Calibri" w:cs="Calibri"/>
          <w:color w:val="0C0C0C"/>
          <w:spacing w:val="-9"/>
        </w:rPr>
        <w:t xml:space="preserve"> </w:t>
      </w:r>
      <w:r>
        <w:rPr>
          <w:rFonts w:ascii="Calibri" w:hAnsi="Calibri" w:cs="Calibri"/>
          <w:color w:val="0C0C0C"/>
        </w:rPr>
        <w:t>training.</w:t>
      </w:r>
    </w:p>
    <w:p w:rsidR="00E21170" w:rsidRDefault="001E4EDB">
      <w:pPr>
        <w:pStyle w:val="ListParagraph"/>
        <w:numPr>
          <w:ilvl w:val="0"/>
          <w:numId w:val="1"/>
        </w:numPr>
        <w:tabs>
          <w:tab w:val="left" w:pos="1300"/>
        </w:tabs>
        <w:kinsoku w:val="0"/>
        <w:overflowPunct w:val="0"/>
        <w:spacing w:before="12" w:line="242" w:lineRule="auto"/>
        <w:ind w:right="139"/>
        <w:rPr>
          <w:rFonts w:ascii="Calibri" w:hAnsi="Calibri" w:cs="Calibri"/>
          <w:color w:val="0C0C0C"/>
        </w:rPr>
      </w:pPr>
      <w:r>
        <w:rPr>
          <w:rFonts w:ascii="Calibri" w:hAnsi="Calibri" w:cs="Calibri"/>
          <w:color w:val="0C0C0C"/>
        </w:rPr>
        <w:t>Every three months all staff take part in a full fire evacuation which is recorded in our compliance</w:t>
      </w:r>
      <w:r>
        <w:rPr>
          <w:rFonts w:ascii="Calibri" w:hAnsi="Calibri" w:cs="Calibri"/>
          <w:color w:val="0C0C0C"/>
          <w:spacing w:val="-3"/>
        </w:rPr>
        <w:t xml:space="preserve"> </w:t>
      </w:r>
      <w:r>
        <w:rPr>
          <w:rFonts w:ascii="Calibri" w:hAnsi="Calibri" w:cs="Calibri"/>
          <w:color w:val="0C0C0C"/>
        </w:rPr>
        <w:t>folder.</w:t>
      </w:r>
    </w:p>
    <w:p w:rsidR="00E21170" w:rsidRDefault="001E4EDB">
      <w:pPr>
        <w:pStyle w:val="ListParagraph"/>
        <w:numPr>
          <w:ilvl w:val="0"/>
          <w:numId w:val="1"/>
        </w:numPr>
        <w:tabs>
          <w:tab w:val="left" w:pos="1300"/>
        </w:tabs>
        <w:kinsoku w:val="0"/>
        <w:overflowPunct w:val="0"/>
        <w:spacing w:before="9"/>
        <w:ind w:right="117"/>
        <w:rPr>
          <w:rFonts w:ascii="Calibri" w:hAnsi="Calibri" w:cs="Calibri"/>
          <w:color w:val="0C0C0C"/>
        </w:rPr>
      </w:pPr>
      <w:r>
        <w:rPr>
          <w:rFonts w:ascii="Calibri" w:hAnsi="Calibri" w:cs="Calibri"/>
          <w:color w:val="0C0C0C"/>
        </w:rPr>
        <w:t>All staff members must complete all relevant Flow online training courses including Fire Awareness, Health &amp; Safety, Drugs Awareness, Age Verification and Conflict</w:t>
      </w:r>
      <w:r>
        <w:rPr>
          <w:rFonts w:ascii="Calibri" w:hAnsi="Calibri" w:cs="Calibri"/>
          <w:color w:val="0C0C0C"/>
          <w:spacing w:val="-4"/>
        </w:rPr>
        <w:t xml:space="preserve"> </w:t>
      </w:r>
      <w:r>
        <w:rPr>
          <w:rFonts w:ascii="Calibri" w:hAnsi="Calibri" w:cs="Calibri"/>
          <w:color w:val="0C0C0C"/>
        </w:rPr>
        <w:t>Management.</w:t>
      </w:r>
    </w:p>
    <w:p w:rsidR="00E21170" w:rsidRDefault="00E21170">
      <w:pPr>
        <w:pStyle w:val="BodyText"/>
        <w:kinsoku w:val="0"/>
        <w:overflowPunct w:val="0"/>
        <w:spacing w:before="2"/>
        <w:ind w:left="0" w:firstLine="0"/>
        <w:rPr>
          <w:sz w:val="23"/>
          <w:szCs w:val="23"/>
        </w:rPr>
      </w:pPr>
    </w:p>
    <w:p w:rsidR="00E21170" w:rsidRDefault="001E4EDB">
      <w:pPr>
        <w:pStyle w:val="BodyText"/>
        <w:kinsoku w:val="0"/>
        <w:overflowPunct w:val="0"/>
        <w:ind w:right="751" w:firstLine="0"/>
        <w:rPr>
          <w:rFonts w:ascii="Times New Roman" w:hAnsi="Times New Roman" w:cs="Times New Roman"/>
        </w:rPr>
      </w:pPr>
      <w:r>
        <w:rPr>
          <w:rFonts w:ascii="Times New Roman" w:hAnsi="Times New Roman" w:cs="Times New Roman"/>
        </w:rPr>
        <w:t>After Hours</w:t>
      </w:r>
      <w:r>
        <w:rPr>
          <w:rFonts w:ascii="Times New Roman" w:hAnsi="Times New Roman" w:cs="Times New Roman"/>
          <w:spacing w:val="-1"/>
        </w:rPr>
        <w:t xml:space="preserve"> </w:t>
      </w:r>
      <w:r>
        <w:rPr>
          <w:rFonts w:ascii="Times New Roman" w:hAnsi="Times New Roman" w:cs="Times New Roman"/>
        </w:rPr>
        <w:t>Security</w:t>
      </w:r>
    </w:p>
    <w:p w:rsidR="00E21170" w:rsidRDefault="00E21170">
      <w:pPr>
        <w:pStyle w:val="BodyText"/>
        <w:kinsoku w:val="0"/>
        <w:overflowPunct w:val="0"/>
        <w:spacing w:before="9"/>
        <w:ind w:left="0" w:firstLine="0"/>
        <w:rPr>
          <w:rFonts w:ascii="Times New Roman" w:hAnsi="Times New Roman" w:cs="Times New Roman"/>
          <w:sz w:val="26"/>
          <w:szCs w:val="26"/>
        </w:rPr>
      </w:pPr>
    </w:p>
    <w:p w:rsidR="00E21170" w:rsidRDefault="001E4EDB">
      <w:pPr>
        <w:pStyle w:val="ListParagraph"/>
        <w:numPr>
          <w:ilvl w:val="0"/>
          <w:numId w:val="1"/>
        </w:numPr>
        <w:tabs>
          <w:tab w:val="left" w:pos="1300"/>
        </w:tabs>
        <w:kinsoku w:val="0"/>
        <w:overflowPunct w:val="0"/>
        <w:ind w:right="194"/>
        <w:rPr>
          <w:rFonts w:ascii="Calibri" w:hAnsi="Calibri" w:cs="Calibri"/>
          <w:color w:val="000000"/>
        </w:rPr>
      </w:pPr>
      <w:r>
        <w:rPr>
          <w:rFonts w:ascii="Calibri" w:hAnsi="Calibri" w:cs="Calibri"/>
        </w:rPr>
        <w:t>Night Porters are trained and instructed to secure the building as one of their first objectives on their shift. This means closing the side entrance, turning off the outside lights, bringing in ashtrays and a-boards and starting to close the front doors, leaving one open for customers to leave. These instructions are very clear and can be found in our Hostel Operations folder found on an electronic operations management</w:t>
      </w:r>
      <w:r>
        <w:rPr>
          <w:rFonts w:ascii="Calibri" w:hAnsi="Calibri" w:cs="Calibri"/>
          <w:spacing w:val="-5"/>
        </w:rPr>
        <w:t xml:space="preserve"> </w:t>
      </w:r>
      <w:r>
        <w:rPr>
          <w:rFonts w:ascii="Calibri" w:hAnsi="Calibri" w:cs="Calibri"/>
        </w:rPr>
        <w:t>system.</w:t>
      </w:r>
    </w:p>
    <w:p w:rsidR="00E21170" w:rsidRDefault="001E4EDB">
      <w:pPr>
        <w:pStyle w:val="ListParagraph"/>
        <w:numPr>
          <w:ilvl w:val="0"/>
          <w:numId w:val="1"/>
        </w:numPr>
        <w:tabs>
          <w:tab w:val="left" w:pos="1300"/>
        </w:tabs>
        <w:kinsoku w:val="0"/>
        <w:overflowPunct w:val="0"/>
        <w:spacing w:before="12"/>
        <w:ind w:right="177"/>
        <w:rPr>
          <w:rFonts w:ascii="Calibri" w:hAnsi="Calibri" w:cs="Calibri"/>
          <w:color w:val="000000"/>
        </w:rPr>
      </w:pPr>
      <w:r>
        <w:rPr>
          <w:rFonts w:ascii="Calibri" w:hAnsi="Calibri" w:cs="Calibri"/>
        </w:rPr>
        <w:t>Once the public house patrons have left the front doors would secured, anyone wanting to gain entry to the building from this point will need to show their ID or check-in card to the night porter who ensures the person is a guest of the hostel. There is no other way in or out for guests at this</w:t>
      </w:r>
      <w:r>
        <w:rPr>
          <w:rFonts w:ascii="Calibri" w:hAnsi="Calibri" w:cs="Calibri"/>
          <w:spacing w:val="-10"/>
        </w:rPr>
        <w:t xml:space="preserve"> </w:t>
      </w:r>
      <w:r>
        <w:rPr>
          <w:rFonts w:ascii="Calibri" w:hAnsi="Calibri" w:cs="Calibri"/>
        </w:rPr>
        <w:t>time.</w:t>
      </w:r>
    </w:p>
    <w:p w:rsidR="00E21170" w:rsidRDefault="00E21170">
      <w:pPr>
        <w:pStyle w:val="ListParagraph"/>
        <w:numPr>
          <w:ilvl w:val="0"/>
          <w:numId w:val="1"/>
        </w:numPr>
        <w:tabs>
          <w:tab w:val="left" w:pos="1300"/>
        </w:tabs>
        <w:kinsoku w:val="0"/>
        <w:overflowPunct w:val="0"/>
        <w:spacing w:before="12"/>
        <w:ind w:right="177"/>
        <w:rPr>
          <w:rFonts w:ascii="Calibri" w:hAnsi="Calibri" w:cs="Calibri"/>
          <w:color w:val="000000"/>
        </w:rPr>
        <w:sectPr w:rsidR="00E21170">
          <w:headerReference w:type="even" r:id="rId7"/>
          <w:headerReference w:type="default" r:id="rId8"/>
          <w:footerReference w:type="even" r:id="rId9"/>
          <w:footerReference w:type="default" r:id="rId10"/>
          <w:headerReference w:type="first" r:id="rId11"/>
          <w:footerReference w:type="first" r:id="rId12"/>
          <w:pgSz w:w="11910" w:h="16840"/>
          <w:pgMar w:top="1060" w:right="1320" w:bottom="280" w:left="1220" w:header="756" w:footer="0" w:gutter="0"/>
          <w:pgNumType w:start="1"/>
          <w:cols w:space="720"/>
          <w:noEndnote/>
        </w:sectPr>
      </w:pPr>
    </w:p>
    <w:p w:rsidR="00E21170" w:rsidRDefault="00E21170">
      <w:pPr>
        <w:pStyle w:val="BodyText"/>
        <w:kinsoku w:val="0"/>
        <w:overflowPunct w:val="0"/>
        <w:spacing w:before="7"/>
        <w:ind w:left="0" w:firstLine="0"/>
      </w:pPr>
    </w:p>
    <w:p w:rsidR="00E21170" w:rsidRDefault="001E4EDB">
      <w:pPr>
        <w:pStyle w:val="BodyText"/>
        <w:kinsoku w:val="0"/>
        <w:overflowPunct w:val="0"/>
        <w:spacing w:before="69"/>
        <w:ind w:left="100" w:firstLine="0"/>
        <w:rPr>
          <w:rFonts w:ascii="Times New Roman" w:hAnsi="Times New Roman" w:cs="Times New Roman"/>
          <w:color w:val="000000"/>
          <w:spacing w:val="-1"/>
        </w:rPr>
      </w:pPr>
      <w:r>
        <w:rPr>
          <w:rFonts w:ascii="Times New Roman" w:hAnsi="Times New Roman" w:cs="Times New Roman"/>
          <w:color w:val="0C0C0C"/>
          <w:w w:val="105"/>
        </w:rPr>
        <w:t>Noise</w:t>
      </w:r>
      <w:r>
        <w:rPr>
          <w:rFonts w:ascii="Times New Roman" w:hAnsi="Times New Roman" w:cs="Times New Roman"/>
          <w:color w:val="0C0C0C"/>
          <w:spacing w:val="-14"/>
          <w:w w:val="105"/>
        </w:rPr>
        <w:t xml:space="preserve"> </w:t>
      </w:r>
      <w:r>
        <w:rPr>
          <w:rFonts w:ascii="Times New Roman" w:hAnsi="Times New Roman" w:cs="Times New Roman"/>
          <w:color w:val="0C0C0C"/>
          <w:spacing w:val="-1"/>
          <w:w w:val="105"/>
        </w:rPr>
        <w:t>Abatement</w:t>
      </w:r>
    </w:p>
    <w:p w:rsidR="00E21170" w:rsidRDefault="00E21170">
      <w:pPr>
        <w:pStyle w:val="BodyText"/>
        <w:kinsoku w:val="0"/>
        <w:overflowPunct w:val="0"/>
        <w:spacing w:before="7"/>
        <w:ind w:left="0" w:firstLine="0"/>
        <w:rPr>
          <w:rFonts w:ascii="Times New Roman" w:hAnsi="Times New Roman" w:cs="Times New Roman"/>
          <w:sz w:val="27"/>
          <w:szCs w:val="27"/>
        </w:rPr>
      </w:pPr>
    </w:p>
    <w:p w:rsidR="0097789D" w:rsidRPr="0097789D" w:rsidRDefault="0097789D" w:rsidP="0097789D">
      <w:pPr>
        <w:pStyle w:val="ListParagraph"/>
        <w:numPr>
          <w:ilvl w:val="1"/>
          <w:numId w:val="1"/>
        </w:numPr>
        <w:tabs>
          <w:tab w:val="left" w:pos="1540"/>
        </w:tabs>
        <w:kinsoku w:val="0"/>
        <w:overflowPunct w:val="0"/>
        <w:spacing w:before="12"/>
        <w:rPr>
          <w:rFonts w:ascii="Calibri" w:hAnsi="Calibri" w:cs="Calibri"/>
          <w:color w:val="0C0C0C"/>
        </w:rPr>
      </w:pPr>
      <w:r w:rsidRPr="0097789D">
        <w:rPr>
          <w:rFonts w:ascii="Calibri" w:hAnsi="Calibri" w:cs="Calibri"/>
          <w:color w:val="0C0C0C"/>
        </w:rPr>
        <w:t xml:space="preserve">During normal trading hours staff would be monitoring guests outside as part of their usual duties when collecting glasses, sweeping, clearing rubbish etc. </w:t>
      </w:r>
    </w:p>
    <w:p w:rsidR="0097789D" w:rsidRPr="0097789D" w:rsidRDefault="0097789D" w:rsidP="0097789D">
      <w:pPr>
        <w:pStyle w:val="ListParagraph"/>
        <w:tabs>
          <w:tab w:val="left" w:pos="1540"/>
        </w:tabs>
        <w:kinsoku w:val="0"/>
        <w:overflowPunct w:val="0"/>
        <w:spacing w:before="12"/>
        <w:ind w:left="1540"/>
        <w:rPr>
          <w:rFonts w:ascii="Calibri" w:hAnsi="Calibri" w:cs="Calibri"/>
          <w:color w:val="0C0C0C"/>
        </w:rPr>
      </w:pPr>
    </w:p>
    <w:p w:rsidR="00701BBC" w:rsidRDefault="0097789D" w:rsidP="0097789D">
      <w:pPr>
        <w:pStyle w:val="ListParagraph"/>
        <w:numPr>
          <w:ilvl w:val="1"/>
          <w:numId w:val="1"/>
        </w:numPr>
        <w:tabs>
          <w:tab w:val="left" w:pos="1540"/>
        </w:tabs>
        <w:kinsoku w:val="0"/>
        <w:overflowPunct w:val="0"/>
        <w:spacing w:before="12"/>
        <w:rPr>
          <w:rFonts w:ascii="Calibri" w:hAnsi="Calibri" w:cs="Calibri"/>
          <w:color w:val="0C0C0C"/>
        </w:rPr>
      </w:pPr>
      <w:r w:rsidRPr="0097789D">
        <w:rPr>
          <w:rFonts w:ascii="Calibri" w:hAnsi="Calibri" w:cs="Calibri"/>
          <w:color w:val="0C0C0C"/>
        </w:rPr>
        <w:t xml:space="preserve">Outside of pub opening hours guests congregating outside would be monitored by the night porter who would be on hand throughout the night. </w:t>
      </w:r>
    </w:p>
    <w:p w:rsidR="00701BBC" w:rsidRPr="00701BBC" w:rsidRDefault="00701BBC" w:rsidP="00701BBC">
      <w:pPr>
        <w:pStyle w:val="ListParagraph"/>
        <w:rPr>
          <w:rFonts w:ascii="Calibri" w:hAnsi="Calibri" w:cs="Calibri"/>
          <w:color w:val="0C0C0C"/>
        </w:rPr>
      </w:pPr>
    </w:p>
    <w:p w:rsidR="0097789D" w:rsidRPr="00701BBC" w:rsidRDefault="0097789D" w:rsidP="005C2EE4">
      <w:pPr>
        <w:pStyle w:val="ListParagraph"/>
        <w:numPr>
          <w:ilvl w:val="1"/>
          <w:numId w:val="1"/>
        </w:numPr>
        <w:tabs>
          <w:tab w:val="left" w:pos="1540"/>
        </w:tabs>
        <w:kinsoku w:val="0"/>
        <w:overflowPunct w:val="0"/>
        <w:spacing w:before="12"/>
        <w:rPr>
          <w:rFonts w:ascii="Calibri" w:hAnsi="Calibri" w:cs="Calibri"/>
          <w:color w:val="0C0C0C"/>
        </w:rPr>
      </w:pPr>
      <w:r w:rsidRPr="00701BBC">
        <w:rPr>
          <w:rFonts w:ascii="Calibri" w:hAnsi="Calibri" w:cs="Calibri"/>
          <w:color w:val="0C0C0C"/>
        </w:rPr>
        <w:t>If guests were congregating outside they would be asked to come inside. It's worth noting that guests causing sufficient disturbance outside so as to disturb neighbours would also be disturbing guests onsite.</w:t>
      </w:r>
      <w:r w:rsidR="00701BBC" w:rsidRPr="00701BBC">
        <w:rPr>
          <w:rFonts w:ascii="Calibri" w:hAnsi="Calibri" w:cs="Calibri"/>
          <w:color w:val="0C0C0C"/>
        </w:rPr>
        <w:t xml:space="preserve"> </w:t>
      </w:r>
      <w:r w:rsidRPr="00701BBC">
        <w:rPr>
          <w:rFonts w:ascii="Calibri" w:hAnsi="Calibri" w:cs="Calibri"/>
          <w:color w:val="0C0C0C"/>
        </w:rPr>
        <w:t>Over and above being a good neighbour and licensee the Applicant has a vested interest in ensuring guests aren’t disturbed during the night as this would impact reviews / satisfaction levels.</w:t>
      </w:r>
    </w:p>
    <w:p w:rsidR="0097789D" w:rsidRPr="0097789D" w:rsidRDefault="0097789D" w:rsidP="0097789D">
      <w:pPr>
        <w:pStyle w:val="ListParagraph"/>
        <w:tabs>
          <w:tab w:val="left" w:pos="1540"/>
        </w:tabs>
        <w:kinsoku w:val="0"/>
        <w:overflowPunct w:val="0"/>
        <w:spacing w:before="12"/>
        <w:ind w:left="1540"/>
        <w:rPr>
          <w:rFonts w:ascii="Calibri" w:hAnsi="Calibri" w:cs="Calibri"/>
          <w:color w:val="0C0C0C"/>
        </w:rPr>
      </w:pPr>
    </w:p>
    <w:p w:rsidR="00701BBC" w:rsidRDefault="0097789D" w:rsidP="0097789D">
      <w:pPr>
        <w:pStyle w:val="ListParagraph"/>
        <w:numPr>
          <w:ilvl w:val="1"/>
          <w:numId w:val="1"/>
        </w:numPr>
        <w:tabs>
          <w:tab w:val="left" w:pos="1540"/>
        </w:tabs>
        <w:kinsoku w:val="0"/>
        <w:overflowPunct w:val="0"/>
        <w:spacing w:before="12"/>
        <w:rPr>
          <w:rFonts w:ascii="Calibri" w:hAnsi="Calibri" w:cs="Calibri"/>
          <w:color w:val="0C0C0C"/>
        </w:rPr>
      </w:pPr>
      <w:r w:rsidRPr="0097789D">
        <w:rPr>
          <w:rFonts w:ascii="Calibri" w:hAnsi="Calibri" w:cs="Calibri"/>
          <w:color w:val="0C0C0C"/>
        </w:rPr>
        <w:t xml:space="preserve">Signage is erected on all doors asking customers to respect neighbours when leaving the site and would be given verbal reminders by staff when leaving around closing time. </w:t>
      </w:r>
    </w:p>
    <w:p w:rsidR="00701BBC" w:rsidRPr="00701BBC" w:rsidRDefault="00701BBC" w:rsidP="00701BBC">
      <w:pPr>
        <w:pStyle w:val="ListParagraph"/>
        <w:rPr>
          <w:rFonts w:ascii="Calibri" w:hAnsi="Calibri" w:cs="Calibri"/>
          <w:color w:val="0C0C0C"/>
        </w:rPr>
      </w:pPr>
    </w:p>
    <w:p w:rsidR="0097789D" w:rsidRPr="0097789D" w:rsidRDefault="0097789D" w:rsidP="0097789D">
      <w:pPr>
        <w:pStyle w:val="ListParagraph"/>
        <w:numPr>
          <w:ilvl w:val="1"/>
          <w:numId w:val="1"/>
        </w:numPr>
        <w:tabs>
          <w:tab w:val="left" w:pos="1540"/>
        </w:tabs>
        <w:kinsoku w:val="0"/>
        <w:overflowPunct w:val="0"/>
        <w:spacing w:before="12"/>
        <w:rPr>
          <w:rFonts w:ascii="Calibri" w:hAnsi="Calibri" w:cs="Calibri"/>
          <w:color w:val="0C0C0C"/>
        </w:rPr>
      </w:pPr>
      <w:r w:rsidRPr="0097789D">
        <w:rPr>
          <w:rFonts w:ascii="Calibri" w:hAnsi="Calibri" w:cs="Calibri"/>
          <w:color w:val="0C0C0C"/>
        </w:rPr>
        <w:t>No seating is planned for outside the pub which might attract groups to congregate outside at night.</w:t>
      </w:r>
    </w:p>
    <w:p w:rsidR="0097789D" w:rsidRPr="0097789D" w:rsidRDefault="0097789D" w:rsidP="0097789D">
      <w:pPr>
        <w:pStyle w:val="ListParagraph"/>
        <w:tabs>
          <w:tab w:val="left" w:pos="1540"/>
        </w:tabs>
        <w:kinsoku w:val="0"/>
        <w:overflowPunct w:val="0"/>
        <w:spacing w:before="12"/>
        <w:ind w:left="1540"/>
        <w:rPr>
          <w:rFonts w:ascii="Calibri" w:hAnsi="Calibri" w:cs="Calibri"/>
          <w:color w:val="0C0C0C"/>
        </w:rPr>
      </w:pPr>
    </w:p>
    <w:p w:rsidR="0097789D" w:rsidRPr="0097789D" w:rsidRDefault="0097789D" w:rsidP="0097789D">
      <w:pPr>
        <w:pStyle w:val="ListParagraph"/>
        <w:numPr>
          <w:ilvl w:val="1"/>
          <w:numId w:val="1"/>
        </w:numPr>
        <w:tabs>
          <w:tab w:val="left" w:pos="1540"/>
        </w:tabs>
        <w:kinsoku w:val="0"/>
        <w:overflowPunct w:val="0"/>
        <w:spacing w:before="12"/>
        <w:rPr>
          <w:rFonts w:ascii="Calibri" w:hAnsi="Calibri" w:cs="Calibri"/>
          <w:color w:val="0C0C0C"/>
        </w:rPr>
      </w:pPr>
      <w:r w:rsidRPr="0097789D">
        <w:rPr>
          <w:rFonts w:ascii="Calibri" w:hAnsi="Calibri" w:cs="Calibri"/>
          <w:color w:val="0C0C0C"/>
        </w:rPr>
        <w:t>The steps would be subject to ongoing monitoring by senior operational staff and would be amended or supplemented should issues arise over time.</w:t>
      </w:r>
    </w:p>
    <w:p w:rsidR="0097789D" w:rsidRPr="0097789D" w:rsidRDefault="0097789D" w:rsidP="0097789D">
      <w:pPr>
        <w:tabs>
          <w:tab w:val="left" w:pos="1540"/>
        </w:tabs>
        <w:kinsoku w:val="0"/>
        <w:overflowPunct w:val="0"/>
        <w:spacing w:before="12"/>
        <w:rPr>
          <w:rFonts w:ascii="Calibri" w:hAnsi="Calibri" w:cs="Calibri"/>
          <w:color w:val="000000"/>
        </w:rPr>
      </w:pPr>
    </w:p>
    <w:sectPr w:rsidR="0097789D" w:rsidRPr="0097789D">
      <w:headerReference w:type="default" r:id="rId13"/>
      <w:pgSz w:w="11910" w:h="16840"/>
      <w:pgMar w:top="1060" w:right="1360" w:bottom="280" w:left="1340" w:header="756" w:footer="0" w:gutter="0"/>
      <w:cols w:space="720" w:equalWidth="0">
        <w:col w:w="921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170" w:rsidRDefault="001E4EDB">
      <w:r>
        <w:separator/>
      </w:r>
    </w:p>
  </w:endnote>
  <w:endnote w:type="continuationSeparator" w:id="0">
    <w:p w:rsidR="00E21170" w:rsidRDefault="001E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DB" w:rsidRDefault="001E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DB" w:rsidRDefault="001E4E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DB" w:rsidRDefault="001E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170" w:rsidRDefault="001E4EDB">
      <w:r>
        <w:separator/>
      </w:r>
    </w:p>
  </w:footnote>
  <w:footnote w:type="continuationSeparator" w:id="0">
    <w:p w:rsidR="00E21170" w:rsidRDefault="001E4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DB" w:rsidRDefault="001E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70" w:rsidRDefault="001E4EDB">
    <w:pPr>
      <w:pStyle w:val="BodyText"/>
      <w:kinsoku w:val="0"/>
      <w:overflowPunct w:val="0"/>
      <w:spacing w:line="14" w:lineRule="auto"/>
      <w:ind w:left="0" w:firstLine="0"/>
      <w:rPr>
        <w:rFonts w:ascii="Times New Roman" w:hAnsi="Times New Roman" w:cs="Times New Roman"/>
        <w:sz w:val="20"/>
        <w:szCs w:val="20"/>
      </w:rPr>
    </w:pPr>
    <w:r>
      <w:rPr>
        <w:noProof/>
        <w:lang w:val="en-US" w:eastAsia="en-US"/>
      </w:rPr>
      <mc:AlternateContent>
        <mc:Choice Requires="wps">
          <w:drawing>
            <wp:anchor distT="0" distB="0" distL="114300" distR="114300" simplePos="0" relativeHeight="251659264" behindDoc="1" locked="0" layoutInCell="0" allowOverlap="1">
              <wp:simplePos x="0" y="0"/>
              <wp:positionH relativeFrom="page">
                <wp:posOffset>901700</wp:posOffset>
              </wp:positionH>
              <wp:positionV relativeFrom="page">
                <wp:posOffset>467360</wp:posOffset>
              </wp:positionV>
              <wp:extent cx="3999230"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170" w:rsidRDefault="001E4EDB">
                          <w:pPr>
                            <w:pStyle w:val="BodyText"/>
                            <w:kinsoku w:val="0"/>
                            <w:overflowPunct w:val="0"/>
                            <w:spacing w:line="359" w:lineRule="exact"/>
                            <w:ind w:left="20" w:firstLine="0"/>
                            <w:rPr>
                              <w:sz w:val="32"/>
                              <w:szCs w:val="32"/>
                            </w:rPr>
                          </w:pPr>
                          <w:r>
                            <w:rPr>
                              <w:sz w:val="32"/>
                              <w:szCs w:val="32"/>
                            </w:rPr>
                            <w:t>The Northumberland Arms – Management</w:t>
                          </w:r>
                          <w:r>
                            <w:rPr>
                              <w:spacing w:val="-14"/>
                              <w:sz w:val="32"/>
                              <w:szCs w:val="32"/>
                            </w:rPr>
                            <w:t xml:space="preserve"> </w:t>
                          </w:r>
                          <w:r>
                            <w:rPr>
                              <w:sz w:val="32"/>
                              <w:szCs w:val="32"/>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71pt;margin-top:36.8pt;width:314.9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cArQ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" o:allowincell="f" filled="f" stroked="f">
              <v:textbox inset="0,0,0,0">
                <w:txbxContent>
                  <w:p w:rsidR="00E21170" w:rsidRDefault="001E4EDB">
                    <w:pPr>
                      <w:pStyle w:val="BodyText"/>
                      <w:kinsoku w:val="0"/>
                      <w:overflowPunct w:val="0"/>
                      <w:spacing w:line="359" w:lineRule="exact"/>
                      <w:ind w:left="20" w:firstLine="0"/>
                      <w:rPr>
                        <w:sz w:val="32"/>
                        <w:szCs w:val="32"/>
                      </w:rPr>
                    </w:pPr>
                    <w:r>
                      <w:rPr>
                        <w:sz w:val="32"/>
                        <w:szCs w:val="32"/>
                      </w:rPr>
                      <w:t>The Northumberland Arms – Management</w:t>
                    </w:r>
                    <w:r>
                      <w:rPr>
                        <w:spacing w:val="-14"/>
                        <w:sz w:val="32"/>
                        <w:szCs w:val="32"/>
                      </w:rPr>
                      <w:t xml:space="preserve"> </w:t>
                    </w:r>
                    <w:r>
                      <w:rPr>
                        <w:sz w:val="32"/>
                        <w:szCs w:val="32"/>
                      </w:rPr>
                      <w:t>Plan.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DB" w:rsidRDefault="001E4E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70" w:rsidRDefault="001E4EDB">
    <w:pPr>
      <w:pStyle w:val="BodyText"/>
      <w:kinsoku w:val="0"/>
      <w:overflowPunct w:val="0"/>
      <w:spacing w:line="14" w:lineRule="auto"/>
      <w:ind w:left="0" w:firstLine="0"/>
      <w:rPr>
        <w:rFonts w:ascii="Times New Roman" w:hAnsi="Times New Roman" w:cs="Times New Roman"/>
        <w:sz w:val="20"/>
        <w:szCs w:val="20"/>
      </w:rPr>
    </w:pPr>
    <w:r>
      <w:rPr>
        <w:noProof/>
        <w:lang w:val="en-US" w:eastAsia="en-US"/>
      </w:rPr>
      <mc:AlternateContent>
        <mc:Choice Requires="wps">
          <w:drawing>
            <wp:anchor distT="0" distB="0" distL="114300" distR="114300" simplePos="0" relativeHeight="251661312" behindDoc="1" locked="0" layoutInCell="0" allowOverlap="1">
              <wp:simplePos x="0" y="0"/>
              <wp:positionH relativeFrom="page">
                <wp:posOffset>901700</wp:posOffset>
              </wp:positionH>
              <wp:positionV relativeFrom="page">
                <wp:posOffset>467360</wp:posOffset>
              </wp:positionV>
              <wp:extent cx="399923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170" w:rsidRDefault="001E4EDB">
                          <w:pPr>
                            <w:pStyle w:val="BodyText"/>
                            <w:kinsoku w:val="0"/>
                            <w:overflowPunct w:val="0"/>
                            <w:spacing w:line="359" w:lineRule="exact"/>
                            <w:ind w:left="20" w:firstLine="0"/>
                            <w:rPr>
                              <w:sz w:val="32"/>
                              <w:szCs w:val="32"/>
                            </w:rPr>
                          </w:pPr>
                          <w:r>
                            <w:rPr>
                              <w:sz w:val="32"/>
                              <w:szCs w:val="32"/>
                            </w:rPr>
                            <w:t>The Northumberland Arms – Management</w:t>
                          </w:r>
                          <w:r>
                            <w:rPr>
                              <w:spacing w:val="-14"/>
                              <w:sz w:val="32"/>
                              <w:szCs w:val="32"/>
                            </w:rPr>
                            <w:t xml:space="preserve"> </w:t>
                          </w:r>
                          <w:r>
                            <w:rPr>
                              <w:sz w:val="32"/>
                              <w:szCs w:val="32"/>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7" type="#_x0000_t202" style="position:absolute;margin-left:71pt;margin-top:36.8pt;width:314.9pt;height: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1gsAIAALA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" o:allowincell="f" filled="f" stroked="f">
              <v:textbox inset="0,0,0,0">
                <w:txbxContent>
                  <w:p w:rsidR="00E21170" w:rsidRDefault="001E4EDB">
                    <w:pPr>
                      <w:pStyle w:val="BodyText"/>
                      <w:kinsoku w:val="0"/>
                      <w:overflowPunct w:val="0"/>
                      <w:spacing w:line="359" w:lineRule="exact"/>
                      <w:ind w:left="20" w:firstLine="0"/>
                      <w:rPr>
                        <w:sz w:val="32"/>
                        <w:szCs w:val="32"/>
                      </w:rPr>
                    </w:pPr>
                    <w:r>
                      <w:rPr>
                        <w:sz w:val="32"/>
                        <w:szCs w:val="32"/>
                      </w:rPr>
                      <w:t>The Northumberland Arms – Management</w:t>
                    </w:r>
                    <w:r>
                      <w:rPr>
                        <w:spacing w:val="-14"/>
                        <w:sz w:val="32"/>
                        <w:szCs w:val="32"/>
                      </w:rPr>
                      <w:t xml:space="preserve"> </w:t>
                    </w:r>
                    <w:r>
                      <w:rPr>
                        <w:sz w:val="32"/>
                        <w:szCs w:val="32"/>
                      </w:rPr>
                      <w:t>Plan.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1300" w:hanging="360"/>
      </w:pPr>
      <w:rPr>
        <w:rFonts w:ascii="Times New Roman" w:hAnsi="Times New Roman" w:cs="Times New Roman"/>
        <w:b w:val="0"/>
        <w:bCs w:val="0"/>
        <w:w w:val="75"/>
      </w:rPr>
    </w:lvl>
    <w:lvl w:ilvl="1">
      <w:numFmt w:val="bullet"/>
      <w:lvlText w:val="□"/>
      <w:lvlJc w:val="left"/>
      <w:pPr>
        <w:ind w:left="1540" w:hanging="360"/>
      </w:pPr>
      <w:rPr>
        <w:rFonts w:ascii="Times New Roman" w:hAnsi="Times New Roman" w:cs="Times New Roman"/>
        <w:b w:val="0"/>
        <w:bCs w:val="0"/>
        <w:w w:val="75"/>
      </w:rPr>
    </w:lvl>
    <w:lvl w:ilvl="2">
      <w:numFmt w:val="bullet"/>
      <w:lvlText w:val="•"/>
      <w:lvlJc w:val="left"/>
      <w:pPr>
        <w:ind w:left="2391" w:hanging="360"/>
      </w:pPr>
    </w:lvl>
    <w:lvl w:ilvl="3">
      <w:numFmt w:val="bullet"/>
      <w:lvlText w:val="•"/>
      <w:lvlJc w:val="left"/>
      <w:pPr>
        <w:ind w:left="3243" w:hanging="360"/>
      </w:pPr>
    </w:lvl>
    <w:lvl w:ilvl="4">
      <w:numFmt w:val="bullet"/>
      <w:lvlText w:val="•"/>
      <w:lvlJc w:val="left"/>
      <w:pPr>
        <w:ind w:left="4095" w:hanging="360"/>
      </w:pPr>
    </w:lvl>
    <w:lvl w:ilvl="5">
      <w:numFmt w:val="bullet"/>
      <w:lvlText w:val="•"/>
      <w:lvlJc w:val="left"/>
      <w:pPr>
        <w:ind w:left="4947" w:hanging="360"/>
      </w:pPr>
    </w:lvl>
    <w:lvl w:ilvl="6">
      <w:numFmt w:val="bullet"/>
      <w:lvlText w:val="•"/>
      <w:lvlJc w:val="left"/>
      <w:pPr>
        <w:ind w:left="5799" w:hanging="360"/>
      </w:pPr>
    </w:lvl>
    <w:lvl w:ilvl="7">
      <w:numFmt w:val="bullet"/>
      <w:lvlText w:val="•"/>
      <w:lvlJc w:val="left"/>
      <w:pPr>
        <w:ind w:left="6650" w:hanging="360"/>
      </w:pPr>
    </w:lvl>
    <w:lvl w:ilvl="8">
      <w:numFmt w:val="bullet"/>
      <w:lvlText w:val="•"/>
      <w:lvlJc w:val="left"/>
      <w:pPr>
        <w:ind w:left="7502" w:hanging="360"/>
      </w:pPr>
    </w:lvl>
  </w:abstractNum>
  <w:abstractNum w:abstractNumId="1" w15:restartNumberingAfterBreak="0">
    <w:nsid w:val="48F64197"/>
    <w:multiLevelType w:val="hybridMultilevel"/>
    <w:tmpl w:val="2414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486D2D"/>
    <w:multiLevelType w:val="hybridMultilevel"/>
    <w:tmpl w:val="2F2E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DB"/>
    <w:rsid w:val="001E4EDB"/>
    <w:rsid w:val="0031197C"/>
    <w:rsid w:val="00701BBC"/>
    <w:rsid w:val="009129A8"/>
    <w:rsid w:val="0097789D"/>
    <w:rsid w:val="00E2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704CDCA7-8C15-4033-B013-9697790D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hanging="360"/>
    </w:pPr>
    <w:rPr>
      <w:rFonts w:ascii="Calibri" w:hAnsi="Calibri" w:cs="Calibri"/>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4EDB"/>
    <w:pPr>
      <w:tabs>
        <w:tab w:val="center" w:pos="4513"/>
        <w:tab w:val="right" w:pos="9026"/>
      </w:tabs>
    </w:pPr>
  </w:style>
  <w:style w:type="character" w:customStyle="1" w:styleId="HeaderChar">
    <w:name w:val="Header Char"/>
    <w:basedOn w:val="DefaultParagraphFont"/>
    <w:link w:val="Header"/>
    <w:uiPriority w:val="99"/>
    <w:rsid w:val="001E4EDB"/>
    <w:rPr>
      <w:rFonts w:ascii="Times New Roman" w:hAnsi="Times New Roman" w:cs="Times New Roman"/>
      <w:sz w:val="24"/>
      <w:szCs w:val="24"/>
    </w:rPr>
  </w:style>
  <w:style w:type="paragraph" w:styleId="Footer">
    <w:name w:val="footer"/>
    <w:basedOn w:val="Normal"/>
    <w:link w:val="FooterChar"/>
    <w:uiPriority w:val="99"/>
    <w:unhideWhenUsed/>
    <w:rsid w:val="001E4EDB"/>
    <w:pPr>
      <w:tabs>
        <w:tab w:val="center" w:pos="4513"/>
        <w:tab w:val="right" w:pos="9026"/>
      </w:tabs>
    </w:pPr>
  </w:style>
  <w:style w:type="character" w:customStyle="1" w:styleId="FooterChar">
    <w:name w:val="Footer Char"/>
    <w:basedOn w:val="DefaultParagraphFont"/>
    <w:link w:val="Footer"/>
    <w:uiPriority w:val="99"/>
    <w:rsid w:val="001E4E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505</Words>
  <Characters>2561</Characters>
  <DocSecurity>0</DocSecurity>
  <Lines>91</Lines>
  <Paragraphs>46</Paragraphs>
  <ScaleCrop>false</ScaleCrop>
  <HeadingPairs>
    <vt:vector size="2" baseType="variant">
      <vt:variant>
        <vt:lpstr>Title</vt:lpstr>
      </vt:variant>
      <vt:variant>
        <vt:i4>1</vt:i4>
      </vt:variant>
    </vt:vector>
  </HeadingPairs>
  <TitlesOfParts>
    <vt:vector size="1" baseType="lpstr">
      <vt:lpstr>Microsoft Word - 55452341_1</vt:lpstr>
    </vt:vector>
  </TitlesOfParts>
  <Company/>
  <LinksUpToDate>false</LinksUpToDate>
  <CharactersWithSpaces>3022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