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96" w:rsidRDefault="00D563FF">
      <w:pPr>
        <w:rPr>
          <w:u w:val="single"/>
        </w:rPr>
      </w:pPr>
      <w:r w:rsidRPr="00D563FF">
        <w:rPr>
          <w:u w:val="single"/>
        </w:rPr>
        <w:t>Heritage statement</w:t>
      </w:r>
    </w:p>
    <w:p w:rsidR="00D563FF" w:rsidRPr="00D563FF" w:rsidRDefault="00D563FF">
      <w:r w:rsidRPr="00D563FF">
        <w:t>I have chosen windows with heritage</w:t>
      </w:r>
      <w:r>
        <w:t xml:space="preserve"> double </w:t>
      </w:r>
      <w:r w:rsidRPr="00D563FF">
        <w:t>glazing.</w:t>
      </w:r>
      <w:r>
        <w:t xml:space="preserve"> I am using a company that specialises in timber sash windows and </w:t>
      </w:r>
      <w:bookmarkStart w:id="0" w:name="_GoBack"/>
      <w:bookmarkEnd w:id="0"/>
      <w:r>
        <w:t xml:space="preserve">has over 20 </w:t>
      </w:r>
      <w:proofErr w:type="spellStart"/>
      <w:r>
        <w:t>years experience</w:t>
      </w:r>
      <w:proofErr w:type="spellEnd"/>
      <w:r>
        <w:t xml:space="preserve"> of fitting double glazed windows in conservation areas, including those where an article 4 direction is in place.</w:t>
      </w:r>
    </w:p>
    <w:sectPr w:rsidR="00D563FF" w:rsidRPr="00D56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FF"/>
    <w:rsid w:val="00C93A96"/>
    <w:rsid w:val="00D5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DEC1-22CB-4B16-981F-D97B484E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Blades</dc:creator>
  <cp:keywords/>
  <dc:description/>
  <cp:lastModifiedBy>Vanessa Blades</cp:lastModifiedBy>
  <cp:revision>1</cp:revision>
  <dcterms:created xsi:type="dcterms:W3CDTF">2019-09-16T20:50:00Z</dcterms:created>
  <dcterms:modified xsi:type="dcterms:W3CDTF">2019-09-16T20:55:00Z</dcterms:modified>
</cp:coreProperties>
</file>