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AB13E0" w14:textId="5B7D2225" w:rsidR="00F83F96" w:rsidRPr="00F83F96" w:rsidRDefault="007A6B99" w:rsidP="00223E25">
      <w:pPr>
        <w:jc w:val="center"/>
        <w:rPr>
          <w:rFonts w:cs="Arial"/>
          <w:szCs w:val="22"/>
        </w:rPr>
      </w:pPr>
      <w:bookmarkStart w:id="0" w:name="_GoBack"/>
      <w:bookmarkEnd w:id="0"/>
      <w:r w:rsidRPr="004764F4">
        <w:rPr>
          <w:rFonts w:cs="Arial"/>
          <w:b/>
          <w:szCs w:val="22"/>
        </w:rPr>
        <w:t xml:space="preserve">Job </w:t>
      </w:r>
      <w:r w:rsidR="009E26A3" w:rsidRPr="004764F4">
        <w:rPr>
          <w:rFonts w:cs="Arial"/>
          <w:b/>
          <w:szCs w:val="22"/>
        </w:rPr>
        <w:t>Profile</w:t>
      </w:r>
      <w:r w:rsidRPr="004764F4">
        <w:rPr>
          <w:rFonts w:cs="Arial"/>
          <w:b/>
          <w:szCs w:val="22"/>
        </w:rPr>
        <w:t xml:space="preserve"> Information</w:t>
      </w:r>
      <w:r w:rsidR="00BE1BA8" w:rsidRPr="004764F4">
        <w:rPr>
          <w:rFonts w:cs="Arial"/>
          <w:b/>
          <w:szCs w:val="22"/>
        </w:rPr>
        <w:t xml:space="preserve">: </w:t>
      </w:r>
      <w:r w:rsidR="00C658DA">
        <w:rPr>
          <w:rFonts w:cs="Arial"/>
          <w:bCs/>
          <w:szCs w:val="22"/>
        </w:rPr>
        <w:t xml:space="preserve">Repairs </w:t>
      </w:r>
      <w:r w:rsidR="00FA658C">
        <w:rPr>
          <w:rFonts w:cs="Arial"/>
          <w:bCs/>
          <w:szCs w:val="22"/>
        </w:rPr>
        <w:t xml:space="preserve">&amp; Operations </w:t>
      </w:r>
      <w:r w:rsidR="000F781E">
        <w:rPr>
          <w:rFonts w:cs="Arial"/>
          <w:bCs/>
          <w:szCs w:val="22"/>
        </w:rPr>
        <w:t>–</w:t>
      </w:r>
      <w:r w:rsidR="00FA658C">
        <w:rPr>
          <w:rFonts w:cs="Arial"/>
          <w:bCs/>
          <w:szCs w:val="22"/>
        </w:rPr>
        <w:t xml:space="preserve"> </w:t>
      </w:r>
      <w:r w:rsidR="000F781E">
        <w:rPr>
          <w:rFonts w:cs="Arial"/>
          <w:bCs/>
          <w:szCs w:val="22"/>
        </w:rPr>
        <w:t>Performance Coach</w:t>
      </w:r>
    </w:p>
    <w:p w14:paraId="2AEF27FA" w14:textId="51B64CBF" w:rsidR="00EB687D" w:rsidRPr="004764F4" w:rsidRDefault="00EB687D" w:rsidP="007A6B99">
      <w:pPr>
        <w:jc w:val="center"/>
        <w:rPr>
          <w:rFonts w:cs="Arial"/>
          <w:b/>
          <w:szCs w:val="22"/>
        </w:rPr>
      </w:pPr>
    </w:p>
    <w:p w14:paraId="33DD5EAA" w14:textId="77777777" w:rsidR="007A6B99" w:rsidRPr="004764F4" w:rsidRDefault="007A6B99" w:rsidP="007A6B99">
      <w:pPr>
        <w:jc w:val="center"/>
        <w:rPr>
          <w:rFonts w:cs="Arial"/>
          <w:b/>
          <w:szCs w:val="22"/>
        </w:rPr>
      </w:pPr>
    </w:p>
    <w:p w14:paraId="6EAB55E0" w14:textId="310E6D4A" w:rsidR="00120B3A" w:rsidRPr="00F83F96" w:rsidRDefault="007A6B99" w:rsidP="007A6B99">
      <w:pPr>
        <w:rPr>
          <w:rFonts w:cs="Arial"/>
          <w:szCs w:val="22"/>
        </w:rPr>
      </w:pPr>
      <w:r w:rsidRPr="00F83F96">
        <w:rPr>
          <w:rFonts w:cs="Arial"/>
          <w:szCs w:val="22"/>
        </w:rPr>
        <w:t xml:space="preserve">This supplementary information </w:t>
      </w:r>
      <w:r w:rsidR="00BE1BA8" w:rsidRPr="00F83F96">
        <w:rPr>
          <w:rFonts w:cs="Arial"/>
          <w:szCs w:val="22"/>
        </w:rPr>
        <w:t>for</w:t>
      </w:r>
      <w:r w:rsidR="00BE1BA8" w:rsidRPr="004764F4">
        <w:rPr>
          <w:rFonts w:cs="Arial"/>
          <w:b/>
          <w:szCs w:val="22"/>
        </w:rPr>
        <w:t xml:space="preserve"> </w:t>
      </w:r>
      <w:r w:rsidR="0063740B">
        <w:rPr>
          <w:rFonts w:cs="Arial"/>
          <w:bCs/>
          <w:szCs w:val="22"/>
        </w:rPr>
        <w:t>Repairs &amp; Operations – Performance Coach</w:t>
      </w:r>
      <w:r w:rsidR="00FA0AD1" w:rsidRPr="00F83F96">
        <w:rPr>
          <w:rFonts w:cs="Arial"/>
          <w:szCs w:val="22"/>
        </w:rPr>
        <w:t xml:space="preserve"> </w:t>
      </w:r>
      <w:r w:rsidRPr="00F83F96">
        <w:rPr>
          <w:rFonts w:cs="Arial"/>
          <w:szCs w:val="22"/>
        </w:rPr>
        <w:t xml:space="preserve">is for guidance and must be used in conjunction with the Job Capsule for Job </w:t>
      </w:r>
      <w:r w:rsidR="00C658DA">
        <w:rPr>
          <w:rFonts w:cs="Arial"/>
          <w:szCs w:val="22"/>
        </w:rPr>
        <w:t>Level 3</w:t>
      </w:r>
      <w:r w:rsidR="00881A58" w:rsidRPr="00F83F96">
        <w:rPr>
          <w:rFonts w:cs="Arial"/>
          <w:szCs w:val="22"/>
        </w:rPr>
        <w:t xml:space="preserve"> Zone</w:t>
      </w:r>
      <w:r w:rsidR="0063740B">
        <w:rPr>
          <w:rFonts w:cs="Arial"/>
          <w:szCs w:val="22"/>
        </w:rPr>
        <w:t xml:space="preserve"> 2</w:t>
      </w:r>
    </w:p>
    <w:p w14:paraId="3E0A6F6E" w14:textId="77777777" w:rsidR="00120B3A" w:rsidRPr="00F83F96" w:rsidRDefault="00120B3A" w:rsidP="007A6B99">
      <w:pPr>
        <w:rPr>
          <w:rFonts w:cs="Arial"/>
          <w:szCs w:val="22"/>
        </w:rPr>
      </w:pPr>
    </w:p>
    <w:p w14:paraId="3161AEF2" w14:textId="4AAFFCC6" w:rsidR="001362D5" w:rsidRPr="004764F4" w:rsidRDefault="006A2594" w:rsidP="007A6B99">
      <w:pPr>
        <w:rPr>
          <w:rFonts w:cs="Arial"/>
          <w:b/>
          <w:szCs w:val="22"/>
        </w:rPr>
      </w:pPr>
      <w:r w:rsidRPr="004764F4">
        <w:rPr>
          <w:rFonts w:cs="Arial"/>
          <w:b/>
          <w:szCs w:val="22"/>
        </w:rPr>
        <w:t>Camden Way Category</w:t>
      </w:r>
      <w:r w:rsidR="003700C9" w:rsidRPr="004764F4">
        <w:rPr>
          <w:rFonts w:cs="Arial"/>
          <w:b/>
          <w:szCs w:val="22"/>
        </w:rPr>
        <w:t xml:space="preserve"> ………</w:t>
      </w:r>
      <w:r w:rsidR="00223E25">
        <w:rPr>
          <w:rFonts w:cs="Arial"/>
          <w:b/>
          <w:szCs w:val="22"/>
        </w:rPr>
        <w:t>3</w:t>
      </w:r>
      <w:r w:rsidR="003700C9" w:rsidRPr="004764F4">
        <w:rPr>
          <w:rFonts w:cs="Arial"/>
          <w:b/>
          <w:szCs w:val="22"/>
        </w:rPr>
        <w:t>……………………………</w:t>
      </w:r>
    </w:p>
    <w:p w14:paraId="0B81478B" w14:textId="77777777" w:rsidR="001362D5" w:rsidRPr="004764F4" w:rsidRDefault="001362D5" w:rsidP="007A6B99">
      <w:pPr>
        <w:rPr>
          <w:rFonts w:cs="Arial"/>
          <w:b/>
          <w:szCs w:val="22"/>
        </w:rPr>
      </w:pPr>
    </w:p>
    <w:p w14:paraId="79A259DD" w14:textId="77777777" w:rsidR="007A6B99" w:rsidRPr="004764F4" w:rsidRDefault="001362D5" w:rsidP="007A6B99">
      <w:pPr>
        <w:rPr>
          <w:rFonts w:cs="Arial"/>
          <w:b/>
          <w:color w:val="FF0000"/>
          <w:szCs w:val="22"/>
        </w:rPr>
      </w:pPr>
      <w:r w:rsidRPr="004764F4">
        <w:rPr>
          <w:rFonts w:cs="Arial"/>
          <w:b/>
          <w:color w:val="FF0000"/>
          <w:szCs w:val="22"/>
        </w:rPr>
        <w:t>I</w:t>
      </w:r>
      <w:r w:rsidR="007A6B99" w:rsidRPr="004764F4">
        <w:rPr>
          <w:rFonts w:cs="Arial"/>
          <w:b/>
          <w:color w:val="FF0000"/>
          <w:szCs w:val="22"/>
        </w:rPr>
        <w:t xml:space="preserve">t is for use during recruitment, setting objectives as part of the performance management process and other </w:t>
      </w:r>
      <w:r w:rsidR="00287409" w:rsidRPr="004764F4">
        <w:rPr>
          <w:rFonts w:cs="Arial"/>
          <w:b/>
          <w:color w:val="FF0000"/>
          <w:szCs w:val="22"/>
        </w:rPr>
        <w:t xml:space="preserve">people management </w:t>
      </w:r>
      <w:r w:rsidR="007A6B99" w:rsidRPr="004764F4">
        <w:rPr>
          <w:rFonts w:cs="Arial"/>
          <w:b/>
          <w:color w:val="FF0000"/>
          <w:szCs w:val="22"/>
        </w:rPr>
        <w:t>purposes.  It does not form part of an em</w:t>
      </w:r>
      <w:r w:rsidRPr="004764F4">
        <w:rPr>
          <w:rFonts w:cs="Arial"/>
          <w:b/>
          <w:color w:val="FF0000"/>
          <w:szCs w:val="22"/>
        </w:rPr>
        <w:t>ployee’s contract of employment.</w:t>
      </w:r>
    </w:p>
    <w:p w14:paraId="645E603B" w14:textId="77777777" w:rsidR="00EB687D" w:rsidRPr="004764F4" w:rsidRDefault="00EB687D" w:rsidP="00EB687D">
      <w:pPr>
        <w:rPr>
          <w:rFonts w:cs="Arial"/>
          <w:szCs w:val="22"/>
        </w:rPr>
      </w:pPr>
    </w:p>
    <w:p w14:paraId="139E9579" w14:textId="77777777" w:rsidR="00EB687D" w:rsidRPr="004764F4" w:rsidRDefault="00EB687D" w:rsidP="00EB687D">
      <w:pPr>
        <w:rPr>
          <w:rFonts w:cs="Arial"/>
          <w:b/>
          <w:szCs w:val="22"/>
        </w:rPr>
      </w:pPr>
      <w:r w:rsidRPr="004764F4">
        <w:rPr>
          <w:rFonts w:cs="Arial"/>
          <w:b/>
          <w:szCs w:val="22"/>
        </w:rPr>
        <w:t xml:space="preserve">Role </w:t>
      </w:r>
      <w:r w:rsidR="007A6B99" w:rsidRPr="004764F4">
        <w:rPr>
          <w:rFonts w:cs="Arial"/>
          <w:b/>
          <w:szCs w:val="22"/>
        </w:rPr>
        <w:t>Purpose</w:t>
      </w:r>
      <w:r w:rsidRPr="004764F4">
        <w:rPr>
          <w:rFonts w:cs="Arial"/>
          <w:b/>
          <w:szCs w:val="22"/>
        </w:rPr>
        <w:t>:</w:t>
      </w:r>
    </w:p>
    <w:p w14:paraId="17C2A6D3" w14:textId="06396580" w:rsidR="000F781E" w:rsidRPr="00583F11" w:rsidRDefault="000F781E" w:rsidP="000F781E">
      <w:pPr>
        <w:jc w:val="both"/>
      </w:pPr>
      <w:r>
        <w:t xml:space="preserve">The </w:t>
      </w:r>
      <w:r w:rsidR="004C36FB">
        <w:t>repairs and operations p</w:t>
      </w:r>
      <w:r>
        <w:t>erformance Coach plays a crucial role in ensuring Camden citizens receive an exceptional service when contacting Camden Council. The role helps to achieve this aim by coaching our Customer Service Officers (CSO’s) and improving processes, which will enable us to deliver excellence with every customer contact. We have over 27 CSO’s in the Repairs section of Property Services who between them have over one hundred thousand customer conversations every year. Therefore, by identifying knowledge gaps and developing the CSO’s, the Performance Coach will have a direct impact on the service received by our customers. The ability analyse the skills gaps and know how to provide the most effective coaching is essential. In this role, you’ll work with Team Managers to co-create development plans with each CSO, side by side call listening, group coaching sessions and lead on supporting new team members joining Contact Camden. You’ll be part of a wider team, who will work together on developing capabilities, skills and knowledge throughout Property Services, and enable CSO’s to become the best they can be by delivering the highest level of customer service to our citizens with an aim to getting the issue resolved first time round. This role will constantly look for ways to improve customer service through coaching CSO’s to have better customer conversations, fixing broken processes, surfacing customer/CSO pain points and</w:t>
      </w:r>
      <w:r w:rsidRPr="00583F11">
        <w:t xml:space="preserve"> </w:t>
      </w:r>
      <w:r>
        <w:t>support re-designing how we deliver services to citizens.</w:t>
      </w:r>
    </w:p>
    <w:p w14:paraId="6C0BAB7A" w14:textId="77777777" w:rsidR="0079677A" w:rsidRDefault="0079677A" w:rsidP="00EB687D">
      <w:pPr>
        <w:rPr>
          <w:rFonts w:cs="Arial"/>
          <w:b/>
          <w:szCs w:val="22"/>
        </w:rPr>
      </w:pPr>
    </w:p>
    <w:p w14:paraId="402B2F83" w14:textId="71F556B1" w:rsidR="00EB687D" w:rsidRPr="004764F4" w:rsidRDefault="0079677A" w:rsidP="00EB687D">
      <w:pPr>
        <w:rPr>
          <w:rFonts w:cs="Arial"/>
          <w:b/>
          <w:szCs w:val="22"/>
        </w:rPr>
      </w:pPr>
      <w:r>
        <w:rPr>
          <w:rFonts w:cs="Arial"/>
          <w:b/>
          <w:szCs w:val="22"/>
        </w:rPr>
        <w:t>E</w:t>
      </w:r>
      <w:r w:rsidR="00287409" w:rsidRPr="004764F4">
        <w:rPr>
          <w:rFonts w:cs="Arial"/>
          <w:b/>
          <w:szCs w:val="22"/>
        </w:rPr>
        <w:t>xample</w:t>
      </w:r>
      <w:r w:rsidR="00EB687D" w:rsidRPr="004764F4">
        <w:rPr>
          <w:rFonts w:cs="Arial"/>
          <w:b/>
          <w:szCs w:val="22"/>
        </w:rPr>
        <w:t xml:space="preserve"> </w:t>
      </w:r>
      <w:r w:rsidR="007A6B99" w:rsidRPr="004764F4">
        <w:rPr>
          <w:rFonts w:cs="Arial"/>
          <w:b/>
          <w:szCs w:val="22"/>
        </w:rPr>
        <w:t>outcomes or objectives that this role will deliver</w:t>
      </w:r>
      <w:r w:rsidR="00EB687D" w:rsidRPr="004764F4">
        <w:rPr>
          <w:rFonts w:cs="Arial"/>
          <w:b/>
          <w:szCs w:val="22"/>
        </w:rPr>
        <w:t>:</w:t>
      </w:r>
    </w:p>
    <w:p w14:paraId="4B75B356" w14:textId="77777777" w:rsidR="000F781E" w:rsidRPr="00CE5022" w:rsidRDefault="000F781E" w:rsidP="000F781E">
      <w:pPr>
        <w:pStyle w:val="ListParagraph"/>
        <w:numPr>
          <w:ilvl w:val="0"/>
          <w:numId w:val="23"/>
        </w:numPr>
        <w:spacing w:after="160" w:line="259" w:lineRule="auto"/>
        <w:jc w:val="both"/>
        <w:rPr>
          <w:b/>
        </w:rPr>
      </w:pPr>
      <w:r>
        <w:t xml:space="preserve">You will improve CSO’s call quality and technical competency by side by side coaching, and support co-creating CSO personal development plans </w:t>
      </w:r>
    </w:p>
    <w:p w14:paraId="7D6DC2F4" w14:textId="77777777" w:rsidR="000F781E" w:rsidRPr="00690FB3" w:rsidRDefault="000F781E" w:rsidP="000F781E">
      <w:pPr>
        <w:pStyle w:val="ListParagraph"/>
        <w:numPr>
          <w:ilvl w:val="0"/>
          <w:numId w:val="23"/>
        </w:numPr>
        <w:spacing w:after="160" w:line="259" w:lineRule="auto"/>
        <w:jc w:val="both"/>
      </w:pPr>
      <w:r>
        <w:t>Strategically p</w:t>
      </w:r>
      <w:r w:rsidRPr="00690FB3">
        <w:t>lan, prioritise and</w:t>
      </w:r>
      <w:r>
        <w:t xml:space="preserve"> deliver coaching interventions with the Repairs and Operations management team</w:t>
      </w:r>
    </w:p>
    <w:p w14:paraId="76DD0D3D" w14:textId="77777777" w:rsidR="000F781E" w:rsidRDefault="000F781E" w:rsidP="000F781E">
      <w:pPr>
        <w:pStyle w:val="ListParagraph"/>
        <w:numPr>
          <w:ilvl w:val="0"/>
          <w:numId w:val="23"/>
        </w:numPr>
        <w:spacing w:after="160" w:line="259" w:lineRule="auto"/>
        <w:jc w:val="both"/>
      </w:pPr>
      <w:r>
        <w:t>Plan and deliver coaching and subject matter expert training one to one, in small groups and team events</w:t>
      </w:r>
    </w:p>
    <w:p w14:paraId="1951CE14" w14:textId="77777777" w:rsidR="000F781E" w:rsidRDefault="000F781E" w:rsidP="000F781E">
      <w:pPr>
        <w:pStyle w:val="ListParagraph"/>
        <w:numPr>
          <w:ilvl w:val="0"/>
          <w:numId w:val="23"/>
        </w:numPr>
        <w:spacing w:after="160" w:line="259" w:lineRule="auto"/>
        <w:jc w:val="both"/>
      </w:pPr>
      <w:r>
        <w:t>Design and deliver a new induction pack.</w:t>
      </w:r>
    </w:p>
    <w:p w14:paraId="725BA4E9" w14:textId="77777777" w:rsidR="000F781E" w:rsidRPr="008C28D2" w:rsidRDefault="000F781E" w:rsidP="000F781E">
      <w:pPr>
        <w:pStyle w:val="ListParagraph"/>
        <w:numPr>
          <w:ilvl w:val="0"/>
          <w:numId w:val="23"/>
        </w:numPr>
        <w:spacing w:after="160" w:line="259" w:lineRule="auto"/>
        <w:jc w:val="both"/>
      </w:pPr>
      <w:r>
        <w:t>Lead on the new team member on-boarding and induction weeks</w:t>
      </w:r>
    </w:p>
    <w:p w14:paraId="29D238C6" w14:textId="4AA83399" w:rsidR="00970676" w:rsidRPr="000F781E" w:rsidRDefault="000F781E" w:rsidP="000F781E">
      <w:pPr>
        <w:pStyle w:val="ListParagraph"/>
        <w:numPr>
          <w:ilvl w:val="0"/>
          <w:numId w:val="23"/>
        </w:numPr>
        <w:spacing w:after="160" w:line="259" w:lineRule="auto"/>
        <w:jc w:val="both"/>
        <w:rPr>
          <w:b/>
        </w:rPr>
      </w:pPr>
      <w:r>
        <w:t xml:space="preserve">Report the call quality score across Repairs; on a team and individual level </w:t>
      </w:r>
    </w:p>
    <w:p w14:paraId="1FF8D05C" w14:textId="77777777" w:rsidR="000F781E" w:rsidRPr="00583F11" w:rsidRDefault="000F781E" w:rsidP="000F781E">
      <w:pPr>
        <w:pStyle w:val="ListParagraph"/>
        <w:numPr>
          <w:ilvl w:val="0"/>
          <w:numId w:val="23"/>
        </w:numPr>
        <w:spacing w:after="160" w:line="259" w:lineRule="auto"/>
        <w:jc w:val="both"/>
        <w:rPr>
          <w:b/>
        </w:rPr>
      </w:pPr>
      <w:r>
        <w:lastRenderedPageBreak/>
        <w:t>Drive continuous improvement within Repairs Contact by identifying improvements and working with Team Managers &amp; CSO’s to deliver quick wins</w:t>
      </w:r>
    </w:p>
    <w:p w14:paraId="275E166A" w14:textId="77777777" w:rsidR="000F781E" w:rsidRPr="00583F11" w:rsidRDefault="000F781E" w:rsidP="000F781E">
      <w:pPr>
        <w:pStyle w:val="ListParagraph"/>
        <w:numPr>
          <w:ilvl w:val="0"/>
          <w:numId w:val="23"/>
        </w:numPr>
        <w:spacing w:after="160" w:line="259" w:lineRule="auto"/>
        <w:jc w:val="both"/>
        <w:rPr>
          <w:b/>
        </w:rPr>
      </w:pPr>
      <w:r>
        <w:t>Support with the implementation and embedding of new processes and ways of working</w:t>
      </w:r>
    </w:p>
    <w:p w14:paraId="5F8EB4CD" w14:textId="77777777" w:rsidR="000F781E" w:rsidRPr="00583F11" w:rsidRDefault="000F781E" w:rsidP="000F781E">
      <w:pPr>
        <w:pStyle w:val="ListParagraph"/>
        <w:numPr>
          <w:ilvl w:val="0"/>
          <w:numId w:val="23"/>
        </w:numPr>
        <w:spacing w:after="160" w:line="259" w:lineRule="auto"/>
        <w:jc w:val="both"/>
        <w:rPr>
          <w:b/>
        </w:rPr>
      </w:pPr>
      <w:r>
        <w:t>Identify and implement process improvements; using root-cause analysis, systems thinking and engaging CSO’s</w:t>
      </w:r>
    </w:p>
    <w:p w14:paraId="00BB0394" w14:textId="77777777" w:rsidR="000F781E" w:rsidRPr="006E0757" w:rsidRDefault="000F781E" w:rsidP="000F781E">
      <w:pPr>
        <w:pStyle w:val="ListParagraph"/>
        <w:numPr>
          <w:ilvl w:val="0"/>
          <w:numId w:val="23"/>
        </w:numPr>
        <w:spacing w:after="160" w:line="259" w:lineRule="auto"/>
        <w:jc w:val="both"/>
        <w:rPr>
          <w:b/>
        </w:rPr>
      </w:pPr>
      <w:r>
        <w:t>Work closely with service areas to fix broken processes and to collaborate on process improvements – ensuring the customer journey is at the forefront of all changes</w:t>
      </w:r>
    </w:p>
    <w:p w14:paraId="75332F17" w14:textId="0C969755" w:rsidR="00287409" w:rsidRPr="004764F4" w:rsidRDefault="00287409" w:rsidP="00EB687D">
      <w:pPr>
        <w:rPr>
          <w:rFonts w:cs="Arial"/>
          <w:b/>
          <w:szCs w:val="22"/>
        </w:rPr>
      </w:pPr>
      <w:r w:rsidRPr="004764F4">
        <w:rPr>
          <w:rFonts w:cs="Arial"/>
          <w:b/>
          <w:szCs w:val="22"/>
        </w:rPr>
        <w:t>Relationships;</w:t>
      </w:r>
    </w:p>
    <w:p w14:paraId="70890C82" w14:textId="03EC3371" w:rsidR="0079677A" w:rsidRDefault="0079677A" w:rsidP="000F781E">
      <w:pPr>
        <w:pStyle w:val="ListParagraph"/>
        <w:numPr>
          <w:ilvl w:val="0"/>
          <w:numId w:val="27"/>
        </w:numPr>
        <w:rPr>
          <w:rFonts w:cs="Arial"/>
          <w:szCs w:val="22"/>
        </w:rPr>
      </w:pPr>
      <w:r>
        <w:rPr>
          <w:rFonts w:cs="Arial"/>
          <w:szCs w:val="22"/>
        </w:rPr>
        <w:t xml:space="preserve">Work closely with officers within the </w:t>
      </w:r>
      <w:r w:rsidR="008E4F1F">
        <w:rPr>
          <w:rFonts w:cs="Arial"/>
          <w:szCs w:val="22"/>
        </w:rPr>
        <w:t>Repairs Teams, Contact C</w:t>
      </w:r>
      <w:r w:rsidR="000F781E">
        <w:rPr>
          <w:rFonts w:cs="Arial"/>
          <w:szCs w:val="22"/>
        </w:rPr>
        <w:t>entre</w:t>
      </w:r>
      <w:r w:rsidR="008E4F1F">
        <w:rPr>
          <w:rFonts w:cs="Arial"/>
          <w:szCs w:val="22"/>
        </w:rPr>
        <w:t xml:space="preserve">, </w:t>
      </w:r>
      <w:r>
        <w:rPr>
          <w:rFonts w:cs="Arial"/>
          <w:szCs w:val="22"/>
        </w:rPr>
        <w:t>Neighbourhood Team, senior officers</w:t>
      </w:r>
      <w:r w:rsidR="000F781E">
        <w:rPr>
          <w:rFonts w:cs="Arial"/>
          <w:szCs w:val="22"/>
        </w:rPr>
        <w:t>.</w:t>
      </w:r>
      <w:r>
        <w:rPr>
          <w:rFonts w:cs="Arial"/>
          <w:szCs w:val="22"/>
        </w:rPr>
        <w:t xml:space="preserve"> </w:t>
      </w:r>
    </w:p>
    <w:p w14:paraId="177E28DB" w14:textId="77777777" w:rsidR="000F781E" w:rsidRPr="0079677A" w:rsidRDefault="000F781E" w:rsidP="000F781E">
      <w:pPr>
        <w:pStyle w:val="ListParagraph"/>
        <w:rPr>
          <w:rFonts w:cs="Arial"/>
          <w:szCs w:val="22"/>
        </w:rPr>
      </w:pPr>
    </w:p>
    <w:p w14:paraId="558A386F" w14:textId="512F4916" w:rsidR="00C97F42" w:rsidRPr="004764F4" w:rsidRDefault="00C97F42" w:rsidP="00EB687D">
      <w:pPr>
        <w:rPr>
          <w:rFonts w:cs="Arial"/>
          <w:b/>
          <w:szCs w:val="22"/>
        </w:rPr>
      </w:pPr>
      <w:r w:rsidRPr="004764F4">
        <w:rPr>
          <w:rFonts w:cs="Arial"/>
          <w:b/>
          <w:szCs w:val="22"/>
        </w:rPr>
        <w:t>Work Environment:</w:t>
      </w:r>
    </w:p>
    <w:p w14:paraId="4FB687F6" w14:textId="77777777" w:rsidR="000F781E" w:rsidRPr="000F781E" w:rsidRDefault="000F781E" w:rsidP="000F781E">
      <w:pPr>
        <w:pStyle w:val="ListParagraph"/>
        <w:numPr>
          <w:ilvl w:val="0"/>
          <w:numId w:val="27"/>
        </w:numPr>
        <w:rPr>
          <w:rFonts w:cs="Arial"/>
          <w:szCs w:val="22"/>
        </w:rPr>
      </w:pPr>
      <w:r w:rsidRPr="000F781E">
        <w:rPr>
          <w:rFonts w:cs="Arial"/>
          <w:szCs w:val="22"/>
        </w:rPr>
        <w:t>You will be based primarily at the Repairs Contact Centre in Holmes Road and very occasionally, you may be needed to attend meetings at Contact Camden Hub in Mornington Crescent.</w:t>
      </w:r>
    </w:p>
    <w:p w14:paraId="15D0E97A" w14:textId="77777777" w:rsidR="008E4F1F" w:rsidRDefault="008E4F1F" w:rsidP="00EB687D">
      <w:pPr>
        <w:rPr>
          <w:rFonts w:cs="Arial"/>
          <w:b/>
          <w:szCs w:val="22"/>
        </w:rPr>
      </w:pPr>
    </w:p>
    <w:p w14:paraId="3BEEAD1C" w14:textId="2F42194A" w:rsidR="00EB687D" w:rsidRPr="004764F4" w:rsidRDefault="007A6B99" w:rsidP="00EB687D">
      <w:pPr>
        <w:rPr>
          <w:rFonts w:cs="Arial"/>
          <w:b/>
          <w:szCs w:val="22"/>
        </w:rPr>
      </w:pPr>
      <w:r w:rsidRPr="004764F4">
        <w:rPr>
          <w:rFonts w:cs="Arial"/>
          <w:b/>
          <w:szCs w:val="22"/>
        </w:rPr>
        <w:t xml:space="preserve">Technical </w:t>
      </w:r>
      <w:r w:rsidR="00EB687D" w:rsidRPr="004764F4">
        <w:rPr>
          <w:rFonts w:cs="Arial"/>
          <w:b/>
          <w:szCs w:val="22"/>
        </w:rPr>
        <w:t>Knowledge and Experience</w:t>
      </w:r>
      <w:r w:rsidR="00C97F42" w:rsidRPr="004764F4">
        <w:rPr>
          <w:rFonts w:cs="Arial"/>
          <w:b/>
          <w:szCs w:val="22"/>
        </w:rPr>
        <w:t>:</w:t>
      </w:r>
    </w:p>
    <w:p w14:paraId="73A7180E" w14:textId="2FA85050" w:rsidR="000F781E" w:rsidRDefault="000F781E" w:rsidP="000F781E">
      <w:pPr>
        <w:pStyle w:val="BodyTextIndent"/>
        <w:numPr>
          <w:ilvl w:val="0"/>
          <w:numId w:val="25"/>
        </w:numPr>
        <w:spacing w:after="0"/>
        <w:rPr>
          <w:rFonts w:cs="Arial"/>
          <w:szCs w:val="22"/>
        </w:rPr>
      </w:pPr>
      <w:r>
        <w:rPr>
          <w:rFonts w:cs="Arial"/>
          <w:szCs w:val="22"/>
        </w:rPr>
        <w:t>You’ll have strong experience and ability in coaching with a toolbox of techniques to improve agent performance. Ideally, you’ll have a customer service background with experience in delivering inductions and on-going coaching development.</w:t>
      </w:r>
    </w:p>
    <w:p w14:paraId="114D5FE6" w14:textId="13527C1E" w:rsidR="000F781E" w:rsidRDefault="000F781E" w:rsidP="000F781E">
      <w:pPr>
        <w:pStyle w:val="BodyTextIndent"/>
        <w:numPr>
          <w:ilvl w:val="0"/>
          <w:numId w:val="25"/>
        </w:numPr>
        <w:spacing w:after="0"/>
        <w:rPr>
          <w:rFonts w:cs="Arial"/>
          <w:szCs w:val="22"/>
        </w:rPr>
      </w:pPr>
      <w:r>
        <w:rPr>
          <w:rFonts w:cs="Arial"/>
          <w:szCs w:val="22"/>
        </w:rPr>
        <w:t>You’ll have experience in improving processes and re-designing how things work; showing innovation and tenacity in approaching things differently.</w:t>
      </w:r>
    </w:p>
    <w:p w14:paraId="129FDFDA" w14:textId="1A5B70BC" w:rsidR="000F781E" w:rsidRPr="00540A9E" w:rsidRDefault="000F781E" w:rsidP="000F781E">
      <w:pPr>
        <w:pStyle w:val="BodyTextIndent"/>
        <w:numPr>
          <w:ilvl w:val="0"/>
          <w:numId w:val="25"/>
        </w:numPr>
        <w:spacing w:after="0"/>
        <w:rPr>
          <w:rFonts w:cs="Arial"/>
          <w:szCs w:val="22"/>
        </w:rPr>
      </w:pPr>
      <w:r>
        <w:rPr>
          <w:rFonts w:cs="Arial"/>
          <w:szCs w:val="22"/>
        </w:rPr>
        <w:t>You’ll be a people person who is respected by teams due to your clear and personable communication, knowledge and skill.</w:t>
      </w:r>
    </w:p>
    <w:p w14:paraId="4F4D5CF2" w14:textId="77777777" w:rsidR="000F781E" w:rsidRPr="000F781E" w:rsidRDefault="000F781E" w:rsidP="000F781E">
      <w:pPr>
        <w:pStyle w:val="ListParagraph"/>
        <w:numPr>
          <w:ilvl w:val="0"/>
          <w:numId w:val="25"/>
        </w:numPr>
        <w:jc w:val="both"/>
        <w:rPr>
          <w:szCs w:val="22"/>
        </w:rPr>
      </w:pPr>
      <w:r w:rsidRPr="000F781E">
        <w:rPr>
          <w:szCs w:val="22"/>
        </w:rPr>
        <w:t>You’ll have proven experience in delivering multiple priorities at the same time and proven at delivering high performance</w:t>
      </w:r>
    </w:p>
    <w:p w14:paraId="671DC7CE" w14:textId="3268D3F7" w:rsidR="000F781E" w:rsidRPr="000F781E" w:rsidRDefault="000F781E" w:rsidP="000F781E">
      <w:pPr>
        <w:pStyle w:val="ListParagraph"/>
        <w:numPr>
          <w:ilvl w:val="0"/>
          <w:numId w:val="25"/>
        </w:numPr>
        <w:jc w:val="both"/>
        <w:rPr>
          <w:rFonts w:cs="Arial"/>
          <w:szCs w:val="22"/>
        </w:rPr>
      </w:pPr>
      <w:r w:rsidRPr="000F781E">
        <w:rPr>
          <w:rFonts w:cs="Arial"/>
          <w:szCs w:val="22"/>
        </w:rPr>
        <w:t>You’ll be someone who is able to work alone, and more importantly as part of a team. This role requires someone who is great at and enjoys building relationships with a range of people and roles</w:t>
      </w:r>
      <w:r>
        <w:rPr>
          <w:rFonts w:cs="Arial"/>
          <w:szCs w:val="22"/>
        </w:rPr>
        <w:t>.</w:t>
      </w:r>
    </w:p>
    <w:p w14:paraId="02D3DC55" w14:textId="705D6164" w:rsidR="0077640A" w:rsidRPr="004764F4" w:rsidRDefault="0077640A">
      <w:pPr>
        <w:rPr>
          <w:rFonts w:cs="Arial"/>
          <w:b/>
          <w:szCs w:val="22"/>
        </w:rPr>
      </w:pPr>
    </w:p>
    <w:p w14:paraId="039E8706" w14:textId="66EEF430" w:rsidR="0077640A" w:rsidRPr="004764F4" w:rsidRDefault="004503CA" w:rsidP="0077640A">
      <w:pPr>
        <w:rPr>
          <w:rFonts w:cs="Arial"/>
          <w:b/>
          <w:szCs w:val="22"/>
        </w:rPr>
      </w:pPr>
      <w:r w:rsidRPr="004764F4">
        <w:rPr>
          <w:rFonts w:cs="Arial"/>
          <w:b/>
          <w:szCs w:val="22"/>
        </w:rPr>
        <w:t>Camden Way Five Ways of Working</w:t>
      </w:r>
    </w:p>
    <w:p w14:paraId="64993132" w14:textId="692D43EE" w:rsidR="004503CA" w:rsidRPr="004764F4" w:rsidRDefault="004503CA" w:rsidP="0077640A">
      <w:pPr>
        <w:rPr>
          <w:rFonts w:cs="Arial"/>
          <w:b/>
          <w:szCs w:val="22"/>
        </w:rPr>
      </w:pPr>
      <w:r w:rsidRPr="004764F4">
        <w:rPr>
          <w:rFonts w:cs="Arial"/>
          <w:i/>
          <w:color w:val="343A41"/>
          <w:szCs w:val="22"/>
          <w:lang w:val="en-US"/>
        </w:rPr>
        <w:t>In order to continue delivering for the people of Camden in the face of ever increasing financial pressure, we need to transform the way we do things. We call this the Camden Way. The Camden Way is a key part of our transformation strategy often referred to as the transformation triangle which links the Camden Plan, the Camden Way and the Financial Strategy together.</w:t>
      </w:r>
    </w:p>
    <w:p w14:paraId="64013EB4" w14:textId="24F99E4F" w:rsidR="004503CA" w:rsidRPr="004764F4" w:rsidRDefault="004503CA" w:rsidP="004503CA">
      <w:pPr>
        <w:spacing w:line="300" w:lineRule="atLeast"/>
        <w:rPr>
          <w:rFonts w:cs="Arial"/>
          <w:color w:val="343A41"/>
          <w:szCs w:val="22"/>
          <w:lang w:val="en-US"/>
        </w:rPr>
      </w:pPr>
      <w:r w:rsidRPr="004764F4">
        <w:rPr>
          <w:rFonts w:cs="Arial"/>
          <w:color w:val="343A41"/>
          <w:szCs w:val="22"/>
          <w:lang w:val="en-US"/>
        </w:rPr>
        <w:t>The Camden Way illustrates the approach that should underpin everything we do through five ways of working: </w:t>
      </w:r>
    </w:p>
    <w:p w14:paraId="1ECF5CAE" w14:textId="2942026E" w:rsidR="004503CA" w:rsidRPr="004764F4" w:rsidRDefault="004503CA" w:rsidP="004503CA">
      <w:pPr>
        <w:pStyle w:val="ListParagraph"/>
        <w:numPr>
          <w:ilvl w:val="0"/>
          <w:numId w:val="22"/>
        </w:numPr>
        <w:spacing w:before="100" w:beforeAutospacing="1" w:after="100" w:afterAutospacing="1" w:line="300" w:lineRule="atLeast"/>
        <w:contextualSpacing w:val="0"/>
        <w:rPr>
          <w:rFonts w:cs="Arial"/>
          <w:color w:val="343A41"/>
          <w:szCs w:val="22"/>
          <w:lang w:val="en-US"/>
        </w:rPr>
      </w:pPr>
      <w:r w:rsidRPr="004764F4">
        <w:rPr>
          <w:rFonts w:cs="Arial"/>
          <w:color w:val="343A41"/>
          <w:szCs w:val="22"/>
          <w:lang w:val="en-US"/>
        </w:rPr>
        <w:lastRenderedPageBreak/>
        <w:t>Deliver for the people of Camden</w:t>
      </w:r>
    </w:p>
    <w:p w14:paraId="14233829" w14:textId="5AFC6313" w:rsidR="004503CA" w:rsidRPr="004764F4" w:rsidRDefault="004503CA" w:rsidP="004503CA">
      <w:pPr>
        <w:pStyle w:val="ListParagraph"/>
        <w:numPr>
          <w:ilvl w:val="0"/>
          <w:numId w:val="22"/>
        </w:numPr>
        <w:spacing w:before="100" w:beforeAutospacing="1" w:after="100" w:afterAutospacing="1" w:line="300" w:lineRule="atLeast"/>
        <w:contextualSpacing w:val="0"/>
        <w:rPr>
          <w:rFonts w:cs="Arial"/>
          <w:color w:val="343A41"/>
          <w:szCs w:val="22"/>
          <w:lang w:val="en-US"/>
        </w:rPr>
      </w:pPr>
      <w:r w:rsidRPr="004764F4">
        <w:rPr>
          <w:rFonts w:cs="Arial"/>
          <w:color w:val="343A41"/>
          <w:szCs w:val="22"/>
          <w:lang w:val="en-US"/>
        </w:rPr>
        <w:t>Work as one team</w:t>
      </w:r>
    </w:p>
    <w:p w14:paraId="262E322C" w14:textId="1CA7AA28" w:rsidR="004503CA" w:rsidRPr="004764F4" w:rsidRDefault="004503CA" w:rsidP="004503CA">
      <w:pPr>
        <w:pStyle w:val="ListParagraph"/>
        <w:numPr>
          <w:ilvl w:val="0"/>
          <w:numId w:val="22"/>
        </w:numPr>
        <w:spacing w:before="100" w:beforeAutospacing="1" w:after="100" w:afterAutospacing="1" w:line="300" w:lineRule="atLeast"/>
        <w:contextualSpacing w:val="0"/>
        <w:rPr>
          <w:rFonts w:cs="Arial"/>
          <w:color w:val="343A41"/>
          <w:szCs w:val="22"/>
          <w:lang w:val="en-US"/>
        </w:rPr>
      </w:pPr>
      <w:r w:rsidRPr="004764F4">
        <w:rPr>
          <w:rFonts w:cs="Arial"/>
          <w:color w:val="343A41"/>
          <w:szCs w:val="22"/>
          <w:lang w:val="en-US"/>
        </w:rPr>
        <w:t>Take pride in getting it right</w:t>
      </w:r>
    </w:p>
    <w:p w14:paraId="55477B14" w14:textId="0FECF845" w:rsidR="004503CA" w:rsidRPr="004764F4" w:rsidRDefault="004503CA" w:rsidP="004503CA">
      <w:pPr>
        <w:pStyle w:val="ListParagraph"/>
        <w:numPr>
          <w:ilvl w:val="0"/>
          <w:numId w:val="22"/>
        </w:numPr>
        <w:spacing w:before="100" w:beforeAutospacing="1" w:after="100" w:afterAutospacing="1" w:line="300" w:lineRule="atLeast"/>
        <w:contextualSpacing w:val="0"/>
        <w:rPr>
          <w:rFonts w:cs="Arial"/>
          <w:color w:val="343A41"/>
          <w:szCs w:val="22"/>
          <w:lang w:val="en-US"/>
        </w:rPr>
      </w:pPr>
      <w:r w:rsidRPr="004764F4">
        <w:rPr>
          <w:rFonts w:cs="Arial"/>
          <w:color w:val="343A41"/>
          <w:szCs w:val="22"/>
          <w:lang w:val="en-US"/>
        </w:rPr>
        <w:t>Find better ways</w:t>
      </w:r>
    </w:p>
    <w:p w14:paraId="324997D7" w14:textId="2CE38DAA" w:rsidR="004503CA" w:rsidRPr="004764F4" w:rsidRDefault="004503CA" w:rsidP="004503CA">
      <w:pPr>
        <w:pStyle w:val="ListParagraph"/>
        <w:numPr>
          <w:ilvl w:val="0"/>
          <w:numId w:val="22"/>
        </w:numPr>
        <w:spacing w:before="100" w:beforeAutospacing="1" w:after="100" w:afterAutospacing="1" w:line="300" w:lineRule="atLeast"/>
        <w:contextualSpacing w:val="0"/>
        <w:rPr>
          <w:rFonts w:cs="Arial"/>
          <w:color w:val="343A41"/>
          <w:szCs w:val="22"/>
          <w:lang w:val="en-US"/>
        </w:rPr>
      </w:pPr>
      <w:r w:rsidRPr="004764F4">
        <w:rPr>
          <w:rFonts w:cs="Arial"/>
          <w:color w:val="343A41"/>
          <w:szCs w:val="22"/>
          <w:lang w:val="en-US"/>
        </w:rPr>
        <w:t xml:space="preserve">Take personal responsibility </w:t>
      </w:r>
    </w:p>
    <w:p w14:paraId="4C52EA52" w14:textId="15EE1013" w:rsidR="004503CA" w:rsidRPr="004764F4" w:rsidRDefault="004503CA" w:rsidP="004503CA">
      <w:pPr>
        <w:rPr>
          <w:rStyle w:val="Hyperlink"/>
          <w:rFonts w:cs="Arial"/>
          <w:szCs w:val="22"/>
        </w:rPr>
      </w:pPr>
      <w:r w:rsidRPr="004764F4">
        <w:rPr>
          <w:rFonts w:cs="Arial"/>
          <w:szCs w:val="22"/>
        </w:rPr>
        <w:t xml:space="preserve">For further information on the Camden Way please visit by clicking </w:t>
      </w:r>
      <w:hyperlink r:id="rId7" w:history="1">
        <w:r w:rsidRPr="004764F4">
          <w:rPr>
            <w:rStyle w:val="Hyperlink"/>
            <w:rFonts w:cs="Arial"/>
            <w:szCs w:val="22"/>
          </w:rPr>
          <w:t>HERE</w:t>
        </w:r>
      </w:hyperlink>
    </w:p>
    <w:p w14:paraId="73BA5C32" w14:textId="036B9FA2" w:rsidR="00E6789E" w:rsidRDefault="00E6789E" w:rsidP="004503CA">
      <w:pPr>
        <w:rPr>
          <w:rFonts w:cs="Arial"/>
          <w:b/>
          <w:noProof/>
          <w:szCs w:val="22"/>
        </w:rPr>
      </w:pPr>
      <w:r w:rsidRPr="004764F4">
        <w:rPr>
          <w:rFonts w:cs="Arial"/>
          <w:b/>
          <w:szCs w:val="22"/>
        </w:rPr>
        <w:t>Chart Structure</w:t>
      </w:r>
    </w:p>
    <w:p w14:paraId="6F5B4BAE" w14:textId="7C827B51" w:rsidR="00E6789E" w:rsidRPr="004764F4" w:rsidRDefault="000F781E" w:rsidP="00D049E5">
      <w:pPr>
        <w:rPr>
          <w:rFonts w:cs="Arial"/>
          <w:b/>
          <w:szCs w:val="22"/>
        </w:rPr>
      </w:pPr>
      <w:r>
        <w:rPr>
          <w:noProof/>
        </w:rPr>
        <w:drawing>
          <wp:inline distT="0" distB="0" distL="0" distR="0" wp14:anchorId="34C1E06A" wp14:editId="2A55EB83">
            <wp:extent cx="6362700" cy="3633408"/>
            <wp:effectExtent l="0" t="0" r="0"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372965" cy="3639270"/>
                    </a:xfrm>
                    <a:prstGeom prst="rect">
                      <a:avLst/>
                    </a:prstGeom>
                  </pic:spPr>
                </pic:pic>
              </a:graphicData>
            </a:graphic>
          </wp:inline>
        </w:drawing>
      </w:r>
      <w:r w:rsidR="007451BF" w:rsidRPr="007451BF">
        <w:rPr>
          <w:rFonts w:cs="Arial"/>
          <w:b/>
          <w:noProof/>
          <w:szCs w:val="22"/>
        </w:rPr>
        <mc:AlternateContent>
          <mc:Choice Requires="wps">
            <w:drawing>
              <wp:anchor distT="0" distB="0" distL="114300" distR="114300" simplePos="0" relativeHeight="251664384" behindDoc="0" locked="0" layoutInCell="1" allowOverlap="1" wp14:anchorId="01C03EB0" wp14:editId="5F167B3B">
                <wp:simplePos x="0" y="0"/>
                <wp:positionH relativeFrom="column">
                  <wp:posOffset>11512550</wp:posOffset>
                </wp:positionH>
                <wp:positionV relativeFrom="paragraph">
                  <wp:posOffset>-2179320</wp:posOffset>
                </wp:positionV>
                <wp:extent cx="1592670" cy="619661"/>
                <wp:effectExtent l="0" t="0" r="7620" b="9525"/>
                <wp:wrapNone/>
                <wp:docPr id="43" name="Rectangle 42"/>
                <wp:cNvGraphicFramePr/>
                <a:graphic xmlns:a="http://schemas.openxmlformats.org/drawingml/2006/main">
                  <a:graphicData uri="http://schemas.microsoft.com/office/word/2010/wordprocessingShape">
                    <wps:wsp>
                      <wps:cNvSpPr/>
                      <wps:spPr>
                        <a:xfrm>
                          <a:off x="0" y="0"/>
                          <a:ext cx="1592670" cy="619661"/>
                        </a:xfrm>
                        <a:prstGeom prst="rect">
                          <a:avLst/>
                        </a:prstGeom>
                        <a:solidFill>
                          <a:schemeClr val="accent6">
                            <a:lumMod val="40000"/>
                            <a:lumOff val="60000"/>
                          </a:schemeClr>
                        </a:solidFill>
                        <a:ln w="19050">
                          <a:noFill/>
                        </a:ln>
                      </wps:spPr>
                      <wps:style>
                        <a:lnRef idx="0">
                          <a:scrgbClr r="0" g="0" b="0"/>
                        </a:lnRef>
                        <a:fillRef idx="0">
                          <a:scrgbClr r="0" g="0" b="0"/>
                        </a:fillRef>
                        <a:effectRef idx="0">
                          <a:scrgbClr r="0" g="0" b="0"/>
                        </a:effectRef>
                        <a:fontRef idx="minor">
                          <a:schemeClr val="lt1"/>
                        </a:fontRef>
                      </wps:style>
                      <wps:txbx>
                        <w:txbxContent>
                          <w:p w14:paraId="05DD92E5" w14:textId="77777777" w:rsidR="007451BF" w:rsidRDefault="007451BF" w:rsidP="007451BF">
                            <w:pPr>
                              <w:pStyle w:val="NormalWeb"/>
                              <w:spacing w:before="0" w:beforeAutospacing="0" w:after="101" w:afterAutospacing="0" w:line="216" w:lineRule="auto"/>
                              <w:jc w:val="center"/>
                            </w:pPr>
                            <w:r>
                              <w:rPr>
                                <w:rFonts w:ascii="Arial" w:hAnsi="Arial" w:cs="Arial"/>
                                <w:b/>
                                <w:bCs/>
                                <w:color w:val="000000" w:themeColor="text1"/>
                                <w:kern w:val="24"/>
                              </w:rPr>
                              <w:t>Contact Centre Team Leader x 3</w:t>
                            </w:r>
                          </w:p>
                        </w:txbxContent>
                      </wps:txbx>
                      <wps:bodyPr spcFirstLastPara="0" vert="horz" wrap="square" lIns="6985" tIns="6985" rIns="6985" bIns="6985" numCol="1" spcCol="1270" anchor="ctr" anchorCtr="0">
                        <a:noAutofit/>
                      </wps:bodyPr>
                    </wps:wsp>
                  </a:graphicData>
                </a:graphic>
              </wp:anchor>
            </w:drawing>
          </mc:Choice>
          <mc:Fallback>
            <w:pict>
              <v:rect w14:anchorId="01C03EB0" id="Rectangle 42" o:spid="_x0000_s1026" style="position:absolute;margin-left:906.5pt;margin-top:-171.6pt;width:125.4pt;height:48.8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6fSYAIAAB0FAAAOAAAAZHJzL2Uyb0RvYy54bWysVNuO0zAQfUfiHyy/0yTdbthWTVeoqyKk&#10;Bapd+ADXsRtLvmG7TcvXM7abbIGnRfTBHU/meuaMl/cnJdGROS+MbnA1KTFimppW6H2Dv3/bvLvD&#10;yAeiWyKNZg0+M4/vV2/fLHu7YFPTGdkyhyCI9oveNrgLwS6KwtOOKeInxjINH7lxigS4un3ROtJD&#10;dCWLaVnWRW9ca52hzHvQPuSPeJXic85o+Mq5ZwHJBkNtIZ0unbt4FqslWewdsZ2glzLIP1ShiNCQ&#10;dAz1QAJBByf+CqUEdcYbHibUqMJwLihLPUA3VflHN88dsSz1AuB4O8Lk/19Y+uW4dUi0DZ7dYKSJ&#10;ghk9AWpE7yVDs2kEqLd+AXbPdusuNw9i7PbEnYr/0Ac6JVDPI6jsFBAFZXU7n9bvAXsK3+pqXtdV&#10;DFq8eFvnw0dmFIpCgx2kT1iS46MP2XQwicm8kaLdCCnTJRKFraVDRwIjJpQyHerkLg/qs2mzflbC&#10;Lw8b1ECJrK4HNVSTKBcjpdp+SyI16qGReXlbpsjaxPS5MqnBPiKUMUlSOEsWi5P6iXEAN0GTq3X7&#10;XSw2MxBWBHAZeAg1JIdoyCH+K30vLtGbJeK/0n90SvmNDqO/Etq41PiIUYZPhmGUPNsPUGQAIhbh&#10;tDslet0MTNqZ9gyU85ZuBMz7kfiwJQ6WDqCAhwQI0Bn3E6MelrLB/seBOIaR/KSB9fX87haW+Ep2&#10;V/LuStYHtTZAiAqeH0uzOI0sJJpC/AbT4IbLOqRxxL61+XAIhotEu1h/rvbSF+xgIsflvYhLfn1P&#10;Vi+v2uoXAAAA//8DAFBLAwQUAAYACAAAACEAw6eH7OMAAAAPAQAADwAAAGRycy9kb3ducmV2Lnht&#10;bEyPzW6DMBCE75X6DtZW6i2xA5QiionaSunvqSFSrga7gIrXCJuEvn23p/Y4s6PZ+YrtYgd2MpPv&#10;HUrYrAUwg43TPbYSDtVulQHzQaFWg0Mj4dt42JaXF4XKtTvjhzntQ8uoBH2uJHQhjDnnvumMVX7t&#10;RoN0+3STVYHk1HI9qTOV24FHQqTcqh7pQ6dG89iZ5ms/WwkP/Patqur33eHpNTlms3h+EdVRyuur&#10;5f4OWDBL+AvD73yaDiVtqt2M2rOBdLaJCSZIWMVJHAGjTCTSmHhq8qLkJgVeFvw/R/kDAAD//wMA&#10;UEsBAi0AFAAGAAgAAAAhALaDOJL+AAAA4QEAABMAAAAAAAAAAAAAAAAAAAAAAFtDb250ZW50X1R5&#10;cGVzXS54bWxQSwECLQAUAAYACAAAACEAOP0h/9YAAACUAQAACwAAAAAAAAAAAAAAAAAvAQAAX3Jl&#10;bHMvLnJlbHNQSwECLQAUAAYACAAAACEAczun0mACAAAdBQAADgAAAAAAAAAAAAAAAAAuAgAAZHJz&#10;L2Uyb0RvYy54bWxQSwECLQAUAAYACAAAACEAw6eH7OMAAAAPAQAADwAAAAAAAAAAAAAAAAC6BAAA&#10;ZHJzL2Rvd25yZXYueG1sUEsFBgAAAAAEAAQA8wAAAMoFAAAAAA==&#10;" fillcolor="#fbd4b4 [1305]" stroked="f" strokeweight="1.5pt">
                <v:textbox inset=".55pt,.55pt,.55pt,.55pt">
                  <w:txbxContent>
                    <w:p w14:paraId="05DD92E5" w14:textId="77777777" w:rsidR="007451BF" w:rsidRDefault="007451BF" w:rsidP="007451BF">
                      <w:pPr>
                        <w:pStyle w:val="NormalWeb"/>
                        <w:spacing w:before="0" w:beforeAutospacing="0" w:after="101" w:afterAutospacing="0" w:line="216" w:lineRule="auto"/>
                        <w:jc w:val="center"/>
                      </w:pPr>
                      <w:r>
                        <w:rPr>
                          <w:rFonts w:ascii="Arial" w:hAnsi="Arial" w:cs="Arial"/>
                          <w:b/>
                          <w:bCs/>
                          <w:color w:val="000000" w:themeColor="text1"/>
                          <w:kern w:val="24"/>
                        </w:rPr>
                        <w:t>Contact Centre Team Leader x 3</w:t>
                      </w:r>
                    </w:p>
                  </w:txbxContent>
                </v:textbox>
              </v:rect>
            </w:pict>
          </mc:Fallback>
        </mc:AlternateContent>
      </w:r>
    </w:p>
    <w:sectPr w:rsidR="00E6789E" w:rsidRPr="004764F4" w:rsidSect="007A6B99">
      <w:pgSz w:w="16838" w:h="11906" w:orient="landscape"/>
      <w:pgMar w:top="1800" w:right="1134"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D022B8" w14:textId="77777777" w:rsidR="00F17738" w:rsidRDefault="00F17738">
      <w:r>
        <w:separator/>
      </w:r>
    </w:p>
  </w:endnote>
  <w:endnote w:type="continuationSeparator" w:id="0">
    <w:p w14:paraId="71D0DC1C" w14:textId="77777777" w:rsidR="00F17738" w:rsidRDefault="00F17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ヒラギノ角ゴ Pro W3">
    <w:charset w:val="00"/>
    <w:family w:val="roman"/>
    <w:pitch w:val="default"/>
  </w:font>
  <w:font w:name="Arial (W1)">
    <w:altName w:val="Arial"/>
    <w:charset w:val="00"/>
    <w:family w:val="swiss"/>
    <w:pitch w:val="variable"/>
    <w:sig w:usb0="20007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7BA3C6" w14:textId="77777777" w:rsidR="00F17738" w:rsidRDefault="00F17738">
      <w:r>
        <w:separator/>
      </w:r>
    </w:p>
  </w:footnote>
  <w:footnote w:type="continuationSeparator" w:id="0">
    <w:p w14:paraId="3246BD12" w14:textId="77777777" w:rsidR="00F17738" w:rsidRDefault="00F177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36E8B"/>
    <w:multiLevelType w:val="hybridMultilevel"/>
    <w:tmpl w:val="C1B60B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D016B6"/>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115818BF"/>
    <w:multiLevelType w:val="singleLevel"/>
    <w:tmpl w:val="0809000F"/>
    <w:lvl w:ilvl="0">
      <w:start w:val="1"/>
      <w:numFmt w:val="decimal"/>
      <w:lvlText w:val="%1."/>
      <w:lvlJc w:val="left"/>
      <w:pPr>
        <w:tabs>
          <w:tab w:val="num" w:pos="360"/>
        </w:tabs>
        <w:ind w:left="360" w:hanging="360"/>
      </w:pPr>
    </w:lvl>
  </w:abstractNum>
  <w:abstractNum w:abstractNumId="3" w15:restartNumberingAfterBreak="0">
    <w:nsid w:val="11DD07BA"/>
    <w:multiLevelType w:val="hybridMultilevel"/>
    <w:tmpl w:val="40F0A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F31D89"/>
    <w:multiLevelType w:val="multilevel"/>
    <w:tmpl w:val="5718C5D6"/>
    <w:numStyleLink w:val="HayGroupBulletlist"/>
  </w:abstractNum>
  <w:abstractNum w:abstractNumId="5" w15:restartNumberingAfterBreak="0">
    <w:nsid w:val="133E6E3C"/>
    <w:multiLevelType w:val="hybridMultilevel"/>
    <w:tmpl w:val="A12452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5F7303"/>
    <w:multiLevelType w:val="multilevel"/>
    <w:tmpl w:val="1A2A01B8"/>
    <w:styleLink w:val="BrandHeadlineNumberingList"/>
    <w:lvl w:ilvl="0">
      <w:start w:val="1"/>
      <w:numFmt w:val="decimal"/>
      <w:pStyle w:val="BrandHeadline1List"/>
      <w:lvlText w:val="%1."/>
      <w:lvlJc w:val="left"/>
      <w:pPr>
        <w:tabs>
          <w:tab w:val="num" w:pos="357"/>
        </w:tabs>
        <w:ind w:left="357" w:hanging="357"/>
      </w:pPr>
    </w:lvl>
    <w:lvl w:ilvl="1">
      <w:start w:val="1"/>
      <w:numFmt w:val="decimal"/>
      <w:pStyle w:val="BrandHeadline2List"/>
      <w:lvlText w:val="%1.%2."/>
      <w:lvlJc w:val="left"/>
      <w:pPr>
        <w:tabs>
          <w:tab w:val="num" w:pos="510"/>
        </w:tabs>
        <w:ind w:left="510" w:hanging="510"/>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7" w15:restartNumberingAfterBreak="0">
    <w:nsid w:val="16DF2B0B"/>
    <w:multiLevelType w:val="hybridMultilevel"/>
    <w:tmpl w:val="C20E05CE"/>
    <w:lvl w:ilvl="0" w:tplc="846804F2">
      <w:start w:val="1"/>
      <w:numFmt w:val="bullet"/>
      <w:lvlText w:val=""/>
      <w:lvlJc w:val="left"/>
      <w:pPr>
        <w:tabs>
          <w:tab w:val="num" w:pos="720"/>
        </w:tabs>
        <w:ind w:left="720" w:hanging="360"/>
      </w:pPr>
      <w:rPr>
        <w:rFonts w:ascii="Symbol" w:hAnsi="Symbol"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7CA4FD3"/>
    <w:multiLevelType w:val="hybridMultilevel"/>
    <w:tmpl w:val="278C982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1D992141"/>
    <w:multiLevelType w:val="singleLevel"/>
    <w:tmpl w:val="0809000F"/>
    <w:lvl w:ilvl="0">
      <w:start w:val="1"/>
      <w:numFmt w:val="decimal"/>
      <w:lvlText w:val="%1."/>
      <w:lvlJc w:val="left"/>
      <w:pPr>
        <w:tabs>
          <w:tab w:val="num" w:pos="360"/>
        </w:tabs>
        <w:ind w:left="360" w:hanging="360"/>
      </w:pPr>
    </w:lvl>
  </w:abstractNum>
  <w:abstractNum w:abstractNumId="10" w15:restartNumberingAfterBreak="0">
    <w:nsid w:val="2B0B7A93"/>
    <w:multiLevelType w:val="hybridMultilevel"/>
    <w:tmpl w:val="A62465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D165F1"/>
    <w:multiLevelType w:val="multilevel"/>
    <w:tmpl w:val="638A148E"/>
    <w:numStyleLink w:val="HayGroupNumberingList"/>
  </w:abstractNum>
  <w:abstractNum w:abstractNumId="12" w15:restartNumberingAfterBreak="0">
    <w:nsid w:val="2F4359FC"/>
    <w:multiLevelType w:val="multilevel"/>
    <w:tmpl w:val="A4C8F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E067EC"/>
    <w:multiLevelType w:val="hybridMultilevel"/>
    <w:tmpl w:val="1932E6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6E1768"/>
    <w:multiLevelType w:val="multilevel"/>
    <w:tmpl w:val="5718C5D6"/>
    <w:numStyleLink w:val="HayGroupBulletlist"/>
  </w:abstractNum>
  <w:abstractNum w:abstractNumId="15" w15:restartNumberingAfterBreak="0">
    <w:nsid w:val="38C17168"/>
    <w:multiLevelType w:val="multilevel"/>
    <w:tmpl w:val="C20E05CE"/>
    <w:lvl w:ilvl="0">
      <w:start w:val="1"/>
      <w:numFmt w:val="bullet"/>
      <w:lvlText w:val=""/>
      <w:lvlJc w:val="left"/>
      <w:pPr>
        <w:tabs>
          <w:tab w:val="num" w:pos="720"/>
        </w:tabs>
        <w:ind w:left="720" w:hanging="360"/>
      </w:pPr>
      <w:rPr>
        <w:rFonts w:ascii="Symbol" w:hAnsi="Symbol" w:hint="default"/>
        <w:sz w:val="18"/>
        <w:szCs w:val="18"/>
      </w:rPr>
    </w:lvl>
    <w:lvl w:ilvl="1">
      <w:start w:val="1"/>
      <w:numFmt w:val="bullet"/>
      <w:lvlText w:val="­"/>
      <w:lvlJc w:val="left"/>
      <w:pPr>
        <w:tabs>
          <w:tab w:val="num" w:pos="1440"/>
        </w:tabs>
        <w:ind w:left="1440" w:hanging="360"/>
      </w:pPr>
      <w:rPr>
        <w:rFonts w:ascii="Courier New" w:hAnsi="Courier New" w:hint="default"/>
        <w:sz w:val="18"/>
        <w:szCs w:val="18"/>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2B1B8F"/>
    <w:multiLevelType w:val="hybridMultilevel"/>
    <w:tmpl w:val="D2F831E2"/>
    <w:lvl w:ilvl="0" w:tplc="7CB25E38">
      <w:start w:val="1"/>
      <w:numFmt w:val="bullet"/>
      <w:lvlText w:val=""/>
      <w:lvlJc w:val="left"/>
      <w:pPr>
        <w:tabs>
          <w:tab w:val="num" w:pos="1440"/>
        </w:tabs>
        <w:ind w:left="1440" w:hanging="360"/>
      </w:pPr>
      <w:rPr>
        <w:rFonts w:ascii="Symbol" w:hAnsi="Symbol" w:hint="default"/>
        <w:sz w:val="18"/>
        <w:szCs w:val="18"/>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450F12C6"/>
    <w:multiLevelType w:val="multilevel"/>
    <w:tmpl w:val="5718C5D6"/>
    <w:styleLink w:val="HayGroupBulletlist"/>
    <w:lvl w:ilvl="0">
      <w:start w:val="1"/>
      <w:numFmt w:val="bullet"/>
      <w:lvlText w:val=""/>
      <w:lvlJc w:val="left"/>
      <w:pPr>
        <w:tabs>
          <w:tab w:val="num" w:pos="284"/>
        </w:tabs>
        <w:ind w:left="284" w:hanging="284"/>
      </w:pPr>
      <w:rPr>
        <w:rFonts w:ascii="Wingdings" w:hAnsi="Wingdings" w:hint="default"/>
        <w:color w:val="203B71"/>
        <w:sz w:val="28"/>
        <w:szCs w:val="24"/>
      </w:rPr>
    </w:lvl>
    <w:lvl w:ilvl="1">
      <w:start w:val="1"/>
      <w:numFmt w:val="bullet"/>
      <w:lvlText w:val=""/>
      <w:lvlJc w:val="left"/>
      <w:pPr>
        <w:tabs>
          <w:tab w:val="num" w:pos="567"/>
        </w:tabs>
        <w:ind w:left="567" w:hanging="283"/>
      </w:pPr>
      <w:rPr>
        <w:rFonts w:ascii="Symbol" w:hAnsi="Symbol" w:hint="default"/>
        <w:color w:val="203B71"/>
        <w:sz w:val="22"/>
      </w:rPr>
    </w:lvl>
    <w:lvl w:ilvl="2">
      <w:start w:val="1"/>
      <w:numFmt w:val="bullet"/>
      <w:lvlText w:val=""/>
      <w:lvlJc w:val="left"/>
      <w:pPr>
        <w:tabs>
          <w:tab w:val="num" w:pos="851"/>
        </w:tabs>
        <w:ind w:left="851" w:hanging="284"/>
      </w:pPr>
      <w:rPr>
        <w:rFonts w:ascii="Wingdings" w:hAnsi="Wingdings" w:hint="default"/>
        <w:color w:val="203B71"/>
        <w:sz w:val="20"/>
      </w:rPr>
    </w:lvl>
    <w:lvl w:ilvl="3">
      <w:start w:val="1"/>
      <w:numFmt w:val="bullet"/>
      <w:lvlText w:val=""/>
      <w:lvlJc w:val="left"/>
      <w:pPr>
        <w:tabs>
          <w:tab w:val="num" w:pos="1134"/>
        </w:tabs>
        <w:ind w:left="1134" w:hanging="283"/>
      </w:pPr>
      <w:rPr>
        <w:rFonts w:ascii="Wingdings" w:hAnsi="Wingdings" w:hint="default"/>
        <w:color w:val="203B71"/>
        <w:sz w:val="16"/>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520F42EB"/>
    <w:multiLevelType w:val="hybridMultilevel"/>
    <w:tmpl w:val="0D40B9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A40008C"/>
    <w:multiLevelType w:val="hybridMultilevel"/>
    <w:tmpl w:val="737CE4E2"/>
    <w:lvl w:ilvl="0" w:tplc="0409000F">
      <w:start w:val="1"/>
      <w:numFmt w:val="decimal"/>
      <w:lvlText w:val="%1."/>
      <w:lvlJc w:val="left"/>
      <w:pPr>
        <w:tabs>
          <w:tab w:val="num" w:pos="720"/>
        </w:tabs>
        <w:ind w:left="720" w:hanging="360"/>
      </w:pPr>
      <w:rPr>
        <w:rFonts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C197C87"/>
    <w:multiLevelType w:val="hybridMultilevel"/>
    <w:tmpl w:val="4A9A8A5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5E940FB8"/>
    <w:multiLevelType w:val="hybridMultilevel"/>
    <w:tmpl w:val="6B925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1D20EA0"/>
    <w:multiLevelType w:val="multilevel"/>
    <w:tmpl w:val="638A148E"/>
    <w:styleLink w:val="HayGroupNumberingList"/>
    <w:lvl w:ilvl="0">
      <w:start w:val="1"/>
      <w:numFmt w:val="decimal"/>
      <w:lvlText w:val="%1."/>
      <w:lvlJc w:val="left"/>
      <w:pPr>
        <w:tabs>
          <w:tab w:val="num" w:pos="284"/>
        </w:tabs>
        <w:ind w:left="284" w:hanging="284"/>
      </w:pPr>
    </w:lvl>
    <w:lvl w:ilvl="1">
      <w:start w:val="1"/>
      <w:numFmt w:val="lowerLetter"/>
      <w:lvlText w:val="%2."/>
      <w:lvlJc w:val="left"/>
      <w:pPr>
        <w:tabs>
          <w:tab w:val="num" w:pos="567"/>
        </w:tabs>
        <w:ind w:left="567" w:hanging="283"/>
      </w:pPr>
    </w:lvl>
    <w:lvl w:ilvl="2">
      <w:start w:val="1"/>
      <w:numFmt w:val="lowerRoman"/>
      <w:lvlText w:val="%3."/>
      <w:lvlJc w:val="left"/>
      <w:pPr>
        <w:tabs>
          <w:tab w:val="num" w:pos="851"/>
        </w:tabs>
        <w:ind w:left="851" w:hanging="284"/>
      </w:pPr>
    </w:lvl>
    <w:lvl w:ilvl="3">
      <w:start w:val="1"/>
      <w:numFmt w:val="decimal"/>
      <w:lvlText w:val="%4."/>
      <w:lvlJc w:val="left"/>
      <w:pPr>
        <w:tabs>
          <w:tab w:val="num" w:pos="1134"/>
        </w:tabs>
        <w:ind w:left="1134" w:hanging="283"/>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23" w15:restartNumberingAfterBreak="0">
    <w:nsid w:val="6A576491"/>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6E200819"/>
    <w:multiLevelType w:val="singleLevel"/>
    <w:tmpl w:val="0809000F"/>
    <w:lvl w:ilvl="0">
      <w:start w:val="1"/>
      <w:numFmt w:val="decimal"/>
      <w:lvlText w:val="%1."/>
      <w:lvlJc w:val="left"/>
      <w:pPr>
        <w:tabs>
          <w:tab w:val="num" w:pos="360"/>
        </w:tabs>
        <w:ind w:left="360" w:hanging="360"/>
      </w:pPr>
    </w:lvl>
  </w:abstractNum>
  <w:abstractNum w:abstractNumId="25" w15:restartNumberingAfterBreak="0">
    <w:nsid w:val="744A1415"/>
    <w:multiLevelType w:val="hybridMultilevel"/>
    <w:tmpl w:val="4338395C"/>
    <w:lvl w:ilvl="0" w:tplc="D55CA0C0">
      <w:start w:val="1"/>
      <w:numFmt w:val="decimal"/>
      <w:lvlText w:val="%1."/>
      <w:lvlJc w:val="left"/>
      <w:pPr>
        <w:tabs>
          <w:tab w:val="num" w:pos="720"/>
        </w:tabs>
        <w:ind w:left="720" w:hanging="360"/>
      </w:pPr>
      <w:rPr>
        <w:b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15:restartNumberingAfterBreak="0">
    <w:nsid w:val="76DF246F"/>
    <w:multiLevelType w:val="hybridMultilevel"/>
    <w:tmpl w:val="C9323B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82D1F5C"/>
    <w:multiLevelType w:val="hybridMultilevel"/>
    <w:tmpl w:val="A6DAA8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B850121"/>
    <w:multiLevelType w:val="singleLevel"/>
    <w:tmpl w:val="0809000F"/>
    <w:lvl w:ilvl="0">
      <w:start w:val="1"/>
      <w:numFmt w:val="decimal"/>
      <w:lvlText w:val="%1."/>
      <w:lvlJc w:val="left"/>
      <w:pPr>
        <w:tabs>
          <w:tab w:val="num" w:pos="360"/>
        </w:tabs>
        <w:ind w:left="360" w:hanging="360"/>
      </w:pPr>
    </w:lvl>
  </w:abstractNum>
  <w:num w:numId="1">
    <w:abstractNumId w:val="7"/>
  </w:num>
  <w:num w:numId="2">
    <w:abstractNumId w:val="25"/>
  </w:num>
  <w:num w:numId="3">
    <w:abstractNumId w:val="19"/>
  </w:num>
  <w:num w:numId="4">
    <w:abstractNumId w:val="28"/>
  </w:num>
  <w:num w:numId="5">
    <w:abstractNumId w:val="2"/>
  </w:num>
  <w:num w:numId="6">
    <w:abstractNumId w:val="9"/>
  </w:num>
  <w:num w:numId="7">
    <w:abstractNumId w:val="24"/>
  </w:num>
  <w:num w:numId="8">
    <w:abstractNumId w:val="20"/>
  </w:num>
  <w:num w:numId="9">
    <w:abstractNumId w:val="8"/>
  </w:num>
  <w:num w:numId="10">
    <w:abstractNumId w:val="15"/>
  </w:num>
  <w:num w:numId="11">
    <w:abstractNumId w:val="1"/>
  </w:num>
  <w:num w:numId="12">
    <w:abstractNumId w:val="23"/>
  </w:num>
  <w:num w:numId="13">
    <w:abstractNumId w:val="6"/>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17"/>
  </w:num>
  <w:num w:numId="19">
    <w:abstractNumId w:val="22"/>
  </w:num>
  <w:num w:numId="20">
    <w:abstractNumId w:val="21"/>
  </w:num>
  <w:num w:numId="21">
    <w:abstractNumId w:val="5"/>
  </w:num>
  <w:num w:numId="22">
    <w:abstractNumId w:val="16"/>
  </w:num>
  <w:num w:numId="23">
    <w:abstractNumId w:val="26"/>
  </w:num>
  <w:num w:numId="24">
    <w:abstractNumId w:val="13"/>
  </w:num>
  <w:num w:numId="25">
    <w:abstractNumId w:val="27"/>
  </w:num>
  <w:num w:numId="26">
    <w:abstractNumId w:val="12"/>
  </w:num>
  <w:num w:numId="27">
    <w:abstractNumId w:val="3"/>
  </w:num>
  <w:num w:numId="28">
    <w:abstractNumId w:val="18"/>
  </w:num>
  <w:num w:numId="29">
    <w:abstractNumId w:val="0"/>
  </w:num>
  <w:num w:numId="30">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6ED0"/>
    <w:rsid w:val="000035DD"/>
    <w:rsid w:val="00006D1C"/>
    <w:rsid w:val="0001443D"/>
    <w:rsid w:val="00017E0C"/>
    <w:rsid w:val="00025E1E"/>
    <w:rsid w:val="00031871"/>
    <w:rsid w:val="00032961"/>
    <w:rsid w:val="00033D26"/>
    <w:rsid w:val="0003541C"/>
    <w:rsid w:val="0003593C"/>
    <w:rsid w:val="00035C8F"/>
    <w:rsid w:val="00035E7B"/>
    <w:rsid w:val="0004053B"/>
    <w:rsid w:val="00073B10"/>
    <w:rsid w:val="000750DD"/>
    <w:rsid w:val="000758C3"/>
    <w:rsid w:val="00085ABE"/>
    <w:rsid w:val="00086330"/>
    <w:rsid w:val="00086661"/>
    <w:rsid w:val="000914A8"/>
    <w:rsid w:val="000938E8"/>
    <w:rsid w:val="00096B03"/>
    <w:rsid w:val="000A4C65"/>
    <w:rsid w:val="000A7F69"/>
    <w:rsid w:val="000B0401"/>
    <w:rsid w:val="000B12F6"/>
    <w:rsid w:val="000B14FE"/>
    <w:rsid w:val="000B6DBD"/>
    <w:rsid w:val="000C2F8E"/>
    <w:rsid w:val="000C3620"/>
    <w:rsid w:val="000C5A6D"/>
    <w:rsid w:val="000E2B3C"/>
    <w:rsid w:val="000F224E"/>
    <w:rsid w:val="000F2B3E"/>
    <w:rsid w:val="000F6EB6"/>
    <w:rsid w:val="000F781E"/>
    <w:rsid w:val="001012FC"/>
    <w:rsid w:val="001037C8"/>
    <w:rsid w:val="00106174"/>
    <w:rsid w:val="001062CE"/>
    <w:rsid w:val="0011089C"/>
    <w:rsid w:val="00111A1E"/>
    <w:rsid w:val="00120B3A"/>
    <w:rsid w:val="00126133"/>
    <w:rsid w:val="00127797"/>
    <w:rsid w:val="001362D5"/>
    <w:rsid w:val="00137D8D"/>
    <w:rsid w:val="00145A71"/>
    <w:rsid w:val="001532C4"/>
    <w:rsid w:val="001562C7"/>
    <w:rsid w:val="001860D8"/>
    <w:rsid w:val="0019186D"/>
    <w:rsid w:val="001918B6"/>
    <w:rsid w:val="001A0765"/>
    <w:rsid w:val="001A0F55"/>
    <w:rsid w:val="001C081D"/>
    <w:rsid w:val="001E0218"/>
    <w:rsid w:val="001E6AB2"/>
    <w:rsid w:val="001F178A"/>
    <w:rsid w:val="00206A7F"/>
    <w:rsid w:val="00223A3E"/>
    <w:rsid w:val="00223E25"/>
    <w:rsid w:val="002276F6"/>
    <w:rsid w:val="002335E9"/>
    <w:rsid w:val="00241AA7"/>
    <w:rsid w:val="00253840"/>
    <w:rsid w:val="00253888"/>
    <w:rsid w:val="0026753A"/>
    <w:rsid w:val="00281B56"/>
    <w:rsid w:val="00287409"/>
    <w:rsid w:val="002902CB"/>
    <w:rsid w:val="002976AB"/>
    <w:rsid w:val="002A5E19"/>
    <w:rsid w:val="002B66D4"/>
    <w:rsid w:val="002C06AA"/>
    <w:rsid w:val="002C0C99"/>
    <w:rsid w:val="002D31C4"/>
    <w:rsid w:val="002E02F7"/>
    <w:rsid w:val="002E6F4B"/>
    <w:rsid w:val="002E7A75"/>
    <w:rsid w:val="00303FA0"/>
    <w:rsid w:val="003056BE"/>
    <w:rsid w:val="003156B5"/>
    <w:rsid w:val="0032261C"/>
    <w:rsid w:val="00343798"/>
    <w:rsid w:val="00352952"/>
    <w:rsid w:val="00355470"/>
    <w:rsid w:val="003700C9"/>
    <w:rsid w:val="00370F7E"/>
    <w:rsid w:val="0037184E"/>
    <w:rsid w:val="00374516"/>
    <w:rsid w:val="00384214"/>
    <w:rsid w:val="003913EB"/>
    <w:rsid w:val="003928EE"/>
    <w:rsid w:val="003934F3"/>
    <w:rsid w:val="003A0A91"/>
    <w:rsid w:val="003A3844"/>
    <w:rsid w:val="003A5E79"/>
    <w:rsid w:val="003A6EAA"/>
    <w:rsid w:val="003B2499"/>
    <w:rsid w:val="003B2E46"/>
    <w:rsid w:val="003B613A"/>
    <w:rsid w:val="003C28CF"/>
    <w:rsid w:val="003C51B3"/>
    <w:rsid w:val="003D0ACA"/>
    <w:rsid w:val="003E454A"/>
    <w:rsid w:val="003F0466"/>
    <w:rsid w:val="003F5019"/>
    <w:rsid w:val="00406285"/>
    <w:rsid w:val="004119E1"/>
    <w:rsid w:val="00412B66"/>
    <w:rsid w:val="004142F0"/>
    <w:rsid w:val="00414C76"/>
    <w:rsid w:val="00420030"/>
    <w:rsid w:val="00430DD4"/>
    <w:rsid w:val="00434258"/>
    <w:rsid w:val="0044247C"/>
    <w:rsid w:val="0044515E"/>
    <w:rsid w:val="00446667"/>
    <w:rsid w:val="004503CA"/>
    <w:rsid w:val="0045427B"/>
    <w:rsid w:val="00457CD5"/>
    <w:rsid w:val="00465945"/>
    <w:rsid w:val="0047029F"/>
    <w:rsid w:val="004764F4"/>
    <w:rsid w:val="00482BEE"/>
    <w:rsid w:val="00493519"/>
    <w:rsid w:val="004B3955"/>
    <w:rsid w:val="004B6948"/>
    <w:rsid w:val="004C1DAF"/>
    <w:rsid w:val="004C36FB"/>
    <w:rsid w:val="004C6BA6"/>
    <w:rsid w:val="004E4337"/>
    <w:rsid w:val="004F3325"/>
    <w:rsid w:val="0050456B"/>
    <w:rsid w:val="005047B8"/>
    <w:rsid w:val="00505AA1"/>
    <w:rsid w:val="00505C34"/>
    <w:rsid w:val="005149FA"/>
    <w:rsid w:val="005208A4"/>
    <w:rsid w:val="00522E90"/>
    <w:rsid w:val="00523105"/>
    <w:rsid w:val="00545AAE"/>
    <w:rsid w:val="00545E85"/>
    <w:rsid w:val="0054661D"/>
    <w:rsid w:val="005514E7"/>
    <w:rsid w:val="00552018"/>
    <w:rsid w:val="00553E58"/>
    <w:rsid w:val="00555816"/>
    <w:rsid w:val="0055789D"/>
    <w:rsid w:val="00561C20"/>
    <w:rsid w:val="0057212B"/>
    <w:rsid w:val="00573899"/>
    <w:rsid w:val="0057408F"/>
    <w:rsid w:val="005925B0"/>
    <w:rsid w:val="005A3A8C"/>
    <w:rsid w:val="005A45A7"/>
    <w:rsid w:val="005C3345"/>
    <w:rsid w:val="005D678D"/>
    <w:rsid w:val="005E12D9"/>
    <w:rsid w:val="005E1A60"/>
    <w:rsid w:val="005E54F3"/>
    <w:rsid w:val="005E6EF9"/>
    <w:rsid w:val="005F07F5"/>
    <w:rsid w:val="005F5C08"/>
    <w:rsid w:val="00603E3B"/>
    <w:rsid w:val="0061118E"/>
    <w:rsid w:val="00616FEC"/>
    <w:rsid w:val="00633A92"/>
    <w:rsid w:val="00636660"/>
    <w:rsid w:val="0063740B"/>
    <w:rsid w:val="00640A66"/>
    <w:rsid w:val="00640B0A"/>
    <w:rsid w:val="006530E1"/>
    <w:rsid w:val="0065409C"/>
    <w:rsid w:val="00655BA4"/>
    <w:rsid w:val="00655EF8"/>
    <w:rsid w:val="0066387F"/>
    <w:rsid w:val="00663F0D"/>
    <w:rsid w:val="00671557"/>
    <w:rsid w:val="00681475"/>
    <w:rsid w:val="00684F87"/>
    <w:rsid w:val="00686FE3"/>
    <w:rsid w:val="0069405C"/>
    <w:rsid w:val="0069687E"/>
    <w:rsid w:val="006A2594"/>
    <w:rsid w:val="006A2E10"/>
    <w:rsid w:val="006A3F5E"/>
    <w:rsid w:val="006B09FA"/>
    <w:rsid w:val="006B4C20"/>
    <w:rsid w:val="006B4E04"/>
    <w:rsid w:val="006D489C"/>
    <w:rsid w:val="006E165F"/>
    <w:rsid w:val="006E3B3B"/>
    <w:rsid w:val="006E74E4"/>
    <w:rsid w:val="006F1C6A"/>
    <w:rsid w:val="007025D2"/>
    <w:rsid w:val="00713850"/>
    <w:rsid w:val="00740DC5"/>
    <w:rsid w:val="007451BF"/>
    <w:rsid w:val="00746573"/>
    <w:rsid w:val="00755D02"/>
    <w:rsid w:val="00760BA1"/>
    <w:rsid w:val="007636AA"/>
    <w:rsid w:val="00764960"/>
    <w:rsid w:val="00766226"/>
    <w:rsid w:val="00767BDF"/>
    <w:rsid w:val="0077640A"/>
    <w:rsid w:val="0079677A"/>
    <w:rsid w:val="007A6B99"/>
    <w:rsid w:val="007A7C03"/>
    <w:rsid w:val="007A7EB9"/>
    <w:rsid w:val="007B0D8C"/>
    <w:rsid w:val="007C6F29"/>
    <w:rsid w:val="007D25B4"/>
    <w:rsid w:val="007D7F77"/>
    <w:rsid w:val="00800BF4"/>
    <w:rsid w:val="00802681"/>
    <w:rsid w:val="00804F4D"/>
    <w:rsid w:val="00805B34"/>
    <w:rsid w:val="00806272"/>
    <w:rsid w:val="00815B53"/>
    <w:rsid w:val="00822E40"/>
    <w:rsid w:val="00830F1C"/>
    <w:rsid w:val="008312AE"/>
    <w:rsid w:val="00835035"/>
    <w:rsid w:val="0084109D"/>
    <w:rsid w:val="00847299"/>
    <w:rsid w:val="00850455"/>
    <w:rsid w:val="00873650"/>
    <w:rsid w:val="008808A4"/>
    <w:rsid w:val="00881A58"/>
    <w:rsid w:val="00882A5E"/>
    <w:rsid w:val="0088338C"/>
    <w:rsid w:val="00896ED0"/>
    <w:rsid w:val="008976EC"/>
    <w:rsid w:val="008A1599"/>
    <w:rsid w:val="008B1285"/>
    <w:rsid w:val="008B13C3"/>
    <w:rsid w:val="008B7779"/>
    <w:rsid w:val="008C024B"/>
    <w:rsid w:val="008C4DAB"/>
    <w:rsid w:val="008C6E30"/>
    <w:rsid w:val="008D0F63"/>
    <w:rsid w:val="008D7AB2"/>
    <w:rsid w:val="008E46FD"/>
    <w:rsid w:val="008E4F1F"/>
    <w:rsid w:val="0090353B"/>
    <w:rsid w:val="009106A1"/>
    <w:rsid w:val="00911942"/>
    <w:rsid w:val="00917C8C"/>
    <w:rsid w:val="0092229B"/>
    <w:rsid w:val="00940B9B"/>
    <w:rsid w:val="00957CC7"/>
    <w:rsid w:val="00962233"/>
    <w:rsid w:val="00966982"/>
    <w:rsid w:val="00970676"/>
    <w:rsid w:val="00982B11"/>
    <w:rsid w:val="00982C5D"/>
    <w:rsid w:val="00982F62"/>
    <w:rsid w:val="00982FAA"/>
    <w:rsid w:val="00983C0C"/>
    <w:rsid w:val="00985CBE"/>
    <w:rsid w:val="009B111B"/>
    <w:rsid w:val="009B3DD6"/>
    <w:rsid w:val="009B69FD"/>
    <w:rsid w:val="009B7A9A"/>
    <w:rsid w:val="009C0FCA"/>
    <w:rsid w:val="009C109D"/>
    <w:rsid w:val="009D220E"/>
    <w:rsid w:val="009D56BC"/>
    <w:rsid w:val="009E26A3"/>
    <w:rsid w:val="009E28B7"/>
    <w:rsid w:val="009E4886"/>
    <w:rsid w:val="009E7D0C"/>
    <w:rsid w:val="009F1A05"/>
    <w:rsid w:val="00A04DC0"/>
    <w:rsid w:val="00A05844"/>
    <w:rsid w:val="00A12E9F"/>
    <w:rsid w:val="00A17FD6"/>
    <w:rsid w:val="00A25FCC"/>
    <w:rsid w:val="00A3072A"/>
    <w:rsid w:val="00A3128C"/>
    <w:rsid w:val="00A42105"/>
    <w:rsid w:val="00A42BF6"/>
    <w:rsid w:val="00A4378D"/>
    <w:rsid w:val="00A4667C"/>
    <w:rsid w:val="00A51E0F"/>
    <w:rsid w:val="00A579FF"/>
    <w:rsid w:val="00A6389D"/>
    <w:rsid w:val="00A66161"/>
    <w:rsid w:val="00A72D0B"/>
    <w:rsid w:val="00A77105"/>
    <w:rsid w:val="00A87E50"/>
    <w:rsid w:val="00A90B4A"/>
    <w:rsid w:val="00A964C3"/>
    <w:rsid w:val="00AA10C3"/>
    <w:rsid w:val="00AA44A4"/>
    <w:rsid w:val="00AC1B84"/>
    <w:rsid w:val="00AD3D7F"/>
    <w:rsid w:val="00AD4E43"/>
    <w:rsid w:val="00AE313B"/>
    <w:rsid w:val="00AE7AB4"/>
    <w:rsid w:val="00AF11E1"/>
    <w:rsid w:val="00B025E1"/>
    <w:rsid w:val="00B137D7"/>
    <w:rsid w:val="00B151A7"/>
    <w:rsid w:val="00B2227C"/>
    <w:rsid w:val="00B22655"/>
    <w:rsid w:val="00B32430"/>
    <w:rsid w:val="00B44BEE"/>
    <w:rsid w:val="00B472B8"/>
    <w:rsid w:val="00B53918"/>
    <w:rsid w:val="00B53C74"/>
    <w:rsid w:val="00B60815"/>
    <w:rsid w:val="00B75B7F"/>
    <w:rsid w:val="00B77231"/>
    <w:rsid w:val="00B9448F"/>
    <w:rsid w:val="00B97A74"/>
    <w:rsid w:val="00BB1709"/>
    <w:rsid w:val="00BB1B95"/>
    <w:rsid w:val="00BB3268"/>
    <w:rsid w:val="00BB444A"/>
    <w:rsid w:val="00BB72E2"/>
    <w:rsid w:val="00BC4DBB"/>
    <w:rsid w:val="00BC683A"/>
    <w:rsid w:val="00BC698D"/>
    <w:rsid w:val="00BD52A2"/>
    <w:rsid w:val="00BD582E"/>
    <w:rsid w:val="00BD6060"/>
    <w:rsid w:val="00BE1BA8"/>
    <w:rsid w:val="00BE5F98"/>
    <w:rsid w:val="00BF09AF"/>
    <w:rsid w:val="00BF1167"/>
    <w:rsid w:val="00BF3086"/>
    <w:rsid w:val="00BF5BDF"/>
    <w:rsid w:val="00C03721"/>
    <w:rsid w:val="00C11FC9"/>
    <w:rsid w:val="00C21777"/>
    <w:rsid w:val="00C27E6E"/>
    <w:rsid w:val="00C30371"/>
    <w:rsid w:val="00C40224"/>
    <w:rsid w:val="00C436F8"/>
    <w:rsid w:val="00C46A79"/>
    <w:rsid w:val="00C471E8"/>
    <w:rsid w:val="00C5406A"/>
    <w:rsid w:val="00C562C1"/>
    <w:rsid w:val="00C658DA"/>
    <w:rsid w:val="00C65BA9"/>
    <w:rsid w:val="00C70614"/>
    <w:rsid w:val="00C7343F"/>
    <w:rsid w:val="00C83A53"/>
    <w:rsid w:val="00C92FF3"/>
    <w:rsid w:val="00C97F42"/>
    <w:rsid w:val="00CA2408"/>
    <w:rsid w:val="00CA3F09"/>
    <w:rsid w:val="00CC3B59"/>
    <w:rsid w:val="00CC3F72"/>
    <w:rsid w:val="00CC5295"/>
    <w:rsid w:val="00CD5035"/>
    <w:rsid w:val="00CE055A"/>
    <w:rsid w:val="00CE0D29"/>
    <w:rsid w:val="00CE5340"/>
    <w:rsid w:val="00CE79B7"/>
    <w:rsid w:val="00CF1AD5"/>
    <w:rsid w:val="00CF5976"/>
    <w:rsid w:val="00CF5FC1"/>
    <w:rsid w:val="00D049E5"/>
    <w:rsid w:val="00D05301"/>
    <w:rsid w:val="00D246C9"/>
    <w:rsid w:val="00D318F5"/>
    <w:rsid w:val="00D3294B"/>
    <w:rsid w:val="00D33463"/>
    <w:rsid w:val="00D550B2"/>
    <w:rsid w:val="00D7017B"/>
    <w:rsid w:val="00D70B96"/>
    <w:rsid w:val="00D70FB3"/>
    <w:rsid w:val="00D91186"/>
    <w:rsid w:val="00D91480"/>
    <w:rsid w:val="00DA3FA2"/>
    <w:rsid w:val="00DB0AE6"/>
    <w:rsid w:val="00DB5678"/>
    <w:rsid w:val="00DD4B79"/>
    <w:rsid w:val="00DD5BA9"/>
    <w:rsid w:val="00DE0D1C"/>
    <w:rsid w:val="00DE11D4"/>
    <w:rsid w:val="00DE29BB"/>
    <w:rsid w:val="00DF66B4"/>
    <w:rsid w:val="00DF6DCC"/>
    <w:rsid w:val="00E0253B"/>
    <w:rsid w:val="00E04629"/>
    <w:rsid w:val="00E11A61"/>
    <w:rsid w:val="00E131A3"/>
    <w:rsid w:val="00E16890"/>
    <w:rsid w:val="00E16C6C"/>
    <w:rsid w:val="00E22E21"/>
    <w:rsid w:val="00E30065"/>
    <w:rsid w:val="00E374B7"/>
    <w:rsid w:val="00E50297"/>
    <w:rsid w:val="00E50D64"/>
    <w:rsid w:val="00E555F0"/>
    <w:rsid w:val="00E67190"/>
    <w:rsid w:val="00E6789E"/>
    <w:rsid w:val="00E710E4"/>
    <w:rsid w:val="00E8781B"/>
    <w:rsid w:val="00E92BB1"/>
    <w:rsid w:val="00EA13A4"/>
    <w:rsid w:val="00EA1DA8"/>
    <w:rsid w:val="00EA3C14"/>
    <w:rsid w:val="00EA640F"/>
    <w:rsid w:val="00EB0F3D"/>
    <w:rsid w:val="00EB1CE6"/>
    <w:rsid w:val="00EB1E03"/>
    <w:rsid w:val="00EB687D"/>
    <w:rsid w:val="00EB7A58"/>
    <w:rsid w:val="00EC07F8"/>
    <w:rsid w:val="00EC138A"/>
    <w:rsid w:val="00EC53A4"/>
    <w:rsid w:val="00ED0420"/>
    <w:rsid w:val="00ED6ACF"/>
    <w:rsid w:val="00EE3FFB"/>
    <w:rsid w:val="00EF22A4"/>
    <w:rsid w:val="00EF481B"/>
    <w:rsid w:val="00EF6D39"/>
    <w:rsid w:val="00F01D2F"/>
    <w:rsid w:val="00F0423D"/>
    <w:rsid w:val="00F17738"/>
    <w:rsid w:val="00F2013B"/>
    <w:rsid w:val="00F2286A"/>
    <w:rsid w:val="00F24F3A"/>
    <w:rsid w:val="00F26C27"/>
    <w:rsid w:val="00F27AE5"/>
    <w:rsid w:val="00F37B7D"/>
    <w:rsid w:val="00F4379B"/>
    <w:rsid w:val="00F56B57"/>
    <w:rsid w:val="00F570AC"/>
    <w:rsid w:val="00F66385"/>
    <w:rsid w:val="00F71567"/>
    <w:rsid w:val="00F75C67"/>
    <w:rsid w:val="00F83F96"/>
    <w:rsid w:val="00F90AB8"/>
    <w:rsid w:val="00F92B55"/>
    <w:rsid w:val="00F96EA1"/>
    <w:rsid w:val="00FA0AD1"/>
    <w:rsid w:val="00FA658C"/>
    <w:rsid w:val="00FB4C65"/>
    <w:rsid w:val="00FB5816"/>
    <w:rsid w:val="00FB7691"/>
    <w:rsid w:val="00FC01E3"/>
    <w:rsid w:val="00FD4952"/>
    <w:rsid w:val="00FD638E"/>
    <w:rsid w:val="00FF0FC9"/>
    <w:rsid w:val="00FF7F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51338411"/>
  <w15:docId w15:val="{E599C761-15B3-41BC-9312-CC6100435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5BDF"/>
    <w:rPr>
      <w:rFonts w:ascii="Arial" w:hAnsi="Arial"/>
      <w:sz w:val="22"/>
      <w:szCs w:val="24"/>
    </w:rPr>
  </w:style>
  <w:style w:type="paragraph" w:styleId="Heading1">
    <w:name w:val="heading 1"/>
    <w:basedOn w:val="Normal"/>
    <w:next w:val="Normal"/>
    <w:qFormat/>
    <w:rsid w:val="00D33463"/>
    <w:pPr>
      <w:keepNext/>
      <w:spacing w:before="240" w:after="60"/>
      <w:outlineLvl w:val="0"/>
    </w:pPr>
    <w:rPr>
      <w:rFonts w:cs="Arial"/>
      <w:b/>
      <w:bCs/>
      <w:kern w:val="32"/>
      <w:sz w:val="32"/>
      <w:szCs w:val="32"/>
    </w:rPr>
  </w:style>
  <w:style w:type="paragraph" w:styleId="Heading2">
    <w:name w:val="heading 2"/>
    <w:basedOn w:val="Normal"/>
    <w:next w:val="Normal"/>
    <w:qFormat/>
    <w:rsid w:val="006E3B3B"/>
    <w:pPr>
      <w:keepNext/>
      <w:outlineLvl w:val="1"/>
    </w:pPr>
    <w:rPr>
      <w:rFonts w:ascii="Times New Roman" w:hAnsi="Times New Roman"/>
      <w:sz w:val="24"/>
      <w:szCs w:val="20"/>
      <w:lang w:eastAsia="en-US"/>
    </w:rPr>
  </w:style>
  <w:style w:type="paragraph" w:styleId="Heading5">
    <w:name w:val="heading 5"/>
    <w:basedOn w:val="Normal"/>
    <w:next w:val="Normal"/>
    <w:qFormat/>
    <w:rsid w:val="006E3B3B"/>
    <w:pPr>
      <w:keepNext/>
      <w:jc w:val="center"/>
      <w:outlineLvl w:val="4"/>
    </w:pPr>
    <w:rPr>
      <w:bCs/>
      <w:sz w:val="24"/>
      <w:szCs w:val="20"/>
      <w:lang w:eastAsia="en-US"/>
    </w:rPr>
  </w:style>
  <w:style w:type="paragraph" w:styleId="Heading8">
    <w:name w:val="heading 8"/>
    <w:basedOn w:val="Normal"/>
    <w:next w:val="Normal"/>
    <w:qFormat/>
    <w:rsid w:val="00835035"/>
    <w:pPr>
      <w:spacing w:before="240" w:after="60"/>
      <w:outlineLvl w:val="7"/>
    </w:pPr>
    <w:rPr>
      <w:rFonts w:ascii="Times New Roman" w:hAnsi="Times New Roman"/>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96ED0"/>
    <w:pPr>
      <w:tabs>
        <w:tab w:val="center" w:pos="4153"/>
        <w:tab w:val="right" w:pos="8306"/>
      </w:tabs>
    </w:pPr>
  </w:style>
  <w:style w:type="paragraph" w:styleId="Footer">
    <w:name w:val="footer"/>
    <w:basedOn w:val="Normal"/>
    <w:rsid w:val="00896ED0"/>
    <w:pPr>
      <w:tabs>
        <w:tab w:val="center" w:pos="4153"/>
        <w:tab w:val="right" w:pos="8306"/>
      </w:tabs>
    </w:pPr>
  </w:style>
  <w:style w:type="table" w:styleId="TableGrid">
    <w:name w:val="Table Grid"/>
    <w:basedOn w:val="TableNormal"/>
    <w:rsid w:val="006E3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B4C65"/>
    <w:rPr>
      <w:rFonts w:ascii="Tahoma" w:hAnsi="Tahoma" w:cs="Tahoma"/>
      <w:sz w:val="16"/>
      <w:szCs w:val="16"/>
    </w:rPr>
  </w:style>
  <w:style w:type="paragraph" w:styleId="BodyTextIndent">
    <w:name w:val="Body Text Indent"/>
    <w:basedOn w:val="Normal"/>
    <w:rsid w:val="00E16C6C"/>
    <w:pPr>
      <w:spacing w:after="120"/>
      <w:ind w:left="283"/>
    </w:pPr>
  </w:style>
  <w:style w:type="character" w:styleId="Hyperlink">
    <w:name w:val="Hyperlink"/>
    <w:basedOn w:val="DefaultParagraphFont"/>
    <w:rsid w:val="000A7F69"/>
    <w:rPr>
      <w:color w:val="0000FF"/>
      <w:u w:val="single"/>
    </w:rPr>
  </w:style>
  <w:style w:type="paragraph" w:styleId="NormalWeb">
    <w:name w:val="Normal (Web)"/>
    <w:basedOn w:val="Normal"/>
    <w:uiPriority w:val="99"/>
    <w:rsid w:val="00F4379B"/>
    <w:pPr>
      <w:spacing w:before="100" w:beforeAutospacing="1" w:after="100" w:afterAutospacing="1"/>
    </w:pPr>
    <w:rPr>
      <w:rFonts w:ascii="Times New Roman" w:hAnsi="Times New Roman"/>
      <w:sz w:val="24"/>
    </w:rPr>
  </w:style>
  <w:style w:type="character" w:styleId="Strong">
    <w:name w:val="Strong"/>
    <w:basedOn w:val="DefaultParagraphFont"/>
    <w:qFormat/>
    <w:rsid w:val="00F4379B"/>
    <w:rPr>
      <w:b/>
      <w:bCs/>
    </w:rPr>
  </w:style>
  <w:style w:type="paragraph" w:styleId="BodyText">
    <w:name w:val="Body Text"/>
    <w:basedOn w:val="Normal"/>
    <w:rsid w:val="00A579FF"/>
    <w:pPr>
      <w:spacing w:after="120"/>
    </w:pPr>
  </w:style>
  <w:style w:type="paragraph" w:styleId="BodyTextIndent3">
    <w:name w:val="Body Text Indent 3"/>
    <w:basedOn w:val="Normal"/>
    <w:rsid w:val="007A7EB9"/>
    <w:pPr>
      <w:spacing w:after="120"/>
      <w:ind w:left="283"/>
    </w:pPr>
    <w:rPr>
      <w:sz w:val="16"/>
      <w:szCs w:val="16"/>
    </w:rPr>
  </w:style>
  <w:style w:type="paragraph" w:customStyle="1" w:styleId="Body">
    <w:name w:val="Body"/>
    <w:rsid w:val="00096B03"/>
    <w:rPr>
      <w:rFonts w:ascii="Helvetica" w:eastAsia="ヒラギノ角ゴ Pro W3" w:hAnsi="Helvetica"/>
      <w:color w:val="000000"/>
      <w:sz w:val="24"/>
      <w:lang w:val="en-US"/>
    </w:rPr>
  </w:style>
  <w:style w:type="paragraph" w:styleId="BodyText2">
    <w:name w:val="Body Text 2"/>
    <w:basedOn w:val="Normal"/>
    <w:rsid w:val="000C3620"/>
    <w:pPr>
      <w:spacing w:after="120" w:line="480" w:lineRule="auto"/>
    </w:pPr>
  </w:style>
  <w:style w:type="character" w:customStyle="1" w:styleId="HayGroup11Char">
    <w:name w:val="Hay Group 11 Char"/>
    <w:link w:val="HayGroup11"/>
    <w:uiPriority w:val="99"/>
    <w:locked/>
    <w:rsid w:val="00C97F42"/>
    <w:rPr>
      <w:szCs w:val="24"/>
      <w:lang w:val="en-US"/>
    </w:rPr>
  </w:style>
  <w:style w:type="paragraph" w:customStyle="1" w:styleId="HayGroup11">
    <w:name w:val="Hay Group 11"/>
    <w:basedOn w:val="Normal"/>
    <w:link w:val="HayGroup11Char"/>
    <w:uiPriority w:val="99"/>
    <w:rsid w:val="00C97F42"/>
    <w:rPr>
      <w:rFonts w:ascii="Times New Roman" w:hAnsi="Times New Roman"/>
      <w:sz w:val="20"/>
      <w:lang w:val="en-US"/>
    </w:rPr>
  </w:style>
  <w:style w:type="character" w:customStyle="1" w:styleId="HayGroupBlue11Char">
    <w:name w:val="Hay Group Blue 11 Char"/>
    <w:link w:val="HayGroupBlue11"/>
    <w:locked/>
    <w:rsid w:val="00C97F42"/>
    <w:rPr>
      <w:color w:val="203B71"/>
      <w:szCs w:val="24"/>
      <w:lang w:val="en-US"/>
    </w:rPr>
  </w:style>
  <w:style w:type="paragraph" w:customStyle="1" w:styleId="HayGroupBlue11">
    <w:name w:val="Hay Group Blue 11"/>
    <w:basedOn w:val="HayGroup11"/>
    <w:link w:val="HayGroupBlue11Char"/>
    <w:rsid w:val="00C97F42"/>
    <w:rPr>
      <w:color w:val="203B71"/>
    </w:rPr>
  </w:style>
  <w:style w:type="character" w:customStyle="1" w:styleId="BrandHeadline2Char">
    <w:name w:val="Brand Headline 2 Char"/>
    <w:link w:val="BrandHeadline2"/>
    <w:locked/>
    <w:rsid w:val="00C97F42"/>
    <w:rPr>
      <w:b/>
      <w:color w:val="203B71"/>
      <w:sz w:val="24"/>
      <w:szCs w:val="24"/>
    </w:rPr>
  </w:style>
  <w:style w:type="paragraph" w:customStyle="1" w:styleId="BrandHeadline2">
    <w:name w:val="Brand Headline 2"/>
    <w:basedOn w:val="Normal"/>
    <w:next w:val="HayGroup11"/>
    <w:link w:val="BrandHeadline2Char"/>
    <w:rsid w:val="00C97F42"/>
    <w:rPr>
      <w:rFonts w:ascii="Times New Roman" w:hAnsi="Times New Roman"/>
      <w:b/>
      <w:color w:val="203B71"/>
      <w:sz w:val="24"/>
    </w:rPr>
  </w:style>
  <w:style w:type="paragraph" w:customStyle="1" w:styleId="BrandHeadline1List">
    <w:name w:val="Brand Headline 1 List"/>
    <w:basedOn w:val="Normal"/>
    <w:next w:val="HayGroup11"/>
    <w:rsid w:val="00C97F42"/>
    <w:pPr>
      <w:numPr>
        <w:numId w:val="13"/>
      </w:numPr>
    </w:pPr>
    <w:rPr>
      <w:rFonts w:ascii="Arial (W1)" w:hAnsi="Arial (W1)" w:cs="Arial"/>
      <w:b/>
      <w:color w:val="203B71"/>
      <w:sz w:val="28"/>
      <w:lang w:val="en-US" w:eastAsia="en-US"/>
    </w:rPr>
  </w:style>
  <w:style w:type="paragraph" w:customStyle="1" w:styleId="BrandHeadline2List">
    <w:name w:val="Brand Headline 2 List"/>
    <w:basedOn w:val="BrandHeadline2"/>
    <w:next w:val="HayGroup11"/>
    <w:rsid w:val="00C97F42"/>
    <w:pPr>
      <w:numPr>
        <w:ilvl w:val="1"/>
        <w:numId w:val="13"/>
      </w:numPr>
      <w:tabs>
        <w:tab w:val="clear" w:pos="510"/>
        <w:tab w:val="num" w:pos="360"/>
        <w:tab w:val="num" w:pos="1440"/>
      </w:tabs>
      <w:ind w:left="0" w:firstLine="0"/>
    </w:pPr>
  </w:style>
  <w:style w:type="numbering" w:customStyle="1" w:styleId="BrandHeadlineNumberingList">
    <w:name w:val="Brand Headline Numbering List"/>
    <w:rsid w:val="00C97F42"/>
    <w:pPr>
      <w:numPr>
        <w:numId w:val="13"/>
      </w:numPr>
    </w:pPr>
  </w:style>
  <w:style w:type="numbering" w:customStyle="1" w:styleId="HayGroupBulletlist">
    <w:name w:val="Hay Group Bullet list"/>
    <w:rsid w:val="00C97F42"/>
    <w:pPr>
      <w:numPr>
        <w:numId w:val="18"/>
      </w:numPr>
    </w:pPr>
  </w:style>
  <w:style w:type="numbering" w:customStyle="1" w:styleId="HayGroupNumberingList">
    <w:name w:val="Hay Group Numbering List"/>
    <w:rsid w:val="00C97F42"/>
    <w:pPr>
      <w:numPr>
        <w:numId w:val="19"/>
      </w:numPr>
    </w:pPr>
  </w:style>
  <w:style w:type="character" w:styleId="FollowedHyperlink">
    <w:name w:val="FollowedHyperlink"/>
    <w:basedOn w:val="DefaultParagraphFont"/>
    <w:rsid w:val="00A4378D"/>
    <w:rPr>
      <w:color w:val="800080" w:themeColor="followedHyperlink"/>
      <w:u w:val="single"/>
    </w:rPr>
  </w:style>
  <w:style w:type="paragraph" w:styleId="ListParagraph">
    <w:name w:val="List Paragraph"/>
    <w:basedOn w:val="Normal"/>
    <w:uiPriority w:val="34"/>
    <w:qFormat/>
    <w:rsid w:val="007636AA"/>
    <w:pPr>
      <w:ind w:left="720"/>
      <w:contextualSpacing/>
    </w:pPr>
  </w:style>
  <w:style w:type="paragraph" w:styleId="NoSpacing">
    <w:name w:val="No Spacing"/>
    <w:uiPriority w:val="1"/>
    <w:qFormat/>
    <w:rsid w:val="00E50297"/>
    <w:rPr>
      <w:rFonts w:ascii="Arial" w:hAnsi="Arial"/>
      <w:sz w:val="22"/>
      <w:szCs w:val="24"/>
    </w:rPr>
  </w:style>
  <w:style w:type="paragraph" w:customStyle="1" w:styleId="paragraph">
    <w:name w:val="paragraph"/>
    <w:basedOn w:val="Normal"/>
    <w:rsid w:val="00E6789E"/>
    <w:pPr>
      <w:spacing w:before="100" w:beforeAutospacing="1" w:after="100" w:afterAutospacing="1"/>
    </w:pPr>
    <w:rPr>
      <w:rFonts w:ascii="Times New Roman" w:hAnsi="Times New Roman"/>
      <w:sz w:val="24"/>
    </w:rPr>
  </w:style>
  <w:style w:type="character" w:customStyle="1" w:styleId="st">
    <w:name w:val="st"/>
    <w:basedOn w:val="DefaultParagraphFont"/>
    <w:rsid w:val="004764F4"/>
  </w:style>
  <w:style w:type="paragraph" w:styleId="CommentText">
    <w:name w:val="annotation text"/>
    <w:basedOn w:val="Normal"/>
    <w:link w:val="CommentTextChar"/>
    <w:unhideWhenUsed/>
    <w:rsid w:val="0079677A"/>
    <w:rPr>
      <w:sz w:val="20"/>
      <w:szCs w:val="20"/>
    </w:rPr>
  </w:style>
  <w:style w:type="character" w:customStyle="1" w:styleId="CommentTextChar">
    <w:name w:val="Comment Text Char"/>
    <w:basedOn w:val="DefaultParagraphFont"/>
    <w:link w:val="CommentText"/>
    <w:rsid w:val="0079677A"/>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93946">
      <w:bodyDiv w:val="1"/>
      <w:marLeft w:val="0"/>
      <w:marRight w:val="0"/>
      <w:marTop w:val="0"/>
      <w:marBottom w:val="0"/>
      <w:divBdr>
        <w:top w:val="none" w:sz="0" w:space="0" w:color="auto"/>
        <w:left w:val="none" w:sz="0" w:space="0" w:color="auto"/>
        <w:bottom w:val="none" w:sz="0" w:space="0" w:color="auto"/>
        <w:right w:val="none" w:sz="0" w:space="0" w:color="auto"/>
      </w:divBdr>
      <w:divsChild>
        <w:div w:id="962805058">
          <w:marLeft w:val="0"/>
          <w:marRight w:val="0"/>
          <w:marTop w:val="0"/>
          <w:marBottom w:val="0"/>
          <w:divBdr>
            <w:top w:val="none" w:sz="0" w:space="0" w:color="auto"/>
            <w:left w:val="none" w:sz="0" w:space="0" w:color="auto"/>
            <w:bottom w:val="none" w:sz="0" w:space="0" w:color="auto"/>
            <w:right w:val="none" w:sz="0" w:space="0" w:color="auto"/>
          </w:divBdr>
          <w:divsChild>
            <w:div w:id="1111432929">
              <w:marLeft w:val="0"/>
              <w:marRight w:val="0"/>
              <w:marTop w:val="0"/>
              <w:marBottom w:val="0"/>
              <w:divBdr>
                <w:top w:val="none" w:sz="0" w:space="0" w:color="auto"/>
                <w:left w:val="none" w:sz="0" w:space="0" w:color="auto"/>
                <w:bottom w:val="none" w:sz="0" w:space="0" w:color="auto"/>
                <w:right w:val="none" w:sz="0" w:space="0" w:color="auto"/>
              </w:divBdr>
              <w:divsChild>
                <w:div w:id="204634923">
                  <w:marLeft w:val="0"/>
                  <w:marRight w:val="0"/>
                  <w:marTop w:val="0"/>
                  <w:marBottom w:val="0"/>
                  <w:divBdr>
                    <w:top w:val="none" w:sz="0" w:space="0" w:color="auto"/>
                    <w:left w:val="none" w:sz="0" w:space="0" w:color="auto"/>
                    <w:bottom w:val="none" w:sz="0" w:space="0" w:color="auto"/>
                    <w:right w:val="none" w:sz="0" w:space="0" w:color="auto"/>
                  </w:divBdr>
                  <w:divsChild>
                    <w:div w:id="1415974299">
                      <w:marLeft w:val="0"/>
                      <w:marRight w:val="0"/>
                      <w:marTop w:val="0"/>
                      <w:marBottom w:val="0"/>
                      <w:divBdr>
                        <w:top w:val="none" w:sz="0" w:space="0" w:color="auto"/>
                        <w:left w:val="none" w:sz="0" w:space="0" w:color="auto"/>
                        <w:bottom w:val="none" w:sz="0" w:space="0" w:color="auto"/>
                        <w:right w:val="none" w:sz="0" w:space="0" w:color="auto"/>
                      </w:divBdr>
                      <w:divsChild>
                        <w:div w:id="6623941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454062723">
      <w:bodyDiv w:val="1"/>
      <w:marLeft w:val="0"/>
      <w:marRight w:val="0"/>
      <w:marTop w:val="0"/>
      <w:marBottom w:val="0"/>
      <w:divBdr>
        <w:top w:val="none" w:sz="0" w:space="0" w:color="auto"/>
        <w:left w:val="none" w:sz="0" w:space="0" w:color="auto"/>
        <w:bottom w:val="none" w:sz="0" w:space="0" w:color="auto"/>
        <w:right w:val="none" w:sz="0" w:space="0" w:color="auto"/>
      </w:divBdr>
      <w:divsChild>
        <w:div w:id="1916352496">
          <w:marLeft w:val="0"/>
          <w:marRight w:val="0"/>
          <w:marTop w:val="0"/>
          <w:marBottom w:val="0"/>
          <w:divBdr>
            <w:top w:val="none" w:sz="0" w:space="0" w:color="auto"/>
            <w:left w:val="none" w:sz="0" w:space="0" w:color="auto"/>
            <w:bottom w:val="none" w:sz="0" w:space="0" w:color="auto"/>
            <w:right w:val="none" w:sz="0" w:space="0" w:color="auto"/>
          </w:divBdr>
        </w:div>
      </w:divsChild>
    </w:div>
    <w:div w:id="505823800">
      <w:bodyDiv w:val="1"/>
      <w:marLeft w:val="0"/>
      <w:marRight w:val="0"/>
      <w:marTop w:val="0"/>
      <w:marBottom w:val="0"/>
      <w:divBdr>
        <w:top w:val="none" w:sz="0" w:space="0" w:color="auto"/>
        <w:left w:val="none" w:sz="0" w:space="0" w:color="auto"/>
        <w:bottom w:val="none" w:sz="0" w:space="0" w:color="auto"/>
        <w:right w:val="none" w:sz="0" w:space="0" w:color="auto"/>
      </w:divBdr>
    </w:div>
    <w:div w:id="570582579">
      <w:bodyDiv w:val="1"/>
      <w:marLeft w:val="0"/>
      <w:marRight w:val="0"/>
      <w:marTop w:val="0"/>
      <w:marBottom w:val="0"/>
      <w:divBdr>
        <w:top w:val="none" w:sz="0" w:space="0" w:color="auto"/>
        <w:left w:val="none" w:sz="0" w:space="0" w:color="auto"/>
        <w:bottom w:val="none" w:sz="0" w:space="0" w:color="auto"/>
        <w:right w:val="none" w:sz="0" w:space="0" w:color="auto"/>
      </w:divBdr>
      <w:divsChild>
        <w:div w:id="974026127">
          <w:marLeft w:val="0"/>
          <w:marRight w:val="0"/>
          <w:marTop w:val="0"/>
          <w:marBottom w:val="0"/>
          <w:divBdr>
            <w:top w:val="none" w:sz="0" w:space="0" w:color="auto"/>
            <w:left w:val="none" w:sz="0" w:space="0" w:color="auto"/>
            <w:bottom w:val="none" w:sz="0" w:space="0" w:color="auto"/>
            <w:right w:val="none" w:sz="0" w:space="0" w:color="auto"/>
          </w:divBdr>
          <w:divsChild>
            <w:div w:id="890922283">
              <w:marLeft w:val="0"/>
              <w:marRight w:val="0"/>
              <w:marTop w:val="0"/>
              <w:marBottom w:val="0"/>
              <w:divBdr>
                <w:top w:val="none" w:sz="0" w:space="0" w:color="auto"/>
                <w:left w:val="none" w:sz="0" w:space="0" w:color="auto"/>
                <w:bottom w:val="none" w:sz="0" w:space="0" w:color="auto"/>
                <w:right w:val="none" w:sz="0" w:space="0" w:color="auto"/>
              </w:divBdr>
              <w:divsChild>
                <w:div w:id="954022383">
                  <w:marLeft w:val="0"/>
                  <w:marRight w:val="0"/>
                  <w:marTop w:val="0"/>
                  <w:marBottom w:val="0"/>
                  <w:divBdr>
                    <w:top w:val="none" w:sz="0" w:space="0" w:color="auto"/>
                    <w:left w:val="none" w:sz="0" w:space="0" w:color="auto"/>
                    <w:bottom w:val="none" w:sz="0" w:space="0" w:color="auto"/>
                    <w:right w:val="none" w:sz="0" w:space="0" w:color="auto"/>
                  </w:divBdr>
                </w:div>
                <w:div w:id="1093017857">
                  <w:marLeft w:val="0"/>
                  <w:marRight w:val="0"/>
                  <w:marTop w:val="0"/>
                  <w:marBottom w:val="0"/>
                  <w:divBdr>
                    <w:top w:val="none" w:sz="0" w:space="0" w:color="auto"/>
                    <w:left w:val="none" w:sz="0" w:space="0" w:color="auto"/>
                    <w:bottom w:val="none" w:sz="0" w:space="0" w:color="auto"/>
                    <w:right w:val="none" w:sz="0" w:space="0" w:color="auto"/>
                  </w:divBdr>
                  <w:divsChild>
                    <w:div w:id="46913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1350868">
      <w:bodyDiv w:val="1"/>
      <w:marLeft w:val="0"/>
      <w:marRight w:val="0"/>
      <w:marTop w:val="0"/>
      <w:marBottom w:val="0"/>
      <w:divBdr>
        <w:top w:val="none" w:sz="0" w:space="0" w:color="auto"/>
        <w:left w:val="none" w:sz="0" w:space="0" w:color="auto"/>
        <w:bottom w:val="none" w:sz="0" w:space="0" w:color="auto"/>
        <w:right w:val="none" w:sz="0" w:space="0" w:color="auto"/>
      </w:divBdr>
      <w:divsChild>
        <w:div w:id="264457833">
          <w:marLeft w:val="0"/>
          <w:marRight w:val="0"/>
          <w:marTop w:val="0"/>
          <w:marBottom w:val="0"/>
          <w:divBdr>
            <w:top w:val="none" w:sz="0" w:space="0" w:color="auto"/>
            <w:left w:val="none" w:sz="0" w:space="0" w:color="auto"/>
            <w:bottom w:val="none" w:sz="0" w:space="0" w:color="auto"/>
            <w:right w:val="none" w:sz="0" w:space="0" w:color="auto"/>
          </w:divBdr>
          <w:divsChild>
            <w:div w:id="1649748698">
              <w:marLeft w:val="0"/>
              <w:marRight w:val="0"/>
              <w:marTop w:val="0"/>
              <w:marBottom w:val="0"/>
              <w:divBdr>
                <w:top w:val="none" w:sz="0" w:space="0" w:color="auto"/>
                <w:left w:val="none" w:sz="0" w:space="0" w:color="auto"/>
                <w:bottom w:val="none" w:sz="0" w:space="0" w:color="auto"/>
                <w:right w:val="none" w:sz="0" w:space="0" w:color="auto"/>
              </w:divBdr>
              <w:divsChild>
                <w:div w:id="79961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864514">
      <w:bodyDiv w:val="1"/>
      <w:marLeft w:val="0"/>
      <w:marRight w:val="0"/>
      <w:marTop w:val="0"/>
      <w:marBottom w:val="0"/>
      <w:divBdr>
        <w:top w:val="none" w:sz="0" w:space="0" w:color="auto"/>
        <w:left w:val="none" w:sz="0" w:space="0" w:color="auto"/>
        <w:bottom w:val="none" w:sz="0" w:space="0" w:color="auto"/>
        <w:right w:val="none" w:sz="0" w:space="0" w:color="auto"/>
      </w:divBdr>
    </w:div>
    <w:div w:id="1027295730">
      <w:bodyDiv w:val="1"/>
      <w:marLeft w:val="0"/>
      <w:marRight w:val="0"/>
      <w:marTop w:val="0"/>
      <w:marBottom w:val="0"/>
      <w:divBdr>
        <w:top w:val="none" w:sz="0" w:space="0" w:color="auto"/>
        <w:left w:val="none" w:sz="0" w:space="0" w:color="auto"/>
        <w:bottom w:val="none" w:sz="0" w:space="0" w:color="auto"/>
        <w:right w:val="none" w:sz="0" w:space="0" w:color="auto"/>
      </w:divBdr>
      <w:divsChild>
        <w:div w:id="183136482">
          <w:marLeft w:val="0"/>
          <w:marRight w:val="0"/>
          <w:marTop w:val="0"/>
          <w:marBottom w:val="0"/>
          <w:divBdr>
            <w:top w:val="none" w:sz="0" w:space="0" w:color="auto"/>
            <w:left w:val="none" w:sz="0" w:space="0" w:color="auto"/>
            <w:bottom w:val="none" w:sz="0" w:space="0" w:color="auto"/>
            <w:right w:val="none" w:sz="0" w:space="0" w:color="auto"/>
          </w:divBdr>
          <w:divsChild>
            <w:div w:id="1788353775">
              <w:marLeft w:val="0"/>
              <w:marRight w:val="0"/>
              <w:marTop w:val="0"/>
              <w:marBottom w:val="0"/>
              <w:divBdr>
                <w:top w:val="none" w:sz="0" w:space="0" w:color="auto"/>
                <w:left w:val="none" w:sz="0" w:space="0" w:color="auto"/>
                <w:bottom w:val="none" w:sz="0" w:space="0" w:color="auto"/>
                <w:right w:val="none" w:sz="0" w:space="0" w:color="auto"/>
              </w:divBdr>
              <w:divsChild>
                <w:div w:id="86162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207371">
      <w:bodyDiv w:val="1"/>
      <w:marLeft w:val="0"/>
      <w:marRight w:val="0"/>
      <w:marTop w:val="0"/>
      <w:marBottom w:val="0"/>
      <w:divBdr>
        <w:top w:val="none" w:sz="0" w:space="0" w:color="auto"/>
        <w:left w:val="none" w:sz="0" w:space="0" w:color="auto"/>
        <w:bottom w:val="none" w:sz="0" w:space="0" w:color="auto"/>
        <w:right w:val="none" w:sz="0" w:space="0" w:color="auto"/>
      </w:divBdr>
      <w:divsChild>
        <w:div w:id="309753209">
          <w:marLeft w:val="0"/>
          <w:marRight w:val="0"/>
          <w:marTop w:val="0"/>
          <w:marBottom w:val="0"/>
          <w:divBdr>
            <w:top w:val="none" w:sz="0" w:space="0" w:color="auto"/>
            <w:left w:val="none" w:sz="0" w:space="0" w:color="auto"/>
            <w:bottom w:val="none" w:sz="0" w:space="0" w:color="auto"/>
            <w:right w:val="none" w:sz="0" w:space="0" w:color="auto"/>
          </w:divBdr>
          <w:divsChild>
            <w:div w:id="1548957230">
              <w:marLeft w:val="0"/>
              <w:marRight w:val="0"/>
              <w:marTop w:val="0"/>
              <w:marBottom w:val="0"/>
              <w:divBdr>
                <w:top w:val="none" w:sz="0" w:space="0" w:color="auto"/>
                <w:left w:val="none" w:sz="0" w:space="0" w:color="auto"/>
                <w:bottom w:val="none" w:sz="0" w:space="0" w:color="auto"/>
                <w:right w:val="none" w:sz="0" w:space="0" w:color="auto"/>
              </w:divBdr>
              <w:divsChild>
                <w:div w:id="443963297">
                  <w:marLeft w:val="0"/>
                  <w:marRight w:val="0"/>
                  <w:marTop w:val="0"/>
                  <w:marBottom w:val="0"/>
                  <w:divBdr>
                    <w:top w:val="none" w:sz="0" w:space="0" w:color="auto"/>
                    <w:left w:val="none" w:sz="0" w:space="0" w:color="auto"/>
                    <w:bottom w:val="none" w:sz="0" w:space="0" w:color="auto"/>
                    <w:right w:val="none" w:sz="0" w:space="0" w:color="auto"/>
                  </w:divBdr>
                  <w:divsChild>
                    <w:div w:id="1518763438">
                      <w:marLeft w:val="0"/>
                      <w:marRight w:val="0"/>
                      <w:marTop w:val="0"/>
                      <w:marBottom w:val="0"/>
                      <w:divBdr>
                        <w:top w:val="none" w:sz="0" w:space="0" w:color="auto"/>
                        <w:left w:val="none" w:sz="0" w:space="0" w:color="auto"/>
                        <w:bottom w:val="none" w:sz="0" w:space="0" w:color="auto"/>
                        <w:right w:val="none" w:sz="0" w:space="0" w:color="auto"/>
                      </w:divBdr>
                    </w:div>
                  </w:divsChild>
                </w:div>
                <w:div w:id="197783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239801">
      <w:bodyDiv w:val="1"/>
      <w:marLeft w:val="0"/>
      <w:marRight w:val="0"/>
      <w:marTop w:val="0"/>
      <w:marBottom w:val="0"/>
      <w:divBdr>
        <w:top w:val="none" w:sz="0" w:space="0" w:color="auto"/>
        <w:left w:val="none" w:sz="0" w:space="0" w:color="auto"/>
        <w:bottom w:val="none" w:sz="0" w:space="0" w:color="auto"/>
        <w:right w:val="none" w:sz="0" w:space="0" w:color="auto"/>
      </w:divBdr>
      <w:divsChild>
        <w:div w:id="461271253">
          <w:marLeft w:val="0"/>
          <w:marRight w:val="0"/>
          <w:marTop w:val="0"/>
          <w:marBottom w:val="0"/>
          <w:divBdr>
            <w:top w:val="none" w:sz="0" w:space="0" w:color="auto"/>
            <w:left w:val="none" w:sz="0" w:space="0" w:color="auto"/>
            <w:bottom w:val="none" w:sz="0" w:space="0" w:color="auto"/>
            <w:right w:val="none" w:sz="0" w:space="0" w:color="auto"/>
          </w:divBdr>
          <w:divsChild>
            <w:div w:id="1424106923">
              <w:marLeft w:val="375"/>
              <w:marRight w:val="0"/>
              <w:marTop w:val="0"/>
              <w:marBottom w:val="0"/>
              <w:divBdr>
                <w:top w:val="single" w:sz="6" w:space="0" w:color="6C2769"/>
                <w:left w:val="single" w:sz="6" w:space="0" w:color="6C2769"/>
                <w:bottom w:val="single" w:sz="6" w:space="0" w:color="6C2769"/>
                <w:right w:val="single" w:sz="6" w:space="0" w:color="6C2769"/>
              </w:divBdr>
              <w:divsChild>
                <w:div w:id="180153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144622">
      <w:bodyDiv w:val="1"/>
      <w:marLeft w:val="0"/>
      <w:marRight w:val="0"/>
      <w:marTop w:val="0"/>
      <w:marBottom w:val="0"/>
      <w:divBdr>
        <w:top w:val="none" w:sz="0" w:space="0" w:color="auto"/>
        <w:left w:val="none" w:sz="0" w:space="0" w:color="auto"/>
        <w:bottom w:val="none" w:sz="0" w:space="0" w:color="auto"/>
        <w:right w:val="none" w:sz="0" w:space="0" w:color="auto"/>
      </w:divBdr>
    </w:div>
    <w:div w:id="1589655110">
      <w:bodyDiv w:val="1"/>
      <w:marLeft w:val="0"/>
      <w:marRight w:val="0"/>
      <w:marTop w:val="0"/>
      <w:marBottom w:val="0"/>
      <w:divBdr>
        <w:top w:val="none" w:sz="0" w:space="0" w:color="auto"/>
        <w:left w:val="none" w:sz="0" w:space="0" w:color="auto"/>
        <w:bottom w:val="none" w:sz="0" w:space="0" w:color="auto"/>
        <w:right w:val="none" w:sz="0" w:space="0" w:color="auto"/>
      </w:divBdr>
      <w:divsChild>
        <w:div w:id="1192721352">
          <w:marLeft w:val="0"/>
          <w:marRight w:val="0"/>
          <w:marTop w:val="0"/>
          <w:marBottom w:val="0"/>
          <w:divBdr>
            <w:top w:val="none" w:sz="0" w:space="0" w:color="auto"/>
            <w:left w:val="none" w:sz="0" w:space="0" w:color="auto"/>
            <w:bottom w:val="none" w:sz="0" w:space="0" w:color="auto"/>
            <w:right w:val="none" w:sz="0" w:space="0" w:color="auto"/>
          </w:divBdr>
          <w:divsChild>
            <w:div w:id="1706443786">
              <w:marLeft w:val="0"/>
              <w:marRight w:val="0"/>
              <w:marTop w:val="0"/>
              <w:marBottom w:val="0"/>
              <w:divBdr>
                <w:top w:val="none" w:sz="0" w:space="0" w:color="auto"/>
                <w:left w:val="none" w:sz="0" w:space="0" w:color="auto"/>
                <w:bottom w:val="none" w:sz="0" w:space="0" w:color="auto"/>
                <w:right w:val="none" w:sz="0" w:space="0" w:color="auto"/>
              </w:divBdr>
              <w:divsChild>
                <w:div w:id="31225380">
                  <w:marLeft w:val="0"/>
                  <w:marRight w:val="0"/>
                  <w:marTop w:val="0"/>
                  <w:marBottom w:val="0"/>
                  <w:divBdr>
                    <w:top w:val="none" w:sz="0" w:space="0" w:color="auto"/>
                    <w:left w:val="none" w:sz="0" w:space="0" w:color="auto"/>
                    <w:bottom w:val="none" w:sz="0" w:space="0" w:color="auto"/>
                    <w:right w:val="none" w:sz="0" w:space="0" w:color="auto"/>
                  </w:divBdr>
                  <w:divsChild>
                    <w:div w:id="131679570">
                      <w:marLeft w:val="0"/>
                      <w:marRight w:val="0"/>
                      <w:marTop w:val="0"/>
                      <w:marBottom w:val="0"/>
                      <w:divBdr>
                        <w:top w:val="none" w:sz="0" w:space="0" w:color="auto"/>
                        <w:left w:val="none" w:sz="0" w:space="0" w:color="auto"/>
                        <w:bottom w:val="none" w:sz="0" w:space="0" w:color="auto"/>
                        <w:right w:val="none" w:sz="0" w:space="0" w:color="auto"/>
                      </w:divBdr>
                      <w:divsChild>
                        <w:div w:id="1643386274">
                          <w:marLeft w:val="0"/>
                          <w:marRight w:val="0"/>
                          <w:marTop w:val="0"/>
                          <w:marBottom w:val="0"/>
                          <w:divBdr>
                            <w:top w:val="none" w:sz="0" w:space="0" w:color="auto"/>
                            <w:left w:val="none" w:sz="0" w:space="0" w:color="auto"/>
                            <w:bottom w:val="none" w:sz="0" w:space="0" w:color="auto"/>
                            <w:right w:val="none" w:sz="0" w:space="0" w:color="auto"/>
                          </w:divBdr>
                          <w:divsChild>
                            <w:div w:id="927466892">
                              <w:marLeft w:val="0"/>
                              <w:marRight w:val="0"/>
                              <w:marTop w:val="0"/>
                              <w:marBottom w:val="0"/>
                              <w:divBdr>
                                <w:top w:val="none" w:sz="0" w:space="0" w:color="auto"/>
                                <w:left w:val="none" w:sz="0" w:space="0" w:color="auto"/>
                                <w:bottom w:val="none" w:sz="0" w:space="0" w:color="auto"/>
                                <w:right w:val="none" w:sz="0" w:space="0" w:color="auto"/>
                              </w:divBdr>
                              <w:divsChild>
                                <w:div w:id="1957827059">
                                  <w:marLeft w:val="0"/>
                                  <w:marRight w:val="0"/>
                                  <w:marTop w:val="0"/>
                                  <w:marBottom w:val="0"/>
                                  <w:divBdr>
                                    <w:top w:val="none" w:sz="0" w:space="0" w:color="auto"/>
                                    <w:left w:val="none" w:sz="0" w:space="0" w:color="auto"/>
                                    <w:bottom w:val="none" w:sz="0" w:space="0" w:color="auto"/>
                                    <w:right w:val="none" w:sz="0" w:space="0" w:color="auto"/>
                                  </w:divBdr>
                                  <w:divsChild>
                                    <w:div w:id="863714778">
                                      <w:marLeft w:val="0"/>
                                      <w:marRight w:val="0"/>
                                      <w:marTop w:val="0"/>
                                      <w:marBottom w:val="0"/>
                                      <w:divBdr>
                                        <w:top w:val="none" w:sz="0" w:space="0" w:color="auto"/>
                                        <w:left w:val="none" w:sz="0" w:space="0" w:color="auto"/>
                                        <w:bottom w:val="none" w:sz="0" w:space="0" w:color="auto"/>
                                        <w:right w:val="none" w:sz="0" w:space="0" w:color="auto"/>
                                      </w:divBdr>
                                      <w:divsChild>
                                        <w:div w:id="1380860644">
                                          <w:marLeft w:val="0"/>
                                          <w:marRight w:val="0"/>
                                          <w:marTop w:val="0"/>
                                          <w:marBottom w:val="0"/>
                                          <w:divBdr>
                                            <w:top w:val="none" w:sz="0" w:space="0" w:color="auto"/>
                                            <w:left w:val="none" w:sz="0" w:space="0" w:color="auto"/>
                                            <w:bottom w:val="none" w:sz="0" w:space="0" w:color="auto"/>
                                            <w:right w:val="none" w:sz="0" w:space="0" w:color="auto"/>
                                          </w:divBdr>
                                          <w:divsChild>
                                            <w:div w:id="2046248633">
                                              <w:marLeft w:val="0"/>
                                              <w:marRight w:val="0"/>
                                              <w:marTop w:val="0"/>
                                              <w:marBottom w:val="0"/>
                                              <w:divBdr>
                                                <w:top w:val="none" w:sz="0" w:space="0" w:color="auto"/>
                                                <w:left w:val="none" w:sz="0" w:space="0" w:color="auto"/>
                                                <w:bottom w:val="none" w:sz="0" w:space="0" w:color="auto"/>
                                                <w:right w:val="none" w:sz="0" w:space="0" w:color="auto"/>
                                              </w:divBdr>
                                              <w:divsChild>
                                                <w:div w:id="1369603901">
                                                  <w:marLeft w:val="0"/>
                                                  <w:marRight w:val="0"/>
                                                  <w:marTop w:val="0"/>
                                                  <w:marBottom w:val="0"/>
                                                  <w:divBdr>
                                                    <w:top w:val="none" w:sz="0" w:space="0" w:color="auto"/>
                                                    <w:left w:val="none" w:sz="0" w:space="0" w:color="auto"/>
                                                    <w:bottom w:val="none" w:sz="0" w:space="0" w:color="auto"/>
                                                    <w:right w:val="none" w:sz="0" w:space="0" w:color="auto"/>
                                                  </w:divBdr>
                                                  <w:divsChild>
                                                    <w:div w:id="1185631680">
                                                      <w:marLeft w:val="0"/>
                                                      <w:marRight w:val="0"/>
                                                      <w:marTop w:val="0"/>
                                                      <w:marBottom w:val="0"/>
                                                      <w:divBdr>
                                                        <w:top w:val="single" w:sz="6" w:space="0" w:color="ABABAB"/>
                                                        <w:left w:val="single" w:sz="6" w:space="0" w:color="ABABAB"/>
                                                        <w:bottom w:val="none" w:sz="0" w:space="0" w:color="auto"/>
                                                        <w:right w:val="single" w:sz="6" w:space="0" w:color="ABABAB"/>
                                                      </w:divBdr>
                                                      <w:divsChild>
                                                        <w:div w:id="1093206912">
                                                          <w:marLeft w:val="0"/>
                                                          <w:marRight w:val="0"/>
                                                          <w:marTop w:val="0"/>
                                                          <w:marBottom w:val="0"/>
                                                          <w:divBdr>
                                                            <w:top w:val="none" w:sz="0" w:space="0" w:color="auto"/>
                                                            <w:left w:val="none" w:sz="0" w:space="0" w:color="auto"/>
                                                            <w:bottom w:val="none" w:sz="0" w:space="0" w:color="auto"/>
                                                            <w:right w:val="none" w:sz="0" w:space="0" w:color="auto"/>
                                                          </w:divBdr>
                                                          <w:divsChild>
                                                            <w:div w:id="471795037">
                                                              <w:marLeft w:val="0"/>
                                                              <w:marRight w:val="0"/>
                                                              <w:marTop w:val="0"/>
                                                              <w:marBottom w:val="0"/>
                                                              <w:divBdr>
                                                                <w:top w:val="none" w:sz="0" w:space="0" w:color="auto"/>
                                                                <w:left w:val="none" w:sz="0" w:space="0" w:color="auto"/>
                                                                <w:bottom w:val="none" w:sz="0" w:space="0" w:color="auto"/>
                                                                <w:right w:val="none" w:sz="0" w:space="0" w:color="auto"/>
                                                              </w:divBdr>
                                                              <w:divsChild>
                                                                <w:div w:id="141436324">
                                                                  <w:marLeft w:val="0"/>
                                                                  <w:marRight w:val="0"/>
                                                                  <w:marTop w:val="0"/>
                                                                  <w:marBottom w:val="0"/>
                                                                  <w:divBdr>
                                                                    <w:top w:val="none" w:sz="0" w:space="0" w:color="auto"/>
                                                                    <w:left w:val="none" w:sz="0" w:space="0" w:color="auto"/>
                                                                    <w:bottom w:val="none" w:sz="0" w:space="0" w:color="auto"/>
                                                                    <w:right w:val="none" w:sz="0" w:space="0" w:color="auto"/>
                                                                  </w:divBdr>
                                                                  <w:divsChild>
                                                                    <w:div w:id="716976412">
                                                                      <w:marLeft w:val="0"/>
                                                                      <w:marRight w:val="0"/>
                                                                      <w:marTop w:val="0"/>
                                                                      <w:marBottom w:val="0"/>
                                                                      <w:divBdr>
                                                                        <w:top w:val="none" w:sz="0" w:space="0" w:color="auto"/>
                                                                        <w:left w:val="none" w:sz="0" w:space="0" w:color="auto"/>
                                                                        <w:bottom w:val="none" w:sz="0" w:space="0" w:color="auto"/>
                                                                        <w:right w:val="none" w:sz="0" w:space="0" w:color="auto"/>
                                                                      </w:divBdr>
                                                                      <w:divsChild>
                                                                        <w:div w:id="67310848">
                                                                          <w:marLeft w:val="0"/>
                                                                          <w:marRight w:val="0"/>
                                                                          <w:marTop w:val="0"/>
                                                                          <w:marBottom w:val="0"/>
                                                                          <w:divBdr>
                                                                            <w:top w:val="none" w:sz="0" w:space="0" w:color="auto"/>
                                                                            <w:left w:val="none" w:sz="0" w:space="0" w:color="auto"/>
                                                                            <w:bottom w:val="none" w:sz="0" w:space="0" w:color="auto"/>
                                                                            <w:right w:val="none" w:sz="0" w:space="0" w:color="auto"/>
                                                                          </w:divBdr>
                                                                          <w:divsChild>
                                                                            <w:div w:id="598679761">
                                                                              <w:marLeft w:val="0"/>
                                                                              <w:marRight w:val="0"/>
                                                                              <w:marTop w:val="0"/>
                                                                              <w:marBottom w:val="0"/>
                                                                              <w:divBdr>
                                                                                <w:top w:val="none" w:sz="0" w:space="0" w:color="auto"/>
                                                                                <w:left w:val="none" w:sz="0" w:space="0" w:color="auto"/>
                                                                                <w:bottom w:val="none" w:sz="0" w:space="0" w:color="auto"/>
                                                                                <w:right w:val="none" w:sz="0" w:space="0" w:color="auto"/>
                                                                              </w:divBdr>
                                                                              <w:divsChild>
                                                                                <w:div w:id="835612711">
                                                                                  <w:marLeft w:val="0"/>
                                                                                  <w:marRight w:val="0"/>
                                                                                  <w:marTop w:val="0"/>
                                                                                  <w:marBottom w:val="0"/>
                                                                                  <w:divBdr>
                                                                                    <w:top w:val="none" w:sz="0" w:space="0" w:color="auto"/>
                                                                                    <w:left w:val="none" w:sz="0" w:space="0" w:color="auto"/>
                                                                                    <w:bottom w:val="none" w:sz="0" w:space="0" w:color="auto"/>
                                                                                    <w:right w:val="none" w:sz="0" w:space="0" w:color="auto"/>
                                                                                  </w:divBdr>
                                                                                  <w:divsChild>
                                                                                    <w:div w:id="1770268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7196627">
      <w:bodyDiv w:val="1"/>
      <w:marLeft w:val="0"/>
      <w:marRight w:val="0"/>
      <w:marTop w:val="0"/>
      <w:marBottom w:val="0"/>
      <w:divBdr>
        <w:top w:val="none" w:sz="0" w:space="0" w:color="auto"/>
        <w:left w:val="none" w:sz="0" w:space="0" w:color="auto"/>
        <w:bottom w:val="none" w:sz="0" w:space="0" w:color="auto"/>
        <w:right w:val="none" w:sz="0" w:space="0" w:color="auto"/>
      </w:divBdr>
    </w:div>
    <w:div w:id="1738432466">
      <w:bodyDiv w:val="1"/>
      <w:marLeft w:val="0"/>
      <w:marRight w:val="0"/>
      <w:marTop w:val="0"/>
      <w:marBottom w:val="0"/>
      <w:divBdr>
        <w:top w:val="none" w:sz="0" w:space="0" w:color="auto"/>
        <w:left w:val="none" w:sz="0" w:space="0" w:color="auto"/>
        <w:bottom w:val="none" w:sz="0" w:space="0" w:color="auto"/>
        <w:right w:val="none" w:sz="0" w:space="0" w:color="auto"/>
      </w:divBdr>
      <w:divsChild>
        <w:div w:id="923953869">
          <w:marLeft w:val="0"/>
          <w:marRight w:val="0"/>
          <w:marTop w:val="0"/>
          <w:marBottom w:val="0"/>
          <w:divBdr>
            <w:top w:val="none" w:sz="0" w:space="0" w:color="auto"/>
            <w:left w:val="none" w:sz="0" w:space="0" w:color="auto"/>
            <w:bottom w:val="none" w:sz="0" w:space="0" w:color="auto"/>
            <w:right w:val="none" w:sz="0" w:space="0" w:color="auto"/>
          </w:divBdr>
          <w:divsChild>
            <w:div w:id="1754205293">
              <w:marLeft w:val="0"/>
              <w:marRight w:val="0"/>
              <w:marTop w:val="0"/>
              <w:marBottom w:val="0"/>
              <w:divBdr>
                <w:top w:val="none" w:sz="0" w:space="0" w:color="auto"/>
                <w:left w:val="none" w:sz="0" w:space="0" w:color="auto"/>
                <w:bottom w:val="none" w:sz="0" w:space="0" w:color="auto"/>
                <w:right w:val="none" w:sz="0" w:space="0" w:color="auto"/>
              </w:divBdr>
              <w:divsChild>
                <w:div w:id="1655836382">
                  <w:marLeft w:val="0"/>
                  <w:marRight w:val="0"/>
                  <w:marTop w:val="0"/>
                  <w:marBottom w:val="0"/>
                  <w:divBdr>
                    <w:top w:val="none" w:sz="0" w:space="0" w:color="auto"/>
                    <w:left w:val="none" w:sz="0" w:space="0" w:color="auto"/>
                    <w:bottom w:val="none" w:sz="0" w:space="0" w:color="auto"/>
                    <w:right w:val="none" w:sz="0" w:space="0" w:color="auto"/>
                  </w:divBdr>
                  <w:divsChild>
                    <w:div w:id="1981955602">
                      <w:marLeft w:val="0"/>
                      <w:marRight w:val="0"/>
                      <w:marTop w:val="0"/>
                      <w:marBottom w:val="0"/>
                      <w:divBdr>
                        <w:top w:val="none" w:sz="0" w:space="0" w:color="auto"/>
                        <w:left w:val="none" w:sz="0" w:space="0" w:color="auto"/>
                        <w:bottom w:val="none" w:sz="0" w:space="0" w:color="auto"/>
                        <w:right w:val="none" w:sz="0" w:space="0" w:color="auto"/>
                      </w:divBdr>
                      <w:divsChild>
                        <w:div w:id="2121024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2041970743">
      <w:bodyDiv w:val="1"/>
      <w:marLeft w:val="0"/>
      <w:marRight w:val="0"/>
      <w:marTop w:val="0"/>
      <w:marBottom w:val="0"/>
      <w:divBdr>
        <w:top w:val="none" w:sz="0" w:space="0" w:color="auto"/>
        <w:left w:val="none" w:sz="0" w:space="0" w:color="auto"/>
        <w:bottom w:val="none" w:sz="0" w:space="0" w:color="auto"/>
        <w:right w:val="none" w:sz="0" w:space="0" w:color="auto"/>
      </w:divBdr>
      <w:divsChild>
        <w:div w:id="761028468">
          <w:marLeft w:val="0"/>
          <w:marRight w:val="0"/>
          <w:marTop w:val="0"/>
          <w:marBottom w:val="0"/>
          <w:divBdr>
            <w:top w:val="none" w:sz="0" w:space="0" w:color="auto"/>
            <w:left w:val="none" w:sz="0" w:space="0" w:color="auto"/>
            <w:bottom w:val="none" w:sz="0" w:space="0" w:color="auto"/>
            <w:right w:val="none" w:sz="0" w:space="0" w:color="auto"/>
          </w:divBdr>
          <w:divsChild>
            <w:div w:id="2054574951">
              <w:marLeft w:val="0"/>
              <w:marRight w:val="0"/>
              <w:marTop w:val="0"/>
              <w:marBottom w:val="0"/>
              <w:divBdr>
                <w:top w:val="none" w:sz="0" w:space="0" w:color="auto"/>
                <w:left w:val="none" w:sz="0" w:space="0" w:color="auto"/>
                <w:bottom w:val="none" w:sz="0" w:space="0" w:color="auto"/>
                <w:right w:val="none" w:sz="0" w:space="0" w:color="auto"/>
              </w:divBdr>
              <w:divsChild>
                <w:div w:id="2139570314">
                  <w:marLeft w:val="0"/>
                  <w:marRight w:val="0"/>
                  <w:marTop w:val="0"/>
                  <w:marBottom w:val="0"/>
                  <w:divBdr>
                    <w:top w:val="none" w:sz="0" w:space="0" w:color="auto"/>
                    <w:left w:val="none" w:sz="0" w:space="0" w:color="auto"/>
                    <w:bottom w:val="none" w:sz="0" w:space="0" w:color="auto"/>
                    <w:right w:val="none" w:sz="0" w:space="0" w:color="auto"/>
                  </w:divBdr>
                  <w:divsChild>
                    <w:div w:id="1949772966">
                      <w:marLeft w:val="0"/>
                      <w:marRight w:val="0"/>
                      <w:marTop w:val="0"/>
                      <w:marBottom w:val="0"/>
                      <w:divBdr>
                        <w:top w:val="none" w:sz="0" w:space="0" w:color="auto"/>
                        <w:left w:val="none" w:sz="0" w:space="0" w:color="auto"/>
                        <w:bottom w:val="none" w:sz="0" w:space="0" w:color="auto"/>
                        <w:right w:val="none" w:sz="0" w:space="0" w:color="auto"/>
                      </w:divBdr>
                      <w:divsChild>
                        <w:div w:id="1229684121">
                          <w:marLeft w:val="0"/>
                          <w:marRight w:val="0"/>
                          <w:marTop w:val="0"/>
                          <w:marBottom w:val="0"/>
                          <w:divBdr>
                            <w:top w:val="none" w:sz="0" w:space="0" w:color="auto"/>
                            <w:left w:val="none" w:sz="0" w:space="0" w:color="auto"/>
                            <w:bottom w:val="none" w:sz="0" w:space="0" w:color="auto"/>
                            <w:right w:val="none" w:sz="0" w:space="0" w:color="auto"/>
                          </w:divBdr>
                          <w:divsChild>
                            <w:div w:id="1210994852">
                              <w:marLeft w:val="0"/>
                              <w:marRight w:val="0"/>
                              <w:marTop w:val="0"/>
                              <w:marBottom w:val="0"/>
                              <w:divBdr>
                                <w:top w:val="none" w:sz="0" w:space="0" w:color="auto"/>
                                <w:left w:val="none" w:sz="0" w:space="0" w:color="auto"/>
                                <w:bottom w:val="none" w:sz="0" w:space="0" w:color="auto"/>
                                <w:right w:val="none" w:sz="0" w:space="0" w:color="auto"/>
                              </w:divBdr>
                              <w:divsChild>
                                <w:div w:id="1727531764">
                                  <w:marLeft w:val="-120"/>
                                  <w:marRight w:val="-120"/>
                                  <w:marTop w:val="0"/>
                                  <w:marBottom w:val="0"/>
                                  <w:divBdr>
                                    <w:top w:val="none" w:sz="0" w:space="0" w:color="auto"/>
                                    <w:left w:val="none" w:sz="0" w:space="0" w:color="auto"/>
                                    <w:bottom w:val="none" w:sz="0" w:space="0" w:color="auto"/>
                                    <w:right w:val="none" w:sz="0" w:space="0" w:color="auto"/>
                                  </w:divBdr>
                                  <w:divsChild>
                                    <w:div w:id="868028620">
                                      <w:marLeft w:val="0"/>
                                      <w:marRight w:val="0"/>
                                      <w:marTop w:val="0"/>
                                      <w:marBottom w:val="0"/>
                                      <w:divBdr>
                                        <w:top w:val="none" w:sz="0" w:space="0" w:color="auto"/>
                                        <w:left w:val="none" w:sz="0" w:space="0" w:color="auto"/>
                                        <w:bottom w:val="none" w:sz="0" w:space="0" w:color="auto"/>
                                        <w:right w:val="none" w:sz="0" w:space="0" w:color="auto"/>
                                      </w:divBdr>
                                      <w:divsChild>
                                        <w:div w:id="90899321">
                                          <w:marLeft w:val="0"/>
                                          <w:marRight w:val="0"/>
                                          <w:marTop w:val="0"/>
                                          <w:marBottom w:val="0"/>
                                          <w:divBdr>
                                            <w:top w:val="none" w:sz="0" w:space="0" w:color="auto"/>
                                            <w:left w:val="none" w:sz="0" w:space="0" w:color="auto"/>
                                            <w:bottom w:val="none" w:sz="0" w:space="0" w:color="auto"/>
                                            <w:right w:val="none" w:sz="0" w:space="0" w:color="auto"/>
                                          </w:divBdr>
                                          <w:divsChild>
                                            <w:div w:id="174332833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camdengov.referrals.selectminds.com/togetherwearecamden/info/page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772</Words>
  <Characters>4341</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London Borough of Camden</vt:lpstr>
    </vt:vector>
  </TitlesOfParts>
  <Company>Camden</Company>
  <LinksUpToDate>false</LinksUpToDate>
  <CharactersWithSpaces>5103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 Borough of Camden</dc:title>
  <dc:creator>Scott Gardner</dc:creator>
  <cp:lastModifiedBy>Chaudhry, Uzma</cp:lastModifiedBy>
  <cp:revision>2</cp:revision>
  <cp:lastPrinted>2019-05-02T12:21:00Z</cp:lastPrinted>
  <dcterms:created xsi:type="dcterms:W3CDTF">2019-07-18T11:46:00Z</dcterms:created>
  <dcterms:modified xsi:type="dcterms:W3CDTF">2019-07-18T11:46:00Z</dcterms:modified>
</cp:coreProperties>
</file>