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1EB8" w:rsidRDefault="00925251">
      <w:r>
        <w:rPr>
          <w:noProof/>
          <w:lang w:eastAsia="en-GB"/>
        </w:rPr>
        <w:drawing>
          <wp:inline distT="0" distB="0" distL="0" distR="0" wp14:anchorId="101F5D07" wp14:editId="5EB3268F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1E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251"/>
    <w:rsid w:val="00925251"/>
    <w:rsid w:val="00EF1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EBE633-03B9-4F04-BA8B-389DE3822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Camden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O'Hara, Tony</dc:creator>
  <cp:keywords/>
  <dc:description/>
  <cp:lastModifiedBy>O'Hara, Tony</cp:lastModifiedBy>
  <cp:revision>1</cp:revision>
  <dcterms:created xsi:type="dcterms:W3CDTF">2017-11-14T18:47:00Z</dcterms:created>
  <dcterms:modified xsi:type="dcterms:W3CDTF">2017-11-15T08:53:00Z</dcterms:modified>
</cp:coreProperties>
</file>