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294BE" w14:textId="4D0619DE" w:rsidR="00BD154E" w:rsidRPr="00E264FE" w:rsidRDefault="00BD154E" w:rsidP="00BD154E">
      <w:pPr>
        <w:rPr>
          <w:rFonts w:ascii="Helvetica" w:hAnsi="Helvetica" w:cs="Arabic Typesetting"/>
          <w:sz w:val="21"/>
          <w:szCs w:val="21"/>
        </w:rPr>
      </w:pPr>
      <w:r w:rsidRPr="00E264FE">
        <w:rPr>
          <w:rFonts w:ascii="Helvetica" w:hAnsi="Helvetica" w:cs="Arabic Typesetting"/>
          <w:sz w:val="21"/>
          <w:szCs w:val="21"/>
        </w:rPr>
        <w:t>65 CHETWYND ROAD NW5 1BX - 2019/1930/P</w:t>
      </w:r>
      <w:r>
        <w:rPr>
          <w:rFonts w:ascii="Helvetica" w:hAnsi="Helvetica" w:cs="Arabic Typesetting"/>
          <w:sz w:val="21"/>
          <w:szCs w:val="21"/>
        </w:rPr>
        <w:t xml:space="preserve">. </w:t>
      </w:r>
      <w:r w:rsidRPr="00BD154E">
        <w:rPr>
          <w:rFonts w:ascii="Helvetica" w:hAnsi="Helvetica" w:cs="Arabic Typesetting"/>
          <w:b/>
          <w:bCs/>
          <w:sz w:val="21"/>
          <w:szCs w:val="21"/>
        </w:rPr>
        <w:t xml:space="preserve">Revision A </w:t>
      </w:r>
      <w:r w:rsidR="00FF61E9">
        <w:rPr>
          <w:rFonts w:ascii="Helvetica" w:hAnsi="Helvetica" w:cs="Arabic Typesetting"/>
          <w:b/>
          <w:bCs/>
          <w:sz w:val="21"/>
          <w:szCs w:val="21"/>
        </w:rPr>
        <w:t xml:space="preserve">- </w:t>
      </w:r>
      <w:r>
        <w:rPr>
          <w:rFonts w:ascii="Helvetica" w:hAnsi="Helvetica" w:cs="Arabic Typesetting"/>
          <w:b/>
          <w:bCs/>
          <w:sz w:val="21"/>
          <w:szCs w:val="21"/>
        </w:rPr>
        <w:t xml:space="preserve">dated </w:t>
      </w:r>
      <w:r w:rsidRPr="00BD154E">
        <w:rPr>
          <w:rFonts w:ascii="Helvetica" w:hAnsi="Helvetica" w:cs="Arabic Typesetting"/>
          <w:b/>
          <w:bCs/>
          <w:sz w:val="21"/>
          <w:szCs w:val="21"/>
        </w:rPr>
        <w:t>20/06/20019</w:t>
      </w:r>
    </w:p>
    <w:p w14:paraId="12FD8BE4" w14:textId="7D18C66A" w:rsidR="00BD154E" w:rsidRDefault="00BD154E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  <w:r w:rsidRPr="009B44B1">
        <w:rPr>
          <w:rFonts w:ascii="Arial" w:eastAsia="Times New Roman" w:hAnsi="Arial" w:cs="Arial"/>
          <w:color w:val="000000"/>
          <w:spacing w:val="-5"/>
          <w:sz w:val="21"/>
          <w:szCs w:val="21"/>
        </w:rPr>
        <w:t>Erection of dormer window roof extension to rear roof slope; replacement of front and rear fenestrations</w:t>
      </w:r>
    </w:p>
    <w:p w14:paraId="26FA0197" w14:textId="2E70B7DB" w:rsidR="00BD154E" w:rsidRDefault="00BD154E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  <w:r w:rsidRPr="009B44B1">
        <w:rPr>
          <w:rFonts w:ascii="Arial" w:eastAsia="Times New Roman" w:hAnsi="Arial" w:cs="Arial"/>
          <w:color w:val="000000"/>
          <w:spacing w:val="-5"/>
          <w:sz w:val="21"/>
          <w:szCs w:val="21"/>
        </w:rPr>
        <w:t>to match existing; installation of rear facing patio doors following removal of existing patio doors.</w:t>
      </w:r>
    </w:p>
    <w:p w14:paraId="354A21D4" w14:textId="7800909D" w:rsidR="00BD154E" w:rsidRDefault="00BD154E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</w:p>
    <w:p w14:paraId="2EC90143" w14:textId="081E444A" w:rsidR="00CB18D7" w:rsidRPr="00CB18D7" w:rsidRDefault="00CB18D7" w:rsidP="00BD154E">
      <w:pPr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</w:pPr>
      <w:r w:rsidRPr="00CB18D7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OBJECT</w:t>
      </w:r>
    </w:p>
    <w:p w14:paraId="0C2E7DFD" w14:textId="77777777" w:rsidR="00CB18D7" w:rsidRDefault="00CB18D7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</w:p>
    <w:p w14:paraId="20C7BD64" w14:textId="38F70CE9" w:rsidR="00CB18D7" w:rsidRDefault="00BD154E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Bar the </w:t>
      </w:r>
      <w:r w:rsidRPr="00D04C24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changes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to the </w:t>
      </w:r>
      <w:r w:rsidR="00CB18D7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proposed </w:t>
      </w:r>
      <w:r w:rsidRPr="00D04C24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front elevation</w:t>
      </w:r>
      <w:r w:rsidR="00CB18D7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</w:t>
      </w:r>
      <w:proofErr w:type="spellStart"/>
      <w:r w:rsidR="008255F7">
        <w:rPr>
          <w:rFonts w:ascii="Arial" w:eastAsia="Times New Roman" w:hAnsi="Arial" w:cs="Arial"/>
          <w:color w:val="000000"/>
          <w:spacing w:val="-5"/>
          <w:sz w:val="21"/>
          <w:szCs w:val="21"/>
        </w:rPr>
        <w:t>drwg</w:t>
      </w:r>
      <w:proofErr w:type="spellEnd"/>
      <w:r w:rsidR="008255F7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</w:t>
      </w:r>
      <w:r w:rsidR="00CB18D7">
        <w:rPr>
          <w:rFonts w:ascii="Arial" w:eastAsia="Times New Roman" w:hAnsi="Arial" w:cs="Arial"/>
          <w:color w:val="000000"/>
          <w:spacing w:val="-5"/>
          <w:sz w:val="21"/>
          <w:szCs w:val="21"/>
        </w:rPr>
        <w:t>CRT/PL/200 Rev A showing the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entrance door to match the timber</w:t>
      </w:r>
      <w:r w:rsidR="00CB18D7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four panelled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door at No 63 Chetwynd, and the correct house numbering of the terrace </w:t>
      </w:r>
      <w:r w:rsidR="00CB18D7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Nos 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63-65, </w:t>
      </w:r>
      <w:r w:rsidR="00D04C24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which we accept, 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>we continue to object most strongly to the introduction of a rear dormer</w:t>
      </w:r>
      <w:r w:rsidR="008255F7">
        <w:rPr>
          <w:rFonts w:ascii="Arial" w:eastAsia="Times New Roman" w:hAnsi="Arial" w:cs="Arial"/>
          <w:color w:val="000000"/>
          <w:spacing w:val="-5"/>
          <w:sz w:val="21"/>
          <w:szCs w:val="21"/>
        </w:rPr>
        <w:t>.</w:t>
      </w:r>
    </w:p>
    <w:p w14:paraId="47907CFF" w14:textId="77777777" w:rsidR="00CB18D7" w:rsidRDefault="00CB18D7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</w:p>
    <w:p w14:paraId="53DE2F1D" w14:textId="1C6CCE90" w:rsidR="00FF61E9" w:rsidRDefault="00CB18D7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The </w:t>
      </w:r>
      <w:r w:rsidRPr="00D04C24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 xml:space="preserve">marginally reduced </w:t>
      </w:r>
      <w:r w:rsidR="00436E64" w:rsidRPr="00D04C24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width</w:t>
      </w:r>
      <w:r w:rsidR="00A37878" w:rsidRPr="00D04C24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 xml:space="preserve"> of the </w:t>
      </w:r>
      <w:r w:rsidRPr="00D04C24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dormer</w:t>
      </w:r>
      <w:r w:rsidR="00436E64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</w:t>
      </w:r>
      <w:r w:rsidR="00FF61E9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now 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>shown</w:t>
      </w:r>
      <w:r w:rsidR="00FF61E9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on </w:t>
      </w:r>
      <w:proofErr w:type="spellStart"/>
      <w:r w:rsidR="00FF61E9">
        <w:rPr>
          <w:rFonts w:ascii="Arial" w:eastAsia="Times New Roman" w:hAnsi="Arial" w:cs="Arial"/>
          <w:color w:val="000000"/>
          <w:spacing w:val="-5"/>
          <w:sz w:val="21"/>
          <w:szCs w:val="21"/>
        </w:rPr>
        <w:t>drwgs</w:t>
      </w:r>
      <w:proofErr w:type="spellEnd"/>
      <w:r w:rsidR="00FF61E9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: </w:t>
      </w:r>
    </w:p>
    <w:p w14:paraId="14A3C725" w14:textId="153D3D43" w:rsidR="00FF61E9" w:rsidRDefault="00436E64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>proposed rear elevation</w:t>
      </w:r>
      <w:r w:rsidR="00CB18D7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CRT/PL201 Rev A, proposed loft CRT/PL/103 Rev A, </w:t>
      </w:r>
    </w:p>
    <w:p w14:paraId="3F8E4FB2" w14:textId="6963E9BC" w:rsidR="00FF61E9" w:rsidRDefault="00436E64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proposed roof plan CRT/PL104, </w:t>
      </w:r>
      <w:r w:rsidR="00FE5844">
        <w:rPr>
          <w:rFonts w:ascii="Arial" w:eastAsia="Times New Roman" w:hAnsi="Arial" w:cs="Arial"/>
          <w:color w:val="000000"/>
          <w:spacing w:val="-5"/>
          <w:sz w:val="21"/>
          <w:szCs w:val="21"/>
        </w:rPr>
        <w:t>proposed section AA CRT/PL</w:t>
      </w:r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>/</w:t>
      </w:r>
      <w:r w:rsidR="00FE5844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300 Rev A, </w:t>
      </w:r>
    </w:p>
    <w:p w14:paraId="4085837B" w14:textId="77777777" w:rsidR="00FF61E9" w:rsidRDefault="00FE5844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>proposed Section BB CRT/PL/301 Rev A</w:t>
      </w:r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>,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</w:t>
      </w:r>
    </w:p>
    <w:p w14:paraId="5DBD6023" w14:textId="51944770" w:rsidR="00A37878" w:rsidRDefault="00436E64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is not acceptable.  </w:t>
      </w:r>
    </w:p>
    <w:p w14:paraId="24186A36" w14:textId="77777777" w:rsidR="00D04C24" w:rsidRDefault="00D04C24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</w:p>
    <w:p w14:paraId="5BEC702A" w14:textId="78B71E75" w:rsidR="00BD154E" w:rsidRDefault="00436E64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Due to </w:t>
      </w:r>
      <w:r w:rsidR="00FE5844">
        <w:rPr>
          <w:rFonts w:ascii="Arial" w:eastAsia="Times New Roman" w:hAnsi="Arial" w:cs="Arial"/>
          <w:color w:val="000000"/>
          <w:spacing w:val="-5"/>
          <w:sz w:val="21"/>
          <w:szCs w:val="21"/>
        </w:rPr>
        <w:t>the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</w:t>
      </w:r>
      <w:r w:rsidR="00FE5844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building’s 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>location</w:t>
      </w:r>
      <w:r w:rsidR="00FE5844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, the </w:t>
      </w:r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>importance of the DP</w:t>
      </w:r>
      <w:r w:rsidR="00FE5844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CA 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>roofscape</w:t>
      </w:r>
      <w:r w:rsidR="00FE5844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setting </w:t>
      </w:r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>with</w:t>
      </w:r>
      <w:r w:rsidR="00FE5844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many locations where roofs are looked down upon,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</w:t>
      </w:r>
      <w:r w:rsidR="00FE5844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together with </w:t>
      </w:r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>the view of the rear of this building from the public highway</w:t>
      </w:r>
      <w:r w:rsidR="00FF61E9">
        <w:rPr>
          <w:rFonts w:ascii="Arial" w:eastAsia="Times New Roman" w:hAnsi="Arial" w:cs="Arial"/>
          <w:color w:val="000000"/>
          <w:spacing w:val="-5"/>
          <w:sz w:val="21"/>
          <w:szCs w:val="21"/>
        </w:rPr>
        <w:t>,</w:t>
      </w:r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</w:t>
      </w:r>
      <w:proofErr w:type="spellStart"/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>Bellgate</w:t>
      </w:r>
      <w:proofErr w:type="spellEnd"/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Mews, 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a dormer should not </w:t>
      </w:r>
      <w:r w:rsidR="00FE5844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be 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>permitted</w:t>
      </w:r>
      <w:r w:rsidR="00FE5844">
        <w:rPr>
          <w:rFonts w:ascii="Arial" w:eastAsia="Times New Roman" w:hAnsi="Arial" w:cs="Arial"/>
          <w:color w:val="000000"/>
          <w:spacing w:val="-5"/>
          <w:sz w:val="21"/>
          <w:szCs w:val="21"/>
        </w:rPr>
        <w:t>.</w:t>
      </w:r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The roof plan clearly shows the unacceptable three</w:t>
      </w:r>
      <w:r w:rsidR="00DF5B0C">
        <w:rPr>
          <w:rFonts w:ascii="Arial" w:eastAsia="Times New Roman" w:hAnsi="Arial" w:cs="Arial"/>
          <w:color w:val="000000"/>
          <w:spacing w:val="-5"/>
          <w:sz w:val="21"/>
          <w:szCs w:val="21"/>
        </w:rPr>
        <w:t>-</w:t>
      </w:r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dimensional </w:t>
      </w:r>
      <w:r w:rsidR="00FF61E9">
        <w:rPr>
          <w:rFonts w:ascii="Arial" w:eastAsia="Times New Roman" w:hAnsi="Arial" w:cs="Arial"/>
          <w:color w:val="000000"/>
          <w:spacing w:val="-5"/>
          <w:sz w:val="21"/>
          <w:szCs w:val="21"/>
        </w:rPr>
        <w:t>visual impact, one of bulk,</w:t>
      </w:r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this proposal would introduce. </w:t>
      </w:r>
      <w:r w:rsidR="00DF5B0C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Its introduction is also likely to be </w:t>
      </w:r>
      <w:r w:rsidR="00FF61E9">
        <w:rPr>
          <w:rFonts w:ascii="Arial" w:eastAsia="Times New Roman" w:hAnsi="Arial" w:cs="Arial"/>
          <w:color w:val="000000"/>
          <w:spacing w:val="-5"/>
          <w:sz w:val="21"/>
          <w:szCs w:val="21"/>
        </w:rPr>
        <w:t>viewed</w:t>
      </w:r>
      <w:r w:rsidR="00DF5B0C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from York Rise through the gap at the rear of no 67. </w:t>
      </w:r>
      <w:r w:rsidR="00FF61E9">
        <w:rPr>
          <w:rFonts w:ascii="Arial" w:eastAsia="Times New Roman" w:hAnsi="Arial" w:cs="Arial"/>
          <w:color w:val="000000"/>
          <w:spacing w:val="-5"/>
          <w:sz w:val="21"/>
          <w:szCs w:val="21"/>
        </w:rPr>
        <w:t>Crucially</w:t>
      </w:r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, Council’s own guidelines in any event show a 500mmm drop from ridge to any dormer roof where dormers </w:t>
      </w:r>
      <w:r w:rsidR="00FF61E9">
        <w:rPr>
          <w:rFonts w:ascii="Arial" w:eastAsia="Times New Roman" w:hAnsi="Arial" w:cs="Arial"/>
          <w:color w:val="000000"/>
          <w:spacing w:val="-5"/>
          <w:sz w:val="21"/>
          <w:szCs w:val="21"/>
        </w:rPr>
        <w:t>would be</w:t>
      </w:r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acceptable.</w:t>
      </w:r>
    </w:p>
    <w:p w14:paraId="78E6E89B" w14:textId="4D7672DA" w:rsidR="00A37878" w:rsidRDefault="00A37878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</w:p>
    <w:p w14:paraId="660F8256" w14:textId="67EA31E0" w:rsidR="00DF5B0C" w:rsidRDefault="00A37878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The </w:t>
      </w:r>
      <w:r w:rsidRPr="00D04C24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window schedule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</w:t>
      </w:r>
      <w:r w:rsidR="00DF5B0C">
        <w:rPr>
          <w:rFonts w:ascii="Arial" w:eastAsia="Times New Roman" w:hAnsi="Arial" w:cs="Arial"/>
          <w:color w:val="000000"/>
          <w:spacing w:val="-5"/>
          <w:sz w:val="21"/>
          <w:szCs w:val="21"/>
        </w:rPr>
        <w:t>has not</w:t>
      </w:r>
      <w:r w:rsidR="00FF61E9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</w:t>
      </w:r>
      <w:r w:rsidR="00DF5B0C">
        <w:rPr>
          <w:rFonts w:ascii="Arial" w:eastAsia="Times New Roman" w:hAnsi="Arial" w:cs="Arial"/>
          <w:color w:val="000000"/>
          <w:spacing w:val="-5"/>
          <w:sz w:val="21"/>
          <w:szCs w:val="21"/>
        </w:rPr>
        <w:t>been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altered to show the </w:t>
      </w:r>
      <w:r w:rsidR="00DF5B0C">
        <w:rPr>
          <w:rFonts w:ascii="Arial" w:eastAsia="Times New Roman" w:hAnsi="Arial" w:cs="Arial"/>
          <w:color w:val="000000"/>
          <w:spacing w:val="-5"/>
          <w:sz w:val="21"/>
          <w:szCs w:val="21"/>
        </w:rPr>
        <w:t>characteristic glazed corner segments to the upper floor sliding sash windows</w:t>
      </w:r>
      <w:r w:rsidR="00FF61E9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to be retained.</w:t>
      </w:r>
    </w:p>
    <w:p w14:paraId="13F97034" w14:textId="0C3DFC82" w:rsidR="00BD154E" w:rsidRDefault="00BD154E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</w:p>
    <w:p w14:paraId="410CB48F" w14:textId="1E884B8C" w:rsidR="00DF5B0C" w:rsidRDefault="00DF5B0C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There is no annotated reference to the </w:t>
      </w:r>
      <w:r w:rsidRPr="00D04C24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provision of refuse and recycling storage space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on the plans.</w:t>
      </w:r>
    </w:p>
    <w:p w14:paraId="074902DA" w14:textId="77777777" w:rsidR="00FF61E9" w:rsidRDefault="00FF61E9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</w:p>
    <w:p w14:paraId="39C9DA52" w14:textId="68E27AA5" w:rsidR="00A37878" w:rsidRDefault="00D04C24" w:rsidP="00BD154E">
      <w:pPr>
        <w:rPr>
          <w:rFonts w:ascii="Arial" w:eastAsia="Times New Roman" w:hAnsi="Arial" w:cs="Arial"/>
          <w:color w:val="000000"/>
          <w:spacing w:val="-5"/>
          <w:sz w:val="21"/>
          <w:szCs w:val="21"/>
        </w:rPr>
      </w:pPr>
      <w:r w:rsidRPr="00D04C24"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Note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>:</w:t>
      </w:r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 none of the Revision A drawings have a description </w:t>
      </w:r>
      <w:r w:rsidR="00FF61E9">
        <w:rPr>
          <w:rFonts w:ascii="Arial" w:eastAsia="Times New Roman" w:hAnsi="Arial" w:cs="Arial"/>
          <w:color w:val="000000"/>
          <w:spacing w:val="-5"/>
          <w:sz w:val="21"/>
          <w:szCs w:val="21"/>
        </w:rPr>
        <w:t xml:space="preserve">of the changes </w:t>
      </w:r>
      <w:r w:rsidR="00A37878">
        <w:rPr>
          <w:rFonts w:ascii="Arial" w:eastAsia="Times New Roman" w:hAnsi="Arial" w:cs="Arial"/>
          <w:color w:val="000000"/>
          <w:spacing w:val="-5"/>
          <w:sz w:val="21"/>
          <w:szCs w:val="21"/>
        </w:rPr>
        <w:t>listed under the Key</w:t>
      </w:r>
      <w:r>
        <w:rPr>
          <w:rFonts w:ascii="Arial" w:eastAsia="Times New Roman" w:hAnsi="Arial" w:cs="Arial"/>
          <w:color w:val="000000"/>
          <w:spacing w:val="-5"/>
          <w:sz w:val="21"/>
          <w:szCs w:val="21"/>
        </w:rPr>
        <w:t>, which they should have.</w:t>
      </w:r>
    </w:p>
    <w:p w14:paraId="22AAB701" w14:textId="0A3B6361" w:rsidR="00FF61E9" w:rsidRDefault="00FF61E9" w:rsidP="00BD154E">
      <w:pPr>
        <w:rPr>
          <w:rFonts w:ascii="Helvetica" w:hAnsi="Helvetica" w:cs="Arabic Typesetting"/>
          <w:sz w:val="21"/>
          <w:szCs w:val="21"/>
        </w:rPr>
      </w:pPr>
    </w:p>
    <w:p w14:paraId="7ADD421F" w14:textId="44C23FC6" w:rsidR="00FF61E9" w:rsidRDefault="00D04C24" w:rsidP="00D04C24">
      <w:pPr>
        <w:rPr>
          <w:rFonts w:ascii="Helvetica" w:hAnsi="Helvetica" w:cs="Arabic Typesetting"/>
          <w:sz w:val="21"/>
          <w:szCs w:val="21"/>
        </w:rPr>
      </w:pPr>
      <w:r w:rsidRPr="00D04C24">
        <w:rPr>
          <w:rFonts w:ascii="Helvetica" w:hAnsi="Helvetica" w:cs="Arabic Typesetting"/>
          <w:b/>
          <w:bCs/>
          <w:sz w:val="21"/>
          <w:szCs w:val="21"/>
        </w:rPr>
        <w:t>Note</w:t>
      </w:r>
      <w:r>
        <w:rPr>
          <w:rFonts w:ascii="Helvetica" w:hAnsi="Helvetica" w:cs="Arabic Typesetting"/>
          <w:sz w:val="21"/>
          <w:szCs w:val="21"/>
        </w:rPr>
        <w:t xml:space="preserve">: </w:t>
      </w:r>
      <w:r w:rsidR="00FF61E9" w:rsidRPr="00FF61E9">
        <w:rPr>
          <w:rFonts w:ascii="Helvetica" w:hAnsi="Helvetica" w:cs="Arabic Typesetting"/>
          <w:sz w:val="21"/>
          <w:szCs w:val="21"/>
        </w:rPr>
        <w:t>See also our previous objections dated 19/05/2019 and our</w:t>
      </w:r>
      <w:r>
        <w:rPr>
          <w:rFonts w:ascii="Helvetica" w:hAnsi="Helvetica" w:cs="Arabic Typesetting"/>
          <w:sz w:val="21"/>
          <w:szCs w:val="21"/>
        </w:rPr>
        <w:t xml:space="preserve"> comment that the </w:t>
      </w:r>
      <w:r w:rsidR="00FF61E9" w:rsidRPr="00FF61E9">
        <w:rPr>
          <w:rFonts w:ascii="Helvetica" w:hAnsi="Helvetica" w:cs="Arabic Typesetting"/>
          <w:sz w:val="21"/>
          <w:szCs w:val="21"/>
        </w:rPr>
        <w:t>plan does not show how the site relates to the rear of No 65</w:t>
      </w:r>
      <w:r>
        <w:rPr>
          <w:rFonts w:ascii="Helvetica" w:hAnsi="Helvetica" w:cs="Arabic Typesetting"/>
          <w:sz w:val="21"/>
          <w:szCs w:val="21"/>
        </w:rPr>
        <w:t>’s lower terrace level roof</w:t>
      </w:r>
      <w:r w:rsidR="00FF61E9" w:rsidRPr="00FF61E9">
        <w:rPr>
          <w:rFonts w:ascii="Helvetica" w:hAnsi="Helvetica" w:cs="Arabic Typesetting"/>
          <w:sz w:val="21"/>
          <w:szCs w:val="21"/>
        </w:rPr>
        <w:t xml:space="preserve"> </w:t>
      </w:r>
      <w:r>
        <w:rPr>
          <w:rFonts w:ascii="Helvetica" w:hAnsi="Helvetica" w:cs="Arabic Typesetting"/>
          <w:sz w:val="21"/>
          <w:szCs w:val="21"/>
        </w:rPr>
        <w:t>(</w:t>
      </w:r>
      <w:r w:rsidR="00FF61E9" w:rsidRPr="00FF61E9">
        <w:rPr>
          <w:rFonts w:ascii="Helvetica" w:hAnsi="Helvetica" w:cs="Arabic Typesetting"/>
          <w:sz w:val="21"/>
          <w:szCs w:val="21"/>
        </w:rPr>
        <w:t xml:space="preserve">see </w:t>
      </w:r>
      <w:r>
        <w:rPr>
          <w:rFonts w:ascii="Helvetica" w:hAnsi="Helvetica" w:cs="Arabic Typesetting"/>
          <w:sz w:val="21"/>
          <w:szCs w:val="21"/>
        </w:rPr>
        <w:t xml:space="preserve">a previous consent: </w:t>
      </w:r>
      <w:r w:rsidR="00FF61E9" w:rsidRPr="00FF61E9">
        <w:rPr>
          <w:rFonts w:ascii="Helvetica" w:hAnsi="Helvetica" w:cs="Arabic Typesetting"/>
          <w:sz w:val="21"/>
          <w:szCs w:val="21"/>
        </w:rPr>
        <w:t>2017/3898/P</w:t>
      </w:r>
      <w:r>
        <w:rPr>
          <w:rFonts w:ascii="Helvetica" w:hAnsi="Helvetica" w:cs="Arabic Typesetting"/>
          <w:sz w:val="21"/>
          <w:szCs w:val="21"/>
        </w:rPr>
        <w:t xml:space="preserve"> for </w:t>
      </w:r>
      <w:r w:rsidR="00FF61E9" w:rsidRPr="00D04C24">
        <w:rPr>
          <w:rFonts w:ascii="Helvetica" w:hAnsi="Helvetica" w:cs="Arabic Typesetting"/>
          <w:sz w:val="21"/>
          <w:szCs w:val="21"/>
        </w:rPr>
        <w:t>Nos 65-67</w:t>
      </w:r>
      <w:r>
        <w:rPr>
          <w:rFonts w:ascii="Helvetica" w:hAnsi="Helvetica" w:cs="Arabic Typesetting"/>
          <w:sz w:val="21"/>
          <w:szCs w:val="21"/>
        </w:rPr>
        <w:t>) This are</w:t>
      </w:r>
      <w:r w:rsidR="000F3196">
        <w:rPr>
          <w:rFonts w:ascii="Helvetica" w:hAnsi="Helvetica" w:cs="Arabic Typesetting"/>
          <w:sz w:val="21"/>
          <w:szCs w:val="21"/>
        </w:rPr>
        <w:t>a</w:t>
      </w:r>
      <w:r>
        <w:rPr>
          <w:rFonts w:ascii="Helvetica" w:hAnsi="Helvetica" w:cs="Arabic Typesetting"/>
          <w:sz w:val="21"/>
          <w:szCs w:val="21"/>
        </w:rPr>
        <w:t xml:space="preserve"> shown on block plan </w:t>
      </w:r>
      <w:proofErr w:type="spellStart"/>
      <w:r>
        <w:rPr>
          <w:rFonts w:ascii="Helvetica" w:hAnsi="Helvetica" w:cs="Arabic Typesetting"/>
          <w:sz w:val="21"/>
          <w:szCs w:val="21"/>
        </w:rPr>
        <w:t>drwg</w:t>
      </w:r>
      <w:proofErr w:type="spellEnd"/>
      <w:r>
        <w:rPr>
          <w:rFonts w:ascii="Helvetica" w:hAnsi="Helvetica" w:cs="Arabic Typesetting"/>
          <w:sz w:val="21"/>
          <w:szCs w:val="21"/>
        </w:rPr>
        <w:t xml:space="preserve"> </w:t>
      </w:r>
      <w:r w:rsidR="000F3196">
        <w:rPr>
          <w:rFonts w:ascii="Helvetica" w:hAnsi="Helvetica" w:cs="Arabic Typesetting"/>
          <w:sz w:val="21"/>
          <w:szCs w:val="21"/>
        </w:rPr>
        <w:t xml:space="preserve">CRT/PL/402, but not on sections AA and BB </w:t>
      </w:r>
      <w:r>
        <w:rPr>
          <w:rFonts w:ascii="Helvetica" w:hAnsi="Helvetica" w:cs="Arabic Typesetting"/>
          <w:sz w:val="21"/>
          <w:szCs w:val="21"/>
        </w:rPr>
        <w:t>which it should</w:t>
      </w:r>
      <w:r w:rsidR="00A03EE8">
        <w:rPr>
          <w:rFonts w:ascii="Helvetica" w:hAnsi="Helvetica" w:cs="Arabic Typesetting"/>
          <w:sz w:val="21"/>
          <w:szCs w:val="21"/>
        </w:rPr>
        <w:t>, see below.</w:t>
      </w:r>
    </w:p>
    <w:p w14:paraId="583E85B1" w14:textId="719BBDA6" w:rsidR="00A03EE8" w:rsidRDefault="00A03EE8" w:rsidP="00D04C24">
      <w:pPr>
        <w:rPr>
          <w:rFonts w:ascii="Helvetica" w:hAnsi="Helvetica" w:cs="Arabic Typesetting"/>
          <w:sz w:val="21"/>
          <w:szCs w:val="21"/>
        </w:rPr>
      </w:pPr>
    </w:p>
    <w:p w14:paraId="7EC78E26" w14:textId="2FF13498" w:rsidR="00A03EE8" w:rsidRDefault="00A03EE8" w:rsidP="00D04C24">
      <w:pPr>
        <w:rPr>
          <w:rFonts w:ascii="Helvetica" w:hAnsi="Helvetica" w:cs="Arabic Typesetting"/>
          <w:sz w:val="21"/>
          <w:szCs w:val="21"/>
        </w:rPr>
      </w:pPr>
    </w:p>
    <w:p w14:paraId="6C2F4FD8" w14:textId="77777777" w:rsidR="00A03EE8" w:rsidRDefault="00A03EE8" w:rsidP="00D04C24">
      <w:pPr>
        <w:rPr>
          <w:rFonts w:ascii="Helvetica" w:hAnsi="Helvetica" w:cs="Arabic Typesetting"/>
          <w:sz w:val="21"/>
          <w:szCs w:val="21"/>
        </w:rPr>
      </w:pPr>
      <w:r>
        <w:rPr>
          <w:rFonts w:ascii="Helvetica" w:hAnsi="Helvetica" w:cs="Arabic Typesetting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0884488" wp14:editId="65148F1F">
            <wp:simplePos x="457200" y="6028267"/>
            <wp:positionH relativeFrom="column">
              <wp:align>left</wp:align>
            </wp:positionH>
            <wp:positionV relativeFrom="paragraph">
              <wp:align>top</wp:align>
            </wp:positionV>
            <wp:extent cx="2904067" cy="3238265"/>
            <wp:effectExtent l="0" t="0" r="4445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5 Chetwynd Road roof sett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067" cy="323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5EE9F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7217FCD6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762565A6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4FFEE62F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7F4EDFDF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716C59C8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4A9AC289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00663ED1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12A80BCA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4889637C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61B226CE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0D09E3BB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68E652C4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557A74CD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05478B5F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20D31F7B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58C9EAED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0C591822" w14:textId="545D40D9" w:rsidR="00A03EE8" w:rsidRPr="00A03EE8" w:rsidRDefault="00A03EE8" w:rsidP="00A03EE8">
      <w:pPr>
        <w:ind w:left="300"/>
        <w:rPr>
          <w:rFonts w:ascii="Helvetica" w:hAnsi="Helvetica" w:cs="Arabic Typesetting"/>
          <w:sz w:val="21"/>
          <w:szCs w:val="21"/>
        </w:rPr>
      </w:pPr>
      <w:r>
        <w:rPr>
          <w:rFonts w:ascii="Helvetica" w:hAnsi="Helvetica" w:cs="Arabic Typesetting"/>
          <w:sz w:val="21"/>
          <w:szCs w:val="21"/>
        </w:rPr>
        <w:t>Arrow indicates part of no 65 shown on location plan, but not on sections</w:t>
      </w:r>
      <w:r w:rsidR="00BC008C">
        <w:rPr>
          <w:rFonts w:ascii="Helvetica" w:hAnsi="Helvetica" w:cs="Arabic Typesetting"/>
          <w:sz w:val="21"/>
          <w:szCs w:val="21"/>
        </w:rPr>
        <w:t xml:space="preserve"> and its relationship.</w:t>
      </w:r>
    </w:p>
    <w:p w14:paraId="758DEC64" w14:textId="218E54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  <w:r>
        <w:rPr>
          <w:rFonts w:ascii="Helvetica" w:hAnsi="Helvetica" w:cs="Arabic Typesetting"/>
          <w:sz w:val="21"/>
          <w:szCs w:val="21"/>
        </w:rPr>
        <w:t xml:space="preserve">     </w:t>
      </w:r>
    </w:p>
    <w:p w14:paraId="42DF90D8" w14:textId="77777777" w:rsidR="00A03EE8" w:rsidRPr="00A03EE8" w:rsidRDefault="00A03EE8" w:rsidP="00A03EE8">
      <w:pPr>
        <w:rPr>
          <w:rFonts w:ascii="Helvetica" w:hAnsi="Helvetica" w:cs="Arabic Typesetting"/>
          <w:sz w:val="21"/>
          <w:szCs w:val="21"/>
        </w:rPr>
      </w:pPr>
    </w:p>
    <w:p w14:paraId="1755C2CE" w14:textId="0F6B575D" w:rsidR="00A03EE8" w:rsidRDefault="00A03EE8" w:rsidP="00D04C24">
      <w:pPr>
        <w:rPr>
          <w:rFonts w:ascii="Helvetica" w:hAnsi="Helvetica" w:cs="Arabic Typesetting"/>
          <w:sz w:val="21"/>
          <w:szCs w:val="21"/>
        </w:rPr>
      </w:pPr>
    </w:p>
    <w:p w14:paraId="179F187E" w14:textId="77777777" w:rsidR="00FF61E9" w:rsidRDefault="00FF61E9" w:rsidP="00BD154E">
      <w:pPr>
        <w:rPr>
          <w:rFonts w:ascii="Helvetica" w:hAnsi="Helvetica" w:cs="Arabic Typesetting"/>
          <w:sz w:val="21"/>
          <w:szCs w:val="21"/>
        </w:rPr>
      </w:pPr>
    </w:p>
    <w:p w14:paraId="2477C26D" w14:textId="77777777" w:rsidR="00D04C24" w:rsidRDefault="00D04C24" w:rsidP="00D04C24">
      <w:pPr>
        <w:rPr>
          <w:rFonts w:ascii="Helvetica" w:hAnsi="Helvetica" w:cs="Arabic Typesetting"/>
          <w:sz w:val="21"/>
          <w:szCs w:val="21"/>
        </w:rPr>
      </w:pPr>
      <w:r>
        <w:rPr>
          <w:rFonts w:ascii="Helvetica" w:hAnsi="Helvetica" w:cs="Arabic Typesetting"/>
          <w:sz w:val="21"/>
          <w:szCs w:val="21"/>
        </w:rPr>
        <w:t xml:space="preserve">26/06/2019 </w:t>
      </w:r>
    </w:p>
    <w:p w14:paraId="562F87F6" w14:textId="77777777" w:rsidR="00BC008C" w:rsidRDefault="00BC008C">
      <w:bookmarkStart w:id="0" w:name="_GoBack"/>
      <w:bookmarkEnd w:id="0"/>
    </w:p>
    <w:sectPr w:rsidR="00BC008C" w:rsidSect="00A03EE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94D12"/>
    <w:multiLevelType w:val="hybridMultilevel"/>
    <w:tmpl w:val="13DA039E"/>
    <w:lvl w:ilvl="0" w:tplc="AD2850C6">
      <w:start w:val="65"/>
      <w:numFmt w:val="bullet"/>
      <w:lvlText w:val="-"/>
      <w:lvlJc w:val="left"/>
      <w:pPr>
        <w:ind w:left="720" w:hanging="360"/>
      </w:pPr>
      <w:rPr>
        <w:rFonts w:ascii="Helvetica" w:eastAsiaTheme="minorHAnsi" w:hAnsi="Helvetica" w:cs="Arabic Typesetting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E"/>
    <w:rsid w:val="000F3196"/>
    <w:rsid w:val="00436E64"/>
    <w:rsid w:val="006B5915"/>
    <w:rsid w:val="008255F7"/>
    <w:rsid w:val="00A03EE8"/>
    <w:rsid w:val="00A37878"/>
    <w:rsid w:val="00BC008C"/>
    <w:rsid w:val="00BD154E"/>
    <w:rsid w:val="00CB18D7"/>
    <w:rsid w:val="00D04C24"/>
    <w:rsid w:val="00DF5B0C"/>
    <w:rsid w:val="00FE5844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C292"/>
  <w15:chartTrackingRefBased/>
  <w15:docId w15:val="{5C3DB224-492F-094B-AF94-800E7252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Joely Fether</dc:creator>
  <cp:keywords/>
  <dc:description/>
  <cp:lastModifiedBy>Joely Fether</cp:lastModifiedBy>
  <cp:revision>1</cp:revision>
  <dcterms:created xsi:type="dcterms:W3CDTF">2019-06-26T13:22:00Z</dcterms:created>
  <dcterms:modified xsi:type="dcterms:W3CDTF">2019-06-26T15:47:00Z</dcterms:modified>
</cp:coreProperties>
</file>