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F95E8" w14:textId="77777777" w:rsidR="00EB687D" w:rsidRPr="0032713D" w:rsidRDefault="007A6B99" w:rsidP="007A6B99">
      <w:pPr>
        <w:jc w:val="center"/>
        <w:rPr>
          <w:rFonts w:cs="Arial"/>
          <w:b/>
          <w:szCs w:val="22"/>
        </w:rPr>
      </w:pPr>
      <w:r w:rsidRPr="0032713D">
        <w:rPr>
          <w:rFonts w:cs="Arial"/>
          <w:b/>
          <w:szCs w:val="22"/>
        </w:rPr>
        <w:t xml:space="preserve">Job </w:t>
      </w:r>
      <w:r w:rsidR="009E26A3" w:rsidRPr="0032713D">
        <w:rPr>
          <w:rFonts w:cs="Arial"/>
          <w:b/>
          <w:szCs w:val="22"/>
        </w:rPr>
        <w:t>Profile</w:t>
      </w:r>
      <w:r w:rsidRPr="0032713D">
        <w:rPr>
          <w:rFonts w:cs="Arial"/>
          <w:b/>
          <w:szCs w:val="22"/>
        </w:rPr>
        <w:t xml:space="preserve"> Information</w:t>
      </w:r>
      <w:r w:rsidR="00BE1BA8" w:rsidRPr="0032713D">
        <w:rPr>
          <w:rFonts w:cs="Arial"/>
          <w:b/>
          <w:szCs w:val="22"/>
        </w:rPr>
        <w:t xml:space="preserve">: </w:t>
      </w:r>
      <w:r w:rsidR="00B4075D" w:rsidRPr="0032713D">
        <w:rPr>
          <w:rFonts w:cs="Arial"/>
          <w:b/>
          <w:szCs w:val="22"/>
        </w:rPr>
        <w:t>Senior Waste Prevention Officer</w:t>
      </w:r>
    </w:p>
    <w:p w14:paraId="24069EE7" w14:textId="77777777" w:rsidR="007A6B99" w:rsidRPr="0032713D" w:rsidRDefault="007A6B99" w:rsidP="007A6B99">
      <w:pPr>
        <w:jc w:val="center"/>
        <w:rPr>
          <w:rFonts w:cs="Arial"/>
          <w:b/>
          <w:szCs w:val="22"/>
        </w:rPr>
      </w:pPr>
    </w:p>
    <w:p w14:paraId="2D0AD18C" w14:textId="6B157F96" w:rsidR="001362D5" w:rsidRPr="0032713D" w:rsidRDefault="007A6B99" w:rsidP="007A6B99">
      <w:pPr>
        <w:rPr>
          <w:rFonts w:cs="Arial"/>
          <w:b/>
          <w:szCs w:val="22"/>
        </w:rPr>
      </w:pPr>
      <w:r w:rsidRPr="0032713D">
        <w:rPr>
          <w:rFonts w:cs="Arial"/>
          <w:b/>
          <w:szCs w:val="22"/>
        </w:rPr>
        <w:t xml:space="preserve">This supplementary information </w:t>
      </w:r>
      <w:r w:rsidR="00BE1BA8" w:rsidRPr="0032713D">
        <w:rPr>
          <w:rFonts w:cs="Arial"/>
          <w:b/>
          <w:szCs w:val="22"/>
        </w:rPr>
        <w:t xml:space="preserve">for </w:t>
      </w:r>
      <w:r w:rsidR="0032713D" w:rsidRPr="0032713D">
        <w:rPr>
          <w:rFonts w:cs="Arial"/>
          <w:b/>
          <w:szCs w:val="22"/>
        </w:rPr>
        <w:t>Senior Waste Prevention Officer</w:t>
      </w:r>
      <w:r w:rsidR="00BE1BA8" w:rsidRPr="0032713D">
        <w:rPr>
          <w:rFonts w:cs="Arial"/>
          <w:b/>
          <w:szCs w:val="22"/>
        </w:rPr>
        <w:t xml:space="preserve"> </w:t>
      </w:r>
      <w:r w:rsidRPr="0032713D">
        <w:rPr>
          <w:rFonts w:cs="Arial"/>
          <w:b/>
          <w:szCs w:val="22"/>
        </w:rPr>
        <w:t>is for guidance and must be used in conjunction with the Job Capsule for</w:t>
      </w:r>
      <w:r w:rsidR="00B4075D" w:rsidRPr="0032713D">
        <w:rPr>
          <w:rFonts w:cs="Arial"/>
          <w:i/>
          <w:iCs/>
          <w:szCs w:val="22"/>
        </w:rPr>
        <w:t xml:space="preserve"> </w:t>
      </w:r>
      <w:r w:rsidR="00726517">
        <w:rPr>
          <w:rFonts w:cs="Arial"/>
          <w:b/>
          <w:szCs w:val="22"/>
        </w:rPr>
        <w:t xml:space="preserve">Level 4, Zone 1, </w:t>
      </w:r>
      <w:r w:rsidR="006A2594" w:rsidRPr="0032713D">
        <w:rPr>
          <w:rFonts w:cs="Arial"/>
          <w:b/>
          <w:szCs w:val="22"/>
        </w:rPr>
        <w:t>Camden Way Category</w:t>
      </w:r>
      <w:r w:rsidR="003700C9" w:rsidRPr="0032713D">
        <w:rPr>
          <w:rFonts w:cs="Arial"/>
          <w:b/>
          <w:szCs w:val="22"/>
        </w:rPr>
        <w:t xml:space="preserve"> </w:t>
      </w:r>
      <w:r w:rsidR="00726517">
        <w:rPr>
          <w:rFonts w:cs="Arial"/>
          <w:b/>
          <w:szCs w:val="22"/>
        </w:rPr>
        <w:t>4.</w:t>
      </w:r>
    </w:p>
    <w:p w14:paraId="1315A23B" w14:textId="77777777" w:rsidR="001362D5" w:rsidRPr="0032713D" w:rsidRDefault="001362D5" w:rsidP="007A6B99">
      <w:pPr>
        <w:rPr>
          <w:rFonts w:cs="Arial"/>
          <w:b/>
          <w:szCs w:val="22"/>
        </w:rPr>
      </w:pPr>
      <w:bookmarkStart w:id="0" w:name="_GoBack"/>
      <w:bookmarkEnd w:id="0"/>
    </w:p>
    <w:p w14:paraId="3FFD7804" w14:textId="77777777" w:rsidR="007A6B99" w:rsidRPr="0032713D" w:rsidRDefault="001362D5" w:rsidP="007A6B99">
      <w:pPr>
        <w:rPr>
          <w:rFonts w:cs="Arial"/>
          <w:b/>
          <w:color w:val="FF0000"/>
          <w:szCs w:val="22"/>
        </w:rPr>
      </w:pPr>
      <w:r w:rsidRPr="0032713D">
        <w:rPr>
          <w:rFonts w:cs="Arial"/>
          <w:b/>
          <w:color w:val="FF0000"/>
          <w:szCs w:val="22"/>
        </w:rPr>
        <w:t>I</w:t>
      </w:r>
      <w:r w:rsidR="007A6B99" w:rsidRPr="0032713D">
        <w:rPr>
          <w:rFonts w:cs="Arial"/>
          <w:b/>
          <w:color w:val="FF0000"/>
          <w:szCs w:val="22"/>
        </w:rPr>
        <w:t xml:space="preserve">t is for use during recruitment, setting objectives as part of the performance management process and other </w:t>
      </w:r>
      <w:r w:rsidR="00287409" w:rsidRPr="0032713D">
        <w:rPr>
          <w:rFonts w:cs="Arial"/>
          <w:b/>
          <w:color w:val="FF0000"/>
          <w:szCs w:val="22"/>
        </w:rPr>
        <w:t xml:space="preserve">people management </w:t>
      </w:r>
      <w:r w:rsidR="007A6B99" w:rsidRPr="0032713D">
        <w:rPr>
          <w:rFonts w:cs="Arial"/>
          <w:b/>
          <w:color w:val="FF0000"/>
          <w:szCs w:val="22"/>
        </w:rPr>
        <w:t>purposes.  It does not form part of an em</w:t>
      </w:r>
      <w:r w:rsidRPr="0032713D">
        <w:rPr>
          <w:rFonts w:cs="Arial"/>
          <w:b/>
          <w:color w:val="FF0000"/>
          <w:szCs w:val="22"/>
        </w:rPr>
        <w:t>ployee’s contract of employment.</w:t>
      </w:r>
    </w:p>
    <w:p w14:paraId="79F20F56" w14:textId="77777777" w:rsidR="00EB687D" w:rsidRPr="0032713D" w:rsidRDefault="00EB687D" w:rsidP="00EB687D">
      <w:pPr>
        <w:rPr>
          <w:rFonts w:cs="Arial"/>
          <w:szCs w:val="22"/>
        </w:rPr>
      </w:pPr>
    </w:p>
    <w:p w14:paraId="564346EF" w14:textId="77777777" w:rsidR="00EB687D" w:rsidRPr="0032713D" w:rsidRDefault="00EB687D" w:rsidP="00EB687D">
      <w:pPr>
        <w:rPr>
          <w:rFonts w:cs="Arial"/>
          <w:b/>
          <w:szCs w:val="22"/>
        </w:rPr>
      </w:pPr>
      <w:r w:rsidRPr="0032713D">
        <w:rPr>
          <w:rFonts w:cs="Arial"/>
          <w:b/>
          <w:szCs w:val="22"/>
        </w:rPr>
        <w:t xml:space="preserve">Role </w:t>
      </w:r>
      <w:r w:rsidR="007A6B99" w:rsidRPr="0032713D">
        <w:rPr>
          <w:rFonts w:cs="Arial"/>
          <w:b/>
          <w:szCs w:val="22"/>
        </w:rPr>
        <w:t>Purpose</w:t>
      </w:r>
      <w:r w:rsidRPr="0032713D">
        <w:rPr>
          <w:rFonts w:cs="Arial"/>
          <w:b/>
          <w:szCs w:val="22"/>
        </w:rPr>
        <w:t>:</w:t>
      </w:r>
    </w:p>
    <w:p w14:paraId="6E051FDB" w14:textId="77777777" w:rsidR="00B4075D" w:rsidRPr="0032713D" w:rsidRDefault="00B4075D" w:rsidP="00B4075D">
      <w:pPr>
        <w:pStyle w:val="Default"/>
        <w:rPr>
          <w:bCs/>
          <w:sz w:val="22"/>
          <w:szCs w:val="22"/>
        </w:rPr>
      </w:pPr>
      <w:r w:rsidRPr="0032713D">
        <w:rPr>
          <w:bCs/>
          <w:sz w:val="22"/>
          <w:szCs w:val="22"/>
        </w:rPr>
        <w:t xml:space="preserve">To devise and deliver campaigns and initiatives in order to engage the general public within the NLWA area on waste prevention and recycling issues, promoting awareness, services and initiatives and contributing to behavioural change across all sections of the community. </w:t>
      </w:r>
    </w:p>
    <w:p w14:paraId="55A3F703" w14:textId="77777777" w:rsidR="00B4075D" w:rsidRPr="0032713D" w:rsidRDefault="00B4075D" w:rsidP="00B4075D">
      <w:pPr>
        <w:pStyle w:val="Default"/>
        <w:rPr>
          <w:bCs/>
          <w:sz w:val="22"/>
          <w:szCs w:val="22"/>
        </w:rPr>
      </w:pPr>
    </w:p>
    <w:p w14:paraId="0E482202" w14:textId="77777777" w:rsidR="00B4075D" w:rsidRPr="0032713D" w:rsidRDefault="00B4075D" w:rsidP="00B4075D">
      <w:pPr>
        <w:pStyle w:val="Default"/>
        <w:rPr>
          <w:sz w:val="22"/>
          <w:szCs w:val="22"/>
        </w:rPr>
      </w:pPr>
      <w:r w:rsidRPr="0032713D">
        <w:rPr>
          <w:sz w:val="22"/>
          <w:szCs w:val="22"/>
        </w:rPr>
        <w:t>To implement waste prevention aspects of the North London Joint Waste Strategy: waste avoidance, reduction and reuse.</w:t>
      </w:r>
    </w:p>
    <w:p w14:paraId="004D5A22" w14:textId="77777777" w:rsidR="00EB687D" w:rsidRPr="0032713D" w:rsidRDefault="00EB687D" w:rsidP="00EB687D">
      <w:pPr>
        <w:rPr>
          <w:rFonts w:cs="Arial"/>
          <w:szCs w:val="22"/>
        </w:rPr>
      </w:pPr>
    </w:p>
    <w:p w14:paraId="32876EB1" w14:textId="77777777" w:rsidR="00EB687D" w:rsidRPr="0032713D" w:rsidRDefault="00EB687D" w:rsidP="00EB687D">
      <w:pPr>
        <w:rPr>
          <w:rFonts w:cs="Arial"/>
          <w:szCs w:val="22"/>
        </w:rPr>
      </w:pPr>
    </w:p>
    <w:p w14:paraId="10AE59D1" w14:textId="77777777" w:rsidR="00EB687D" w:rsidRPr="0032713D" w:rsidRDefault="00287409" w:rsidP="00EB687D">
      <w:pPr>
        <w:rPr>
          <w:rFonts w:cs="Arial"/>
          <w:b/>
          <w:szCs w:val="22"/>
        </w:rPr>
      </w:pPr>
      <w:r w:rsidRPr="0032713D">
        <w:rPr>
          <w:rFonts w:cs="Arial"/>
          <w:b/>
          <w:szCs w:val="22"/>
        </w:rPr>
        <w:t>Example</w:t>
      </w:r>
      <w:r w:rsidR="00EB687D" w:rsidRPr="0032713D">
        <w:rPr>
          <w:rFonts w:cs="Arial"/>
          <w:b/>
          <w:szCs w:val="22"/>
        </w:rPr>
        <w:t xml:space="preserve"> </w:t>
      </w:r>
      <w:r w:rsidR="007A6B99" w:rsidRPr="0032713D">
        <w:rPr>
          <w:rFonts w:cs="Arial"/>
          <w:b/>
          <w:szCs w:val="22"/>
        </w:rPr>
        <w:t>outcomes or objectives that this role will deliver</w:t>
      </w:r>
      <w:r w:rsidR="00EB687D" w:rsidRPr="0032713D">
        <w:rPr>
          <w:rFonts w:cs="Arial"/>
          <w:b/>
          <w:szCs w:val="22"/>
        </w:rPr>
        <w:t>:</w:t>
      </w:r>
    </w:p>
    <w:p w14:paraId="0BB85CCE" w14:textId="77777777" w:rsidR="00B4075D" w:rsidRPr="0032713D" w:rsidRDefault="00B4075D" w:rsidP="00B4075D">
      <w:pPr>
        <w:numPr>
          <w:ilvl w:val="0"/>
          <w:numId w:val="21"/>
        </w:numPr>
        <w:contextualSpacing/>
        <w:rPr>
          <w:rFonts w:cs="Arial"/>
          <w:szCs w:val="22"/>
        </w:rPr>
      </w:pPr>
      <w:r w:rsidRPr="0032713D">
        <w:rPr>
          <w:rFonts w:cs="Arial"/>
          <w:szCs w:val="22"/>
        </w:rPr>
        <w:t xml:space="preserve">To devise and deliver campaigns and initiatives in order to engage the general public within the NLWA area on waste prevention and recycling issues, raising awareness, and promoting services and initiatives and contributing to behavioural change across all sections of the community. </w:t>
      </w:r>
    </w:p>
    <w:p w14:paraId="3ACCEEF4" w14:textId="77777777" w:rsidR="00B4075D" w:rsidRPr="0032713D" w:rsidRDefault="00B4075D" w:rsidP="00B4075D">
      <w:pPr>
        <w:autoSpaceDE w:val="0"/>
        <w:autoSpaceDN w:val="0"/>
        <w:adjustRightInd w:val="0"/>
        <w:rPr>
          <w:rFonts w:cs="Arial"/>
          <w:color w:val="000000"/>
          <w:szCs w:val="22"/>
        </w:rPr>
      </w:pPr>
    </w:p>
    <w:p w14:paraId="62F7CF3F" w14:textId="77777777" w:rsidR="00B4075D" w:rsidRPr="0032713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 xml:space="preserve">To devise and operate an activity performance review system for the direct resident engagement work of NLWA on waste prevention and recycling. To assess the success of this work, providing feedback and recommendations for improvements and further development, taking account of budgetary and operational risks. </w:t>
      </w:r>
    </w:p>
    <w:p w14:paraId="57D67E19" w14:textId="77777777" w:rsidR="00B4075D" w:rsidRPr="0032713D" w:rsidRDefault="00B4075D" w:rsidP="00B4075D">
      <w:pPr>
        <w:ind w:left="720"/>
        <w:contextualSpacing/>
        <w:rPr>
          <w:rFonts w:cs="Arial"/>
          <w:szCs w:val="22"/>
        </w:rPr>
      </w:pPr>
    </w:p>
    <w:p w14:paraId="5AB07998" w14:textId="48FFDEAD" w:rsidR="00B4075D" w:rsidRPr="0032713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 xml:space="preserve">To </w:t>
      </w:r>
      <w:r w:rsidR="002B3B53">
        <w:rPr>
          <w:rFonts w:cs="Arial"/>
          <w:color w:val="000000"/>
          <w:szCs w:val="22"/>
        </w:rPr>
        <w:t>manage</w:t>
      </w:r>
      <w:r w:rsidRPr="0032713D">
        <w:rPr>
          <w:rFonts w:cs="Arial"/>
          <w:color w:val="000000"/>
          <w:szCs w:val="22"/>
        </w:rPr>
        <w:t xml:space="preserve"> the </w:t>
      </w:r>
      <w:r w:rsidR="002B3B53">
        <w:rPr>
          <w:rFonts w:cs="Arial"/>
          <w:color w:val="000000"/>
          <w:szCs w:val="22"/>
        </w:rPr>
        <w:t xml:space="preserve">programme of direct resident engagement activity on </w:t>
      </w:r>
      <w:r w:rsidRPr="0032713D">
        <w:rPr>
          <w:rFonts w:cs="Arial"/>
          <w:color w:val="000000"/>
          <w:szCs w:val="22"/>
        </w:rPr>
        <w:t>waste prevention and recycling</w:t>
      </w:r>
      <w:r w:rsidR="007319EC">
        <w:rPr>
          <w:rFonts w:cs="Arial"/>
          <w:color w:val="000000"/>
          <w:szCs w:val="22"/>
        </w:rPr>
        <w:t xml:space="preserve"> (face-to-face communication with residents </w:t>
      </w:r>
      <w:r w:rsidR="002B3B53">
        <w:rPr>
          <w:rFonts w:cs="Arial"/>
          <w:color w:val="000000"/>
          <w:szCs w:val="22"/>
        </w:rPr>
        <w:t xml:space="preserve">across the north London area of </w:t>
      </w:r>
      <w:r w:rsidR="00AD2CC1">
        <w:rPr>
          <w:rFonts w:cs="Arial"/>
          <w:color w:val="000000"/>
          <w:szCs w:val="22"/>
        </w:rPr>
        <w:t xml:space="preserve">over </w:t>
      </w:r>
      <w:r w:rsidR="002B3B53">
        <w:rPr>
          <w:rFonts w:cs="Arial"/>
          <w:color w:val="000000"/>
          <w:szCs w:val="22"/>
        </w:rPr>
        <w:t xml:space="preserve">2 million people. This work is delivered by the  </w:t>
      </w:r>
      <w:r w:rsidR="007319EC">
        <w:rPr>
          <w:rFonts w:cs="Arial"/>
          <w:color w:val="000000"/>
          <w:szCs w:val="22"/>
        </w:rPr>
        <w:t xml:space="preserve"> Waste and Recycling Engagement Officers</w:t>
      </w:r>
      <w:r w:rsidR="002B3B53">
        <w:rPr>
          <w:rFonts w:cs="Arial"/>
          <w:color w:val="000000"/>
          <w:szCs w:val="22"/>
        </w:rPr>
        <w:t xml:space="preserve"> who this post holder manages and seasonal agency staff</w:t>
      </w:r>
      <w:r w:rsidR="00AD2CC1">
        <w:rPr>
          <w:rFonts w:cs="Arial"/>
          <w:color w:val="000000"/>
          <w:szCs w:val="22"/>
        </w:rPr>
        <w:t xml:space="preserve"> for whom the post holder is also responsible</w:t>
      </w:r>
      <w:r w:rsidR="002B3B53">
        <w:rPr>
          <w:rFonts w:cs="Arial"/>
          <w:color w:val="000000"/>
          <w:szCs w:val="22"/>
        </w:rPr>
        <w:t xml:space="preserve">. The post holder takes </w:t>
      </w:r>
      <w:r w:rsidRPr="0032713D">
        <w:rPr>
          <w:rFonts w:cs="Arial"/>
          <w:color w:val="000000"/>
          <w:szCs w:val="22"/>
        </w:rPr>
        <w:t xml:space="preserve"> full responsibility for project plans and liais</w:t>
      </w:r>
      <w:r w:rsidR="002B3B53">
        <w:rPr>
          <w:rFonts w:cs="Arial"/>
          <w:color w:val="000000"/>
          <w:szCs w:val="22"/>
        </w:rPr>
        <w:t>es</w:t>
      </w:r>
      <w:r w:rsidRPr="0032713D">
        <w:rPr>
          <w:rFonts w:cs="Arial"/>
          <w:color w:val="000000"/>
          <w:szCs w:val="22"/>
        </w:rPr>
        <w:t xml:space="preserve"> internally to ensure events are fit for purpose and delivered on schedule, within budget and to consistently high standards. </w:t>
      </w:r>
      <w:r w:rsidR="00AD2CC1">
        <w:rPr>
          <w:rFonts w:cs="Arial"/>
          <w:color w:val="000000"/>
          <w:szCs w:val="22"/>
        </w:rPr>
        <w:t xml:space="preserve">Events take place every week throughout the year. </w:t>
      </w:r>
    </w:p>
    <w:p w14:paraId="3F35A75E" w14:textId="77777777" w:rsidR="00B4075D" w:rsidRPr="0032713D" w:rsidRDefault="00B4075D" w:rsidP="00B4075D">
      <w:pPr>
        <w:ind w:left="720"/>
        <w:contextualSpacing/>
        <w:rPr>
          <w:rFonts w:cs="Arial"/>
          <w:szCs w:val="22"/>
        </w:rPr>
      </w:pPr>
    </w:p>
    <w:p w14:paraId="08629140" w14:textId="77777777" w:rsidR="00B4075D" w:rsidRPr="0032713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To communicate flexibility and with confidence with a constant dynamic and responsive approach to manage the various needs of different groups within the community and work environment.</w:t>
      </w:r>
    </w:p>
    <w:p w14:paraId="486AFE65" w14:textId="77777777" w:rsidR="00B4075D" w:rsidRPr="0032713D" w:rsidRDefault="00B4075D" w:rsidP="00B4075D">
      <w:pPr>
        <w:ind w:left="720"/>
        <w:contextualSpacing/>
        <w:rPr>
          <w:rFonts w:cs="Arial"/>
          <w:szCs w:val="22"/>
        </w:rPr>
      </w:pPr>
    </w:p>
    <w:p w14:paraId="4BAE40BB" w14:textId="649745D8" w:rsidR="00B4075D" w:rsidRPr="0032713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To assist with the commissioning of projects and to provide technical input to ensure the success of a range of waste prevention projects. This also includes managing these projects (which may be delivered by contractors) by applying appropriate project management techniques as required, thereby meeting project timescales and milestones.</w:t>
      </w:r>
    </w:p>
    <w:p w14:paraId="76F6302E" w14:textId="77777777" w:rsidR="00B4075D" w:rsidRPr="0032713D" w:rsidRDefault="00B4075D" w:rsidP="00B4075D">
      <w:pPr>
        <w:autoSpaceDE w:val="0"/>
        <w:autoSpaceDN w:val="0"/>
        <w:adjustRightInd w:val="0"/>
        <w:rPr>
          <w:rFonts w:cs="Arial"/>
          <w:szCs w:val="22"/>
        </w:rPr>
      </w:pPr>
    </w:p>
    <w:p w14:paraId="5DA34447" w14:textId="46B2A60E" w:rsidR="00B4075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 xml:space="preserve">To put forward proposals for service delivery, supported by a full technical and financial justification and communicate in a way which meets the needs of a diverse audience in a confident manner. </w:t>
      </w:r>
    </w:p>
    <w:p w14:paraId="4E9952FB" w14:textId="77777777" w:rsidR="00AD2CC1" w:rsidRDefault="00AD2CC1" w:rsidP="00AD2CC1">
      <w:pPr>
        <w:autoSpaceDE w:val="0"/>
        <w:autoSpaceDN w:val="0"/>
        <w:adjustRightInd w:val="0"/>
        <w:ind w:left="720"/>
        <w:rPr>
          <w:rFonts w:cs="Arial"/>
          <w:color w:val="000000"/>
          <w:szCs w:val="22"/>
        </w:rPr>
      </w:pPr>
    </w:p>
    <w:p w14:paraId="66B4DFEE" w14:textId="4E6205DA" w:rsidR="0027223B" w:rsidRPr="0032713D" w:rsidRDefault="0027223B" w:rsidP="0027223B">
      <w:pPr>
        <w:numPr>
          <w:ilvl w:val="0"/>
          <w:numId w:val="21"/>
        </w:numPr>
        <w:autoSpaceDE w:val="0"/>
        <w:autoSpaceDN w:val="0"/>
        <w:adjustRightInd w:val="0"/>
        <w:rPr>
          <w:rFonts w:cs="Arial"/>
          <w:color w:val="000000"/>
          <w:szCs w:val="22"/>
        </w:rPr>
      </w:pPr>
      <w:r>
        <w:t>Provide expert advice on waste prevention to senior managers and elected members</w:t>
      </w:r>
      <w:r w:rsidR="00AD2CC1">
        <w:t xml:space="preserve"> as necessary</w:t>
      </w:r>
      <w:r>
        <w:t xml:space="preserve">. </w:t>
      </w:r>
    </w:p>
    <w:p w14:paraId="5B7F4377" w14:textId="77777777" w:rsidR="00B4075D" w:rsidRPr="0032713D" w:rsidRDefault="00B4075D" w:rsidP="00B4075D">
      <w:pPr>
        <w:ind w:left="720"/>
        <w:contextualSpacing/>
        <w:rPr>
          <w:rFonts w:cs="Arial"/>
          <w:szCs w:val="22"/>
        </w:rPr>
      </w:pPr>
    </w:p>
    <w:p w14:paraId="3C4C06BF" w14:textId="77777777" w:rsidR="00B4075D" w:rsidRPr="0032713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Provide information, advice and training on waste prevention issues to staff and the wider community through presentations, talks, organised events.</w:t>
      </w:r>
    </w:p>
    <w:p w14:paraId="4BAB910C" w14:textId="77777777" w:rsidR="00B4075D" w:rsidRPr="0032713D" w:rsidRDefault="00B4075D" w:rsidP="00B4075D">
      <w:pPr>
        <w:autoSpaceDE w:val="0"/>
        <w:autoSpaceDN w:val="0"/>
        <w:adjustRightInd w:val="0"/>
        <w:rPr>
          <w:rFonts w:cs="Arial"/>
          <w:color w:val="000000"/>
          <w:szCs w:val="22"/>
        </w:rPr>
      </w:pPr>
    </w:p>
    <w:p w14:paraId="0FE85407" w14:textId="77777777" w:rsidR="00B4075D" w:rsidRPr="0032713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 xml:space="preserve">Contribute in the preparation of reports on matters relating to the status and implementation of the Authority’s waste management policies strategies specifically in relation to waste prevention and recycling.  </w:t>
      </w:r>
    </w:p>
    <w:p w14:paraId="5EEC3BC6" w14:textId="77777777" w:rsidR="00B4075D" w:rsidRPr="0032713D" w:rsidRDefault="00B4075D" w:rsidP="00B4075D">
      <w:pPr>
        <w:autoSpaceDE w:val="0"/>
        <w:autoSpaceDN w:val="0"/>
        <w:adjustRightInd w:val="0"/>
        <w:rPr>
          <w:rFonts w:cs="Arial"/>
          <w:color w:val="000000"/>
          <w:szCs w:val="22"/>
        </w:rPr>
      </w:pPr>
    </w:p>
    <w:p w14:paraId="27BE13B7" w14:textId="42A9D7CB" w:rsidR="00B4075D" w:rsidRPr="0032713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Represent NLWA</w:t>
      </w:r>
      <w:r w:rsidR="00AD2CC1">
        <w:rPr>
          <w:rFonts w:cs="Arial"/>
          <w:color w:val="000000"/>
          <w:szCs w:val="22"/>
        </w:rPr>
        <w:t xml:space="preserve">’s waste prevention interests </w:t>
      </w:r>
      <w:r w:rsidRPr="0032713D">
        <w:rPr>
          <w:rFonts w:cs="Arial"/>
          <w:color w:val="000000"/>
          <w:szCs w:val="22"/>
        </w:rPr>
        <w:t xml:space="preserve">at internal and external </w:t>
      </w:r>
      <w:r w:rsidR="00AD2CC1">
        <w:rPr>
          <w:rFonts w:cs="Arial"/>
          <w:color w:val="000000"/>
          <w:szCs w:val="22"/>
        </w:rPr>
        <w:t xml:space="preserve">meetings </w:t>
      </w:r>
      <w:r w:rsidRPr="0032713D">
        <w:rPr>
          <w:rFonts w:cs="Arial"/>
          <w:color w:val="000000"/>
          <w:szCs w:val="22"/>
        </w:rPr>
        <w:t xml:space="preserve"> deputis</w:t>
      </w:r>
      <w:r w:rsidR="00AD2CC1">
        <w:rPr>
          <w:rFonts w:cs="Arial"/>
          <w:color w:val="000000"/>
          <w:szCs w:val="22"/>
        </w:rPr>
        <w:t>ing</w:t>
      </w:r>
      <w:r w:rsidRPr="0032713D">
        <w:rPr>
          <w:rFonts w:cs="Arial"/>
          <w:color w:val="000000"/>
          <w:szCs w:val="22"/>
        </w:rPr>
        <w:t xml:space="preserve"> for the Waste Prevention Manager when required. </w:t>
      </w:r>
    </w:p>
    <w:p w14:paraId="420725D4" w14:textId="77777777" w:rsidR="00EB687D" w:rsidRPr="0032713D" w:rsidRDefault="00EB687D" w:rsidP="0069405C">
      <w:pPr>
        <w:rPr>
          <w:rFonts w:cs="Arial"/>
          <w:szCs w:val="22"/>
        </w:rPr>
      </w:pPr>
    </w:p>
    <w:p w14:paraId="27430165" w14:textId="77777777" w:rsidR="00EB687D" w:rsidRPr="0032713D" w:rsidRDefault="00EB687D" w:rsidP="00EB687D">
      <w:pPr>
        <w:rPr>
          <w:rFonts w:cs="Arial"/>
          <w:szCs w:val="22"/>
        </w:rPr>
      </w:pPr>
    </w:p>
    <w:p w14:paraId="50994F31" w14:textId="77777777" w:rsidR="00EB687D" w:rsidRPr="0032713D" w:rsidRDefault="00EB687D" w:rsidP="00EB687D">
      <w:pPr>
        <w:rPr>
          <w:rFonts w:cs="Arial"/>
          <w:szCs w:val="22"/>
        </w:rPr>
      </w:pPr>
    </w:p>
    <w:p w14:paraId="247FD9ED" w14:textId="77777777" w:rsidR="00EB687D" w:rsidRPr="0032713D" w:rsidRDefault="00287409" w:rsidP="00EB687D">
      <w:pPr>
        <w:rPr>
          <w:rFonts w:cs="Arial"/>
          <w:szCs w:val="22"/>
        </w:rPr>
      </w:pPr>
      <w:r w:rsidRPr="0032713D">
        <w:rPr>
          <w:rFonts w:cs="Arial"/>
          <w:b/>
          <w:szCs w:val="22"/>
        </w:rPr>
        <w:t>People Management Responsibilities:</w:t>
      </w:r>
    </w:p>
    <w:p w14:paraId="57D82BBE" w14:textId="31334259" w:rsidR="00287409" w:rsidRDefault="002B3B53" w:rsidP="00EB687D">
      <w:pPr>
        <w:rPr>
          <w:rFonts w:cs="Arial"/>
          <w:szCs w:val="22"/>
        </w:rPr>
      </w:pPr>
      <w:r>
        <w:rPr>
          <w:rFonts w:cs="Arial"/>
          <w:szCs w:val="22"/>
        </w:rPr>
        <w:t xml:space="preserve">Manages </w:t>
      </w:r>
      <w:r w:rsidR="00AB5F33" w:rsidRPr="0032713D">
        <w:rPr>
          <w:rFonts w:cs="Arial"/>
          <w:szCs w:val="22"/>
        </w:rPr>
        <w:t xml:space="preserve">the work of </w:t>
      </w:r>
      <w:r w:rsidR="007319EC">
        <w:rPr>
          <w:rFonts w:cs="Arial"/>
          <w:szCs w:val="22"/>
        </w:rPr>
        <w:t xml:space="preserve">the </w:t>
      </w:r>
      <w:r w:rsidR="00AB5F33" w:rsidRPr="0032713D">
        <w:rPr>
          <w:rFonts w:cs="Arial"/>
          <w:szCs w:val="22"/>
        </w:rPr>
        <w:t>Waste and Recycling Engagement Officers</w:t>
      </w:r>
      <w:r w:rsidR="004616F3">
        <w:rPr>
          <w:rFonts w:cs="Arial"/>
          <w:szCs w:val="22"/>
        </w:rPr>
        <w:t xml:space="preserve"> (2 posts)</w:t>
      </w:r>
      <w:r w:rsidR="00DC1B60">
        <w:rPr>
          <w:rFonts w:cs="Arial"/>
          <w:szCs w:val="22"/>
        </w:rPr>
        <w:t xml:space="preserve"> and seasonal agency staff. </w:t>
      </w:r>
    </w:p>
    <w:p w14:paraId="1B12FF47" w14:textId="77777777" w:rsidR="00427A7A" w:rsidRPr="0032713D" w:rsidRDefault="00427A7A" w:rsidP="00EB687D">
      <w:pPr>
        <w:rPr>
          <w:rFonts w:cs="Arial"/>
          <w:szCs w:val="22"/>
        </w:rPr>
      </w:pPr>
    </w:p>
    <w:p w14:paraId="42D805CF" w14:textId="77777777" w:rsidR="00287409" w:rsidRPr="0032713D" w:rsidRDefault="00287409" w:rsidP="00EB687D">
      <w:pPr>
        <w:rPr>
          <w:rFonts w:cs="Arial"/>
          <w:szCs w:val="22"/>
        </w:rPr>
      </w:pPr>
    </w:p>
    <w:p w14:paraId="7463A6D2" w14:textId="77777777" w:rsidR="00287409" w:rsidRPr="0032713D" w:rsidRDefault="00427A7A" w:rsidP="00EB687D">
      <w:pPr>
        <w:rPr>
          <w:rFonts w:cs="Arial"/>
          <w:b/>
          <w:szCs w:val="22"/>
        </w:rPr>
      </w:pPr>
      <w:r>
        <w:rPr>
          <w:rFonts w:cs="Arial"/>
          <w:b/>
          <w:szCs w:val="22"/>
        </w:rPr>
        <w:t>Relationships:</w:t>
      </w:r>
    </w:p>
    <w:p w14:paraId="2E03B137" w14:textId="77777777" w:rsidR="00D01E8E" w:rsidRPr="0032713D" w:rsidRDefault="00801968" w:rsidP="00801968">
      <w:pPr>
        <w:pStyle w:val="ListParagraph"/>
        <w:numPr>
          <w:ilvl w:val="0"/>
          <w:numId w:val="26"/>
        </w:numPr>
        <w:rPr>
          <w:rFonts w:cs="Arial"/>
          <w:szCs w:val="22"/>
        </w:rPr>
      </w:pPr>
      <w:r w:rsidRPr="0032713D">
        <w:rPr>
          <w:rFonts w:cs="Arial"/>
          <w:szCs w:val="22"/>
        </w:rPr>
        <w:t>Reports to the Waste Prevention Manager. Works alongside the Waste Prevention Officer, who delivers additional aspects of the waste prevention programme</w:t>
      </w:r>
      <w:r w:rsidR="00D01E8E" w:rsidRPr="0032713D">
        <w:rPr>
          <w:rFonts w:cs="Arial"/>
          <w:szCs w:val="22"/>
        </w:rPr>
        <w:t>.</w:t>
      </w:r>
    </w:p>
    <w:p w14:paraId="5EB2463F" w14:textId="16851F02" w:rsidR="00801968" w:rsidRPr="0032713D" w:rsidRDefault="002B3B53" w:rsidP="00801968">
      <w:pPr>
        <w:pStyle w:val="ListParagraph"/>
        <w:numPr>
          <w:ilvl w:val="0"/>
          <w:numId w:val="26"/>
        </w:numPr>
        <w:rPr>
          <w:rFonts w:cs="Arial"/>
          <w:szCs w:val="22"/>
        </w:rPr>
      </w:pPr>
      <w:r>
        <w:rPr>
          <w:rFonts w:cs="Arial"/>
          <w:szCs w:val="22"/>
        </w:rPr>
        <w:t>Manages</w:t>
      </w:r>
      <w:r w:rsidR="00D01E8E" w:rsidRPr="0032713D">
        <w:rPr>
          <w:rFonts w:cs="Arial"/>
          <w:szCs w:val="22"/>
        </w:rPr>
        <w:t xml:space="preserve"> the work of </w:t>
      </w:r>
      <w:r w:rsidR="00801968" w:rsidRPr="0032713D">
        <w:rPr>
          <w:rFonts w:cs="Arial"/>
          <w:szCs w:val="22"/>
        </w:rPr>
        <w:t>the Waste and Recycling Engagement Officers</w:t>
      </w:r>
      <w:r>
        <w:rPr>
          <w:rFonts w:cs="Arial"/>
          <w:szCs w:val="22"/>
        </w:rPr>
        <w:t xml:space="preserve"> (two members of staff)</w:t>
      </w:r>
      <w:r w:rsidR="00D01E8E" w:rsidRPr="0032713D">
        <w:rPr>
          <w:rFonts w:cs="Arial"/>
          <w:szCs w:val="22"/>
        </w:rPr>
        <w:t>, allocates tasks and ensures logistics are in place for the delivery of public events</w:t>
      </w:r>
      <w:r w:rsidR="00801968" w:rsidRPr="0032713D">
        <w:rPr>
          <w:rFonts w:cs="Arial"/>
          <w:szCs w:val="22"/>
        </w:rPr>
        <w:t>.</w:t>
      </w:r>
    </w:p>
    <w:p w14:paraId="783DD2B9" w14:textId="654C6000" w:rsidR="00801968" w:rsidRDefault="00801968" w:rsidP="00D01E8E">
      <w:pPr>
        <w:pStyle w:val="Default"/>
        <w:numPr>
          <w:ilvl w:val="0"/>
          <w:numId w:val="26"/>
        </w:numPr>
        <w:rPr>
          <w:sz w:val="22"/>
          <w:szCs w:val="22"/>
        </w:rPr>
      </w:pPr>
      <w:r w:rsidRPr="0032713D">
        <w:rPr>
          <w:sz w:val="22"/>
          <w:szCs w:val="22"/>
        </w:rPr>
        <w:t xml:space="preserve">Externally the </w:t>
      </w:r>
      <w:r w:rsidR="00D01E8E" w:rsidRPr="0032713D">
        <w:rPr>
          <w:sz w:val="22"/>
          <w:szCs w:val="22"/>
        </w:rPr>
        <w:t xml:space="preserve">Senior </w:t>
      </w:r>
      <w:r w:rsidRPr="0032713D">
        <w:rPr>
          <w:sz w:val="22"/>
          <w:szCs w:val="22"/>
        </w:rPr>
        <w:t>Waste Prevention Officer needs to liaise with a range of external organisations, from contractors to community groups</w:t>
      </w:r>
      <w:r w:rsidR="00D01E8E" w:rsidRPr="0032713D">
        <w:rPr>
          <w:sz w:val="22"/>
          <w:szCs w:val="22"/>
        </w:rPr>
        <w:t>, members of the public</w:t>
      </w:r>
      <w:r w:rsidRPr="0032713D">
        <w:rPr>
          <w:sz w:val="22"/>
          <w:szCs w:val="22"/>
        </w:rPr>
        <w:t xml:space="preserve"> and third sector organisations. This work requires the ability to communicate at all levels with audiences that </w:t>
      </w:r>
      <w:r w:rsidRPr="0032713D">
        <w:rPr>
          <w:sz w:val="22"/>
          <w:szCs w:val="22"/>
        </w:rPr>
        <w:lastRenderedPageBreak/>
        <w:t xml:space="preserve">have varying degrees of knowledge and understanding of waste related issues, in order to maintain stakeholder relationships, effect necessary behaviour change and perception and ensure effective continuation of projects and delivery of key targets. This requires a deep understanding of the different stakeholder motivations and agendas and the adaptation of the most suitable </w:t>
      </w:r>
      <w:r w:rsidR="001C2778" w:rsidRPr="0032713D">
        <w:rPr>
          <w:sz w:val="22"/>
          <w:szCs w:val="22"/>
        </w:rPr>
        <w:t xml:space="preserve">messages </w:t>
      </w:r>
      <w:r w:rsidR="00D01E8E" w:rsidRPr="0032713D">
        <w:rPr>
          <w:sz w:val="22"/>
          <w:szCs w:val="22"/>
        </w:rPr>
        <w:t xml:space="preserve">to </w:t>
      </w:r>
      <w:r w:rsidRPr="0032713D">
        <w:rPr>
          <w:sz w:val="22"/>
          <w:szCs w:val="22"/>
        </w:rPr>
        <w:t>particular circumstances.</w:t>
      </w:r>
    </w:p>
    <w:p w14:paraId="3E0BC11C" w14:textId="4573C90A" w:rsidR="000F5D04" w:rsidRPr="000F5D04" w:rsidRDefault="000F5D04" w:rsidP="000F5D04">
      <w:pPr>
        <w:pStyle w:val="Default"/>
        <w:numPr>
          <w:ilvl w:val="0"/>
          <w:numId w:val="26"/>
        </w:numPr>
        <w:rPr>
          <w:sz w:val="22"/>
          <w:szCs w:val="22"/>
        </w:rPr>
      </w:pPr>
      <w:r w:rsidRPr="000F5D04">
        <w:rPr>
          <w:sz w:val="22"/>
          <w:szCs w:val="22"/>
        </w:rPr>
        <w:t>Provide</w:t>
      </w:r>
      <w:r>
        <w:rPr>
          <w:sz w:val="22"/>
          <w:szCs w:val="22"/>
        </w:rPr>
        <w:t>s</w:t>
      </w:r>
      <w:r w:rsidRPr="000F5D04">
        <w:rPr>
          <w:sz w:val="22"/>
          <w:szCs w:val="22"/>
        </w:rPr>
        <w:t xml:space="preserve"> trusted strategic advice</w:t>
      </w:r>
      <w:r w:rsidR="00DC1B60">
        <w:rPr>
          <w:sz w:val="22"/>
          <w:szCs w:val="22"/>
        </w:rPr>
        <w:t xml:space="preserve"> about waste prevention matters</w:t>
      </w:r>
      <w:r w:rsidRPr="000F5D04">
        <w:rPr>
          <w:sz w:val="22"/>
          <w:szCs w:val="22"/>
        </w:rPr>
        <w:t xml:space="preserve"> to senior managers and elected members</w:t>
      </w:r>
      <w:r w:rsidR="00DC1B60">
        <w:rPr>
          <w:sz w:val="22"/>
          <w:szCs w:val="22"/>
        </w:rPr>
        <w:t xml:space="preserve"> when the Waste Prevention Manager is unavailable</w:t>
      </w:r>
      <w:r w:rsidRPr="000F5D04">
        <w:rPr>
          <w:sz w:val="22"/>
          <w:szCs w:val="22"/>
        </w:rPr>
        <w:t>.</w:t>
      </w:r>
    </w:p>
    <w:p w14:paraId="76C9FC5D" w14:textId="77777777" w:rsidR="00801968" w:rsidRPr="0032713D" w:rsidRDefault="00801968" w:rsidP="00801968">
      <w:pPr>
        <w:numPr>
          <w:ilvl w:val="0"/>
          <w:numId w:val="25"/>
        </w:numPr>
        <w:spacing w:after="120" w:line="280" w:lineRule="atLeast"/>
        <w:jc w:val="both"/>
        <w:rPr>
          <w:rFonts w:cs="Arial"/>
          <w:szCs w:val="22"/>
        </w:rPr>
      </w:pPr>
      <w:r w:rsidRPr="0032713D">
        <w:rPr>
          <w:rFonts w:cs="Arial"/>
          <w:szCs w:val="22"/>
        </w:rPr>
        <w:t xml:space="preserve">Manages </w:t>
      </w:r>
      <w:r w:rsidR="001C2778" w:rsidRPr="0032713D">
        <w:rPr>
          <w:rFonts w:cs="Arial"/>
          <w:szCs w:val="22"/>
        </w:rPr>
        <w:t>various contractors</w:t>
      </w:r>
      <w:r w:rsidR="00AB5F33" w:rsidRPr="0032713D">
        <w:rPr>
          <w:rFonts w:cs="Arial"/>
          <w:szCs w:val="22"/>
        </w:rPr>
        <w:t>.</w:t>
      </w:r>
    </w:p>
    <w:p w14:paraId="3DE3710C" w14:textId="77777777" w:rsidR="00C97F42" w:rsidRPr="0032713D" w:rsidRDefault="00C97F42" w:rsidP="00EB687D">
      <w:pPr>
        <w:rPr>
          <w:rFonts w:cs="Arial"/>
          <w:szCs w:val="22"/>
        </w:rPr>
      </w:pPr>
    </w:p>
    <w:p w14:paraId="5974BD8A" w14:textId="77777777" w:rsidR="00C97F42" w:rsidRPr="0032713D" w:rsidRDefault="00C97F42" w:rsidP="00EB687D">
      <w:pPr>
        <w:rPr>
          <w:rFonts w:cs="Arial"/>
          <w:szCs w:val="22"/>
        </w:rPr>
      </w:pPr>
    </w:p>
    <w:p w14:paraId="6E982B5A" w14:textId="77777777" w:rsidR="00C97F42" w:rsidRPr="0032713D" w:rsidRDefault="00C97F42" w:rsidP="00EB687D">
      <w:pPr>
        <w:rPr>
          <w:rFonts w:cs="Arial"/>
          <w:b/>
          <w:szCs w:val="22"/>
        </w:rPr>
      </w:pPr>
      <w:r w:rsidRPr="0032713D">
        <w:rPr>
          <w:rFonts w:cs="Arial"/>
          <w:b/>
          <w:szCs w:val="22"/>
        </w:rPr>
        <w:t>Work Environment:</w:t>
      </w:r>
    </w:p>
    <w:p w14:paraId="5EC3FBD4" w14:textId="77777777" w:rsidR="00B4075D" w:rsidRPr="0032713D" w:rsidRDefault="00B4075D" w:rsidP="00B4075D">
      <w:pPr>
        <w:numPr>
          <w:ilvl w:val="0"/>
          <w:numId w:val="22"/>
        </w:numPr>
        <w:rPr>
          <w:rFonts w:eastAsia="SimSun" w:cs="Arial"/>
          <w:color w:val="000000"/>
          <w:szCs w:val="22"/>
          <w:lang w:eastAsia="en-US"/>
        </w:rPr>
      </w:pPr>
      <w:r w:rsidRPr="0032713D">
        <w:rPr>
          <w:rFonts w:eastAsia="SimSun" w:cs="Arial"/>
          <w:color w:val="000000"/>
          <w:szCs w:val="22"/>
          <w:lang w:eastAsia="en-US"/>
        </w:rPr>
        <w:t>The postholder will be required to coordinate their work with others, deal with a variety of conflicting deadlines often on a daily basis, and communicate efficiently and flexibly with north London’s diverse communities.</w:t>
      </w:r>
    </w:p>
    <w:p w14:paraId="1FA0CFA8" w14:textId="77777777" w:rsidR="00B4075D" w:rsidRPr="0032713D" w:rsidRDefault="00B4075D" w:rsidP="00B4075D">
      <w:pPr>
        <w:ind w:left="720"/>
        <w:rPr>
          <w:rFonts w:eastAsia="SimSun" w:cs="Arial"/>
          <w:color w:val="000000"/>
          <w:szCs w:val="22"/>
          <w:lang w:eastAsia="en-US"/>
        </w:rPr>
      </w:pPr>
    </w:p>
    <w:p w14:paraId="774B1920" w14:textId="54C34103" w:rsidR="00B4075D" w:rsidRPr="0032713D" w:rsidRDefault="007319EC" w:rsidP="00B4075D">
      <w:pPr>
        <w:numPr>
          <w:ilvl w:val="0"/>
          <w:numId w:val="22"/>
        </w:numPr>
        <w:rPr>
          <w:rFonts w:eastAsia="SimSun" w:cs="Arial"/>
          <w:color w:val="000000"/>
          <w:szCs w:val="22"/>
          <w:lang w:eastAsia="en-US"/>
        </w:rPr>
      </w:pPr>
      <w:r>
        <w:rPr>
          <w:rFonts w:eastAsia="SimSun" w:cs="Arial"/>
          <w:color w:val="000000"/>
          <w:szCs w:val="22"/>
          <w:lang w:eastAsia="en-US"/>
        </w:rPr>
        <w:t>T</w:t>
      </w:r>
      <w:r w:rsidR="00B4075D" w:rsidRPr="0032713D">
        <w:rPr>
          <w:rFonts w:eastAsia="SimSun" w:cs="Arial"/>
          <w:color w:val="000000"/>
          <w:szCs w:val="22"/>
          <w:lang w:eastAsia="en-US"/>
        </w:rPr>
        <w:t xml:space="preserve">here will be a requirement to attend a variety of venues with occasional evening and weekend meetings, including community/stakeholder events and </w:t>
      </w:r>
      <w:r>
        <w:rPr>
          <w:rFonts w:eastAsia="SimSun" w:cs="Arial"/>
          <w:color w:val="000000"/>
          <w:szCs w:val="22"/>
          <w:lang w:eastAsia="en-US"/>
        </w:rPr>
        <w:t xml:space="preserve">being </w:t>
      </w:r>
      <w:r w:rsidR="00B4075D" w:rsidRPr="0032713D">
        <w:rPr>
          <w:rFonts w:eastAsia="SimSun" w:cs="Arial"/>
          <w:color w:val="000000"/>
          <w:szCs w:val="22"/>
          <w:lang w:eastAsia="en-US"/>
        </w:rPr>
        <w:t xml:space="preserve">on-call for the </w:t>
      </w:r>
      <w:r>
        <w:rPr>
          <w:rFonts w:eastAsia="SimSun" w:cs="Arial"/>
          <w:color w:val="000000"/>
          <w:szCs w:val="22"/>
          <w:lang w:eastAsia="en-US"/>
        </w:rPr>
        <w:t>W</w:t>
      </w:r>
      <w:r w:rsidR="00B4075D" w:rsidRPr="0032713D">
        <w:rPr>
          <w:rFonts w:eastAsia="SimSun" w:cs="Arial"/>
          <w:color w:val="000000"/>
          <w:szCs w:val="22"/>
          <w:lang w:eastAsia="en-US"/>
        </w:rPr>
        <w:t xml:space="preserve">aste and </w:t>
      </w:r>
      <w:r>
        <w:rPr>
          <w:rFonts w:eastAsia="SimSun" w:cs="Arial"/>
          <w:color w:val="000000"/>
          <w:szCs w:val="22"/>
          <w:lang w:eastAsia="en-US"/>
        </w:rPr>
        <w:t>R</w:t>
      </w:r>
      <w:r w:rsidR="00B4075D" w:rsidRPr="0032713D">
        <w:rPr>
          <w:rFonts w:eastAsia="SimSun" w:cs="Arial"/>
          <w:color w:val="000000"/>
          <w:szCs w:val="22"/>
          <w:lang w:eastAsia="en-US"/>
        </w:rPr>
        <w:t xml:space="preserve">ecycling </w:t>
      </w:r>
      <w:r>
        <w:rPr>
          <w:rFonts w:eastAsia="SimSun" w:cs="Arial"/>
          <w:color w:val="000000"/>
          <w:szCs w:val="22"/>
          <w:lang w:eastAsia="en-US"/>
        </w:rPr>
        <w:t>E</w:t>
      </w:r>
      <w:r w:rsidR="00B4075D" w:rsidRPr="0032713D">
        <w:rPr>
          <w:rFonts w:eastAsia="SimSun" w:cs="Arial"/>
          <w:color w:val="000000"/>
          <w:szCs w:val="22"/>
          <w:lang w:eastAsia="en-US"/>
        </w:rPr>
        <w:t xml:space="preserve">ngagement </w:t>
      </w:r>
      <w:r>
        <w:rPr>
          <w:rFonts w:eastAsia="SimSun" w:cs="Arial"/>
          <w:color w:val="000000"/>
          <w:szCs w:val="22"/>
          <w:lang w:eastAsia="en-US"/>
        </w:rPr>
        <w:t>O</w:t>
      </w:r>
      <w:r w:rsidR="00B4075D" w:rsidRPr="0032713D">
        <w:rPr>
          <w:rFonts w:eastAsia="SimSun" w:cs="Arial"/>
          <w:color w:val="000000"/>
          <w:szCs w:val="22"/>
          <w:lang w:eastAsia="en-US"/>
        </w:rPr>
        <w:t xml:space="preserve">fficers as necessary. </w:t>
      </w:r>
    </w:p>
    <w:p w14:paraId="170FCA34" w14:textId="77777777" w:rsidR="00B4075D" w:rsidRPr="0032713D" w:rsidRDefault="00B4075D" w:rsidP="00B4075D">
      <w:pPr>
        <w:ind w:left="720"/>
        <w:contextualSpacing/>
        <w:rPr>
          <w:rFonts w:cs="Arial"/>
          <w:color w:val="000000"/>
          <w:szCs w:val="22"/>
        </w:rPr>
      </w:pPr>
    </w:p>
    <w:p w14:paraId="53CCDDD1" w14:textId="77777777" w:rsidR="00B4075D" w:rsidRPr="0032713D" w:rsidRDefault="00B4075D" w:rsidP="00B4075D">
      <w:pPr>
        <w:numPr>
          <w:ilvl w:val="0"/>
          <w:numId w:val="22"/>
        </w:numPr>
        <w:rPr>
          <w:rFonts w:eastAsia="SimSun" w:cs="Arial"/>
          <w:color w:val="000000"/>
          <w:szCs w:val="22"/>
          <w:lang w:eastAsia="en-US"/>
        </w:rPr>
      </w:pPr>
      <w:r w:rsidRPr="0032713D">
        <w:rPr>
          <w:rFonts w:eastAsia="SimSun" w:cs="Arial"/>
          <w:color w:val="000000"/>
          <w:szCs w:val="22"/>
          <w:lang w:eastAsia="en-US"/>
        </w:rPr>
        <w:t xml:space="preserve">20 -30% of the working week will be spent out of the office, attending meetings and other activities, some of which will be outdoors. </w:t>
      </w:r>
    </w:p>
    <w:p w14:paraId="75668C37" w14:textId="77777777" w:rsidR="00B4075D" w:rsidRPr="0032713D" w:rsidRDefault="00B4075D" w:rsidP="00B4075D">
      <w:pPr>
        <w:ind w:left="720"/>
        <w:contextualSpacing/>
        <w:rPr>
          <w:rFonts w:cs="Arial"/>
          <w:color w:val="000000"/>
          <w:szCs w:val="22"/>
        </w:rPr>
      </w:pPr>
    </w:p>
    <w:p w14:paraId="7A1E0C65" w14:textId="61A200EE" w:rsidR="00B4075D" w:rsidRPr="0032713D" w:rsidRDefault="00B4075D" w:rsidP="00B4075D">
      <w:pPr>
        <w:numPr>
          <w:ilvl w:val="0"/>
          <w:numId w:val="22"/>
        </w:numPr>
        <w:rPr>
          <w:rFonts w:eastAsia="SimSun" w:cs="Arial"/>
          <w:color w:val="000000"/>
          <w:szCs w:val="22"/>
          <w:lang w:eastAsia="en-US"/>
        </w:rPr>
      </w:pPr>
      <w:r w:rsidRPr="0032713D">
        <w:rPr>
          <w:rFonts w:eastAsia="SimSun" w:cs="Arial"/>
          <w:color w:val="000000"/>
          <w:szCs w:val="22"/>
          <w:lang w:val="en-US" w:eastAsia="en-US"/>
        </w:rPr>
        <w:t>The post is located at: North London Waste Authority, Unit 1b, Berol House, 25 Ashley Road, Tottenham, London, N17 9LJ. However, the position involves travel to meetings at venues across the seven North London boroughs of Barnet, Camden, Enfield, Hackney, Haringey, Islington and Waltham Forest, and occasionally elsewhere.</w:t>
      </w:r>
    </w:p>
    <w:p w14:paraId="6DCE669D" w14:textId="77777777" w:rsidR="00B4075D" w:rsidRPr="0032713D" w:rsidRDefault="00B4075D" w:rsidP="00B4075D">
      <w:pPr>
        <w:ind w:left="720"/>
        <w:contextualSpacing/>
        <w:rPr>
          <w:rFonts w:cs="Arial"/>
          <w:color w:val="000000"/>
          <w:szCs w:val="22"/>
        </w:rPr>
      </w:pPr>
    </w:p>
    <w:p w14:paraId="224392D8" w14:textId="77777777" w:rsidR="00B4075D" w:rsidRPr="0032713D" w:rsidRDefault="00B4075D" w:rsidP="00B4075D">
      <w:pPr>
        <w:numPr>
          <w:ilvl w:val="0"/>
          <w:numId w:val="22"/>
        </w:numPr>
        <w:rPr>
          <w:rFonts w:eastAsia="SimSun" w:cs="Arial"/>
          <w:color w:val="000000"/>
          <w:szCs w:val="22"/>
          <w:lang w:eastAsia="en-US"/>
        </w:rPr>
      </w:pPr>
      <w:r w:rsidRPr="0032713D">
        <w:rPr>
          <w:rFonts w:eastAsia="SimSun" w:cs="Arial"/>
          <w:color w:val="000000"/>
          <w:szCs w:val="22"/>
          <w:lang w:eastAsia="en-US"/>
        </w:rPr>
        <w:t>The postholder will work a 36-hour week between Monday-Saturday or Sunday with one corresponding rest day per week to be agreed with the line manager in advance.</w:t>
      </w:r>
    </w:p>
    <w:p w14:paraId="15651B0C" w14:textId="77777777" w:rsidR="00B4075D" w:rsidRPr="0032713D" w:rsidRDefault="00B4075D" w:rsidP="00B4075D">
      <w:pPr>
        <w:ind w:left="720"/>
        <w:contextualSpacing/>
        <w:rPr>
          <w:rFonts w:cs="Arial"/>
          <w:color w:val="000000"/>
          <w:szCs w:val="22"/>
        </w:rPr>
      </w:pPr>
    </w:p>
    <w:p w14:paraId="62CB6623" w14:textId="0C035EEE" w:rsidR="00B4075D" w:rsidRPr="0032713D" w:rsidRDefault="00B4075D" w:rsidP="00CB1296">
      <w:pPr>
        <w:numPr>
          <w:ilvl w:val="0"/>
          <w:numId w:val="22"/>
        </w:numPr>
        <w:rPr>
          <w:rFonts w:eastAsia="SimSun" w:cs="Arial"/>
          <w:color w:val="000000"/>
          <w:szCs w:val="22"/>
          <w:lang w:eastAsia="en-US"/>
        </w:rPr>
      </w:pPr>
      <w:r w:rsidRPr="0032713D">
        <w:rPr>
          <w:rFonts w:eastAsia="SimSun" w:cs="Arial"/>
          <w:color w:val="000000"/>
          <w:szCs w:val="22"/>
          <w:lang w:eastAsia="en-US"/>
        </w:rPr>
        <w:t>The post holder will be required to work out of hours and undertake additional weekend working on a rota basis, with seasonal peaks. Reasonable notice will be given under these circumstances.</w:t>
      </w:r>
      <w:r w:rsidR="00CB1296" w:rsidRPr="00CB1296">
        <w:rPr>
          <w:rFonts w:eastAsia="SimSun" w:cs="Arial"/>
          <w:color w:val="000000"/>
          <w:szCs w:val="22"/>
          <w:lang w:eastAsia="en-US"/>
        </w:rPr>
        <w:t xml:space="preserve"> </w:t>
      </w:r>
      <w:r w:rsidR="00CB1296" w:rsidRPr="0032713D">
        <w:rPr>
          <w:rFonts w:eastAsia="SimSun" w:cs="Arial"/>
          <w:color w:val="000000"/>
          <w:szCs w:val="22"/>
          <w:lang w:eastAsia="en-US"/>
        </w:rPr>
        <w:t xml:space="preserve">Time off in lieu </w:t>
      </w:r>
      <w:r w:rsidR="00CB1296">
        <w:rPr>
          <w:rFonts w:eastAsia="SimSun" w:cs="Arial"/>
          <w:color w:val="000000"/>
          <w:szCs w:val="22"/>
          <w:lang w:eastAsia="en-US"/>
        </w:rPr>
        <w:t xml:space="preserve">for </w:t>
      </w:r>
      <w:r w:rsidR="00CB1296" w:rsidRPr="0032713D">
        <w:rPr>
          <w:rFonts w:eastAsia="SimSun" w:cs="Arial"/>
          <w:color w:val="000000"/>
          <w:szCs w:val="22"/>
          <w:lang w:eastAsia="en-US"/>
        </w:rPr>
        <w:t>additional hours</w:t>
      </w:r>
      <w:r w:rsidR="00CB1296">
        <w:rPr>
          <w:rFonts w:eastAsia="SimSun" w:cs="Arial"/>
          <w:color w:val="000000"/>
          <w:szCs w:val="22"/>
          <w:lang w:eastAsia="en-US"/>
        </w:rPr>
        <w:t xml:space="preserve"> worked </w:t>
      </w:r>
      <w:r w:rsidR="00CB1296" w:rsidRPr="0032713D">
        <w:rPr>
          <w:rFonts w:eastAsia="SimSun" w:cs="Arial"/>
          <w:color w:val="000000"/>
          <w:szCs w:val="22"/>
          <w:lang w:eastAsia="en-US"/>
        </w:rPr>
        <w:t xml:space="preserve"> </w:t>
      </w:r>
      <w:r w:rsidR="00CB1296">
        <w:rPr>
          <w:rFonts w:eastAsia="SimSun" w:cs="Arial"/>
          <w:color w:val="000000"/>
          <w:szCs w:val="22"/>
          <w:lang w:eastAsia="en-US"/>
        </w:rPr>
        <w:t>beyond 36 hours per week</w:t>
      </w:r>
      <w:r w:rsidR="00CB1296" w:rsidRPr="0032713D">
        <w:rPr>
          <w:rFonts w:eastAsia="SimSun" w:cs="Arial"/>
          <w:color w:val="000000"/>
          <w:szCs w:val="22"/>
          <w:lang w:eastAsia="en-US"/>
        </w:rPr>
        <w:t xml:space="preserve"> is agreed in advance with the Waste Prevention Manager.</w:t>
      </w:r>
    </w:p>
    <w:p w14:paraId="301A3132" w14:textId="77777777" w:rsidR="00C97F42" w:rsidRPr="0032713D" w:rsidRDefault="00C97F42" w:rsidP="00EB687D">
      <w:pPr>
        <w:rPr>
          <w:rFonts w:cs="Arial"/>
          <w:szCs w:val="22"/>
        </w:rPr>
      </w:pPr>
    </w:p>
    <w:p w14:paraId="77DE14E4" w14:textId="77777777" w:rsidR="00C97F42" w:rsidRPr="0032713D" w:rsidRDefault="00C97F42" w:rsidP="00EB687D">
      <w:pPr>
        <w:rPr>
          <w:rFonts w:cs="Arial"/>
          <w:szCs w:val="22"/>
        </w:rPr>
      </w:pPr>
    </w:p>
    <w:p w14:paraId="1DD464D8" w14:textId="77777777" w:rsidR="00C97F42" w:rsidRPr="0032713D" w:rsidRDefault="00C97F42" w:rsidP="00EB687D">
      <w:pPr>
        <w:rPr>
          <w:rFonts w:cs="Arial"/>
          <w:szCs w:val="22"/>
        </w:rPr>
      </w:pPr>
    </w:p>
    <w:p w14:paraId="6A527AE1" w14:textId="77777777" w:rsidR="00726517" w:rsidRDefault="00726517" w:rsidP="00EB687D">
      <w:pPr>
        <w:rPr>
          <w:rFonts w:cs="Arial"/>
          <w:b/>
          <w:szCs w:val="22"/>
        </w:rPr>
      </w:pPr>
    </w:p>
    <w:p w14:paraId="782D693D" w14:textId="32CC7FE0" w:rsidR="00EB687D" w:rsidRPr="0032713D" w:rsidRDefault="007A6B99" w:rsidP="00EB687D">
      <w:pPr>
        <w:rPr>
          <w:rFonts w:cs="Arial"/>
          <w:b/>
          <w:szCs w:val="22"/>
        </w:rPr>
      </w:pPr>
      <w:r w:rsidRPr="0032713D">
        <w:rPr>
          <w:rFonts w:cs="Arial"/>
          <w:b/>
          <w:szCs w:val="22"/>
        </w:rPr>
        <w:t xml:space="preserve">Technical </w:t>
      </w:r>
      <w:r w:rsidR="00EB687D" w:rsidRPr="0032713D">
        <w:rPr>
          <w:rFonts w:cs="Arial"/>
          <w:b/>
          <w:szCs w:val="22"/>
        </w:rPr>
        <w:t>Knowledge and Experience</w:t>
      </w:r>
      <w:r w:rsidR="00C97F42" w:rsidRPr="0032713D">
        <w:rPr>
          <w:rFonts w:cs="Arial"/>
          <w:b/>
          <w:szCs w:val="22"/>
        </w:rPr>
        <w:t>:</w:t>
      </w:r>
    </w:p>
    <w:p w14:paraId="012B40E6" w14:textId="77777777" w:rsidR="00E235E2" w:rsidRPr="0032713D" w:rsidRDefault="00E235E2" w:rsidP="00EB687D">
      <w:pPr>
        <w:rPr>
          <w:rFonts w:cs="Arial"/>
          <w:b/>
          <w:szCs w:val="22"/>
        </w:rPr>
      </w:pPr>
    </w:p>
    <w:p w14:paraId="73657538" w14:textId="77777777" w:rsidR="00E235E2" w:rsidRPr="0032713D" w:rsidRDefault="00E235E2" w:rsidP="00EB687D">
      <w:pPr>
        <w:rPr>
          <w:rFonts w:cs="Arial"/>
          <w:szCs w:val="22"/>
        </w:rPr>
      </w:pPr>
      <w:r w:rsidRPr="0032713D">
        <w:rPr>
          <w:rFonts w:cs="Arial"/>
          <w:szCs w:val="22"/>
        </w:rPr>
        <w:t xml:space="preserve">Essential </w:t>
      </w:r>
    </w:p>
    <w:p w14:paraId="164ED1FE" w14:textId="3812EDA5" w:rsidR="00E235E2" w:rsidRPr="00686260" w:rsidRDefault="003143D4" w:rsidP="00E235E2">
      <w:pPr>
        <w:pStyle w:val="ListParagraph"/>
        <w:numPr>
          <w:ilvl w:val="0"/>
          <w:numId w:val="23"/>
        </w:numPr>
        <w:rPr>
          <w:rFonts w:cs="Arial"/>
          <w:szCs w:val="22"/>
        </w:rPr>
      </w:pPr>
      <w:r>
        <w:rPr>
          <w:rFonts w:cs="Arial"/>
          <w:color w:val="000000"/>
          <w:szCs w:val="22"/>
        </w:rPr>
        <w:t>Q</w:t>
      </w:r>
      <w:r w:rsidR="00E235E2" w:rsidRPr="0032713D">
        <w:rPr>
          <w:rFonts w:cs="Arial"/>
          <w:color w:val="000000"/>
          <w:szCs w:val="22"/>
        </w:rPr>
        <w:t xml:space="preserve">ualification at degree level or higher.  </w:t>
      </w:r>
    </w:p>
    <w:p w14:paraId="4933A909" w14:textId="70A86C7D" w:rsidR="00686260" w:rsidRPr="00686260" w:rsidRDefault="00686260" w:rsidP="00686260">
      <w:pPr>
        <w:pStyle w:val="ListParagraph"/>
        <w:numPr>
          <w:ilvl w:val="0"/>
          <w:numId w:val="23"/>
        </w:numPr>
        <w:rPr>
          <w:rFonts w:cs="Arial"/>
          <w:color w:val="000000"/>
          <w:szCs w:val="22"/>
        </w:rPr>
      </w:pPr>
      <w:r w:rsidRPr="0032713D">
        <w:rPr>
          <w:rFonts w:cs="Arial"/>
          <w:color w:val="000000"/>
          <w:szCs w:val="22"/>
        </w:rPr>
        <w:t>Hold a current full clean driving licence.</w:t>
      </w:r>
    </w:p>
    <w:p w14:paraId="68DACAD2" w14:textId="09B9A691" w:rsidR="00E235E2" w:rsidRDefault="00E235E2" w:rsidP="00E235E2">
      <w:pPr>
        <w:pStyle w:val="ListParagraph"/>
        <w:numPr>
          <w:ilvl w:val="0"/>
          <w:numId w:val="23"/>
        </w:numPr>
        <w:rPr>
          <w:rFonts w:cs="Arial"/>
          <w:szCs w:val="22"/>
        </w:rPr>
      </w:pPr>
      <w:r w:rsidRPr="0032713D">
        <w:rPr>
          <w:rFonts w:cs="Arial"/>
          <w:szCs w:val="22"/>
        </w:rPr>
        <w:t>Experience in waste management practices and good understanding waste strategy and policy and legislation.</w:t>
      </w:r>
    </w:p>
    <w:p w14:paraId="0DA8B3A4" w14:textId="400CE1AD" w:rsidR="00DC1B60" w:rsidRPr="0032713D" w:rsidRDefault="00DC1B60" w:rsidP="00DC1B60">
      <w:pPr>
        <w:pStyle w:val="ListParagraph"/>
        <w:numPr>
          <w:ilvl w:val="0"/>
          <w:numId w:val="23"/>
        </w:numPr>
        <w:autoSpaceDE w:val="0"/>
        <w:autoSpaceDN w:val="0"/>
        <w:adjustRightInd w:val="0"/>
        <w:rPr>
          <w:rFonts w:cs="Arial"/>
          <w:szCs w:val="22"/>
        </w:rPr>
      </w:pPr>
      <w:r>
        <w:rPr>
          <w:rFonts w:cs="Arial"/>
          <w:szCs w:val="22"/>
        </w:rPr>
        <w:t>Experience of delivering or managing behavioural change programmes including e</w:t>
      </w:r>
      <w:r w:rsidRPr="0032713D">
        <w:rPr>
          <w:rFonts w:cs="Arial"/>
          <w:szCs w:val="22"/>
        </w:rPr>
        <w:t xml:space="preserve">xperience of </w:t>
      </w:r>
      <w:r>
        <w:rPr>
          <w:rFonts w:cs="Arial"/>
          <w:szCs w:val="22"/>
        </w:rPr>
        <w:t xml:space="preserve">working </w:t>
      </w:r>
      <w:r w:rsidRPr="0032713D">
        <w:rPr>
          <w:rFonts w:cs="Arial"/>
          <w:szCs w:val="22"/>
        </w:rPr>
        <w:t>with members of the public and a wide range of people/groups.</w:t>
      </w:r>
    </w:p>
    <w:p w14:paraId="0F4331B5" w14:textId="493A8197" w:rsidR="000F5D04" w:rsidRPr="0032713D" w:rsidRDefault="000F5D04" w:rsidP="00E235E2">
      <w:pPr>
        <w:pStyle w:val="ListParagraph"/>
        <w:numPr>
          <w:ilvl w:val="0"/>
          <w:numId w:val="23"/>
        </w:numPr>
        <w:rPr>
          <w:rFonts w:cs="Arial"/>
          <w:szCs w:val="22"/>
        </w:rPr>
      </w:pPr>
      <w:r>
        <w:rPr>
          <w:rFonts w:cs="Arial"/>
          <w:szCs w:val="22"/>
        </w:rPr>
        <w:t>Experience of managing staff.</w:t>
      </w:r>
    </w:p>
    <w:p w14:paraId="2CA3DA6B" w14:textId="77777777" w:rsidR="00D06BB3" w:rsidRPr="0032713D" w:rsidRDefault="00D06BB3" w:rsidP="00D06BB3">
      <w:pPr>
        <w:pStyle w:val="ListParagraph"/>
        <w:numPr>
          <w:ilvl w:val="0"/>
          <w:numId w:val="23"/>
        </w:numPr>
        <w:autoSpaceDE w:val="0"/>
        <w:autoSpaceDN w:val="0"/>
        <w:adjustRightInd w:val="0"/>
        <w:rPr>
          <w:rFonts w:cs="Arial"/>
          <w:color w:val="000000"/>
          <w:szCs w:val="22"/>
        </w:rPr>
      </w:pPr>
      <w:r w:rsidRPr="0032713D">
        <w:rPr>
          <w:rFonts w:cs="Arial"/>
          <w:color w:val="000000"/>
          <w:szCs w:val="22"/>
        </w:rPr>
        <w:t>Evidenced project management experience including the ability to work within set deadlines and specifications.</w:t>
      </w:r>
    </w:p>
    <w:p w14:paraId="24FF0594" w14:textId="77777777" w:rsidR="00D06BB3" w:rsidRPr="0032713D" w:rsidRDefault="00D06BB3" w:rsidP="00D06BB3">
      <w:pPr>
        <w:pStyle w:val="ListParagraph"/>
        <w:numPr>
          <w:ilvl w:val="0"/>
          <w:numId w:val="23"/>
        </w:numPr>
        <w:autoSpaceDE w:val="0"/>
        <w:autoSpaceDN w:val="0"/>
        <w:adjustRightInd w:val="0"/>
        <w:rPr>
          <w:rFonts w:cs="Arial"/>
          <w:color w:val="000000"/>
          <w:szCs w:val="22"/>
        </w:rPr>
      </w:pPr>
      <w:r w:rsidRPr="0032713D">
        <w:rPr>
          <w:rFonts w:cs="Arial"/>
          <w:color w:val="000000"/>
          <w:szCs w:val="22"/>
        </w:rPr>
        <w:t>Experience of managing multiple projects and contractors at the same time, sometimes with competing deadlines and priorities</w:t>
      </w:r>
    </w:p>
    <w:p w14:paraId="6685B5E9" w14:textId="77777777" w:rsidR="00E235E2" w:rsidRPr="0032713D" w:rsidRDefault="00E235E2" w:rsidP="00E235E2">
      <w:pPr>
        <w:pStyle w:val="ListParagraph"/>
        <w:numPr>
          <w:ilvl w:val="0"/>
          <w:numId w:val="23"/>
        </w:numPr>
        <w:rPr>
          <w:rFonts w:cs="Arial"/>
          <w:szCs w:val="22"/>
        </w:rPr>
      </w:pPr>
      <w:r w:rsidRPr="0032713D">
        <w:rPr>
          <w:rFonts w:cs="Arial"/>
          <w:szCs w:val="22"/>
        </w:rPr>
        <w:t>Excellent numerical skills.</w:t>
      </w:r>
    </w:p>
    <w:p w14:paraId="32A09FDC" w14:textId="77777777" w:rsidR="00E235E2" w:rsidRPr="0032713D" w:rsidRDefault="00E235E2" w:rsidP="00E235E2">
      <w:pPr>
        <w:pStyle w:val="ListParagraph"/>
        <w:numPr>
          <w:ilvl w:val="0"/>
          <w:numId w:val="23"/>
        </w:numPr>
        <w:rPr>
          <w:rFonts w:cs="Arial"/>
          <w:szCs w:val="22"/>
        </w:rPr>
      </w:pPr>
      <w:r w:rsidRPr="0032713D">
        <w:rPr>
          <w:rFonts w:cs="Arial"/>
          <w:szCs w:val="22"/>
        </w:rPr>
        <w:t xml:space="preserve">Knowledge of Microsoft packages. </w:t>
      </w:r>
    </w:p>
    <w:p w14:paraId="3CBF80BF" w14:textId="77777777" w:rsidR="00E235E2" w:rsidRPr="0032713D" w:rsidRDefault="00E235E2" w:rsidP="00E235E2">
      <w:pPr>
        <w:pStyle w:val="ListParagraph"/>
        <w:numPr>
          <w:ilvl w:val="0"/>
          <w:numId w:val="23"/>
        </w:numPr>
        <w:autoSpaceDE w:val="0"/>
        <w:autoSpaceDN w:val="0"/>
        <w:adjustRightInd w:val="0"/>
        <w:rPr>
          <w:rFonts w:cs="Arial"/>
          <w:color w:val="000000"/>
          <w:szCs w:val="22"/>
        </w:rPr>
      </w:pPr>
      <w:r w:rsidRPr="0032713D">
        <w:rPr>
          <w:rFonts w:cs="Arial"/>
          <w:szCs w:val="22"/>
        </w:rPr>
        <w:t xml:space="preserve">Experience of demonstrating commitment and integrating Equalities and Valuing Diversity principles in service delivery. </w:t>
      </w:r>
    </w:p>
    <w:p w14:paraId="19BAFE66" w14:textId="77777777" w:rsidR="00E235E2" w:rsidRPr="0032713D" w:rsidRDefault="00E235E2" w:rsidP="00E235E2">
      <w:pPr>
        <w:pStyle w:val="ListParagraph"/>
        <w:numPr>
          <w:ilvl w:val="0"/>
          <w:numId w:val="23"/>
        </w:numPr>
        <w:autoSpaceDE w:val="0"/>
        <w:autoSpaceDN w:val="0"/>
        <w:adjustRightInd w:val="0"/>
        <w:rPr>
          <w:rFonts w:cs="Arial"/>
          <w:color w:val="000000"/>
          <w:szCs w:val="22"/>
        </w:rPr>
      </w:pPr>
      <w:r w:rsidRPr="0032713D">
        <w:rPr>
          <w:rFonts w:cs="Arial"/>
          <w:color w:val="000000"/>
          <w:szCs w:val="22"/>
        </w:rPr>
        <w:t>Ability to communicate effectively, both in person and in writing and express and present information accurately, clearly and concisely both orally and in writing and i</w:t>
      </w:r>
      <w:r w:rsidRPr="0032713D">
        <w:rPr>
          <w:rFonts w:cs="Arial"/>
          <w:szCs w:val="22"/>
        </w:rPr>
        <w:t>n a way which meets the needs of a diverse audience.</w:t>
      </w:r>
      <w:r w:rsidRPr="0032713D">
        <w:rPr>
          <w:rFonts w:cs="Arial"/>
          <w:color w:val="000000"/>
          <w:szCs w:val="22"/>
        </w:rPr>
        <w:t xml:space="preserve"> </w:t>
      </w:r>
    </w:p>
    <w:p w14:paraId="35BE4ED2" w14:textId="77777777" w:rsidR="00E235E2" w:rsidRPr="0032713D" w:rsidRDefault="00E235E2" w:rsidP="00E235E2">
      <w:pPr>
        <w:pStyle w:val="ListParagraph"/>
        <w:numPr>
          <w:ilvl w:val="0"/>
          <w:numId w:val="23"/>
        </w:numPr>
        <w:autoSpaceDE w:val="0"/>
        <w:autoSpaceDN w:val="0"/>
        <w:adjustRightInd w:val="0"/>
        <w:rPr>
          <w:rFonts w:cs="Arial"/>
          <w:color w:val="000000"/>
          <w:szCs w:val="22"/>
        </w:rPr>
      </w:pPr>
      <w:r w:rsidRPr="0032713D">
        <w:rPr>
          <w:rFonts w:cs="Arial"/>
          <w:color w:val="000000"/>
          <w:szCs w:val="22"/>
        </w:rPr>
        <w:t>Ability to synthesise desk based reviews and make recommendations that fit with the organisational and strategic context.</w:t>
      </w:r>
    </w:p>
    <w:p w14:paraId="60E297DE" w14:textId="77777777" w:rsidR="00E235E2" w:rsidRPr="0032713D" w:rsidRDefault="00E235E2" w:rsidP="00E235E2">
      <w:pPr>
        <w:pStyle w:val="ListParagraph"/>
        <w:numPr>
          <w:ilvl w:val="0"/>
          <w:numId w:val="23"/>
        </w:numPr>
        <w:autoSpaceDE w:val="0"/>
        <w:autoSpaceDN w:val="0"/>
        <w:adjustRightInd w:val="0"/>
        <w:rPr>
          <w:rFonts w:cs="Arial"/>
          <w:color w:val="000000"/>
          <w:szCs w:val="22"/>
        </w:rPr>
      </w:pPr>
      <w:r w:rsidRPr="0032713D">
        <w:rPr>
          <w:rFonts w:cs="Arial"/>
          <w:color w:val="000000"/>
          <w:szCs w:val="22"/>
        </w:rPr>
        <w:t>Ability to work as part of a team and on own initiative.</w:t>
      </w:r>
    </w:p>
    <w:p w14:paraId="6FE907B9" w14:textId="77777777" w:rsidR="00E235E2" w:rsidRPr="0032713D" w:rsidRDefault="00E235E2" w:rsidP="00E235E2">
      <w:pPr>
        <w:pStyle w:val="ListParagraph"/>
        <w:numPr>
          <w:ilvl w:val="0"/>
          <w:numId w:val="23"/>
        </w:numPr>
        <w:autoSpaceDE w:val="0"/>
        <w:autoSpaceDN w:val="0"/>
        <w:adjustRightInd w:val="0"/>
        <w:rPr>
          <w:rFonts w:cs="Arial"/>
          <w:color w:val="000000"/>
          <w:szCs w:val="22"/>
        </w:rPr>
      </w:pPr>
      <w:r w:rsidRPr="0032713D">
        <w:rPr>
          <w:rFonts w:cs="Arial"/>
          <w:color w:val="000000"/>
          <w:szCs w:val="22"/>
        </w:rPr>
        <w:t>Problem solving.</w:t>
      </w:r>
    </w:p>
    <w:p w14:paraId="59DA2982" w14:textId="77777777" w:rsidR="00E235E2" w:rsidRPr="0032713D" w:rsidRDefault="00E235E2" w:rsidP="00E235E2">
      <w:pPr>
        <w:pStyle w:val="ListParagraph"/>
        <w:numPr>
          <w:ilvl w:val="0"/>
          <w:numId w:val="23"/>
        </w:numPr>
        <w:autoSpaceDE w:val="0"/>
        <w:autoSpaceDN w:val="0"/>
        <w:adjustRightInd w:val="0"/>
        <w:rPr>
          <w:rFonts w:cs="Arial"/>
          <w:color w:val="000000"/>
          <w:szCs w:val="22"/>
        </w:rPr>
      </w:pPr>
      <w:r w:rsidRPr="0032713D">
        <w:rPr>
          <w:rFonts w:cs="Arial"/>
          <w:color w:val="000000"/>
          <w:szCs w:val="22"/>
        </w:rPr>
        <w:t xml:space="preserve">Good organisational skills - ability to manage conflicting priorities, handle a busy workload and meet frequently changing deadlines. </w:t>
      </w:r>
    </w:p>
    <w:p w14:paraId="2177503F" w14:textId="77777777" w:rsidR="00E235E2" w:rsidRPr="0032713D" w:rsidRDefault="00E235E2" w:rsidP="00E235E2">
      <w:pPr>
        <w:pStyle w:val="ListParagraph"/>
        <w:numPr>
          <w:ilvl w:val="0"/>
          <w:numId w:val="23"/>
        </w:numPr>
        <w:autoSpaceDE w:val="0"/>
        <w:autoSpaceDN w:val="0"/>
        <w:adjustRightInd w:val="0"/>
        <w:rPr>
          <w:rFonts w:cs="Arial"/>
          <w:color w:val="000000"/>
          <w:szCs w:val="22"/>
        </w:rPr>
      </w:pPr>
      <w:r w:rsidRPr="0032713D">
        <w:rPr>
          <w:rFonts w:cs="Arial"/>
          <w:color w:val="000000"/>
          <w:szCs w:val="22"/>
        </w:rPr>
        <w:t xml:space="preserve">Evidence of self motivation, personal initiative, creativity and innovation. </w:t>
      </w:r>
    </w:p>
    <w:p w14:paraId="794E4990" w14:textId="77777777" w:rsidR="00E235E2" w:rsidRPr="0032713D" w:rsidRDefault="00E235E2" w:rsidP="00E235E2">
      <w:pPr>
        <w:autoSpaceDE w:val="0"/>
        <w:autoSpaceDN w:val="0"/>
        <w:adjustRightInd w:val="0"/>
        <w:rPr>
          <w:rFonts w:cs="Arial"/>
          <w:color w:val="000000"/>
          <w:szCs w:val="22"/>
        </w:rPr>
      </w:pPr>
    </w:p>
    <w:p w14:paraId="4B6920DB" w14:textId="77777777" w:rsidR="00E235E2" w:rsidRPr="0032713D" w:rsidRDefault="00E235E2" w:rsidP="00E235E2">
      <w:pPr>
        <w:autoSpaceDE w:val="0"/>
        <w:autoSpaceDN w:val="0"/>
        <w:adjustRightInd w:val="0"/>
        <w:rPr>
          <w:rFonts w:cs="Arial"/>
          <w:color w:val="000000"/>
          <w:szCs w:val="22"/>
        </w:rPr>
      </w:pPr>
      <w:r w:rsidRPr="0032713D">
        <w:rPr>
          <w:rFonts w:cs="Arial"/>
          <w:color w:val="000000"/>
          <w:szCs w:val="22"/>
        </w:rPr>
        <w:t>Desirable</w:t>
      </w:r>
    </w:p>
    <w:p w14:paraId="5472F8F0" w14:textId="77777777" w:rsidR="00E235E2" w:rsidRPr="0032713D" w:rsidRDefault="00E235E2" w:rsidP="00E235E2">
      <w:pPr>
        <w:pStyle w:val="ListParagraph"/>
        <w:numPr>
          <w:ilvl w:val="0"/>
          <w:numId w:val="24"/>
        </w:numPr>
        <w:ind w:left="181" w:hanging="181"/>
        <w:rPr>
          <w:rFonts w:cs="Arial"/>
          <w:color w:val="000000"/>
          <w:szCs w:val="22"/>
        </w:rPr>
      </w:pPr>
      <w:r w:rsidRPr="0032713D">
        <w:rPr>
          <w:rFonts w:cs="Arial"/>
          <w:color w:val="000000"/>
          <w:szCs w:val="22"/>
        </w:rPr>
        <w:t>The workings of central, regional and local government and the relationship between the tiers.</w:t>
      </w:r>
    </w:p>
    <w:p w14:paraId="59C501E7" w14:textId="77777777" w:rsidR="00E235E2" w:rsidRPr="0032713D" w:rsidRDefault="00E235E2" w:rsidP="00E235E2">
      <w:pPr>
        <w:autoSpaceDE w:val="0"/>
        <w:autoSpaceDN w:val="0"/>
        <w:adjustRightInd w:val="0"/>
        <w:rPr>
          <w:rFonts w:cs="Arial"/>
          <w:color w:val="000000"/>
          <w:szCs w:val="22"/>
        </w:rPr>
      </w:pPr>
    </w:p>
    <w:p w14:paraId="75E6D847" w14:textId="77777777" w:rsidR="00EB687D" w:rsidRPr="0032713D" w:rsidRDefault="00EB687D" w:rsidP="00EB687D">
      <w:pPr>
        <w:rPr>
          <w:rFonts w:cs="Arial"/>
          <w:szCs w:val="22"/>
        </w:rPr>
      </w:pPr>
    </w:p>
    <w:p w14:paraId="34040212" w14:textId="77777777" w:rsidR="00EB687D" w:rsidRPr="0032713D" w:rsidRDefault="00740DC5" w:rsidP="00EB687D">
      <w:pPr>
        <w:rPr>
          <w:rFonts w:cs="Arial"/>
          <w:b/>
          <w:szCs w:val="22"/>
        </w:rPr>
      </w:pPr>
      <w:r w:rsidRPr="0032713D">
        <w:rPr>
          <w:rFonts w:cs="Arial"/>
          <w:b/>
          <w:szCs w:val="22"/>
        </w:rPr>
        <w:t>Camden Way Five Ways of Working</w:t>
      </w:r>
    </w:p>
    <w:p w14:paraId="18D04422" w14:textId="77777777" w:rsidR="00740DC5" w:rsidRPr="0032713D" w:rsidRDefault="00740DC5" w:rsidP="00740DC5">
      <w:pPr>
        <w:spacing w:before="100" w:beforeAutospacing="1" w:after="100" w:afterAutospacing="1" w:line="300" w:lineRule="atLeast"/>
        <w:rPr>
          <w:rFonts w:cs="Arial"/>
          <w:i/>
          <w:color w:val="343A41"/>
          <w:szCs w:val="22"/>
          <w:lang w:val="en-US"/>
        </w:rPr>
      </w:pPr>
      <w:r w:rsidRPr="0032713D">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8D28CCB" w14:textId="77777777" w:rsidR="00740DC5" w:rsidRPr="0032713D" w:rsidRDefault="00740DC5" w:rsidP="00740DC5">
      <w:pPr>
        <w:spacing w:before="100" w:beforeAutospacing="1" w:after="100" w:afterAutospacing="1" w:line="300" w:lineRule="atLeast"/>
        <w:rPr>
          <w:rFonts w:cs="Arial"/>
          <w:color w:val="343A41"/>
          <w:szCs w:val="22"/>
          <w:lang w:val="en-US"/>
        </w:rPr>
      </w:pPr>
      <w:r w:rsidRPr="0032713D">
        <w:rPr>
          <w:rFonts w:cs="Arial"/>
          <w:color w:val="343A41"/>
          <w:szCs w:val="22"/>
          <w:lang w:val="en-US"/>
        </w:rPr>
        <w:t>The Camden Way illustrates the approach that should underpin everything we do through five ways of working: </w:t>
      </w:r>
    </w:p>
    <w:p w14:paraId="10700351" w14:textId="77777777" w:rsidR="00740DC5" w:rsidRPr="0032713D" w:rsidRDefault="00740DC5" w:rsidP="00740DC5">
      <w:pPr>
        <w:spacing w:before="100" w:beforeAutospacing="1" w:after="100" w:afterAutospacing="1" w:line="300" w:lineRule="atLeast"/>
        <w:rPr>
          <w:rFonts w:cs="Arial"/>
          <w:color w:val="343A41"/>
          <w:szCs w:val="22"/>
          <w:lang w:val="en-US"/>
        </w:rPr>
      </w:pPr>
      <w:r w:rsidRPr="0032713D">
        <w:rPr>
          <w:rFonts w:cs="Arial"/>
          <w:color w:val="343A41"/>
          <w:szCs w:val="22"/>
          <w:lang w:val="en-US"/>
        </w:rPr>
        <w:t>•Deliver for the people of Camden</w:t>
      </w:r>
    </w:p>
    <w:p w14:paraId="343BFD6A" w14:textId="77777777" w:rsidR="00740DC5" w:rsidRPr="0032713D" w:rsidRDefault="00740DC5" w:rsidP="00740DC5">
      <w:pPr>
        <w:spacing w:before="100" w:beforeAutospacing="1" w:after="100" w:afterAutospacing="1" w:line="300" w:lineRule="atLeast"/>
        <w:rPr>
          <w:rFonts w:cs="Arial"/>
          <w:color w:val="343A41"/>
          <w:szCs w:val="22"/>
          <w:lang w:val="en-US"/>
        </w:rPr>
      </w:pPr>
      <w:r w:rsidRPr="0032713D">
        <w:rPr>
          <w:rFonts w:cs="Arial"/>
          <w:color w:val="343A41"/>
          <w:szCs w:val="22"/>
          <w:lang w:val="en-US"/>
        </w:rPr>
        <w:t>•Work as one team</w:t>
      </w:r>
    </w:p>
    <w:p w14:paraId="7C758DD1" w14:textId="77777777" w:rsidR="00740DC5" w:rsidRPr="0032713D" w:rsidRDefault="00740DC5" w:rsidP="00740DC5">
      <w:pPr>
        <w:spacing w:before="100" w:beforeAutospacing="1" w:after="100" w:afterAutospacing="1" w:line="300" w:lineRule="atLeast"/>
        <w:rPr>
          <w:rFonts w:cs="Arial"/>
          <w:color w:val="343A41"/>
          <w:szCs w:val="22"/>
          <w:lang w:val="en-US"/>
        </w:rPr>
      </w:pPr>
      <w:r w:rsidRPr="0032713D">
        <w:rPr>
          <w:rFonts w:cs="Arial"/>
          <w:color w:val="343A41"/>
          <w:szCs w:val="22"/>
          <w:lang w:val="en-US"/>
        </w:rPr>
        <w:t>•Take pride in getting it right</w:t>
      </w:r>
    </w:p>
    <w:p w14:paraId="44CE819D" w14:textId="77777777" w:rsidR="00740DC5" w:rsidRPr="0032713D" w:rsidRDefault="00740DC5" w:rsidP="00740DC5">
      <w:pPr>
        <w:spacing w:before="100" w:beforeAutospacing="1" w:after="100" w:afterAutospacing="1" w:line="300" w:lineRule="atLeast"/>
        <w:rPr>
          <w:rFonts w:cs="Arial"/>
          <w:color w:val="343A41"/>
          <w:szCs w:val="22"/>
          <w:lang w:val="en-US"/>
        </w:rPr>
      </w:pPr>
      <w:r w:rsidRPr="0032713D">
        <w:rPr>
          <w:rFonts w:cs="Arial"/>
          <w:color w:val="343A41"/>
          <w:szCs w:val="22"/>
          <w:lang w:val="en-US"/>
        </w:rPr>
        <w:t>•Find better ways</w:t>
      </w:r>
    </w:p>
    <w:p w14:paraId="414F3316" w14:textId="77777777" w:rsidR="00740DC5" w:rsidRPr="0032713D" w:rsidRDefault="00740DC5" w:rsidP="00740DC5">
      <w:pPr>
        <w:spacing w:before="100" w:beforeAutospacing="1" w:after="100" w:afterAutospacing="1" w:line="300" w:lineRule="atLeast"/>
        <w:rPr>
          <w:rFonts w:cs="Arial"/>
          <w:color w:val="343A41"/>
          <w:szCs w:val="22"/>
          <w:lang w:val="en-US"/>
        </w:rPr>
      </w:pPr>
      <w:r w:rsidRPr="0032713D">
        <w:rPr>
          <w:rFonts w:cs="Arial"/>
          <w:color w:val="343A41"/>
          <w:szCs w:val="22"/>
          <w:lang w:val="en-US"/>
        </w:rPr>
        <w:t xml:space="preserve">•Take personal responsibility </w:t>
      </w:r>
    </w:p>
    <w:p w14:paraId="16679EAC" w14:textId="77777777" w:rsidR="00EB687D" w:rsidRPr="0032713D" w:rsidRDefault="0069405C" w:rsidP="00EB687D">
      <w:pPr>
        <w:rPr>
          <w:rFonts w:cs="Arial"/>
          <w:szCs w:val="22"/>
        </w:rPr>
      </w:pPr>
      <w:r w:rsidRPr="0032713D">
        <w:rPr>
          <w:rFonts w:cs="Arial"/>
          <w:szCs w:val="22"/>
        </w:rPr>
        <w:t>For further information on the Camden Way please visit:</w:t>
      </w:r>
    </w:p>
    <w:p w14:paraId="203EF17F" w14:textId="77777777" w:rsidR="0069405C" w:rsidRPr="0032713D" w:rsidRDefault="0069405C" w:rsidP="00EB687D">
      <w:pPr>
        <w:rPr>
          <w:rFonts w:cs="Arial"/>
          <w:szCs w:val="22"/>
        </w:rPr>
      </w:pPr>
    </w:p>
    <w:p w14:paraId="29C353C7" w14:textId="77777777" w:rsidR="0069405C" w:rsidRPr="0032713D" w:rsidRDefault="00726517" w:rsidP="00EB687D">
      <w:pPr>
        <w:rPr>
          <w:rFonts w:cs="Arial"/>
          <w:szCs w:val="22"/>
        </w:rPr>
      </w:pPr>
      <w:hyperlink r:id="rId8" w:history="1">
        <w:r w:rsidR="00192DD3" w:rsidRPr="0032713D">
          <w:rPr>
            <w:rStyle w:val="Hyperlink"/>
            <w:rFonts w:cs="Arial"/>
            <w:szCs w:val="22"/>
          </w:rPr>
          <w:t>https://camdengov.referrals.selectminds.com/togetherwearecamden/info/page1</w:t>
        </w:r>
      </w:hyperlink>
      <w:r w:rsidR="00192DD3" w:rsidRPr="0032713D">
        <w:rPr>
          <w:rFonts w:cs="Arial"/>
          <w:szCs w:val="22"/>
        </w:rPr>
        <w:t xml:space="preserve"> </w:t>
      </w:r>
    </w:p>
    <w:p w14:paraId="4571CD70" w14:textId="77777777" w:rsidR="0069405C" w:rsidRPr="0032713D" w:rsidRDefault="0069405C" w:rsidP="00EB687D">
      <w:pPr>
        <w:rPr>
          <w:rFonts w:cs="Arial"/>
          <w:szCs w:val="22"/>
        </w:rPr>
      </w:pPr>
    </w:p>
    <w:p w14:paraId="4C3592A9" w14:textId="1FB5D570" w:rsidR="00BA1585" w:rsidRPr="0032713D" w:rsidRDefault="00BA1585" w:rsidP="00EB687D">
      <w:pPr>
        <w:rPr>
          <w:rFonts w:cs="Arial"/>
          <w:szCs w:val="22"/>
        </w:rPr>
      </w:pPr>
    </w:p>
    <w:p w14:paraId="5889FCE1" w14:textId="70BE1521" w:rsidR="00C97F42" w:rsidRPr="0032713D" w:rsidRDefault="00740DC5" w:rsidP="00EB687D">
      <w:pPr>
        <w:rPr>
          <w:rFonts w:cs="Arial"/>
          <w:b/>
          <w:szCs w:val="22"/>
        </w:rPr>
      </w:pPr>
      <w:r w:rsidRPr="0032713D">
        <w:rPr>
          <w:rFonts w:cs="Arial"/>
          <w:b/>
          <w:szCs w:val="22"/>
        </w:rPr>
        <w:t>Chart Structure</w:t>
      </w:r>
    </w:p>
    <w:p w14:paraId="40B71BDB" w14:textId="69BAC155" w:rsidR="00B4075D" w:rsidRPr="0032713D" w:rsidRDefault="00BA1585" w:rsidP="00EB687D">
      <w:pPr>
        <w:rPr>
          <w:rFonts w:cs="Arial"/>
          <w:b/>
          <w:szCs w:val="22"/>
        </w:rPr>
      </w:pPr>
      <w:r>
        <w:rPr>
          <w:rFonts w:cs="Arial"/>
          <w:b/>
          <w:noProof/>
          <w:szCs w:val="22"/>
        </w:rPr>
        <mc:AlternateContent>
          <mc:Choice Requires="wps">
            <w:drawing>
              <wp:anchor distT="0" distB="0" distL="114300" distR="114300" simplePos="0" relativeHeight="251663360" behindDoc="0" locked="0" layoutInCell="1" allowOverlap="1" wp14:anchorId="2BA03198" wp14:editId="067205DA">
                <wp:simplePos x="0" y="0"/>
                <wp:positionH relativeFrom="column">
                  <wp:posOffset>4954772</wp:posOffset>
                </wp:positionH>
                <wp:positionV relativeFrom="paragraph">
                  <wp:posOffset>3683945</wp:posOffset>
                </wp:positionV>
                <wp:extent cx="1062946" cy="10632"/>
                <wp:effectExtent l="0" t="95250" r="0" b="104140"/>
                <wp:wrapNone/>
                <wp:docPr id="11" name="Straight Arrow Connector 11"/>
                <wp:cNvGraphicFramePr/>
                <a:graphic xmlns:a="http://schemas.openxmlformats.org/drawingml/2006/main">
                  <a:graphicData uri="http://schemas.microsoft.com/office/word/2010/wordprocessingShape">
                    <wps:wsp>
                      <wps:cNvCnPr/>
                      <wps:spPr>
                        <a:xfrm flipH="1" flipV="1">
                          <a:off x="0" y="0"/>
                          <a:ext cx="1062946" cy="10632"/>
                        </a:xfrm>
                        <a:prstGeom prst="straightConnector1">
                          <a:avLst/>
                        </a:prstGeom>
                        <a:noFill/>
                        <a:ln w="28575" cap="flat" cmpd="sng" algn="ctr">
                          <a:solidFill>
                            <a:srgbClr val="4F81BD">
                              <a:shade val="95000"/>
                              <a:satMod val="105000"/>
                            </a:srgbClr>
                          </a:solidFill>
                          <a:prstDash val="sysDot"/>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E0B7A2" id="_x0000_t32" coordsize="21600,21600" o:spt="32" o:oned="t" path="m,l21600,21600e" filled="f">
                <v:path arrowok="t" fillok="f" o:connecttype="none"/>
                <o:lock v:ext="edit" shapetype="t"/>
              </v:shapetype>
              <v:shape id="Straight Arrow Connector 11" o:spid="_x0000_s1026" type="#_x0000_t32" style="position:absolute;margin-left:390.15pt;margin-top:290.05pt;width:83.7pt;height:.8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" strokecolor="#4a7ebb" strokeweight="2.25pt">
                <v:stroke dashstyle="1 1" endarrow="block"/>
              </v:shape>
            </w:pict>
          </mc:Fallback>
        </mc:AlternateContent>
      </w:r>
      <w:r>
        <w:rPr>
          <w:rFonts w:cs="Arial"/>
          <w:b/>
          <w:noProof/>
          <w:szCs w:val="22"/>
        </w:rPr>
        <mc:AlternateContent>
          <mc:Choice Requires="wps">
            <w:drawing>
              <wp:anchor distT="0" distB="0" distL="114300" distR="114300" simplePos="0" relativeHeight="251661312" behindDoc="0" locked="0" layoutInCell="1" allowOverlap="1" wp14:anchorId="4D49126B" wp14:editId="6BCF3004">
                <wp:simplePos x="0" y="0"/>
                <wp:positionH relativeFrom="column">
                  <wp:posOffset>4954772</wp:posOffset>
                </wp:positionH>
                <wp:positionV relativeFrom="paragraph">
                  <wp:posOffset>2546498</wp:posOffset>
                </wp:positionV>
                <wp:extent cx="1062946" cy="10632"/>
                <wp:effectExtent l="0" t="95250" r="0" b="104140"/>
                <wp:wrapNone/>
                <wp:docPr id="9" name="Straight Arrow Connector 9"/>
                <wp:cNvGraphicFramePr/>
                <a:graphic xmlns:a="http://schemas.openxmlformats.org/drawingml/2006/main">
                  <a:graphicData uri="http://schemas.microsoft.com/office/word/2010/wordprocessingShape">
                    <wps:wsp>
                      <wps:cNvCnPr/>
                      <wps:spPr>
                        <a:xfrm flipH="1" flipV="1">
                          <a:off x="0" y="0"/>
                          <a:ext cx="1062946" cy="10632"/>
                        </a:xfrm>
                        <a:prstGeom prst="straightConnector1">
                          <a:avLst/>
                        </a:prstGeom>
                        <a:ln w="28575">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DA4BA5" id="Straight Arrow Connector 9" o:spid="_x0000_s1026" type="#_x0000_t32" style="position:absolute;margin-left:390.15pt;margin-top:200.5pt;width:83.7pt;height:.8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" strokecolor="#4579b8 [3044]" strokeweight="2.25pt">
                <v:stroke dashstyle="1 1" endarrow="block"/>
              </v:shape>
            </w:pict>
          </mc:Fallback>
        </mc:AlternateContent>
      </w:r>
      <w:r>
        <w:rPr>
          <w:rFonts w:cs="Arial"/>
          <w:b/>
          <w:noProof/>
          <w:szCs w:val="22"/>
        </w:rPr>
        <mc:AlternateContent>
          <mc:Choice Requires="wps">
            <w:drawing>
              <wp:anchor distT="0" distB="0" distL="114300" distR="114300" simplePos="0" relativeHeight="251660288" behindDoc="0" locked="0" layoutInCell="1" allowOverlap="1" wp14:anchorId="5A890FF4" wp14:editId="04E8A359">
                <wp:simplePos x="0" y="0"/>
                <wp:positionH relativeFrom="column">
                  <wp:posOffset>5996763</wp:posOffset>
                </wp:positionH>
                <wp:positionV relativeFrom="paragraph">
                  <wp:posOffset>419985</wp:posOffset>
                </wp:positionV>
                <wp:extent cx="21265" cy="3338623"/>
                <wp:effectExtent l="95250" t="19050" r="74295" b="52705"/>
                <wp:wrapNone/>
                <wp:docPr id="8" name="Straight Arrow Connector 8"/>
                <wp:cNvGraphicFramePr/>
                <a:graphic xmlns:a="http://schemas.openxmlformats.org/drawingml/2006/main">
                  <a:graphicData uri="http://schemas.microsoft.com/office/word/2010/wordprocessingShape">
                    <wps:wsp>
                      <wps:cNvCnPr/>
                      <wps:spPr>
                        <a:xfrm flipH="1">
                          <a:off x="0" y="0"/>
                          <a:ext cx="21265" cy="3338623"/>
                        </a:xfrm>
                        <a:prstGeom prst="straightConnector1">
                          <a:avLst/>
                        </a:prstGeom>
                        <a:ln w="28575">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8B1A1B" id="Straight Arrow Connector 8" o:spid="_x0000_s1026" type="#_x0000_t32" style="position:absolute;margin-left:472.2pt;margin-top:33.05pt;width:1.65pt;height:262.9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" strokecolor="#4579b8 [3044]" strokeweight="2.25pt">
                <v:stroke dashstyle="1 1" endarrow="block"/>
              </v:shape>
            </w:pict>
          </mc:Fallback>
        </mc:AlternateContent>
      </w:r>
      <w:r>
        <w:rPr>
          <w:rFonts w:cs="Arial"/>
          <w:b/>
          <w:noProof/>
          <w:szCs w:val="22"/>
        </w:rPr>
        <mc:AlternateContent>
          <mc:Choice Requires="wps">
            <w:drawing>
              <wp:anchor distT="0" distB="0" distL="114300" distR="114300" simplePos="0" relativeHeight="251659264" behindDoc="0" locked="0" layoutInCell="1" allowOverlap="1" wp14:anchorId="3BDE207C" wp14:editId="028A0B85">
                <wp:simplePos x="0" y="0"/>
                <wp:positionH relativeFrom="column">
                  <wp:posOffset>3593804</wp:posOffset>
                </wp:positionH>
                <wp:positionV relativeFrom="paragraph">
                  <wp:posOffset>409353</wp:posOffset>
                </wp:positionV>
                <wp:extent cx="2466753" cy="0"/>
                <wp:effectExtent l="0" t="95250" r="0" b="95250"/>
                <wp:wrapNone/>
                <wp:docPr id="7" name="Straight Arrow Connector 7"/>
                <wp:cNvGraphicFramePr/>
                <a:graphic xmlns:a="http://schemas.openxmlformats.org/drawingml/2006/main">
                  <a:graphicData uri="http://schemas.microsoft.com/office/word/2010/wordprocessingShape">
                    <wps:wsp>
                      <wps:cNvCnPr/>
                      <wps:spPr>
                        <a:xfrm>
                          <a:off x="0" y="0"/>
                          <a:ext cx="2466753" cy="0"/>
                        </a:xfrm>
                        <a:prstGeom prst="straightConnector1">
                          <a:avLst/>
                        </a:prstGeom>
                        <a:ln w="28575">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16E002" id="Straight Arrow Connector 7" o:spid="_x0000_s1026" type="#_x0000_t32" style="position:absolute;margin-left:283pt;margin-top:32.25pt;width:194.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" strokecolor="#4579b8 [3044]" strokeweight="2.25pt">
                <v:stroke dashstyle="1 1" endarrow="block"/>
              </v:shape>
            </w:pict>
          </mc:Fallback>
        </mc:AlternateContent>
      </w:r>
      <w:r w:rsidRPr="0032713D">
        <w:rPr>
          <w:rFonts w:cs="Arial"/>
          <w:b/>
          <w:noProof/>
          <w:szCs w:val="22"/>
        </w:rPr>
        <w:drawing>
          <wp:inline distT="0" distB="0" distL="0" distR="0" wp14:anchorId="6A849232" wp14:editId="096B3F9B">
            <wp:extent cx="6202680" cy="4051300"/>
            <wp:effectExtent l="0" t="0" r="0" b="25400"/>
            <wp:docPr id="6"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B4075D" w:rsidRPr="0032713D"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D95A3" w14:textId="77777777" w:rsidR="00BA1585" w:rsidRDefault="00BA1585">
      <w:r>
        <w:separator/>
      </w:r>
    </w:p>
  </w:endnote>
  <w:endnote w:type="continuationSeparator" w:id="0">
    <w:p w14:paraId="13E3630A" w14:textId="77777777" w:rsidR="00BA1585" w:rsidRDefault="00BA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11ACB" w14:textId="77777777" w:rsidR="00BA1585" w:rsidRDefault="00BA1585">
      <w:r>
        <w:separator/>
      </w:r>
    </w:p>
  </w:footnote>
  <w:footnote w:type="continuationSeparator" w:id="0">
    <w:p w14:paraId="3D8C762F" w14:textId="77777777" w:rsidR="00BA1585" w:rsidRDefault="00BA1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836CB3"/>
    <w:multiLevelType w:val="hybridMultilevel"/>
    <w:tmpl w:val="2A3466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E2555C"/>
    <w:multiLevelType w:val="hybridMultilevel"/>
    <w:tmpl w:val="D83C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675308F"/>
    <w:multiLevelType w:val="hybridMultilevel"/>
    <w:tmpl w:val="FB48A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1305CD9"/>
    <w:multiLevelType w:val="hybridMultilevel"/>
    <w:tmpl w:val="9786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133B62"/>
    <w:multiLevelType w:val="hybridMultilevel"/>
    <w:tmpl w:val="B9C4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2"/>
  </w:num>
  <w:num w:numId="3">
    <w:abstractNumId w:val="15"/>
  </w:num>
  <w:num w:numId="4">
    <w:abstractNumId w:val="23"/>
  </w:num>
  <w:num w:numId="5">
    <w:abstractNumId w:val="1"/>
  </w:num>
  <w:num w:numId="6">
    <w:abstractNumId w:val="8"/>
  </w:num>
  <w:num w:numId="7">
    <w:abstractNumId w:val="21"/>
  </w:num>
  <w:num w:numId="8">
    <w:abstractNumId w:val="17"/>
  </w:num>
  <w:num w:numId="9">
    <w:abstractNumId w:val="6"/>
  </w:num>
  <w:num w:numId="10">
    <w:abstractNumId w:val="11"/>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9"/>
  </w:num>
  <w:num w:numId="20">
    <w:abstractNumId w:val="18"/>
  </w:num>
  <w:num w:numId="21">
    <w:abstractNumId w:val="13"/>
  </w:num>
  <w:num w:numId="22">
    <w:abstractNumId w:val="2"/>
  </w:num>
  <w:num w:numId="23">
    <w:abstractNumId w:val="7"/>
  </w:num>
  <w:num w:numId="24">
    <w:abstractNumId w:val="16"/>
  </w:num>
  <w:num w:numId="25">
    <w:abstractNumId w:val="24"/>
  </w:num>
  <w:num w:numId="2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5D04"/>
    <w:rsid w:val="000F6EB6"/>
    <w:rsid w:val="001012FC"/>
    <w:rsid w:val="001037C8"/>
    <w:rsid w:val="00106174"/>
    <w:rsid w:val="001062CE"/>
    <w:rsid w:val="0011089C"/>
    <w:rsid w:val="00111A1E"/>
    <w:rsid w:val="001362D5"/>
    <w:rsid w:val="00137D8D"/>
    <w:rsid w:val="0014431E"/>
    <w:rsid w:val="001532C4"/>
    <w:rsid w:val="001562C7"/>
    <w:rsid w:val="001860D8"/>
    <w:rsid w:val="0019186D"/>
    <w:rsid w:val="001918B6"/>
    <w:rsid w:val="00192DD3"/>
    <w:rsid w:val="001A0765"/>
    <w:rsid w:val="001A0F55"/>
    <w:rsid w:val="001C2778"/>
    <w:rsid w:val="001E0218"/>
    <w:rsid w:val="001F178A"/>
    <w:rsid w:val="00206A7F"/>
    <w:rsid w:val="002212CC"/>
    <w:rsid w:val="002276F6"/>
    <w:rsid w:val="002335E9"/>
    <w:rsid w:val="00241AA7"/>
    <w:rsid w:val="00253840"/>
    <w:rsid w:val="00253888"/>
    <w:rsid w:val="0026753A"/>
    <w:rsid w:val="0027223B"/>
    <w:rsid w:val="00281B56"/>
    <w:rsid w:val="00287409"/>
    <w:rsid w:val="002902CB"/>
    <w:rsid w:val="002976AB"/>
    <w:rsid w:val="002A5E19"/>
    <w:rsid w:val="002B3B53"/>
    <w:rsid w:val="002B66D4"/>
    <w:rsid w:val="002C06AA"/>
    <w:rsid w:val="002E6F4B"/>
    <w:rsid w:val="002E7A75"/>
    <w:rsid w:val="00303FA0"/>
    <w:rsid w:val="003056BE"/>
    <w:rsid w:val="003143D4"/>
    <w:rsid w:val="0032261C"/>
    <w:rsid w:val="0032713D"/>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009"/>
    <w:rsid w:val="00406285"/>
    <w:rsid w:val="0041159A"/>
    <w:rsid w:val="004119E1"/>
    <w:rsid w:val="00414C76"/>
    <w:rsid w:val="00420030"/>
    <w:rsid w:val="00427A7A"/>
    <w:rsid w:val="00430DD4"/>
    <w:rsid w:val="00434258"/>
    <w:rsid w:val="0044247C"/>
    <w:rsid w:val="0044515E"/>
    <w:rsid w:val="00446667"/>
    <w:rsid w:val="0045427B"/>
    <w:rsid w:val="00457CD5"/>
    <w:rsid w:val="004616F3"/>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85DB3"/>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260"/>
    <w:rsid w:val="00686FE3"/>
    <w:rsid w:val="00687AA4"/>
    <w:rsid w:val="0069405C"/>
    <w:rsid w:val="0069687E"/>
    <w:rsid w:val="006A2594"/>
    <w:rsid w:val="006A2E10"/>
    <w:rsid w:val="006A3F5E"/>
    <w:rsid w:val="006B09FA"/>
    <w:rsid w:val="006B4C20"/>
    <w:rsid w:val="006B4E04"/>
    <w:rsid w:val="006D489C"/>
    <w:rsid w:val="006E2325"/>
    <w:rsid w:val="006E3B3B"/>
    <w:rsid w:val="006E74E4"/>
    <w:rsid w:val="006F1C6A"/>
    <w:rsid w:val="007025D2"/>
    <w:rsid w:val="00713850"/>
    <w:rsid w:val="00726517"/>
    <w:rsid w:val="007319EC"/>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1968"/>
    <w:rsid w:val="00802681"/>
    <w:rsid w:val="00804F4D"/>
    <w:rsid w:val="00805B34"/>
    <w:rsid w:val="00806272"/>
    <w:rsid w:val="00813B2B"/>
    <w:rsid w:val="00815B53"/>
    <w:rsid w:val="00822E40"/>
    <w:rsid w:val="00830F1C"/>
    <w:rsid w:val="008312AE"/>
    <w:rsid w:val="00835035"/>
    <w:rsid w:val="0084109D"/>
    <w:rsid w:val="00847299"/>
    <w:rsid w:val="00850455"/>
    <w:rsid w:val="00857DB7"/>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0DAC"/>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A6B25"/>
    <w:rsid w:val="00AB5F33"/>
    <w:rsid w:val="00AC1B84"/>
    <w:rsid w:val="00AC28C6"/>
    <w:rsid w:val="00AD2CC1"/>
    <w:rsid w:val="00AD3D7F"/>
    <w:rsid w:val="00AD4E43"/>
    <w:rsid w:val="00AE313B"/>
    <w:rsid w:val="00AE7AB4"/>
    <w:rsid w:val="00AF11E1"/>
    <w:rsid w:val="00B025E1"/>
    <w:rsid w:val="00B137D7"/>
    <w:rsid w:val="00B151A7"/>
    <w:rsid w:val="00B2227C"/>
    <w:rsid w:val="00B22655"/>
    <w:rsid w:val="00B32430"/>
    <w:rsid w:val="00B4075D"/>
    <w:rsid w:val="00B44BEE"/>
    <w:rsid w:val="00B53918"/>
    <w:rsid w:val="00B53C74"/>
    <w:rsid w:val="00B60815"/>
    <w:rsid w:val="00B75B7F"/>
    <w:rsid w:val="00B77231"/>
    <w:rsid w:val="00B9448F"/>
    <w:rsid w:val="00B97A74"/>
    <w:rsid w:val="00BA1585"/>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585C"/>
    <w:rsid w:val="00C27E6E"/>
    <w:rsid w:val="00C30371"/>
    <w:rsid w:val="00C40224"/>
    <w:rsid w:val="00C436F8"/>
    <w:rsid w:val="00C46A79"/>
    <w:rsid w:val="00C471E8"/>
    <w:rsid w:val="00C5406A"/>
    <w:rsid w:val="00C5432D"/>
    <w:rsid w:val="00C70614"/>
    <w:rsid w:val="00C7343F"/>
    <w:rsid w:val="00C83A53"/>
    <w:rsid w:val="00C92FF3"/>
    <w:rsid w:val="00C97F42"/>
    <w:rsid w:val="00CA2408"/>
    <w:rsid w:val="00CA3F09"/>
    <w:rsid w:val="00CB1296"/>
    <w:rsid w:val="00CC3B59"/>
    <w:rsid w:val="00CC3F72"/>
    <w:rsid w:val="00CC5295"/>
    <w:rsid w:val="00CD5035"/>
    <w:rsid w:val="00CE055A"/>
    <w:rsid w:val="00CE0D29"/>
    <w:rsid w:val="00CE5340"/>
    <w:rsid w:val="00CE79B7"/>
    <w:rsid w:val="00CF1AD5"/>
    <w:rsid w:val="00CF5976"/>
    <w:rsid w:val="00CF5FC1"/>
    <w:rsid w:val="00D01E8E"/>
    <w:rsid w:val="00D05301"/>
    <w:rsid w:val="00D06BB3"/>
    <w:rsid w:val="00D078FC"/>
    <w:rsid w:val="00D246C9"/>
    <w:rsid w:val="00D318F5"/>
    <w:rsid w:val="00D3294B"/>
    <w:rsid w:val="00D33463"/>
    <w:rsid w:val="00D550B2"/>
    <w:rsid w:val="00D70B96"/>
    <w:rsid w:val="00D82AD2"/>
    <w:rsid w:val="00D91480"/>
    <w:rsid w:val="00DA3FA2"/>
    <w:rsid w:val="00DB0AE6"/>
    <w:rsid w:val="00DB5678"/>
    <w:rsid w:val="00DC1B60"/>
    <w:rsid w:val="00DD4B79"/>
    <w:rsid w:val="00DD5BA9"/>
    <w:rsid w:val="00DE0D1C"/>
    <w:rsid w:val="00DE11D4"/>
    <w:rsid w:val="00DE29BB"/>
    <w:rsid w:val="00DF66B4"/>
    <w:rsid w:val="00E0253B"/>
    <w:rsid w:val="00E04629"/>
    <w:rsid w:val="00E11A61"/>
    <w:rsid w:val="00E131A3"/>
    <w:rsid w:val="00E16890"/>
    <w:rsid w:val="00E16C6C"/>
    <w:rsid w:val="00E22E21"/>
    <w:rsid w:val="00E235E2"/>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5AC59EB"/>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B4075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235E2"/>
    <w:pPr>
      <w:ind w:left="720"/>
      <w:contextualSpacing/>
    </w:pPr>
  </w:style>
  <w:style w:type="character" w:styleId="CommentReference">
    <w:name w:val="annotation reference"/>
    <w:basedOn w:val="DefaultParagraphFont"/>
    <w:semiHidden/>
    <w:unhideWhenUsed/>
    <w:rsid w:val="007319EC"/>
    <w:rPr>
      <w:sz w:val="16"/>
      <w:szCs w:val="16"/>
    </w:rPr>
  </w:style>
  <w:style w:type="paragraph" w:styleId="CommentText">
    <w:name w:val="annotation text"/>
    <w:basedOn w:val="Normal"/>
    <w:link w:val="CommentTextChar"/>
    <w:semiHidden/>
    <w:unhideWhenUsed/>
    <w:rsid w:val="007319EC"/>
    <w:rPr>
      <w:sz w:val="20"/>
      <w:szCs w:val="20"/>
    </w:rPr>
  </w:style>
  <w:style w:type="character" w:customStyle="1" w:styleId="CommentTextChar">
    <w:name w:val="Comment Text Char"/>
    <w:basedOn w:val="DefaultParagraphFont"/>
    <w:link w:val="CommentText"/>
    <w:semiHidden/>
    <w:rsid w:val="007319EC"/>
    <w:rPr>
      <w:rFonts w:ascii="Arial" w:hAnsi="Arial"/>
    </w:rPr>
  </w:style>
  <w:style w:type="paragraph" w:styleId="CommentSubject">
    <w:name w:val="annotation subject"/>
    <w:basedOn w:val="CommentText"/>
    <w:next w:val="CommentText"/>
    <w:link w:val="CommentSubjectChar"/>
    <w:semiHidden/>
    <w:unhideWhenUsed/>
    <w:rsid w:val="007319EC"/>
    <w:rPr>
      <w:b/>
      <w:bCs/>
    </w:rPr>
  </w:style>
  <w:style w:type="character" w:customStyle="1" w:styleId="CommentSubjectChar">
    <w:name w:val="Comment Subject Char"/>
    <w:basedOn w:val="CommentTextChar"/>
    <w:link w:val="CommentSubject"/>
    <w:semiHidden/>
    <w:rsid w:val="007319E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9D26B4-5193-478B-9E5A-448BD25E28B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929A2B2E-7FB8-4136-B741-C4FB4B72D479}">
      <dgm:prSet custT="1"/>
      <dgm:spPr>
        <a:xfrm>
          <a:off x="1992428" y="274292"/>
          <a:ext cx="1646322" cy="82316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200" baseline="0">
              <a:solidFill>
                <a:sysClr val="window" lastClr="FFFFFF"/>
              </a:solidFill>
              <a:latin typeface="Arial"/>
              <a:ea typeface="+mn-ea"/>
              <a:cs typeface="+mn-cs"/>
            </a:rPr>
            <a:t>Waste Prevention Manager</a:t>
          </a:r>
        </a:p>
      </dgm:t>
    </dgm:pt>
    <dgm:pt modelId="{EE70F4EA-AE55-49F6-9585-3B7F3C54F58B}" type="parTrans" cxnId="{D8032679-459F-4F4E-B239-68F6750C9855}">
      <dgm:prSet/>
      <dgm:spPr/>
      <dgm:t>
        <a:bodyPr/>
        <a:lstStyle/>
        <a:p>
          <a:endParaRPr lang="en-GB" sz="1200"/>
        </a:p>
      </dgm:t>
    </dgm:pt>
    <dgm:pt modelId="{0636A38B-1074-4ACB-AE96-EF0D19F501C9}" type="sibTrans" cxnId="{D8032679-459F-4F4E-B239-68F6750C9855}">
      <dgm:prSet/>
      <dgm:spPr/>
      <dgm:t>
        <a:bodyPr/>
        <a:lstStyle/>
        <a:p>
          <a:endParaRPr lang="en-GB" sz="1200"/>
        </a:p>
      </dgm:t>
    </dgm:pt>
    <dgm:pt modelId="{DA450417-54ED-47CF-84DC-CA0457312CF4}">
      <dgm:prSet custT="1"/>
      <dgm:spPr>
        <a:xfrm>
          <a:off x="1992428" y="274292"/>
          <a:ext cx="1646322" cy="82316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200" baseline="0">
              <a:solidFill>
                <a:sysClr val="window" lastClr="FFFFFF"/>
              </a:solidFill>
              <a:latin typeface="Arial"/>
              <a:ea typeface="+mn-ea"/>
              <a:cs typeface="+mn-cs"/>
            </a:rPr>
            <a:t>Waste Prevention Officer</a:t>
          </a:r>
        </a:p>
      </dgm:t>
    </dgm:pt>
    <dgm:pt modelId="{D4F159F2-F4F8-4E53-A2F9-A99D096CB5F9}" type="parTrans" cxnId="{F5FDDEA3-F688-4172-9F62-38214A8D41BA}">
      <dgm:prSet/>
      <dgm:spPr/>
      <dgm:t>
        <a:bodyPr/>
        <a:lstStyle/>
        <a:p>
          <a:endParaRPr lang="en-US"/>
        </a:p>
      </dgm:t>
    </dgm:pt>
    <dgm:pt modelId="{730A2D5D-7590-45CD-B164-C3FB83AFE5B2}" type="sibTrans" cxnId="{F5FDDEA3-F688-4172-9F62-38214A8D41BA}">
      <dgm:prSet/>
      <dgm:spPr/>
      <dgm:t>
        <a:bodyPr/>
        <a:lstStyle/>
        <a:p>
          <a:endParaRPr lang="en-US"/>
        </a:p>
      </dgm:t>
    </dgm:pt>
    <dgm:pt modelId="{FA56FB1E-A785-4999-99E5-E5189CB6C253}">
      <dgm:prSet custT="1"/>
      <dgm:spPr>
        <a:xfrm>
          <a:off x="1992428" y="274292"/>
          <a:ext cx="1646322" cy="82316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200" baseline="0">
              <a:solidFill>
                <a:sysClr val="window" lastClr="FFFFFF"/>
              </a:solidFill>
              <a:latin typeface="Arial"/>
              <a:ea typeface="+mn-ea"/>
              <a:cs typeface="+mn-cs"/>
            </a:rPr>
            <a:t>Senior Waste Prevention Officer</a:t>
          </a:r>
        </a:p>
      </dgm:t>
    </dgm:pt>
    <dgm:pt modelId="{FF196306-8AB4-4347-AC36-F5217BA01938}" type="parTrans" cxnId="{7A698436-A11C-4FD0-8ED7-3D52F83A96CC}">
      <dgm:prSet/>
      <dgm:spPr/>
      <dgm:t>
        <a:bodyPr/>
        <a:lstStyle/>
        <a:p>
          <a:endParaRPr lang="en-US"/>
        </a:p>
      </dgm:t>
    </dgm:pt>
    <dgm:pt modelId="{DD5B67E8-D70B-434B-8F5C-6B311C783EA6}" type="sibTrans" cxnId="{7A698436-A11C-4FD0-8ED7-3D52F83A96CC}">
      <dgm:prSet/>
      <dgm:spPr/>
      <dgm:t>
        <a:bodyPr/>
        <a:lstStyle/>
        <a:p>
          <a:endParaRPr lang="en-US"/>
        </a:p>
      </dgm:t>
    </dgm:pt>
    <dgm:pt modelId="{E7AECA5F-8108-4C20-8F0B-CE9DC45EF7F7}">
      <dgm:prSet custT="1"/>
      <dgm:spPr>
        <a:xfrm>
          <a:off x="1992428" y="274292"/>
          <a:ext cx="1646322" cy="82316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200" baseline="0">
              <a:solidFill>
                <a:sysClr val="window" lastClr="FFFFFF"/>
              </a:solidFill>
              <a:latin typeface="Arial"/>
              <a:ea typeface="+mn-ea"/>
              <a:cs typeface="+mn-cs"/>
            </a:rPr>
            <a:t>Waste and Recycling Engagement Officer</a:t>
          </a:r>
        </a:p>
      </dgm:t>
    </dgm:pt>
    <dgm:pt modelId="{173B969A-F2CC-471C-8D1E-807086E37B8D}" type="parTrans" cxnId="{E5521F16-C61E-480E-84AB-2BB14F514A1F}">
      <dgm:prSet/>
      <dgm:spPr/>
      <dgm:t>
        <a:bodyPr/>
        <a:lstStyle/>
        <a:p>
          <a:endParaRPr lang="en-US"/>
        </a:p>
      </dgm:t>
    </dgm:pt>
    <dgm:pt modelId="{10463261-C9A5-48CB-BC3E-5EF1EE0ACEAA}" type="sibTrans" cxnId="{E5521F16-C61E-480E-84AB-2BB14F514A1F}">
      <dgm:prSet/>
      <dgm:spPr/>
      <dgm:t>
        <a:bodyPr/>
        <a:lstStyle/>
        <a:p>
          <a:endParaRPr lang="en-US"/>
        </a:p>
      </dgm:t>
    </dgm:pt>
    <dgm:pt modelId="{77F64A0B-21EC-4B20-A1D9-2A5D2F31B2F3}">
      <dgm:prSet custT="1"/>
      <dgm:spPr>
        <a:xfrm>
          <a:off x="1992428" y="274292"/>
          <a:ext cx="1646322" cy="82316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200" baseline="0">
              <a:solidFill>
                <a:sysClr val="window" lastClr="FFFFFF"/>
              </a:solidFill>
              <a:latin typeface="Arial"/>
              <a:ea typeface="+mn-ea"/>
              <a:cs typeface="+mn-cs"/>
            </a:rPr>
            <a:t>Waste and Recycling Engagement Officer</a:t>
          </a:r>
        </a:p>
      </dgm:t>
    </dgm:pt>
    <dgm:pt modelId="{BF2A22C1-F853-4BD1-919A-BDCF9C089F19}" type="parTrans" cxnId="{1FAB7874-1159-4CED-A7FC-EFB15C1B6AC9}">
      <dgm:prSet/>
      <dgm:spPr/>
      <dgm:t>
        <a:bodyPr/>
        <a:lstStyle/>
        <a:p>
          <a:endParaRPr lang="en-US"/>
        </a:p>
      </dgm:t>
    </dgm:pt>
    <dgm:pt modelId="{C6F4F7A7-A0BE-4556-BEB3-847B81D41CB9}" type="sibTrans" cxnId="{1FAB7874-1159-4CED-A7FC-EFB15C1B6AC9}">
      <dgm:prSet/>
      <dgm:spPr/>
      <dgm:t>
        <a:bodyPr/>
        <a:lstStyle/>
        <a:p>
          <a:endParaRPr lang="en-US"/>
        </a:p>
      </dgm:t>
    </dgm:pt>
    <dgm:pt modelId="{D7CAB921-91EF-43CA-9AB7-78519949557B}" type="pres">
      <dgm:prSet presAssocID="{579D26B4-5193-478B-9E5A-448BD25E28B0}" presName="hierChild1" presStyleCnt="0">
        <dgm:presLayoutVars>
          <dgm:orgChart val="1"/>
          <dgm:chPref val="1"/>
          <dgm:dir/>
          <dgm:animOne val="branch"/>
          <dgm:animLvl val="lvl"/>
          <dgm:resizeHandles/>
        </dgm:presLayoutVars>
      </dgm:prSet>
      <dgm:spPr/>
      <dgm:t>
        <a:bodyPr/>
        <a:lstStyle/>
        <a:p>
          <a:endParaRPr lang="en-US"/>
        </a:p>
      </dgm:t>
    </dgm:pt>
    <dgm:pt modelId="{9E09C7BF-4C9E-406E-9602-7DEF8331EADA}" type="pres">
      <dgm:prSet presAssocID="{929A2B2E-7FB8-4136-B741-C4FB4B72D479}" presName="hierRoot1" presStyleCnt="0">
        <dgm:presLayoutVars>
          <dgm:hierBranch val="init"/>
        </dgm:presLayoutVars>
      </dgm:prSet>
      <dgm:spPr/>
    </dgm:pt>
    <dgm:pt modelId="{F1308F60-1422-4DA4-8526-7EE2A206C2F2}" type="pres">
      <dgm:prSet presAssocID="{929A2B2E-7FB8-4136-B741-C4FB4B72D479}" presName="rootComposite1" presStyleCnt="0"/>
      <dgm:spPr/>
    </dgm:pt>
    <dgm:pt modelId="{41293505-B66F-4D25-8721-B700575494B4}" type="pres">
      <dgm:prSet presAssocID="{929A2B2E-7FB8-4136-B741-C4FB4B72D479}" presName="rootText1" presStyleLbl="node0" presStyleIdx="0" presStyleCnt="1" custLinFactNeighborX="-4192" custLinFactNeighborY="-89077">
        <dgm:presLayoutVars>
          <dgm:chPref val="3"/>
        </dgm:presLayoutVars>
      </dgm:prSet>
      <dgm:spPr/>
      <dgm:t>
        <a:bodyPr/>
        <a:lstStyle/>
        <a:p>
          <a:endParaRPr lang="en-US"/>
        </a:p>
      </dgm:t>
    </dgm:pt>
    <dgm:pt modelId="{7178062B-93E2-4CD4-8EF4-4717DDF889BD}" type="pres">
      <dgm:prSet presAssocID="{929A2B2E-7FB8-4136-B741-C4FB4B72D479}" presName="rootConnector1" presStyleLbl="node1" presStyleIdx="0" presStyleCnt="0"/>
      <dgm:spPr/>
      <dgm:t>
        <a:bodyPr/>
        <a:lstStyle/>
        <a:p>
          <a:endParaRPr lang="en-US"/>
        </a:p>
      </dgm:t>
    </dgm:pt>
    <dgm:pt modelId="{E6181820-C567-4253-BB59-DFDC9443D508}" type="pres">
      <dgm:prSet presAssocID="{929A2B2E-7FB8-4136-B741-C4FB4B72D479}" presName="hierChild2" presStyleCnt="0"/>
      <dgm:spPr/>
    </dgm:pt>
    <dgm:pt modelId="{FA7F1E44-A716-41E4-BA6F-990CE17B720C}" type="pres">
      <dgm:prSet presAssocID="{D4F159F2-F4F8-4E53-A2F9-A99D096CB5F9}" presName="Name37" presStyleLbl="parChTrans1D2" presStyleIdx="0" presStyleCnt="2"/>
      <dgm:spPr/>
      <dgm:t>
        <a:bodyPr/>
        <a:lstStyle/>
        <a:p>
          <a:endParaRPr lang="en-US"/>
        </a:p>
      </dgm:t>
    </dgm:pt>
    <dgm:pt modelId="{1ED75CDD-39F5-4B61-9E95-AFD1B97BD636}" type="pres">
      <dgm:prSet presAssocID="{DA450417-54ED-47CF-84DC-CA0457312CF4}" presName="hierRoot2" presStyleCnt="0">
        <dgm:presLayoutVars>
          <dgm:hierBranch val="init"/>
        </dgm:presLayoutVars>
      </dgm:prSet>
      <dgm:spPr/>
    </dgm:pt>
    <dgm:pt modelId="{192D779F-C7E5-4BAA-979E-210D3829EE20}" type="pres">
      <dgm:prSet presAssocID="{DA450417-54ED-47CF-84DC-CA0457312CF4}" presName="rootComposite" presStyleCnt="0"/>
      <dgm:spPr/>
    </dgm:pt>
    <dgm:pt modelId="{95E50C1C-A380-4180-8F5F-D64B38FE15B5}" type="pres">
      <dgm:prSet presAssocID="{DA450417-54ED-47CF-84DC-CA0457312CF4}" presName="rootText" presStyleLbl="node2" presStyleIdx="0" presStyleCnt="2">
        <dgm:presLayoutVars>
          <dgm:chPref val="3"/>
        </dgm:presLayoutVars>
      </dgm:prSet>
      <dgm:spPr/>
      <dgm:t>
        <a:bodyPr/>
        <a:lstStyle/>
        <a:p>
          <a:endParaRPr lang="en-US"/>
        </a:p>
      </dgm:t>
    </dgm:pt>
    <dgm:pt modelId="{B02C8597-664A-40D0-BD1B-5269B64EEC55}" type="pres">
      <dgm:prSet presAssocID="{DA450417-54ED-47CF-84DC-CA0457312CF4}" presName="rootConnector" presStyleLbl="node2" presStyleIdx="0" presStyleCnt="2"/>
      <dgm:spPr/>
      <dgm:t>
        <a:bodyPr/>
        <a:lstStyle/>
        <a:p>
          <a:endParaRPr lang="en-US"/>
        </a:p>
      </dgm:t>
    </dgm:pt>
    <dgm:pt modelId="{6BA7A43F-DF82-479F-A918-0CE29BB1BDEC}" type="pres">
      <dgm:prSet presAssocID="{DA450417-54ED-47CF-84DC-CA0457312CF4}" presName="hierChild4" presStyleCnt="0"/>
      <dgm:spPr/>
    </dgm:pt>
    <dgm:pt modelId="{F16AA3D6-D9C5-49F9-8C9A-B88D8DE00CD5}" type="pres">
      <dgm:prSet presAssocID="{DA450417-54ED-47CF-84DC-CA0457312CF4}" presName="hierChild5" presStyleCnt="0"/>
      <dgm:spPr/>
    </dgm:pt>
    <dgm:pt modelId="{4CEF266B-7594-449E-BE27-A5E69CFA9F0B}" type="pres">
      <dgm:prSet presAssocID="{FF196306-8AB4-4347-AC36-F5217BA01938}" presName="Name37" presStyleLbl="parChTrans1D2" presStyleIdx="1" presStyleCnt="2"/>
      <dgm:spPr/>
      <dgm:t>
        <a:bodyPr/>
        <a:lstStyle/>
        <a:p>
          <a:endParaRPr lang="en-US"/>
        </a:p>
      </dgm:t>
    </dgm:pt>
    <dgm:pt modelId="{88884CFB-B3F5-4703-8D45-F68C4C17B557}" type="pres">
      <dgm:prSet presAssocID="{FA56FB1E-A785-4999-99E5-E5189CB6C253}" presName="hierRoot2" presStyleCnt="0">
        <dgm:presLayoutVars>
          <dgm:hierBranch val="init"/>
        </dgm:presLayoutVars>
      </dgm:prSet>
      <dgm:spPr/>
    </dgm:pt>
    <dgm:pt modelId="{3D89A80C-5098-4F62-A7C0-0A1C9E0E5AED}" type="pres">
      <dgm:prSet presAssocID="{FA56FB1E-A785-4999-99E5-E5189CB6C253}" presName="rootComposite" presStyleCnt="0"/>
      <dgm:spPr/>
    </dgm:pt>
    <dgm:pt modelId="{8E19D6DE-5F16-44C3-91A5-ED596E1A81FD}" type="pres">
      <dgm:prSet presAssocID="{FA56FB1E-A785-4999-99E5-E5189CB6C253}" presName="rootText" presStyleLbl="node2" presStyleIdx="1" presStyleCnt="2">
        <dgm:presLayoutVars>
          <dgm:chPref val="3"/>
        </dgm:presLayoutVars>
      </dgm:prSet>
      <dgm:spPr/>
      <dgm:t>
        <a:bodyPr/>
        <a:lstStyle/>
        <a:p>
          <a:endParaRPr lang="en-US"/>
        </a:p>
      </dgm:t>
    </dgm:pt>
    <dgm:pt modelId="{F875E3B5-8D9F-48F0-92A2-4C2AEEF07964}" type="pres">
      <dgm:prSet presAssocID="{FA56FB1E-A785-4999-99E5-E5189CB6C253}" presName="rootConnector" presStyleLbl="node2" presStyleIdx="1" presStyleCnt="2"/>
      <dgm:spPr/>
      <dgm:t>
        <a:bodyPr/>
        <a:lstStyle/>
        <a:p>
          <a:endParaRPr lang="en-US"/>
        </a:p>
      </dgm:t>
    </dgm:pt>
    <dgm:pt modelId="{4003712B-F9CA-4D6D-AF8A-A83CC2299E6D}" type="pres">
      <dgm:prSet presAssocID="{FA56FB1E-A785-4999-99E5-E5189CB6C253}" presName="hierChild4" presStyleCnt="0"/>
      <dgm:spPr/>
    </dgm:pt>
    <dgm:pt modelId="{1ADF63FC-98DA-4A82-84DF-9CC650195284}" type="pres">
      <dgm:prSet presAssocID="{173B969A-F2CC-471C-8D1E-807086E37B8D}" presName="Name37" presStyleLbl="parChTrans1D3" presStyleIdx="0" presStyleCnt="2"/>
      <dgm:spPr/>
      <dgm:t>
        <a:bodyPr/>
        <a:lstStyle/>
        <a:p>
          <a:endParaRPr lang="en-US"/>
        </a:p>
      </dgm:t>
    </dgm:pt>
    <dgm:pt modelId="{8A0D9FAD-65B3-4FFF-BFEA-8446D6691C98}" type="pres">
      <dgm:prSet presAssocID="{E7AECA5F-8108-4C20-8F0B-CE9DC45EF7F7}" presName="hierRoot2" presStyleCnt="0">
        <dgm:presLayoutVars>
          <dgm:hierBranch val="init"/>
        </dgm:presLayoutVars>
      </dgm:prSet>
      <dgm:spPr/>
    </dgm:pt>
    <dgm:pt modelId="{7CDD0C2A-3C7F-46F0-B09B-2C848DC49660}" type="pres">
      <dgm:prSet presAssocID="{E7AECA5F-8108-4C20-8F0B-CE9DC45EF7F7}" presName="rootComposite" presStyleCnt="0"/>
      <dgm:spPr/>
    </dgm:pt>
    <dgm:pt modelId="{39E93B4E-ABC5-4B6F-8969-CF2B0DCAF469}" type="pres">
      <dgm:prSet presAssocID="{E7AECA5F-8108-4C20-8F0B-CE9DC45EF7F7}" presName="rootText" presStyleLbl="node3" presStyleIdx="0" presStyleCnt="2">
        <dgm:presLayoutVars>
          <dgm:chPref val="3"/>
        </dgm:presLayoutVars>
      </dgm:prSet>
      <dgm:spPr/>
      <dgm:t>
        <a:bodyPr/>
        <a:lstStyle/>
        <a:p>
          <a:endParaRPr lang="en-US"/>
        </a:p>
      </dgm:t>
    </dgm:pt>
    <dgm:pt modelId="{A5995AC6-F226-48B1-8AE6-147494C91535}" type="pres">
      <dgm:prSet presAssocID="{E7AECA5F-8108-4C20-8F0B-CE9DC45EF7F7}" presName="rootConnector" presStyleLbl="node3" presStyleIdx="0" presStyleCnt="2"/>
      <dgm:spPr/>
      <dgm:t>
        <a:bodyPr/>
        <a:lstStyle/>
        <a:p>
          <a:endParaRPr lang="en-US"/>
        </a:p>
      </dgm:t>
    </dgm:pt>
    <dgm:pt modelId="{C22A3574-70FA-47DF-9678-CA196024A985}" type="pres">
      <dgm:prSet presAssocID="{E7AECA5F-8108-4C20-8F0B-CE9DC45EF7F7}" presName="hierChild4" presStyleCnt="0"/>
      <dgm:spPr/>
    </dgm:pt>
    <dgm:pt modelId="{D6FA24D7-20F3-4FFE-B62A-56E46639A77B}" type="pres">
      <dgm:prSet presAssocID="{E7AECA5F-8108-4C20-8F0B-CE9DC45EF7F7}" presName="hierChild5" presStyleCnt="0"/>
      <dgm:spPr/>
    </dgm:pt>
    <dgm:pt modelId="{115FE7B2-B98B-498D-B4F3-BB8D610BD0F1}" type="pres">
      <dgm:prSet presAssocID="{BF2A22C1-F853-4BD1-919A-BDCF9C089F19}" presName="Name37" presStyleLbl="parChTrans1D3" presStyleIdx="1" presStyleCnt="2"/>
      <dgm:spPr/>
      <dgm:t>
        <a:bodyPr/>
        <a:lstStyle/>
        <a:p>
          <a:endParaRPr lang="en-US"/>
        </a:p>
      </dgm:t>
    </dgm:pt>
    <dgm:pt modelId="{62501EE3-546A-4310-AB35-B15CAE986273}" type="pres">
      <dgm:prSet presAssocID="{77F64A0B-21EC-4B20-A1D9-2A5D2F31B2F3}" presName="hierRoot2" presStyleCnt="0">
        <dgm:presLayoutVars>
          <dgm:hierBranch val="init"/>
        </dgm:presLayoutVars>
      </dgm:prSet>
      <dgm:spPr/>
    </dgm:pt>
    <dgm:pt modelId="{7A27C23E-97CA-4DF7-8907-AB9D59A7E7BC}" type="pres">
      <dgm:prSet presAssocID="{77F64A0B-21EC-4B20-A1D9-2A5D2F31B2F3}" presName="rootComposite" presStyleCnt="0"/>
      <dgm:spPr/>
    </dgm:pt>
    <dgm:pt modelId="{6A71E325-4E65-40D4-9969-E9FEF3227BE0}" type="pres">
      <dgm:prSet presAssocID="{77F64A0B-21EC-4B20-A1D9-2A5D2F31B2F3}" presName="rootText" presStyleLbl="node3" presStyleIdx="1" presStyleCnt="2">
        <dgm:presLayoutVars>
          <dgm:chPref val="3"/>
        </dgm:presLayoutVars>
      </dgm:prSet>
      <dgm:spPr/>
      <dgm:t>
        <a:bodyPr/>
        <a:lstStyle/>
        <a:p>
          <a:endParaRPr lang="en-US"/>
        </a:p>
      </dgm:t>
    </dgm:pt>
    <dgm:pt modelId="{58BBE785-91B6-4091-84C0-4B605B3305E0}" type="pres">
      <dgm:prSet presAssocID="{77F64A0B-21EC-4B20-A1D9-2A5D2F31B2F3}" presName="rootConnector" presStyleLbl="node3" presStyleIdx="1" presStyleCnt="2"/>
      <dgm:spPr/>
      <dgm:t>
        <a:bodyPr/>
        <a:lstStyle/>
        <a:p>
          <a:endParaRPr lang="en-US"/>
        </a:p>
      </dgm:t>
    </dgm:pt>
    <dgm:pt modelId="{B552522C-541E-4884-A909-235B80EF3005}" type="pres">
      <dgm:prSet presAssocID="{77F64A0B-21EC-4B20-A1D9-2A5D2F31B2F3}" presName="hierChild4" presStyleCnt="0"/>
      <dgm:spPr/>
    </dgm:pt>
    <dgm:pt modelId="{DBF83DBF-D284-4525-9326-F13D8FDC8C0C}" type="pres">
      <dgm:prSet presAssocID="{77F64A0B-21EC-4B20-A1D9-2A5D2F31B2F3}" presName="hierChild5" presStyleCnt="0"/>
      <dgm:spPr/>
    </dgm:pt>
    <dgm:pt modelId="{323F96AB-6347-4205-86E4-BDC1BF25BCDB}" type="pres">
      <dgm:prSet presAssocID="{FA56FB1E-A785-4999-99E5-E5189CB6C253}" presName="hierChild5" presStyleCnt="0"/>
      <dgm:spPr/>
    </dgm:pt>
    <dgm:pt modelId="{6A55CA62-16CD-4D7E-9A55-C1EB6679E14A}" type="pres">
      <dgm:prSet presAssocID="{929A2B2E-7FB8-4136-B741-C4FB4B72D479}" presName="hierChild3" presStyleCnt="0"/>
      <dgm:spPr/>
    </dgm:pt>
  </dgm:ptLst>
  <dgm:cxnLst>
    <dgm:cxn modelId="{F057D705-2A73-43EE-B76A-A96E73DA1468}" type="presOf" srcId="{FA56FB1E-A785-4999-99E5-E5189CB6C253}" destId="{8E19D6DE-5F16-44C3-91A5-ED596E1A81FD}" srcOrd="0" destOrd="0" presId="urn:microsoft.com/office/officeart/2005/8/layout/orgChart1"/>
    <dgm:cxn modelId="{D844593D-1CDB-4A3B-9644-0F410284D768}" type="presOf" srcId="{FA56FB1E-A785-4999-99E5-E5189CB6C253}" destId="{F875E3B5-8D9F-48F0-92A2-4C2AEEF07964}" srcOrd="1" destOrd="0" presId="urn:microsoft.com/office/officeart/2005/8/layout/orgChart1"/>
    <dgm:cxn modelId="{6B8038F1-6E50-402C-ACB0-9CDAE1B3F534}" type="presOf" srcId="{DA450417-54ED-47CF-84DC-CA0457312CF4}" destId="{B02C8597-664A-40D0-BD1B-5269B64EEC55}" srcOrd="1" destOrd="0" presId="urn:microsoft.com/office/officeart/2005/8/layout/orgChart1"/>
    <dgm:cxn modelId="{FC7DC5C4-1419-45D5-BEB8-44CBEE9F6DF6}" type="presOf" srcId="{77F64A0B-21EC-4B20-A1D9-2A5D2F31B2F3}" destId="{58BBE785-91B6-4091-84C0-4B605B3305E0}" srcOrd="1" destOrd="0" presId="urn:microsoft.com/office/officeart/2005/8/layout/orgChart1"/>
    <dgm:cxn modelId="{053A2706-B84C-4DBB-9492-0559AB94C03C}" type="presOf" srcId="{BF2A22C1-F853-4BD1-919A-BDCF9C089F19}" destId="{115FE7B2-B98B-498D-B4F3-BB8D610BD0F1}" srcOrd="0" destOrd="0" presId="urn:microsoft.com/office/officeart/2005/8/layout/orgChart1"/>
    <dgm:cxn modelId="{5F0B9353-B20A-4C83-BDD8-088576B569A0}" type="presOf" srcId="{E7AECA5F-8108-4C20-8F0B-CE9DC45EF7F7}" destId="{A5995AC6-F226-48B1-8AE6-147494C91535}" srcOrd="1" destOrd="0" presId="urn:microsoft.com/office/officeart/2005/8/layout/orgChart1"/>
    <dgm:cxn modelId="{D8032679-459F-4F4E-B239-68F6750C9855}" srcId="{579D26B4-5193-478B-9E5A-448BD25E28B0}" destId="{929A2B2E-7FB8-4136-B741-C4FB4B72D479}" srcOrd="0" destOrd="0" parTransId="{EE70F4EA-AE55-49F6-9585-3B7F3C54F58B}" sibTransId="{0636A38B-1074-4ACB-AE96-EF0D19F501C9}"/>
    <dgm:cxn modelId="{C32A199A-92E8-421E-9DDA-F8997DA4F43F}" type="presOf" srcId="{77F64A0B-21EC-4B20-A1D9-2A5D2F31B2F3}" destId="{6A71E325-4E65-40D4-9969-E9FEF3227BE0}" srcOrd="0" destOrd="0" presId="urn:microsoft.com/office/officeart/2005/8/layout/orgChart1"/>
    <dgm:cxn modelId="{349EA6C7-0E38-44B5-8884-4DB31AD328C3}" type="presOf" srcId="{173B969A-F2CC-471C-8D1E-807086E37B8D}" destId="{1ADF63FC-98DA-4A82-84DF-9CC650195284}" srcOrd="0" destOrd="0" presId="urn:microsoft.com/office/officeart/2005/8/layout/orgChart1"/>
    <dgm:cxn modelId="{7B1F217C-44D5-4559-84DD-BE5AA6E4ED94}" type="presOf" srcId="{E7AECA5F-8108-4C20-8F0B-CE9DC45EF7F7}" destId="{39E93B4E-ABC5-4B6F-8969-CF2B0DCAF469}" srcOrd="0" destOrd="0" presId="urn:microsoft.com/office/officeart/2005/8/layout/orgChart1"/>
    <dgm:cxn modelId="{F5FDDEA3-F688-4172-9F62-38214A8D41BA}" srcId="{929A2B2E-7FB8-4136-B741-C4FB4B72D479}" destId="{DA450417-54ED-47CF-84DC-CA0457312CF4}" srcOrd="0" destOrd="0" parTransId="{D4F159F2-F4F8-4E53-A2F9-A99D096CB5F9}" sibTransId="{730A2D5D-7590-45CD-B164-C3FB83AFE5B2}"/>
    <dgm:cxn modelId="{D059DE69-86AC-44FD-A283-02D369917BE0}" type="presOf" srcId="{929A2B2E-7FB8-4136-B741-C4FB4B72D479}" destId="{7178062B-93E2-4CD4-8EF4-4717DDF889BD}" srcOrd="1" destOrd="0" presId="urn:microsoft.com/office/officeart/2005/8/layout/orgChart1"/>
    <dgm:cxn modelId="{E5521F16-C61E-480E-84AB-2BB14F514A1F}" srcId="{FA56FB1E-A785-4999-99E5-E5189CB6C253}" destId="{E7AECA5F-8108-4C20-8F0B-CE9DC45EF7F7}" srcOrd="0" destOrd="0" parTransId="{173B969A-F2CC-471C-8D1E-807086E37B8D}" sibTransId="{10463261-C9A5-48CB-BC3E-5EF1EE0ACEAA}"/>
    <dgm:cxn modelId="{CCCAE38B-1AD6-4DB5-9BDC-D72188DFB850}" type="presOf" srcId="{DA450417-54ED-47CF-84DC-CA0457312CF4}" destId="{95E50C1C-A380-4180-8F5F-D64B38FE15B5}" srcOrd="0" destOrd="0" presId="urn:microsoft.com/office/officeart/2005/8/layout/orgChart1"/>
    <dgm:cxn modelId="{0AF205A6-30A9-4C7A-9920-378C87F009B0}" type="presOf" srcId="{579D26B4-5193-478B-9E5A-448BD25E28B0}" destId="{D7CAB921-91EF-43CA-9AB7-78519949557B}" srcOrd="0" destOrd="0" presId="urn:microsoft.com/office/officeart/2005/8/layout/orgChart1"/>
    <dgm:cxn modelId="{F94EFBD9-3E6B-4FBC-8DF6-0D369F0A7A39}" type="presOf" srcId="{D4F159F2-F4F8-4E53-A2F9-A99D096CB5F9}" destId="{FA7F1E44-A716-41E4-BA6F-990CE17B720C}" srcOrd="0" destOrd="0" presId="urn:microsoft.com/office/officeart/2005/8/layout/orgChart1"/>
    <dgm:cxn modelId="{7A698436-A11C-4FD0-8ED7-3D52F83A96CC}" srcId="{929A2B2E-7FB8-4136-B741-C4FB4B72D479}" destId="{FA56FB1E-A785-4999-99E5-E5189CB6C253}" srcOrd="1" destOrd="0" parTransId="{FF196306-8AB4-4347-AC36-F5217BA01938}" sibTransId="{DD5B67E8-D70B-434B-8F5C-6B311C783EA6}"/>
    <dgm:cxn modelId="{1FAB7874-1159-4CED-A7FC-EFB15C1B6AC9}" srcId="{FA56FB1E-A785-4999-99E5-E5189CB6C253}" destId="{77F64A0B-21EC-4B20-A1D9-2A5D2F31B2F3}" srcOrd="1" destOrd="0" parTransId="{BF2A22C1-F853-4BD1-919A-BDCF9C089F19}" sibTransId="{C6F4F7A7-A0BE-4556-BEB3-847B81D41CB9}"/>
    <dgm:cxn modelId="{2BA39C1C-7460-45E6-8E9D-701F72FC706D}" type="presOf" srcId="{929A2B2E-7FB8-4136-B741-C4FB4B72D479}" destId="{41293505-B66F-4D25-8721-B700575494B4}" srcOrd="0" destOrd="0" presId="urn:microsoft.com/office/officeart/2005/8/layout/orgChart1"/>
    <dgm:cxn modelId="{B7B72293-D545-4127-BA3D-4A6C0AA4E802}" type="presOf" srcId="{FF196306-8AB4-4347-AC36-F5217BA01938}" destId="{4CEF266B-7594-449E-BE27-A5E69CFA9F0B}" srcOrd="0" destOrd="0" presId="urn:microsoft.com/office/officeart/2005/8/layout/orgChart1"/>
    <dgm:cxn modelId="{A16E6C2C-CD9C-4C4A-A8D7-54284B1786B0}" type="presParOf" srcId="{D7CAB921-91EF-43CA-9AB7-78519949557B}" destId="{9E09C7BF-4C9E-406E-9602-7DEF8331EADA}" srcOrd="0" destOrd="0" presId="urn:microsoft.com/office/officeart/2005/8/layout/orgChart1"/>
    <dgm:cxn modelId="{DC5EECA8-C1D6-45BA-944E-D5757E38F357}" type="presParOf" srcId="{9E09C7BF-4C9E-406E-9602-7DEF8331EADA}" destId="{F1308F60-1422-4DA4-8526-7EE2A206C2F2}" srcOrd="0" destOrd="0" presId="urn:microsoft.com/office/officeart/2005/8/layout/orgChart1"/>
    <dgm:cxn modelId="{6B2B64F0-10C5-494C-A947-C674EC30F1EE}" type="presParOf" srcId="{F1308F60-1422-4DA4-8526-7EE2A206C2F2}" destId="{41293505-B66F-4D25-8721-B700575494B4}" srcOrd="0" destOrd="0" presId="urn:microsoft.com/office/officeart/2005/8/layout/orgChart1"/>
    <dgm:cxn modelId="{9415EC96-A700-4164-8FC8-539E9C70F3AC}" type="presParOf" srcId="{F1308F60-1422-4DA4-8526-7EE2A206C2F2}" destId="{7178062B-93E2-4CD4-8EF4-4717DDF889BD}" srcOrd="1" destOrd="0" presId="urn:microsoft.com/office/officeart/2005/8/layout/orgChart1"/>
    <dgm:cxn modelId="{E8F94347-C7EE-4F82-BEFB-122063967558}" type="presParOf" srcId="{9E09C7BF-4C9E-406E-9602-7DEF8331EADA}" destId="{E6181820-C567-4253-BB59-DFDC9443D508}" srcOrd="1" destOrd="0" presId="urn:microsoft.com/office/officeart/2005/8/layout/orgChart1"/>
    <dgm:cxn modelId="{64241418-3AE3-465B-9510-9D0941AB6EDE}" type="presParOf" srcId="{E6181820-C567-4253-BB59-DFDC9443D508}" destId="{FA7F1E44-A716-41E4-BA6F-990CE17B720C}" srcOrd="0" destOrd="0" presId="urn:microsoft.com/office/officeart/2005/8/layout/orgChart1"/>
    <dgm:cxn modelId="{363C9FFB-0154-47FD-AAF6-04E0A6C8AF94}" type="presParOf" srcId="{E6181820-C567-4253-BB59-DFDC9443D508}" destId="{1ED75CDD-39F5-4B61-9E95-AFD1B97BD636}" srcOrd="1" destOrd="0" presId="urn:microsoft.com/office/officeart/2005/8/layout/orgChart1"/>
    <dgm:cxn modelId="{09D8C78D-4616-4545-9DBA-BE385BD42D71}" type="presParOf" srcId="{1ED75CDD-39F5-4B61-9E95-AFD1B97BD636}" destId="{192D779F-C7E5-4BAA-979E-210D3829EE20}" srcOrd="0" destOrd="0" presId="urn:microsoft.com/office/officeart/2005/8/layout/orgChart1"/>
    <dgm:cxn modelId="{7678366C-9D83-46E1-81B4-C732B7C88A3D}" type="presParOf" srcId="{192D779F-C7E5-4BAA-979E-210D3829EE20}" destId="{95E50C1C-A380-4180-8F5F-D64B38FE15B5}" srcOrd="0" destOrd="0" presId="urn:microsoft.com/office/officeart/2005/8/layout/orgChart1"/>
    <dgm:cxn modelId="{6CB0C20F-7905-4C95-BEFD-3A04AE7ABA9E}" type="presParOf" srcId="{192D779F-C7E5-4BAA-979E-210D3829EE20}" destId="{B02C8597-664A-40D0-BD1B-5269B64EEC55}" srcOrd="1" destOrd="0" presId="urn:microsoft.com/office/officeart/2005/8/layout/orgChart1"/>
    <dgm:cxn modelId="{DEE212E1-9D81-45AF-8CAC-2411DB22A613}" type="presParOf" srcId="{1ED75CDD-39F5-4B61-9E95-AFD1B97BD636}" destId="{6BA7A43F-DF82-479F-A918-0CE29BB1BDEC}" srcOrd="1" destOrd="0" presId="urn:microsoft.com/office/officeart/2005/8/layout/orgChart1"/>
    <dgm:cxn modelId="{964618AA-004B-4E23-A84C-704B5A302F77}" type="presParOf" srcId="{1ED75CDD-39F5-4B61-9E95-AFD1B97BD636}" destId="{F16AA3D6-D9C5-49F9-8C9A-B88D8DE00CD5}" srcOrd="2" destOrd="0" presId="urn:microsoft.com/office/officeart/2005/8/layout/orgChart1"/>
    <dgm:cxn modelId="{BA8B1388-B36F-4953-809B-E78B1A145BC3}" type="presParOf" srcId="{E6181820-C567-4253-BB59-DFDC9443D508}" destId="{4CEF266B-7594-449E-BE27-A5E69CFA9F0B}" srcOrd="2" destOrd="0" presId="urn:microsoft.com/office/officeart/2005/8/layout/orgChart1"/>
    <dgm:cxn modelId="{77AA78B2-D25F-473B-9C2E-316D2C1F855E}" type="presParOf" srcId="{E6181820-C567-4253-BB59-DFDC9443D508}" destId="{88884CFB-B3F5-4703-8D45-F68C4C17B557}" srcOrd="3" destOrd="0" presId="urn:microsoft.com/office/officeart/2005/8/layout/orgChart1"/>
    <dgm:cxn modelId="{FED3B90A-F701-4B61-BAA5-CE49DC9DB818}" type="presParOf" srcId="{88884CFB-B3F5-4703-8D45-F68C4C17B557}" destId="{3D89A80C-5098-4F62-A7C0-0A1C9E0E5AED}" srcOrd="0" destOrd="0" presId="urn:microsoft.com/office/officeart/2005/8/layout/orgChart1"/>
    <dgm:cxn modelId="{6A954C2A-B16F-43C6-8B8C-4477113CCCF6}" type="presParOf" srcId="{3D89A80C-5098-4F62-A7C0-0A1C9E0E5AED}" destId="{8E19D6DE-5F16-44C3-91A5-ED596E1A81FD}" srcOrd="0" destOrd="0" presId="urn:microsoft.com/office/officeart/2005/8/layout/orgChart1"/>
    <dgm:cxn modelId="{7AC9DE62-5815-41AD-9385-C3DC6A5295D5}" type="presParOf" srcId="{3D89A80C-5098-4F62-A7C0-0A1C9E0E5AED}" destId="{F875E3B5-8D9F-48F0-92A2-4C2AEEF07964}" srcOrd="1" destOrd="0" presId="urn:microsoft.com/office/officeart/2005/8/layout/orgChart1"/>
    <dgm:cxn modelId="{8715ADF5-FCC6-4F01-91D4-5536B17FE4D3}" type="presParOf" srcId="{88884CFB-B3F5-4703-8D45-F68C4C17B557}" destId="{4003712B-F9CA-4D6D-AF8A-A83CC2299E6D}" srcOrd="1" destOrd="0" presId="urn:microsoft.com/office/officeart/2005/8/layout/orgChart1"/>
    <dgm:cxn modelId="{2745893F-824E-479E-A2DE-AEF6F704E899}" type="presParOf" srcId="{4003712B-F9CA-4D6D-AF8A-A83CC2299E6D}" destId="{1ADF63FC-98DA-4A82-84DF-9CC650195284}" srcOrd="0" destOrd="0" presId="urn:microsoft.com/office/officeart/2005/8/layout/orgChart1"/>
    <dgm:cxn modelId="{B562B747-D777-489C-A82B-F06FEED45002}" type="presParOf" srcId="{4003712B-F9CA-4D6D-AF8A-A83CC2299E6D}" destId="{8A0D9FAD-65B3-4FFF-BFEA-8446D6691C98}" srcOrd="1" destOrd="0" presId="urn:microsoft.com/office/officeart/2005/8/layout/orgChart1"/>
    <dgm:cxn modelId="{095FA5AC-A783-4681-9AEE-AF52C1E13E14}" type="presParOf" srcId="{8A0D9FAD-65B3-4FFF-BFEA-8446D6691C98}" destId="{7CDD0C2A-3C7F-46F0-B09B-2C848DC49660}" srcOrd="0" destOrd="0" presId="urn:microsoft.com/office/officeart/2005/8/layout/orgChart1"/>
    <dgm:cxn modelId="{A284E3B4-6C65-422A-9EFC-7E88CBF5A130}" type="presParOf" srcId="{7CDD0C2A-3C7F-46F0-B09B-2C848DC49660}" destId="{39E93B4E-ABC5-4B6F-8969-CF2B0DCAF469}" srcOrd="0" destOrd="0" presId="urn:microsoft.com/office/officeart/2005/8/layout/orgChart1"/>
    <dgm:cxn modelId="{130AF049-93AE-4A25-984D-68D52AF68986}" type="presParOf" srcId="{7CDD0C2A-3C7F-46F0-B09B-2C848DC49660}" destId="{A5995AC6-F226-48B1-8AE6-147494C91535}" srcOrd="1" destOrd="0" presId="urn:microsoft.com/office/officeart/2005/8/layout/orgChart1"/>
    <dgm:cxn modelId="{008D4FAE-A282-43BC-918A-A183D9289A45}" type="presParOf" srcId="{8A0D9FAD-65B3-4FFF-BFEA-8446D6691C98}" destId="{C22A3574-70FA-47DF-9678-CA196024A985}" srcOrd="1" destOrd="0" presId="urn:microsoft.com/office/officeart/2005/8/layout/orgChart1"/>
    <dgm:cxn modelId="{8A4DE42C-650C-43FA-B639-4BCC5DB2BE04}" type="presParOf" srcId="{8A0D9FAD-65B3-4FFF-BFEA-8446D6691C98}" destId="{D6FA24D7-20F3-4FFE-B62A-56E46639A77B}" srcOrd="2" destOrd="0" presId="urn:microsoft.com/office/officeart/2005/8/layout/orgChart1"/>
    <dgm:cxn modelId="{1D9226A5-D7D0-4974-883D-AAFB364DCF42}" type="presParOf" srcId="{4003712B-F9CA-4D6D-AF8A-A83CC2299E6D}" destId="{115FE7B2-B98B-498D-B4F3-BB8D610BD0F1}" srcOrd="2" destOrd="0" presId="urn:microsoft.com/office/officeart/2005/8/layout/orgChart1"/>
    <dgm:cxn modelId="{26255429-69C4-47A4-9A85-FA62FC781FCA}" type="presParOf" srcId="{4003712B-F9CA-4D6D-AF8A-A83CC2299E6D}" destId="{62501EE3-546A-4310-AB35-B15CAE986273}" srcOrd="3" destOrd="0" presId="urn:microsoft.com/office/officeart/2005/8/layout/orgChart1"/>
    <dgm:cxn modelId="{A26B34E0-DC2A-47C8-9C5A-2F5035F3F8D8}" type="presParOf" srcId="{62501EE3-546A-4310-AB35-B15CAE986273}" destId="{7A27C23E-97CA-4DF7-8907-AB9D59A7E7BC}" srcOrd="0" destOrd="0" presId="urn:microsoft.com/office/officeart/2005/8/layout/orgChart1"/>
    <dgm:cxn modelId="{B29B2908-63DC-4C7C-BDA9-2E4FD250909E}" type="presParOf" srcId="{7A27C23E-97CA-4DF7-8907-AB9D59A7E7BC}" destId="{6A71E325-4E65-40D4-9969-E9FEF3227BE0}" srcOrd="0" destOrd="0" presId="urn:microsoft.com/office/officeart/2005/8/layout/orgChart1"/>
    <dgm:cxn modelId="{B9299ABA-79BE-4D8A-B436-FEEBF2743877}" type="presParOf" srcId="{7A27C23E-97CA-4DF7-8907-AB9D59A7E7BC}" destId="{58BBE785-91B6-4091-84C0-4B605B3305E0}" srcOrd="1" destOrd="0" presId="urn:microsoft.com/office/officeart/2005/8/layout/orgChart1"/>
    <dgm:cxn modelId="{D9562AC7-3E96-4033-8CF1-83E1BF19EE3B}" type="presParOf" srcId="{62501EE3-546A-4310-AB35-B15CAE986273}" destId="{B552522C-541E-4884-A909-235B80EF3005}" srcOrd="1" destOrd="0" presId="urn:microsoft.com/office/officeart/2005/8/layout/orgChart1"/>
    <dgm:cxn modelId="{B2A18E26-AD94-4359-B38E-38F4EB4FFE22}" type="presParOf" srcId="{62501EE3-546A-4310-AB35-B15CAE986273}" destId="{DBF83DBF-D284-4525-9326-F13D8FDC8C0C}" srcOrd="2" destOrd="0" presId="urn:microsoft.com/office/officeart/2005/8/layout/orgChart1"/>
    <dgm:cxn modelId="{CE22797A-6A88-44F6-8A05-19000F299D9A}" type="presParOf" srcId="{88884CFB-B3F5-4703-8D45-F68C4C17B557}" destId="{323F96AB-6347-4205-86E4-BDC1BF25BCDB}" srcOrd="2" destOrd="0" presId="urn:microsoft.com/office/officeart/2005/8/layout/orgChart1"/>
    <dgm:cxn modelId="{71AEE15E-4D4E-42CD-85B6-4C51A7C7A709}" type="presParOf" srcId="{9E09C7BF-4C9E-406E-9602-7DEF8331EADA}" destId="{6A55CA62-16CD-4D7E-9A55-C1EB6679E14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5FE7B2-B98B-498D-B4F3-BB8D610BD0F1}">
      <dsp:nvSpPr>
        <dsp:cNvPr id="0" name=""/>
        <dsp:cNvSpPr/>
      </dsp:nvSpPr>
      <dsp:spPr>
        <a:xfrm>
          <a:off x="3224454" y="1864061"/>
          <a:ext cx="230840" cy="1800552"/>
        </a:xfrm>
        <a:custGeom>
          <a:avLst/>
          <a:gdLst/>
          <a:ahLst/>
          <a:cxnLst/>
          <a:rect l="0" t="0" r="0" b="0"/>
          <a:pathLst>
            <a:path>
              <a:moveTo>
                <a:pt x="0" y="0"/>
              </a:moveTo>
              <a:lnTo>
                <a:pt x="0" y="1800552"/>
              </a:lnTo>
              <a:lnTo>
                <a:pt x="230840" y="18005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DF63FC-98DA-4A82-84DF-9CC650195284}">
      <dsp:nvSpPr>
        <dsp:cNvPr id="0" name=""/>
        <dsp:cNvSpPr/>
      </dsp:nvSpPr>
      <dsp:spPr>
        <a:xfrm>
          <a:off x="3224454" y="1864061"/>
          <a:ext cx="230840" cy="707909"/>
        </a:xfrm>
        <a:custGeom>
          <a:avLst/>
          <a:gdLst/>
          <a:ahLst/>
          <a:cxnLst/>
          <a:rect l="0" t="0" r="0" b="0"/>
          <a:pathLst>
            <a:path>
              <a:moveTo>
                <a:pt x="0" y="0"/>
              </a:moveTo>
              <a:lnTo>
                <a:pt x="0" y="707909"/>
              </a:lnTo>
              <a:lnTo>
                <a:pt x="230840" y="7079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EF266B-7594-449E-BE27-A5E69CFA9F0B}">
      <dsp:nvSpPr>
        <dsp:cNvPr id="0" name=""/>
        <dsp:cNvSpPr/>
      </dsp:nvSpPr>
      <dsp:spPr>
        <a:xfrm>
          <a:off x="2844461" y="769466"/>
          <a:ext cx="995567" cy="325127"/>
        </a:xfrm>
        <a:custGeom>
          <a:avLst/>
          <a:gdLst/>
          <a:ahLst/>
          <a:cxnLst/>
          <a:rect l="0" t="0" r="0" b="0"/>
          <a:pathLst>
            <a:path>
              <a:moveTo>
                <a:pt x="0" y="0"/>
              </a:moveTo>
              <a:lnTo>
                <a:pt x="0" y="163539"/>
              </a:lnTo>
              <a:lnTo>
                <a:pt x="995567" y="163539"/>
              </a:lnTo>
              <a:lnTo>
                <a:pt x="995567" y="3251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7F1E44-A716-41E4-BA6F-990CE17B720C}">
      <dsp:nvSpPr>
        <dsp:cNvPr id="0" name=""/>
        <dsp:cNvSpPr/>
      </dsp:nvSpPr>
      <dsp:spPr>
        <a:xfrm>
          <a:off x="1977918" y="769466"/>
          <a:ext cx="866542" cy="325127"/>
        </a:xfrm>
        <a:custGeom>
          <a:avLst/>
          <a:gdLst/>
          <a:ahLst/>
          <a:cxnLst/>
          <a:rect l="0" t="0" r="0" b="0"/>
          <a:pathLst>
            <a:path>
              <a:moveTo>
                <a:pt x="866542" y="0"/>
              </a:moveTo>
              <a:lnTo>
                <a:pt x="866542" y="163539"/>
              </a:lnTo>
              <a:lnTo>
                <a:pt x="0" y="163539"/>
              </a:lnTo>
              <a:lnTo>
                <a:pt x="0" y="3251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293505-B66F-4D25-8721-B700575494B4}">
      <dsp:nvSpPr>
        <dsp:cNvPr id="0" name=""/>
        <dsp:cNvSpPr/>
      </dsp:nvSpPr>
      <dsp:spPr>
        <a:xfrm>
          <a:off x="2074994" y="0"/>
          <a:ext cx="1538933" cy="7694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a:solidFill>
                <a:sysClr val="window" lastClr="FFFFFF"/>
              </a:solidFill>
              <a:latin typeface="Arial"/>
              <a:ea typeface="+mn-ea"/>
              <a:cs typeface="+mn-cs"/>
            </a:rPr>
            <a:t>Waste Prevention Manager</a:t>
          </a:r>
        </a:p>
      </dsp:txBody>
      <dsp:txXfrm>
        <a:off x="2074994" y="0"/>
        <a:ext cx="1538933" cy="769466"/>
      </dsp:txXfrm>
    </dsp:sp>
    <dsp:sp modelId="{95E50C1C-A380-4180-8F5F-D64B38FE15B5}">
      <dsp:nvSpPr>
        <dsp:cNvPr id="0" name=""/>
        <dsp:cNvSpPr/>
      </dsp:nvSpPr>
      <dsp:spPr>
        <a:xfrm>
          <a:off x="1208451" y="1094594"/>
          <a:ext cx="1538933" cy="7694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a:solidFill>
                <a:sysClr val="window" lastClr="FFFFFF"/>
              </a:solidFill>
              <a:latin typeface="Arial"/>
              <a:ea typeface="+mn-ea"/>
              <a:cs typeface="+mn-cs"/>
            </a:rPr>
            <a:t>Waste Prevention Officer</a:t>
          </a:r>
        </a:p>
      </dsp:txBody>
      <dsp:txXfrm>
        <a:off x="1208451" y="1094594"/>
        <a:ext cx="1538933" cy="769466"/>
      </dsp:txXfrm>
    </dsp:sp>
    <dsp:sp modelId="{8E19D6DE-5F16-44C3-91A5-ED596E1A81FD}">
      <dsp:nvSpPr>
        <dsp:cNvPr id="0" name=""/>
        <dsp:cNvSpPr/>
      </dsp:nvSpPr>
      <dsp:spPr>
        <a:xfrm>
          <a:off x="3070561" y="1094594"/>
          <a:ext cx="1538933" cy="7694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a:solidFill>
                <a:sysClr val="window" lastClr="FFFFFF"/>
              </a:solidFill>
              <a:latin typeface="Arial"/>
              <a:ea typeface="+mn-ea"/>
              <a:cs typeface="+mn-cs"/>
            </a:rPr>
            <a:t>Senior Waste Prevention Officer</a:t>
          </a:r>
        </a:p>
      </dsp:txBody>
      <dsp:txXfrm>
        <a:off x="3070561" y="1094594"/>
        <a:ext cx="1538933" cy="769466"/>
      </dsp:txXfrm>
    </dsp:sp>
    <dsp:sp modelId="{39E93B4E-ABC5-4B6F-8969-CF2B0DCAF469}">
      <dsp:nvSpPr>
        <dsp:cNvPr id="0" name=""/>
        <dsp:cNvSpPr/>
      </dsp:nvSpPr>
      <dsp:spPr>
        <a:xfrm>
          <a:off x="3455294" y="2187238"/>
          <a:ext cx="1538933" cy="7694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a:solidFill>
                <a:sysClr val="window" lastClr="FFFFFF"/>
              </a:solidFill>
              <a:latin typeface="Arial"/>
              <a:ea typeface="+mn-ea"/>
              <a:cs typeface="+mn-cs"/>
            </a:rPr>
            <a:t>Waste and Recycling Engagement Officer</a:t>
          </a:r>
        </a:p>
      </dsp:txBody>
      <dsp:txXfrm>
        <a:off x="3455294" y="2187238"/>
        <a:ext cx="1538933" cy="769466"/>
      </dsp:txXfrm>
    </dsp:sp>
    <dsp:sp modelId="{6A71E325-4E65-40D4-9969-E9FEF3227BE0}">
      <dsp:nvSpPr>
        <dsp:cNvPr id="0" name=""/>
        <dsp:cNvSpPr/>
      </dsp:nvSpPr>
      <dsp:spPr>
        <a:xfrm>
          <a:off x="3455294" y="3279881"/>
          <a:ext cx="1538933" cy="7694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a:solidFill>
                <a:sysClr val="window" lastClr="FFFFFF"/>
              </a:solidFill>
              <a:latin typeface="Arial"/>
              <a:ea typeface="+mn-ea"/>
              <a:cs typeface="+mn-cs"/>
            </a:rPr>
            <a:t>Waste and Recycling Engagement Officer</a:t>
          </a:r>
        </a:p>
      </dsp:txBody>
      <dsp:txXfrm>
        <a:off x="3455294" y="3279881"/>
        <a:ext cx="1538933" cy="7694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C8890-0A59-47FE-BBDF-88E9EBD4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1273</Words>
  <Characters>7434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2019-07-03T10:13:00Z</dcterms:created>
  <dcterms:modified xsi:type="dcterms:W3CDTF">2019-07-03T10:13:00Z</dcterms:modified>
</cp:coreProperties>
</file>