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B487" w14:textId="3DFA6B45" w:rsidR="008A50CA" w:rsidRDefault="008A3579">
      <w:pPr>
        <w:rPr>
          <w:rFonts w:ascii="Helvetica" w:hAnsi="Helvetica" w:cs="Arabic Typesetting"/>
          <w:sz w:val="21"/>
          <w:szCs w:val="21"/>
        </w:rPr>
      </w:pPr>
      <w:bookmarkStart w:id="0" w:name="_GoBack"/>
      <w:bookmarkEnd w:id="0"/>
      <w:r>
        <w:rPr>
          <w:rFonts w:ascii="Helvetica" w:hAnsi="Helvetica" w:cs="Arabic Typesetting"/>
          <w:sz w:val="21"/>
          <w:szCs w:val="21"/>
        </w:rPr>
        <w:t xml:space="preserve"> </w:t>
      </w:r>
    </w:p>
    <w:p w14:paraId="7F7959D3" w14:textId="77777777" w:rsidR="008A3579" w:rsidRDefault="008A3579">
      <w:pPr>
        <w:rPr>
          <w:rFonts w:ascii="Helvetica" w:hAnsi="Helvetica" w:cs="Arabic Typesetting"/>
          <w:sz w:val="22"/>
          <w:szCs w:val="22"/>
        </w:rPr>
      </w:pPr>
    </w:p>
    <w:p w14:paraId="14CE6002" w14:textId="7A363D3F" w:rsidR="000451B2" w:rsidRPr="00E264FE" w:rsidRDefault="008A50CA">
      <w:pPr>
        <w:rPr>
          <w:rFonts w:ascii="Helvetica" w:hAnsi="Helvetica" w:cs="Arabic Typesetting"/>
          <w:sz w:val="21"/>
          <w:szCs w:val="21"/>
        </w:rPr>
      </w:pPr>
      <w:r w:rsidRPr="00E264FE">
        <w:rPr>
          <w:rFonts w:ascii="Helvetica" w:hAnsi="Helvetica" w:cs="Arabic Typesetting"/>
          <w:sz w:val="21"/>
          <w:szCs w:val="21"/>
        </w:rPr>
        <w:t xml:space="preserve">65 CHETWYND ROAD NW5 </w:t>
      </w:r>
      <w:r w:rsidR="000451B2" w:rsidRPr="00E264FE">
        <w:rPr>
          <w:rFonts w:ascii="Helvetica" w:hAnsi="Helvetica" w:cs="Arabic Typesetting"/>
          <w:sz w:val="21"/>
          <w:szCs w:val="21"/>
        </w:rPr>
        <w:t xml:space="preserve">1BX </w:t>
      </w:r>
      <w:r w:rsidRPr="00E264FE">
        <w:rPr>
          <w:rFonts w:ascii="Helvetica" w:hAnsi="Helvetica" w:cs="Arabic Typesetting"/>
          <w:sz w:val="21"/>
          <w:szCs w:val="21"/>
        </w:rPr>
        <w:t>-</w:t>
      </w:r>
      <w:r w:rsidR="009B44B1" w:rsidRPr="00E264FE">
        <w:rPr>
          <w:rFonts w:ascii="Helvetica" w:hAnsi="Helvetica" w:cs="Arabic Typesetting"/>
          <w:sz w:val="21"/>
          <w:szCs w:val="21"/>
        </w:rPr>
        <w:t xml:space="preserve"> </w:t>
      </w:r>
      <w:r w:rsidRPr="00E264FE">
        <w:rPr>
          <w:rFonts w:ascii="Helvetica" w:hAnsi="Helvetica" w:cs="Arabic Typesetting"/>
          <w:sz w:val="21"/>
          <w:szCs w:val="21"/>
        </w:rPr>
        <w:t>2019/1930/P</w:t>
      </w:r>
    </w:p>
    <w:p w14:paraId="4C45F2B6" w14:textId="6CE0BC66" w:rsidR="000451B2" w:rsidRDefault="000451B2" w:rsidP="000451B2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 w:rsidRPr="009B44B1">
        <w:rPr>
          <w:rFonts w:ascii="Arial" w:eastAsia="Times New Roman" w:hAnsi="Arial" w:cs="Arial"/>
          <w:color w:val="000000"/>
          <w:spacing w:val="-5"/>
          <w:sz w:val="21"/>
          <w:szCs w:val="21"/>
        </w:rPr>
        <w:t>Erection of dormer window roof extension to rear roof slope; replacement of front and rear fenestrations to match existing; installation of rear facing patio doors following removal of existing patio doors.</w:t>
      </w:r>
    </w:p>
    <w:p w14:paraId="04A876AC" w14:textId="4DDD5377" w:rsidR="00E264FE" w:rsidRDefault="00E264FE" w:rsidP="000451B2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</w:p>
    <w:p w14:paraId="3ED7D1CD" w14:textId="5490C733" w:rsidR="00E264FE" w:rsidRPr="00C002E8" w:rsidRDefault="00E264FE" w:rsidP="000451B2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002E8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OBJECT</w:t>
      </w:r>
    </w:p>
    <w:p w14:paraId="327CFC9F" w14:textId="77777777" w:rsidR="000451B2" w:rsidRPr="009B44B1" w:rsidRDefault="000451B2">
      <w:pPr>
        <w:rPr>
          <w:rFonts w:ascii="Helvetica" w:hAnsi="Helvetica" w:cs="Arabic Typesetting"/>
          <w:sz w:val="21"/>
          <w:szCs w:val="21"/>
        </w:rPr>
      </w:pPr>
    </w:p>
    <w:p w14:paraId="13D5EB4D" w14:textId="77777777" w:rsidR="00B55BAA" w:rsidRDefault="00B55BAA" w:rsidP="00B55BAA">
      <w:pPr>
        <w:rPr>
          <w:rFonts w:ascii="Helvetica" w:hAnsi="Helvetica" w:cs="Arabic Typesetting"/>
          <w:sz w:val="21"/>
          <w:szCs w:val="21"/>
        </w:rPr>
      </w:pPr>
      <w:r w:rsidRPr="00B55BAA">
        <w:rPr>
          <w:rFonts w:ascii="Helvetica" w:hAnsi="Helvetica" w:cs="Arabic Typesetting"/>
          <w:b/>
          <w:bCs/>
          <w:sz w:val="21"/>
          <w:szCs w:val="21"/>
        </w:rPr>
        <w:t>Note</w:t>
      </w:r>
      <w:r>
        <w:rPr>
          <w:rFonts w:ascii="Helvetica" w:hAnsi="Helvetica" w:cs="Arabic Typesetting"/>
          <w:sz w:val="21"/>
          <w:szCs w:val="21"/>
        </w:rPr>
        <w:t xml:space="preserve"> </w:t>
      </w:r>
    </w:p>
    <w:p w14:paraId="1589C369" w14:textId="0F8D25FB" w:rsidR="00B55BAA" w:rsidRPr="00B55BAA" w:rsidRDefault="00B55BAA" w:rsidP="00B55BAA">
      <w:pPr>
        <w:pStyle w:val="ListParagraph"/>
        <w:numPr>
          <w:ilvl w:val="0"/>
          <w:numId w:val="1"/>
        </w:numPr>
        <w:rPr>
          <w:rFonts w:ascii="Helvetica" w:hAnsi="Helvetica" w:cs="Arabic Typesetting"/>
          <w:sz w:val="21"/>
          <w:szCs w:val="21"/>
        </w:rPr>
      </w:pPr>
      <w:r w:rsidRPr="00B55BAA">
        <w:rPr>
          <w:rFonts w:ascii="Helvetica" w:hAnsi="Helvetica" w:cs="Arabic Typesetting"/>
          <w:sz w:val="21"/>
          <w:szCs w:val="21"/>
        </w:rPr>
        <w:t>there is no</w:t>
      </w:r>
      <w:r w:rsidR="00E264FE">
        <w:rPr>
          <w:rFonts w:ascii="Helvetica" w:hAnsi="Helvetica" w:cs="Arabic Typesetting"/>
          <w:sz w:val="21"/>
          <w:szCs w:val="21"/>
        </w:rPr>
        <w:t xml:space="preserve"> ’proposed’ </w:t>
      </w:r>
      <w:r w:rsidRPr="00B55BAA">
        <w:rPr>
          <w:rFonts w:ascii="Helvetica" w:hAnsi="Helvetica" w:cs="Arabic Typesetting"/>
          <w:sz w:val="21"/>
          <w:szCs w:val="21"/>
        </w:rPr>
        <w:t>roof plan submitted.</w:t>
      </w:r>
    </w:p>
    <w:p w14:paraId="31DB1405" w14:textId="20D22C3E" w:rsidR="00E264FE" w:rsidRPr="00200140" w:rsidRDefault="00B55BAA" w:rsidP="00200140">
      <w:pPr>
        <w:pStyle w:val="ListParagraph"/>
        <w:numPr>
          <w:ilvl w:val="0"/>
          <w:numId w:val="1"/>
        </w:numPr>
        <w:rPr>
          <w:rFonts w:ascii="Helvetica" w:hAnsi="Helvetica" w:cs="Arabic Typesetting"/>
          <w:sz w:val="21"/>
          <w:szCs w:val="21"/>
        </w:rPr>
      </w:pPr>
      <w:r w:rsidRPr="00B55BAA">
        <w:rPr>
          <w:rFonts w:ascii="Helvetica" w:hAnsi="Helvetica" w:cs="Arabic Typesetting"/>
          <w:sz w:val="21"/>
          <w:szCs w:val="21"/>
        </w:rPr>
        <w:t xml:space="preserve">existing and proposed elevations </w:t>
      </w:r>
      <w:proofErr w:type="spellStart"/>
      <w:r w:rsidR="00E264FE">
        <w:rPr>
          <w:rFonts w:ascii="Helvetica" w:hAnsi="Helvetica" w:cs="Arabic Typesetting"/>
          <w:sz w:val="21"/>
          <w:szCs w:val="21"/>
        </w:rPr>
        <w:t>Drwg</w:t>
      </w:r>
      <w:proofErr w:type="spellEnd"/>
      <w:r w:rsidR="00E264FE">
        <w:rPr>
          <w:rFonts w:ascii="Helvetica" w:hAnsi="Helvetica" w:cs="Arabic Typesetting"/>
          <w:sz w:val="21"/>
          <w:szCs w:val="21"/>
        </w:rPr>
        <w:t xml:space="preserve"> Nos </w:t>
      </w:r>
      <w:r w:rsidR="00200140">
        <w:rPr>
          <w:rFonts w:ascii="Helvetica" w:hAnsi="Helvetica" w:cs="Arabic Typesetting"/>
          <w:sz w:val="21"/>
          <w:szCs w:val="21"/>
        </w:rPr>
        <w:t>CRT/EX/200 and CRT/PL/200:</w:t>
      </w:r>
    </w:p>
    <w:p w14:paraId="0EC97B30" w14:textId="77777777" w:rsidR="00200140" w:rsidRDefault="00B55BAA" w:rsidP="00200140">
      <w:pPr>
        <w:pStyle w:val="ListParagraph"/>
        <w:numPr>
          <w:ilvl w:val="1"/>
          <w:numId w:val="1"/>
        </w:numPr>
        <w:rPr>
          <w:rFonts w:ascii="Helvetica" w:hAnsi="Helvetica" w:cs="Arabic Typesetting"/>
          <w:sz w:val="21"/>
          <w:szCs w:val="21"/>
        </w:rPr>
      </w:pPr>
      <w:r w:rsidRPr="00B55BAA">
        <w:rPr>
          <w:rFonts w:ascii="Helvetica" w:hAnsi="Helvetica" w:cs="Arabic Typesetting"/>
          <w:sz w:val="21"/>
          <w:szCs w:val="21"/>
        </w:rPr>
        <w:t xml:space="preserve">label the house numbers incorrectly, </w:t>
      </w:r>
      <w:proofErr w:type="gramStart"/>
      <w:r w:rsidRPr="00B55BAA">
        <w:rPr>
          <w:rFonts w:ascii="Helvetica" w:hAnsi="Helvetica" w:cs="Arabic Typesetting"/>
          <w:sz w:val="21"/>
          <w:szCs w:val="21"/>
        </w:rPr>
        <w:t>No</w:t>
      </w:r>
      <w:proofErr w:type="gramEnd"/>
      <w:r w:rsidRPr="00B55BAA">
        <w:rPr>
          <w:rFonts w:ascii="Helvetica" w:hAnsi="Helvetica" w:cs="Arabic Typesetting"/>
          <w:sz w:val="21"/>
          <w:szCs w:val="21"/>
        </w:rPr>
        <w:t xml:space="preserve"> 67 should be No 63</w:t>
      </w:r>
      <w:r w:rsidR="00200140">
        <w:rPr>
          <w:rFonts w:ascii="Helvetica" w:hAnsi="Helvetica" w:cs="Arabic Typesetting"/>
          <w:sz w:val="21"/>
          <w:szCs w:val="21"/>
        </w:rPr>
        <w:t xml:space="preserve">. </w:t>
      </w:r>
    </w:p>
    <w:p w14:paraId="41BBB167" w14:textId="3A98E887" w:rsidR="00E264FE" w:rsidRPr="00200140" w:rsidRDefault="00B55BAA" w:rsidP="00200140">
      <w:pPr>
        <w:pStyle w:val="ListParagraph"/>
        <w:ind w:left="1440"/>
        <w:rPr>
          <w:rFonts w:ascii="Helvetica" w:hAnsi="Helvetica" w:cs="Arabic Typesetting"/>
          <w:sz w:val="21"/>
          <w:szCs w:val="21"/>
        </w:rPr>
      </w:pPr>
      <w:r w:rsidRPr="00B55BAA">
        <w:rPr>
          <w:rFonts w:ascii="Helvetica" w:hAnsi="Helvetica" w:cs="Arabic Typesetting"/>
          <w:sz w:val="21"/>
          <w:szCs w:val="21"/>
        </w:rPr>
        <w:t>No 61</w:t>
      </w:r>
      <w:r w:rsidR="00E264FE" w:rsidRPr="00200140">
        <w:rPr>
          <w:rFonts w:ascii="Helvetica" w:hAnsi="Helvetica" w:cs="Arabic Typesetting"/>
          <w:sz w:val="21"/>
          <w:szCs w:val="21"/>
        </w:rPr>
        <w:t>(</w:t>
      </w:r>
      <w:r w:rsidRPr="00200140">
        <w:rPr>
          <w:rFonts w:ascii="Helvetica" w:hAnsi="Helvetica" w:cs="Arabic Typesetting"/>
          <w:sz w:val="21"/>
          <w:szCs w:val="21"/>
        </w:rPr>
        <w:t>part of this attractive terrace</w:t>
      </w:r>
      <w:r w:rsidR="00E264FE" w:rsidRPr="00200140">
        <w:rPr>
          <w:rFonts w:ascii="Helvetica" w:hAnsi="Helvetica" w:cs="Arabic Typesetting"/>
          <w:sz w:val="21"/>
          <w:szCs w:val="21"/>
        </w:rPr>
        <w:t>)</w:t>
      </w:r>
      <w:r w:rsidRPr="00200140">
        <w:rPr>
          <w:rFonts w:ascii="Helvetica" w:hAnsi="Helvetica" w:cs="Arabic Typesetting"/>
          <w:sz w:val="21"/>
          <w:szCs w:val="21"/>
        </w:rPr>
        <w:t xml:space="preserve"> is not shown. </w:t>
      </w:r>
    </w:p>
    <w:p w14:paraId="7FF424B1" w14:textId="171D4B6D" w:rsidR="000451B2" w:rsidRPr="00B55BAA" w:rsidRDefault="00B55BAA" w:rsidP="00200140">
      <w:pPr>
        <w:pStyle w:val="ListParagraph"/>
        <w:numPr>
          <w:ilvl w:val="1"/>
          <w:numId w:val="1"/>
        </w:numPr>
        <w:rPr>
          <w:rFonts w:ascii="Helvetica" w:hAnsi="Helvetica" w:cs="Arabic Typesetting"/>
          <w:sz w:val="21"/>
          <w:szCs w:val="21"/>
        </w:rPr>
      </w:pPr>
      <w:r w:rsidRPr="00B55BAA">
        <w:rPr>
          <w:rFonts w:ascii="Helvetica" w:hAnsi="Helvetica" w:cs="Arabic Typesetting"/>
          <w:sz w:val="21"/>
          <w:szCs w:val="21"/>
        </w:rPr>
        <w:t xml:space="preserve">The corner property </w:t>
      </w:r>
      <w:r w:rsidR="00E264FE">
        <w:rPr>
          <w:rFonts w:ascii="Helvetica" w:hAnsi="Helvetica" w:cs="Arabic Typesetting"/>
          <w:sz w:val="21"/>
          <w:szCs w:val="21"/>
        </w:rPr>
        <w:t xml:space="preserve">is </w:t>
      </w:r>
      <w:r w:rsidRPr="00B55BAA">
        <w:rPr>
          <w:rFonts w:ascii="Helvetica" w:hAnsi="Helvetica" w:cs="Arabic Typesetting"/>
          <w:sz w:val="21"/>
          <w:szCs w:val="21"/>
        </w:rPr>
        <w:t xml:space="preserve">mistakenly labelled No 63 </w:t>
      </w:r>
      <w:r w:rsidR="00E264FE">
        <w:rPr>
          <w:rFonts w:ascii="Helvetica" w:hAnsi="Helvetica" w:cs="Arabic Typesetting"/>
          <w:sz w:val="21"/>
          <w:szCs w:val="21"/>
        </w:rPr>
        <w:t xml:space="preserve">and </w:t>
      </w:r>
      <w:r w:rsidRPr="00B55BAA">
        <w:rPr>
          <w:rFonts w:ascii="Helvetica" w:hAnsi="Helvetica" w:cs="Arabic Typesetting"/>
          <w:sz w:val="21"/>
          <w:szCs w:val="21"/>
        </w:rPr>
        <w:t>does not have original windows as shown.</w:t>
      </w:r>
    </w:p>
    <w:p w14:paraId="51104ECA" w14:textId="0BF34B73" w:rsidR="00B55BAA" w:rsidRDefault="00B55BAA" w:rsidP="00E264FE">
      <w:pPr>
        <w:pStyle w:val="ListParagraph"/>
        <w:numPr>
          <w:ilvl w:val="1"/>
          <w:numId w:val="1"/>
        </w:num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 xml:space="preserve">The </w:t>
      </w:r>
      <w:r w:rsidR="00200140">
        <w:rPr>
          <w:rFonts w:ascii="Helvetica" w:hAnsi="Helvetica" w:cs="Arabic Typesetting"/>
          <w:sz w:val="21"/>
          <w:szCs w:val="21"/>
        </w:rPr>
        <w:t xml:space="preserve">entrance </w:t>
      </w:r>
      <w:r>
        <w:rPr>
          <w:rFonts w:ascii="Helvetica" w:hAnsi="Helvetica" w:cs="Arabic Typesetting"/>
          <w:sz w:val="21"/>
          <w:szCs w:val="21"/>
        </w:rPr>
        <w:t>door to upper floor at No</w:t>
      </w:r>
      <w:r w:rsidR="00144A11">
        <w:rPr>
          <w:rFonts w:ascii="Helvetica" w:hAnsi="Helvetica" w:cs="Arabic Typesetting"/>
          <w:sz w:val="21"/>
          <w:szCs w:val="21"/>
        </w:rPr>
        <w:t xml:space="preserve"> 63 (wrongly labelled No 67) is an attractive four-panelled timber door</w:t>
      </w:r>
      <w:r w:rsidR="00E264FE">
        <w:rPr>
          <w:rFonts w:ascii="Helvetica" w:hAnsi="Helvetica" w:cs="Arabic Typesetting"/>
          <w:sz w:val="21"/>
          <w:szCs w:val="21"/>
        </w:rPr>
        <w:t xml:space="preserve"> and not as show</w:t>
      </w:r>
      <w:r w:rsidR="00200140">
        <w:rPr>
          <w:rFonts w:ascii="Helvetica" w:hAnsi="Helvetica" w:cs="Arabic Typesetting"/>
          <w:sz w:val="21"/>
          <w:szCs w:val="21"/>
        </w:rPr>
        <w:t xml:space="preserve"> on elevations</w:t>
      </w:r>
      <w:r w:rsidR="00E264FE">
        <w:rPr>
          <w:rFonts w:ascii="Helvetica" w:hAnsi="Helvetica" w:cs="Arabic Typesetting"/>
          <w:sz w:val="21"/>
          <w:szCs w:val="21"/>
        </w:rPr>
        <w:t>.</w:t>
      </w:r>
    </w:p>
    <w:p w14:paraId="310C3779" w14:textId="77777777" w:rsidR="00200140" w:rsidRDefault="00200140" w:rsidP="00200140">
      <w:pPr>
        <w:pStyle w:val="ListParagraph"/>
        <w:numPr>
          <w:ilvl w:val="0"/>
          <w:numId w:val="1"/>
        </w:num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>The plan does not show how the site relates to the rear of No 65 see 2017/3898/P</w:t>
      </w:r>
    </w:p>
    <w:p w14:paraId="31A4EBFF" w14:textId="284632E4" w:rsidR="00B40DB7" w:rsidRPr="00200140" w:rsidRDefault="00200140" w:rsidP="00200140">
      <w:pPr>
        <w:pStyle w:val="ListParagraph"/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 xml:space="preserve">Nos 65-67. </w:t>
      </w:r>
    </w:p>
    <w:p w14:paraId="3946E6BB" w14:textId="77777777" w:rsidR="00144A11" w:rsidRDefault="00144A11">
      <w:pPr>
        <w:rPr>
          <w:rFonts w:ascii="Helvetica" w:hAnsi="Helvetica" w:cs="Arabic Typesetting"/>
          <w:sz w:val="21"/>
          <w:szCs w:val="21"/>
        </w:rPr>
      </w:pPr>
    </w:p>
    <w:p w14:paraId="6845115E" w14:textId="73E2F0E3" w:rsidR="000451B2" w:rsidRDefault="00200140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 xml:space="preserve">Dormer: </w:t>
      </w:r>
      <w:r w:rsidR="00255B9D">
        <w:rPr>
          <w:rFonts w:ascii="Helvetica" w:hAnsi="Helvetica" w:cs="Arabic Typesetting"/>
          <w:sz w:val="21"/>
          <w:szCs w:val="21"/>
        </w:rPr>
        <w:t>The propos</w:t>
      </w:r>
      <w:r>
        <w:rPr>
          <w:rFonts w:ascii="Helvetica" w:hAnsi="Helvetica" w:cs="Arabic Typesetting"/>
          <w:sz w:val="21"/>
          <w:szCs w:val="21"/>
        </w:rPr>
        <w:t xml:space="preserve">al </w:t>
      </w:r>
      <w:r w:rsidR="00255B9D">
        <w:rPr>
          <w:rFonts w:ascii="Helvetica" w:hAnsi="Helvetica" w:cs="Arabic Typesetting"/>
          <w:sz w:val="21"/>
          <w:szCs w:val="21"/>
        </w:rPr>
        <w:t xml:space="preserve">is entirely out of scale and proportion with the host building. </w:t>
      </w:r>
      <w:r w:rsidR="00791619">
        <w:rPr>
          <w:rFonts w:ascii="Helvetica" w:hAnsi="Helvetica" w:cs="Arabic Typesetting"/>
          <w:sz w:val="21"/>
          <w:szCs w:val="21"/>
        </w:rPr>
        <w:t xml:space="preserve">It does </w:t>
      </w:r>
      <w:r w:rsidR="009F0D1C">
        <w:rPr>
          <w:rFonts w:ascii="Helvetica" w:hAnsi="Helvetica" w:cs="Arabic Typesetting"/>
          <w:sz w:val="21"/>
          <w:szCs w:val="21"/>
        </w:rPr>
        <w:t>not comply with</w:t>
      </w:r>
      <w:r w:rsidR="00BB647E">
        <w:rPr>
          <w:rFonts w:ascii="Helvetica" w:hAnsi="Helvetica" w:cs="Arabic Typesetting"/>
          <w:sz w:val="21"/>
          <w:szCs w:val="21"/>
        </w:rPr>
        <w:t xml:space="preserve"> CPG ‘Altering and extending your home’ March 2019 item 4.2</w:t>
      </w:r>
      <w:r w:rsidR="00197497">
        <w:rPr>
          <w:rFonts w:ascii="Helvetica" w:hAnsi="Helvetica" w:cs="Arabic Typesetting"/>
          <w:sz w:val="21"/>
          <w:szCs w:val="21"/>
        </w:rPr>
        <w:t xml:space="preserve">, nor the CLP 7.2, </w:t>
      </w:r>
      <w:r>
        <w:rPr>
          <w:rFonts w:ascii="Helvetica" w:hAnsi="Helvetica" w:cs="Arabic Typesetting"/>
          <w:sz w:val="21"/>
          <w:szCs w:val="21"/>
        </w:rPr>
        <w:t xml:space="preserve">nor </w:t>
      </w:r>
      <w:r w:rsidR="00197497">
        <w:rPr>
          <w:rFonts w:ascii="Helvetica" w:hAnsi="Helvetica" w:cs="Arabic Typesetting"/>
          <w:sz w:val="21"/>
          <w:szCs w:val="21"/>
        </w:rPr>
        <w:t>DPCAAMS Roof Alterations and Extensions.</w:t>
      </w:r>
      <w:r w:rsidR="008933BC">
        <w:rPr>
          <w:rFonts w:ascii="Helvetica" w:hAnsi="Helvetica" w:cs="Arabic Typesetting"/>
          <w:sz w:val="21"/>
          <w:szCs w:val="21"/>
        </w:rPr>
        <w:t xml:space="preserve"> It would be overwhelming</w:t>
      </w:r>
      <w:r>
        <w:rPr>
          <w:rFonts w:ascii="Helvetica" w:hAnsi="Helvetica" w:cs="Arabic Typesetting"/>
          <w:sz w:val="21"/>
          <w:szCs w:val="21"/>
        </w:rPr>
        <w:t xml:space="preserve"> and</w:t>
      </w:r>
      <w:r w:rsidR="008933BC">
        <w:rPr>
          <w:rFonts w:ascii="Helvetica" w:hAnsi="Helvetica" w:cs="Arabic Typesetting"/>
          <w:sz w:val="21"/>
          <w:szCs w:val="21"/>
        </w:rPr>
        <w:t xml:space="preserve"> contrary to the Applicant’s Design and Access Statement that it ‘meets current planning </w:t>
      </w:r>
      <w:proofErr w:type="gramStart"/>
      <w:r w:rsidR="008933BC">
        <w:rPr>
          <w:rFonts w:ascii="Helvetica" w:hAnsi="Helvetica" w:cs="Arabic Typesetting"/>
          <w:sz w:val="21"/>
          <w:szCs w:val="21"/>
        </w:rPr>
        <w:t>standards’</w:t>
      </w:r>
      <w:proofErr w:type="gramEnd"/>
      <w:r w:rsidR="008933BC">
        <w:rPr>
          <w:rFonts w:ascii="Helvetica" w:hAnsi="Helvetica" w:cs="Arabic Typesetting"/>
          <w:sz w:val="21"/>
          <w:szCs w:val="21"/>
        </w:rPr>
        <w:t>. Re their r</w:t>
      </w:r>
      <w:r w:rsidR="00DC5A76">
        <w:rPr>
          <w:rFonts w:ascii="Helvetica" w:hAnsi="Helvetica" w:cs="Arabic Typesetting"/>
          <w:sz w:val="21"/>
          <w:szCs w:val="21"/>
        </w:rPr>
        <w:t xml:space="preserve">eference </w:t>
      </w:r>
      <w:r>
        <w:rPr>
          <w:rFonts w:ascii="Helvetica" w:hAnsi="Helvetica" w:cs="Arabic Typesetting"/>
          <w:sz w:val="21"/>
          <w:szCs w:val="21"/>
        </w:rPr>
        <w:t xml:space="preserve">to </w:t>
      </w:r>
      <w:r w:rsidR="008933BC">
        <w:rPr>
          <w:rFonts w:ascii="Helvetica" w:hAnsi="Helvetica" w:cs="Arabic Typesetting"/>
          <w:sz w:val="21"/>
          <w:szCs w:val="21"/>
        </w:rPr>
        <w:t xml:space="preserve">existing </w:t>
      </w:r>
      <w:r w:rsidR="00DC5A76">
        <w:rPr>
          <w:rFonts w:ascii="Helvetica" w:hAnsi="Helvetica" w:cs="Arabic Typesetting"/>
          <w:sz w:val="21"/>
          <w:szCs w:val="21"/>
        </w:rPr>
        <w:t>dormer</w:t>
      </w:r>
      <w:r w:rsidR="00A6113E">
        <w:rPr>
          <w:rFonts w:ascii="Helvetica" w:hAnsi="Helvetica" w:cs="Arabic Typesetting"/>
          <w:sz w:val="21"/>
          <w:szCs w:val="21"/>
        </w:rPr>
        <w:t xml:space="preserve"> at No 57</w:t>
      </w:r>
      <w:r w:rsidR="00DC5A76">
        <w:rPr>
          <w:rFonts w:ascii="Helvetica" w:hAnsi="Helvetica" w:cs="Arabic Typesetting"/>
          <w:sz w:val="21"/>
          <w:szCs w:val="21"/>
        </w:rPr>
        <w:t>, this is pre</w:t>
      </w:r>
      <w:r>
        <w:rPr>
          <w:rFonts w:ascii="Helvetica" w:hAnsi="Helvetica" w:cs="Arabic Typesetting"/>
          <w:sz w:val="21"/>
          <w:szCs w:val="21"/>
        </w:rPr>
        <w:t>-</w:t>
      </w:r>
      <w:r w:rsidR="00DC5A76">
        <w:rPr>
          <w:rFonts w:ascii="Helvetica" w:hAnsi="Helvetica" w:cs="Arabic Typesetting"/>
          <w:sz w:val="21"/>
          <w:szCs w:val="21"/>
        </w:rPr>
        <w:t>CA designation</w:t>
      </w:r>
      <w:r w:rsidR="00A6113E">
        <w:rPr>
          <w:rFonts w:ascii="Helvetica" w:hAnsi="Helvetica" w:cs="Arabic Typesetting"/>
          <w:sz w:val="21"/>
          <w:szCs w:val="21"/>
        </w:rPr>
        <w:t xml:space="preserve"> (and an example of why CA protection was put in place)</w:t>
      </w:r>
      <w:r w:rsidR="00DC5A76">
        <w:rPr>
          <w:rFonts w:ascii="Helvetica" w:hAnsi="Helvetica" w:cs="Arabic Typesetting"/>
          <w:sz w:val="21"/>
          <w:szCs w:val="21"/>
        </w:rPr>
        <w:t xml:space="preserve">. </w:t>
      </w:r>
      <w:r w:rsidR="00D176C5">
        <w:rPr>
          <w:rFonts w:ascii="Helvetica" w:hAnsi="Helvetica" w:cs="Arabic Typesetting"/>
          <w:sz w:val="21"/>
          <w:szCs w:val="21"/>
        </w:rPr>
        <w:t xml:space="preserve">The dormer at No 61 </w:t>
      </w:r>
      <w:r w:rsidR="008933BC">
        <w:rPr>
          <w:rFonts w:ascii="Helvetica" w:hAnsi="Helvetica" w:cs="Arabic Typesetting"/>
          <w:sz w:val="21"/>
          <w:szCs w:val="21"/>
        </w:rPr>
        <w:t xml:space="preserve">(which forms </w:t>
      </w:r>
      <w:r w:rsidR="00D176C5">
        <w:rPr>
          <w:rFonts w:ascii="Helvetica" w:hAnsi="Helvetica" w:cs="Arabic Typesetting"/>
          <w:sz w:val="21"/>
          <w:szCs w:val="21"/>
        </w:rPr>
        <w:t xml:space="preserve">part of this </w:t>
      </w:r>
      <w:r w:rsidR="008933BC">
        <w:rPr>
          <w:rFonts w:ascii="Helvetica" w:hAnsi="Helvetica" w:cs="Arabic Typesetting"/>
          <w:sz w:val="21"/>
          <w:szCs w:val="21"/>
        </w:rPr>
        <w:t xml:space="preserve">attractive </w:t>
      </w:r>
      <w:r w:rsidR="00D176C5">
        <w:rPr>
          <w:rFonts w:ascii="Helvetica" w:hAnsi="Helvetica" w:cs="Arabic Typesetting"/>
          <w:sz w:val="21"/>
          <w:szCs w:val="21"/>
        </w:rPr>
        <w:t>terrace of four properties) was granted consent on Appeal (APP/X5210/A/03/1108098)</w:t>
      </w:r>
      <w:r w:rsidR="00A6113E">
        <w:rPr>
          <w:rFonts w:ascii="Helvetica" w:hAnsi="Helvetica" w:cs="Arabic Typesetting"/>
          <w:sz w:val="21"/>
          <w:szCs w:val="21"/>
        </w:rPr>
        <w:t xml:space="preserve"> </w:t>
      </w:r>
      <w:r w:rsidR="008933BC">
        <w:rPr>
          <w:rFonts w:ascii="Helvetica" w:hAnsi="Helvetica" w:cs="Arabic Typesetting"/>
          <w:sz w:val="21"/>
          <w:szCs w:val="21"/>
        </w:rPr>
        <w:t>and could not in any way be comparable to th</w:t>
      </w:r>
      <w:r>
        <w:rPr>
          <w:rFonts w:ascii="Helvetica" w:hAnsi="Helvetica" w:cs="Arabic Typesetting"/>
          <w:sz w:val="21"/>
          <w:szCs w:val="21"/>
        </w:rPr>
        <w:t>is</w:t>
      </w:r>
      <w:r w:rsidR="008933BC">
        <w:rPr>
          <w:rFonts w:ascii="Helvetica" w:hAnsi="Helvetica" w:cs="Arabic Typesetting"/>
          <w:sz w:val="21"/>
          <w:szCs w:val="21"/>
        </w:rPr>
        <w:t xml:space="preserve"> proposa</w:t>
      </w:r>
      <w:r w:rsidR="00A6113E">
        <w:rPr>
          <w:rFonts w:ascii="Helvetica" w:hAnsi="Helvetica" w:cs="Arabic Typesetting"/>
          <w:sz w:val="21"/>
          <w:szCs w:val="21"/>
        </w:rPr>
        <w:t xml:space="preserve">l in scale and size. </w:t>
      </w:r>
      <w:r w:rsidR="008933BC">
        <w:rPr>
          <w:rFonts w:ascii="Helvetica" w:hAnsi="Helvetica" w:cs="Arabic Typesetting"/>
          <w:sz w:val="21"/>
          <w:szCs w:val="21"/>
        </w:rPr>
        <w:t xml:space="preserve"> Nos 63 and 65 have an unaltered roof with a continuous roofline. No 61 </w:t>
      </w:r>
      <w:r w:rsidR="00A6113E">
        <w:rPr>
          <w:rFonts w:ascii="Helvetica" w:hAnsi="Helvetica" w:cs="Arabic Typesetting"/>
          <w:sz w:val="21"/>
          <w:szCs w:val="21"/>
        </w:rPr>
        <w:t>sits slightly lower</w:t>
      </w:r>
      <w:r w:rsidR="00AF2698">
        <w:rPr>
          <w:rFonts w:ascii="Helvetica" w:hAnsi="Helvetica" w:cs="Arabic Typesetting"/>
          <w:sz w:val="21"/>
          <w:szCs w:val="21"/>
        </w:rPr>
        <w:t xml:space="preserve"> </w:t>
      </w:r>
    </w:p>
    <w:p w14:paraId="257E56BA" w14:textId="77777777" w:rsidR="00AF2698" w:rsidRDefault="00AF2698" w:rsidP="008933BC">
      <w:pPr>
        <w:rPr>
          <w:rFonts w:ascii="Helvetica" w:hAnsi="Helvetica" w:cs="Arabic Typesetting"/>
          <w:sz w:val="21"/>
          <w:szCs w:val="21"/>
        </w:rPr>
      </w:pPr>
    </w:p>
    <w:p w14:paraId="0F1AEED3" w14:textId="4C5E9A09" w:rsidR="008933BC" w:rsidRDefault="00260328" w:rsidP="008933BC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>Application Form item 30</w:t>
      </w:r>
      <w:r w:rsidR="00200140">
        <w:rPr>
          <w:rFonts w:ascii="Helvetica" w:hAnsi="Helvetica" w:cs="Arabic Typesetting"/>
          <w:sz w:val="21"/>
          <w:szCs w:val="21"/>
        </w:rPr>
        <w:t>:</w:t>
      </w:r>
      <w:r w:rsidR="00C002E8">
        <w:rPr>
          <w:rFonts w:ascii="Helvetica" w:hAnsi="Helvetica" w:cs="Arabic Typesetting"/>
          <w:sz w:val="21"/>
          <w:szCs w:val="21"/>
        </w:rPr>
        <w:t xml:space="preserve"> Contrary to what is stated,</w:t>
      </w:r>
      <w:r>
        <w:rPr>
          <w:rFonts w:ascii="Helvetica" w:hAnsi="Helvetica" w:cs="Arabic Typesetting"/>
          <w:sz w:val="21"/>
          <w:szCs w:val="21"/>
        </w:rPr>
        <w:t xml:space="preserve"> t</w:t>
      </w:r>
      <w:r w:rsidR="008933BC">
        <w:rPr>
          <w:rFonts w:ascii="Helvetica" w:hAnsi="Helvetica" w:cs="Arabic Typesetting"/>
          <w:sz w:val="21"/>
          <w:szCs w:val="21"/>
        </w:rPr>
        <w:t xml:space="preserve">he </w:t>
      </w:r>
      <w:r w:rsidR="00A6113E">
        <w:rPr>
          <w:rFonts w:ascii="Helvetica" w:hAnsi="Helvetica" w:cs="Arabic Typesetting"/>
          <w:sz w:val="21"/>
          <w:szCs w:val="21"/>
        </w:rPr>
        <w:t>rear</w:t>
      </w:r>
      <w:r w:rsidR="008933BC">
        <w:rPr>
          <w:rFonts w:ascii="Helvetica" w:hAnsi="Helvetica" w:cs="Arabic Typesetting"/>
          <w:sz w:val="21"/>
          <w:szCs w:val="21"/>
        </w:rPr>
        <w:t xml:space="preserve"> of this terrace </w:t>
      </w:r>
      <w:r>
        <w:rPr>
          <w:rFonts w:ascii="Helvetica" w:hAnsi="Helvetica" w:cs="Arabic Typesetting"/>
          <w:sz w:val="21"/>
          <w:szCs w:val="21"/>
        </w:rPr>
        <w:t>and most of this roof</w:t>
      </w:r>
      <w:r w:rsidR="008933BC">
        <w:rPr>
          <w:rFonts w:ascii="Helvetica" w:hAnsi="Helvetica" w:cs="Arabic Typesetting"/>
          <w:sz w:val="21"/>
          <w:szCs w:val="21"/>
        </w:rPr>
        <w:t xml:space="preserve"> </w:t>
      </w:r>
      <w:r>
        <w:rPr>
          <w:rFonts w:ascii="Helvetica" w:hAnsi="Helvetica" w:cs="Arabic Typesetting"/>
          <w:sz w:val="21"/>
          <w:szCs w:val="21"/>
        </w:rPr>
        <w:t xml:space="preserve">is </w:t>
      </w:r>
      <w:r w:rsidR="008933BC">
        <w:rPr>
          <w:rFonts w:ascii="Helvetica" w:hAnsi="Helvetica" w:cs="Arabic Typesetting"/>
          <w:sz w:val="21"/>
          <w:szCs w:val="21"/>
        </w:rPr>
        <w:t xml:space="preserve">visible from the public highway, </w:t>
      </w:r>
      <w:proofErr w:type="spellStart"/>
      <w:r w:rsidR="008933BC">
        <w:rPr>
          <w:rFonts w:ascii="Helvetica" w:hAnsi="Helvetica" w:cs="Arabic Typesetting"/>
          <w:sz w:val="21"/>
          <w:szCs w:val="21"/>
        </w:rPr>
        <w:t>Bellgate</w:t>
      </w:r>
      <w:proofErr w:type="spellEnd"/>
      <w:r w:rsidR="008933BC">
        <w:rPr>
          <w:rFonts w:ascii="Helvetica" w:hAnsi="Helvetica" w:cs="Arabic Typesetting"/>
          <w:sz w:val="21"/>
          <w:szCs w:val="21"/>
        </w:rPr>
        <w:t xml:space="preserve"> Mews</w:t>
      </w:r>
      <w:r w:rsidR="00D2200E">
        <w:rPr>
          <w:rFonts w:ascii="Helvetica" w:hAnsi="Helvetica" w:cs="Arabic Typesetting"/>
          <w:sz w:val="21"/>
          <w:szCs w:val="21"/>
        </w:rPr>
        <w:t xml:space="preserve">. </w:t>
      </w:r>
      <w:r w:rsidR="00A6113E">
        <w:rPr>
          <w:rFonts w:ascii="Helvetica" w:hAnsi="Helvetica" w:cs="Arabic Typesetting"/>
          <w:sz w:val="21"/>
          <w:szCs w:val="21"/>
        </w:rPr>
        <w:t>Th</w:t>
      </w:r>
      <w:r w:rsidR="00C002E8">
        <w:rPr>
          <w:rFonts w:ascii="Helvetica" w:hAnsi="Helvetica" w:cs="Arabic Typesetting"/>
          <w:sz w:val="21"/>
          <w:szCs w:val="21"/>
        </w:rPr>
        <w:t>e</w:t>
      </w:r>
      <w:r w:rsidR="00A6113E">
        <w:rPr>
          <w:rFonts w:ascii="Helvetica" w:hAnsi="Helvetica" w:cs="Arabic Typesetting"/>
          <w:sz w:val="21"/>
          <w:szCs w:val="21"/>
        </w:rPr>
        <w:t xml:space="preserve"> proposal would introduce a</w:t>
      </w:r>
      <w:r w:rsidR="00D2200E">
        <w:rPr>
          <w:rFonts w:ascii="Helvetica" w:hAnsi="Helvetica" w:cs="Arabic Typesetting"/>
          <w:sz w:val="21"/>
          <w:szCs w:val="21"/>
        </w:rPr>
        <w:t xml:space="preserve">n </w:t>
      </w:r>
      <w:r w:rsidR="00A6113E">
        <w:rPr>
          <w:rFonts w:ascii="Helvetica" w:hAnsi="Helvetica" w:cs="Arabic Typesetting"/>
          <w:sz w:val="21"/>
          <w:szCs w:val="21"/>
        </w:rPr>
        <w:t>overbearing element into what is a dense and intric</w:t>
      </w:r>
      <w:r w:rsidR="00C002E8">
        <w:rPr>
          <w:rFonts w:ascii="Helvetica" w:hAnsi="Helvetica" w:cs="Arabic Typesetting"/>
          <w:sz w:val="21"/>
          <w:szCs w:val="21"/>
        </w:rPr>
        <w:t>a</w:t>
      </w:r>
      <w:r w:rsidR="00A6113E">
        <w:rPr>
          <w:rFonts w:ascii="Helvetica" w:hAnsi="Helvetica" w:cs="Arabic Typesetting"/>
          <w:sz w:val="21"/>
          <w:szCs w:val="21"/>
        </w:rPr>
        <w:t>te area of our CA town- and roofscape</w:t>
      </w:r>
      <w:r w:rsidR="00C002E8">
        <w:rPr>
          <w:rFonts w:ascii="Helvetica" w:hAnsi="Helvetica" w:cs="Arabic Typesetting"/>
          <w:sz w:val="21"/>
          <w:szCs w:val="21"/>
        </w:rPr>
        <w:t>.</w:t>
      </w:r>
      <w:r w:rsidR="00D2200E">
        <w:rPr>
          <w:rFonts w:ascii="Helvetica" w:hAnsi="Helvetica" w:cs="Arabic Typesetting"/>
          <w:sz w:val="21"/>
          <w:szCs w:val="21"/>
        </w:rPr>
        <w:t xml:space="preserve"> </w:t>
      </w:r>
      <w:r w:rsidR="00C002E8">
        <w:rPr>
          <w:rFonts w:ascii="Helvetica" w:hAnsi="Helvetica" w:cs="Arabic Typesetting"/>
          <w:sz w:val="21"/>
          <w:szCs w:val="21"/>
        </w:rPr>
        <w:t>It</w:t>
      </w:r>
      <w:r w:rsidR="00D2200E">
        <w:rPr>
          <w:rFonts w:ascii="Helvetica" w:hAnsi="Helvetica" w:cs="Arabic Typesetting"/>
          <w:sz w:val="21"/>
          <w:szCs w:val="21"/>
        </w:rPr>
        <w:t xml:space="preserve"> deserves careful visual evaluation.</w:t>
      </w:r>
      <w:r w:rsidR="00A6113E">
        <w:rPr>
          <w:rFonts w:ascii="Helvetica" w:hAnsi="Helvetica" w:cs="Arabic Typesetting"/>
          <w:sz w:val="21"/>
          <w:szCs w:val="21"/>
        </w:rPr>
        <w:t xml:space="preserve"> </w:t>
      </w:r>
      <w:r w:rsidR="008933BC">
        <w:rPr>
          <w:rFonts w:ascii="Helvetica" w:hAnsi="Helvetica" w:cs="Arabic Typesetting"/>
          <w:sz w:val="21"/>
          <w:szCs w:val="21"/>
        </w:rPr>
        <w:t xml:space="preserve">  </w:t>
      </w:r>
    </w:p>
    <w:p w14:paraId="6BB899BF" w14:textId="23EF32A5" w:rsidR="00D2200E" w:rsidRDefault="00D2200E">
      <w:pPr>
        <w:rPr>
          <w:rFonts w:ascii="Helvetica" w:hAnsi="Helvetica" w:cs="Arabic Typesetting"/>
          <w:sz w:val="21"/>
          <w:szCs w:val="21"/>
        </w:rPr>
      </w:pPr>
    </w:p>
    <w:p w14:paraId="5E65535C" w14:textId="5DBFF7D6" w:rsidR="00B55BAA" w:rsidRDefault="00C002E8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 xml:space="preserve">Windows: </w:t>
      </w:r>
      <w:r w:rsidR="00D2200E">
        <w:rPr>
          <w:rFonts w:ascii="Helvetica" w:hAnsi="Helvetica" w:cs="Arabic Typesetting"/>
          <w:sz w:val="21"/>
          <w:szCs w:val="21"/>
        </w:rPr>
        <w:t xml:space="preserve">As </w:t>
      </w:r>
      <w:r>
        <w:rPr>
          <w:rFonts w:ascii="Helvetica" w:hAnsi="Helvetica" w:cs="Arabic Typesetting"/>
          <w:sz w:val="21"/>
          <w:szCs w:val="21"/>
        </w:rPr>
        <w:t xml:space="preserve">the handsome </w:t>
      </w:r>
      <w:r w:rsidR="00D2200E">
        <w:rPr>
          <w:rFonts w:ascii="Helvetica" w:hAnsi="Helvetica" w:cs="Arabic Typesetting"/>
          <w:sz w:val="21"/>
          <w:szCs w:val="21"/>
        </w:rPr>
        <w:t>Nos 61-65</w:t>
      </w:r>
      <w:r>
        <w:rPr>
          <w:rFonts w:ascii="Helvetica" w:hAnsi="Helvetica" w:cs="Arabic Typesetting"/>
          <w:sz w:val="21"/>
          <w:szCs w:val="21"/>
        </w:rPr>
        <w:t xml:space="preserve"> </w:t>
      </w:r>
      <w:r w:rsidR="00D2200E">
        <w:rPr>
          <w:rFonts w:ascii="Helvetica" w:hAnsi="Helvetica" w:cs="Arabic Typesetting"/>
          <w:sz w:val="21"/>
          <w:szCs w:val="21"/>
        </w:rPr>
        <w:t xml:space="preserve">terrace </w:t>
      </w:r>
      <w:r>
        <w:rPr>
          <w:rFonts w:ascii="Helvetica" w:hAnsi="Helvetica" w:cs="Arabic Typesetting"/>
          <w:sz w:val="21"/>
          <w:szCs w:val="21"/>
        </w:rPr>
        <w:t>has</w:t>
      </w:r>
      <w:r w:rsidR="00D2200E">
        <w:rPr>
          <w:rFonts w:ascii="Helvetica" w:hAnsi="Helvetica" w:cs="Arabic Typesetting"/>
          <w:sz w:val="21"/>
          <w:szCs w:val="21"/>
        </w:rPr>
        <w:t xml:space="preserve"> matching fenestration (the façade</w:t>
      </w:r>
      <w:r>
        <w:rPr>
          <w:rFonts w:ascii="Helvetica" w:hAnsi="Helvetica" w:cs="Arabic Typesetting"/>
          <w:sz w:val="21"/>
          <w:szCs w:val="21"/>
        </w:rPr>
        <w:t>s</w:t>
      </w:r>
      <w:r w:rsidR="00D2200E">
        <w:rPr>
          <w:rFonts w:ascii="Helvetica" w:hAnsi="Helvetica" w:cs="Arabic Typesetting"/>
          <w:sz w:val="21"/>
          <w:szCs w:val="21"/>
        </w:rPr>
        <w:t xml:space="preserve"> of Nos 61-67 </w:t>
      </w:r>
      <w:r>
        <w:rPr>
          <w:rFonts w:ascii="Helvetica" w:hAnsi="Helvetica" w:cs="Arabic Typesetting"/>
          <w:sz w:val="21"/>
          <w:szCs w:val="21"/>
        </w:rPr>
        <w:t>were</w:t>
      </w:r>
      <w:r w:rsidR="00D2200E">
        <w:rPr>
          <w:rFonts w:ascii="Helvetica" w:hAnsi="Helvetica" w:cs="Arabic Typesetting"/>
          <w:sz w:val="21"/>
          <w:szCs w:val="21"/>
        </w:rPr>
        <w:t xml:space="preserve"> entirely rebuil</w:t>
      </w:r>
      <w:r w:rsidR="00322613">
        <w:rPr>
          <w:rFonts w:ascii="Helvetica" w:hAnsi="Helvetica" w:cs="Arabic Typesetting"/>
          <w:sz w:val="21"/>
          <w:szCs w:val="21"/>
        </w:rPr>
        <w:t>t</w:t>
      </w:r>
      <w:r w:rsidR="00D2200E">
        <w:rPr>
          <w:rFonts w:ascii="Helvetica" w:hAnsi="Helvetica" w:cs="Arabic Typesetting"/>
          <w:sz w:val="21"/>
          <w:szCs w:val="21"/>
        </w:rPr>
        <w:t xml:space="preserve"> in the late 1980s to match original) it is imperative that replacement windows match </w:t>
      </w:r>
      <w:r w:rsidR="007B15A1">
        <w:rPr>
          <w:rFonts w:ascii="Helvetica" w:hAnsi="Helvetica" w:cs="Arabic Typesetting"/>
          <w:sz w:val="21"/>
          <w:szCs w:val="21"/>
        </w:rPr>
        <w:t xml:space="preserve">exactly those of its neighbours. </w:t>
      </w:r>
      <w:r w:rsidR="00322613">
        <w:rPr>
          <w:rFonts w:ascii="Helvetica" w:hAnsi="Helvetica" w:cs="Arabic Typesetting"/>
          <w:sz w:val="21"/>
          <w:szCs w:val="21"/>
        </w:rPr>
        <w:t xml:space="preserve">The window schedule should show the actual window frames </w:t>
      </w:r>
      <w:proofErr w:type="spellStart"/>
      <w:r w:rsidR="00322613">
        <w:rPr>
          <w:rFonts w:ascii="Helvetica" w:hAnsi="Helvetica" w:cs="Arabic Typesetting"/>
          <w:sz w:val="21"/>
          <w:szCs w:val="21"/>
        </w:rPr>
        <w:t>e</w:t>
      </w:r>
      <w:r w:rsidR="00F31081">
        <w:rPr>
          <w:rFonts w:ascii="Helvetica" w:hAnsi="Helvetica" w:cs="Arabic Typesetting"/>
          <w:sz w:val="21"/>
          <w:szCs w:val="21"/>
        </w:rPr>
        <w:t>g</w:t>
      </w:r>
      <w:proofErr w:type="spellEnd"/>
      <w:r w:rsidR="00322613">
        <w:rPr>
          <w:rFonts w:ascii="Helvetica" w:hAnsi="Helvetica" w:cs="Arabic Typesetting"/>
          <w:sz w:val="21"/>
          <w:szCs w:val="21"/>
        </w:rPr>
        <w:t xml:space="preserve"> </w:t>
      </w:r>
      <w:r w:rsidR="00F31081">
        <w:rPr>
          <w:rFonts w:ascii="Helvetica" w:hAnsi="Helvetica" w:cs="Arabic Typesetting"/>
          <w:sz w:val="21"/>
          <w:szCs w:val="21"/>
        </w:rPr>
        <w:t>the ones shown arched have a rec</w:t>
      </w:r>
      <w:r>
        <w:rPr>
          <w:rFonts w:ascii="Helvetica" w:hAnsi="Helvetica" w:cs="Arabic Typesetting"/>
          <w:sz w:val="21"/>
          <w:szCs w:val="21"/>
        </w:rPr>
        <w:t>t</w:t>
      </w:r>
      <w:r w:rsidR="00F31081">
        <w:rPr>
          <w:rFonts w:ascii="Helvetica" w:hAnsi="Helvetica" w:cs="Arabic Typesetting"/>
          <w:sz w:val="21"/>
          <w:szCs w:val="21"/>
        </w:rPr>
        <w:t xml:space="preserve">angular </w:t>
      </w:r>
      <w:r>
        <w:rPr>
          <w:rFonts w:ascii="Helvetica" w:hAnsi="Helvetica" w:cs="Arabic Typesetting"/>
          <w:sz w:val="21"/>
          <w:szCs w:val="21"/>
        </w:rPr>
        <w:t xml:space="preserve">frame </w:t>
      </w:r>
      <w:r w:rsidR="00F31081">
        <w:rPr>
          <w:rFonts w:ascii="Helvetica" w:hAnsi="Helvetica" w:cs="Arabic Typesetting"/>
          <w:sz w:val="21"/>
          <w:szCs w:val="21"/>
        </w:rPr>
        <w:t xml:space="preserve">with glazed corner segments which are visible when the sash is slid down. </w:t>
      </w:r>
      <w:r>
        <w:rPr>
          <w:rFonts w:ascii="Helvetica" w:hAnsi="Helvetica" w:cs="Arabic Typesetting"/>
          <w:sz w:val="21"/>
          <w:szCs w:val="21"/>
        </w:rPr>
        <w:t>Ensure s</w:t>
      </w:r>
      <w:r w:rsidR="00F31081">
        <w:rPr>
          <w:rFonts w:ascii="Helvetica" w:hAnsi="Helvetica" w:cs="Arabic Typesetting"/>
          <w:sz w:val="21"/>
          <w:szCs w:val="21"/>
        </w:rPr>
        <w:t>liding sashes, no spring loading, horns, meeting rail all to match Nos 61-63. No factory pre-coated paint.</w:t>
      </w:r>
    </w:p>
    <w:p w14:paraId="665F0DFA" w14:textId="77777777" w:rsidR="00C002E8" w:rsidRDefault="00C002E8" w:rsidP="00C002E8">
      <w:pPr>
        <w:rPr>
          <w:rFonts w:ascii="Helvetica" w:hAnsi="Helvetica" w:cs="Arabic Typesetting"/>
          <w:sz w:val="21"/>
          <w:szCs w:val="21"/>
        </w:rPr>
      </w:pPr>
    </w:p>
    <w:p w14:paraId="1281A215" w14:textId="53380DF5" w:rsidR="00C002E8" w:rsidRDefault="00C002E8" w:rsidP="00C002E8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>Entrance door: It should be encouraged in any refurbishment work to replace the entrance door to match the timber four-panelled existing door adjacent at No 63 (shown as No 67 on elevations)</w:t>
      </w:r>
    </w:p>
    <w:p w14:paraId="693A5607" w14:textId="7E032C3F" w:rsidR="00144A11" w:rsidRDefault="00144A11">
      <w:pPr>
        <w:rPr>
          <w:rFonts w:ascii="Helvetica" w:hAnsi="Helvetica" w:cs="Arabic Typesetting"/>
          <w:sz w:val="21"/>
          <w:szCs w:val="21"/>
        </w:rPr>
      </w:pPr>
    </w:p>
    <w:p w14:paraId="205F39C0" w14:textId="335FB883" w:rsidR="007B15A1" w:rsidRDefault="007B15A1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 xml:space="preserve">Application </w:t>
      </w:r>
      <w:r w:rsidR="00C002E8">
        <w:rPr>
          <w:rFonts w:ascii="Helvetica" w:hAnsi="Helvetica" w:cs="Arabic Typesetting"/>
          <w:sz w:val="21"/>
          <w:szCs w:val="21"/>
        </w:rPr>
        <w:t>F</w:t>
      </w:r>
      <w:r>
        <w:rPr>
          <w:rFonts w:ascii="Helvetica" w:hAnsi="Helvetica" w:cs="Arabic Typesetting"/>
          <w:sz w:val="21"/>
          <w:szCs w:val="21"/>
        </w:rPr>
        <w:t>orm</w:t>
      </w:r>
      <w:r w:rsidR="00144A11">
        <w:rPr>
          <w:rFonts w:ascii="Helvetica" w:hAnsi="Helvetica" w:cs="Arabic Typesetting"/>
          <w:sz w:val="21"/>
          <w:szCs w:val="21"/>
        </w:rPr>
        <w:t xml:space="preserve"> item</w:t>
      </w:r>
      <w:r w:rsidR="00C002E8">
        <w:rPr>
          <w:rFonts w:ascii="Helvetica" w:hAnsi="Helvetica" w:cs="Arabic Typesetting"/>
          <w:sz w:val="21"/>
          <w:szCs w:val="21"/>
        </w:rPr>
        <w:t xml:space="preserve"> </w:t>
      </w:r>
      <w:r>
        <w:rPr>
          <w:rFonts w:ascii="Helvetica" w:hAnsi="Helvetica" w:cs="Arabic Typesetting"/>
          <w:sz w:val="21"/>
          <w:szCs w:val="21"/>
        </w:rPr>
        <w:t>7: If the Council is minded to approve</w:t>
      </w:r>
      <w:r w:rsidR="00C002E8">
        <w:rPr>
          <w:rFonts w:ascii="Helvetica" w:hAnsi="Helvetica" w:cs="Arabic Typesetting"/>
          <w:sz w:val="21"/>
          <w:szCs w:val="21"/>
        </w:rPr>
        <w:t xml:space="preserve"> </w:t>
      </w:r>
      <w:r>
        <w:rPr>
          <w:rFonts w:ascii="Helvetica" w:hAnsi="Helvetica" w:cs="Arabic Typesetting"/>
          <w:sz w:val="21"/>
          <w:szCs w:val="21"/>
        </w:rPr>
        <w:t>habitable space in the loft</w:t>
      </w:r>
      <w:r w:rsidR="00322613">
        <w:rPr>
          <w:rFonts w:ascii="Helvetica" w:hAnsi="Helvetica" w:cs="Arabic Typesetting"/>
          <w:sz w:val="21"/>
          <w:szCs w:val="21"/>
        </w:rPr>
        <w:t xml:space="preserve"> which we think they should not</w:t>
      </w:r>
      <w:r>
        <w:rPr>
          <w:rFonts w:ascii="Helvetica" w:hAnsi="Helvetica" w:cs="Arabic Typesetting"/>
          <w:sz w:val="21"/>
          <w:szCs w:val="21"/>
        </w:rPr>
        <w:t xml:space="preserve">, </w:t>
      </w:r>
      <w:r w:rsidR="00C002E8">
        <w:rPr>
          <w:rFonts w:ascii="Helvetica" w:hAnsi="Helvetica" w:cs="Arabic Typesetting"/>
          <w:sz w:val="21"/>
          <w:szCs w:val="21"/>
        </w:rPr>
        <w:t xml:space="preserve">and thus a volume increase </w:t>
      </w:r>
      <w:r>
        <w:rPr>
          <w:rFonts w:ascii="Helvetica" w:hAnsi="Helvetica" w:cs="Arabic Typesetting"/>
          <w:sz w:val="21"/>
          <w:szCs w:val="21"/>
        </w:rPr>
        <w:t xml:space="preserve">it is imperative that </w:t>
      </w:r>
      <w:r w:rsidR="00E264FE">
        <w:rPr>
          <w:rFonts w:ascii="Helvetica" w:hAnsi="Helvetica" w:cs="Arabic Typesetting"/>
          <w:sz w:val="21"/>
          <w:szCs w:val="21"/>
        </w:rPr>
        <w:t xml:space="preserve">adequate </w:t>
      </w:r>
      <w:r>
        <w:rPr>
          <w:rFonts w:ascii="Helvetica" w:hAnsi="Helvetica" w:cs="Arabic Typesetting"/>
          <w:sz w:val="21"/>
          <w:szCs w:val="21"/>
        </w:rPr>
        <w:t>space</w:t>
      </w:r>
      <w:r w:rsidR="00C002E8">
        <w:rPr>
          <w:rFonts w:ascii="Helvetica" w:hAnsi="Helvetica" w:cs="Arabic Typesetting"/>
          <w:sz w:val="21"/>
          <w:szCs w:val="21"/>
        </w:rPr>
        <w:t xml:space="preserve"> is provided and</w:t>
      </w:r>
      <w:r>
        <w:rPr>
          <w:rFonts w:ascii="Helvetica" w:hAnsi="Helvetica" w:cs="Arabic Typesetting"/>
          <w:sz w:val="21"/>
          <w:szCs w:val="21"/>
        </w:rPr>
        <w:t xml:space="preserve"> annotated</w:t>
      </w:r>
      <w:r w:rsidR="00C002E8">
        <w:rPr>
          <w:rFonts w:ascii="Helvetica" w:hAnsi="Helvetica" w:cs="Arabic Typesetting"/>
          <w:sz w:val="21"/>
          <w:szCs w:val="21"/>
        </w:rPr>
        <w:t xml:space="preserve"> as such</w:t>
      </w:r>
      <w:r>
        <w:rPr>
          <w:rFonts w:ascii="Helvetica" w:hAnsi="Helvetica" w:cs="Arabic Typesetting"/>
          <w:sz w:val="21"/>
          <w:szCs w:val="21"/>
        </w:rPr>
        <w:t xml:space="preserve"> on plan where refuse (fortnightly collections) and recycling is to be stored. </w:t>
      </w:r>
    </w:p>
    <w:p w14:paraId="11085798" w14:textId="08152608" w:rsidR="00E264FE" w:rsidRDefault="00E264FE">
      <w:pPr>
        <w:rPr>
          <w:rFonts w:ascii="Helvetica" w:hAnsi="Helvetica" w:cs="Arabic Typesetting"/>
          <w:sz w:val="21"/>
          <w:szCs w:val="21"/>
        </w:rPr>
      </w:pPr>
    </w:p>
    <w:p w14:paraId="2E60C325" w14:textId="512B2BCC" w:rsidR="00E264FE" w:rsidRDefault="00E264FE">
      <w:pPr>
        <w:rPr>
          <w:rFonts w:ascii="Helvetica" w:hAnsi="Helvetica" w:cs="Arabic Typesetting"/>
          <w:sz w:val="21"/>
          <w:szCs w:val="21"/>
        </w:rPr>
      </w:pPr>
    </w:p>
    <w:p w14:paraId="197D0976" w14:textId="77777777" w:rsidR="00E264FE" w:rsidRDefault="00E264FE" w:rsidP="00E264FE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>19/05/2019</w:t>
      </w:r>
    </w:p>
    <w:p w14:paraId="003C0449" w14:textId="77777777" w:rsidR="00E264FE" w:rsidRPr="009B44B1" w:rsidRDefault="00E264FE">
      <w:pPr>
        <w:rPr>
          <w:rFonts w:ascii="Helvetica" w:hAnsi="Helvetica" w:cs="Arabic Typesetting"/>
          <w:sz w:val="21"/>
          <w:szCs w:val="21"/>
        </w:rPr>
      </w:pPr>
    </w:p>
    <w:p w14:paraId="217F3490" w14:textId="77777777" w:rsidR="000451B2" w:rsidRPr="009B44B1" w:rsidRDefault="000451B2">
      <w:pPr>
        <w:rPr>
          <w:rFonts w:ascii="Helvetica" w:hAnsi="Helvetica" w:cs="Arabic Typesetting"/>
          <w:sz w:val="21"/>
          <w:szCs w:val="21"/>
        </w:rPr>
      </w:pPr>
    </w:p>
    <w:p w14:paraId="28103A67" w14:textId="352F50FE" w:rsidR="000451B2" w:rsidRPr="009B44B1" w:rsidRDefault="000451B2">
      <w:pPr>
        <w:rPr>
          <w:rFonts w:ascii="Helvetica" w:hAnsi="Helvetica" w:cs="Arabic Typesetting"/>
          <w:sz w:val="21"/>
          <w:szCs w:val="21"/>
        </w:rPr>
      </w:pPr>
    </w:p>
    <w:sectPr w:rsidR="000451B2" w:rsidRPr="009B44B1" w:rsidSect="009F0D1C">
      <w:pgSz w:w="11900" w:h="16840"/>
      <w:pgMar w:top="1440" w:right="12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94D12"/>
    <w:multiLevelType w:val="hybridMultilevel"/>
    <w:tmpl w:val="13DA039E"/>
    <w:lvl w:ilvl="0" w:tplc="AD2850C6">
      <w:start w:val="65"/>
      <w:numFmt w:val="bullet"/>
      <w:lvlText w:val="-"/>
      <w:lvlJc w:val="left"/>
      <w:pPr>
        <w:ind w:left="720" w:hanging="360"/>
      </w:pPr>
      <w:rPr>
        <w:rFonts w:ascii="Helvetica" w:eastAsiaTheme="minorHAnsi" w:hAnsi="Helvetica" w:cs="Arabic Typesetti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CA"/>
    <w:rsid w:val="000451B2"/>
    <w:rsid w:val="00144A11"/>
    <w:rsid w:val="00197497"/>
    <w:rsid w:val="00200140"/>
    <w:rsid w:val="00255B9D"/>
    <w:rsid w:val="00260328"/>
    <w:rsid w:val="00322613"/>
    <w:rsid w:val="006931FE"/>
    <w:rsid w:val="007035C0"/>
    <w:rsid w:val="00791619"/>
    <w:rsid w:val="007B15A1"/>
    <w:rsid w:val="008933BC"/>
    <w:rsid w:val="008A3579"/>
    <w:rsid w:val="008A50CA"/>
    <w:rsid w:val="009B44B1"/>
    <w:rsid w:val="009F0D1C"/>
    <w:rsid w:val="00A30164"/>
    <w:rsid w:val="00A6113E"/>
    <w:rsid w:val="00AF2698"/>
    <w:rsid w:val="00B40DB7"/>
    <w:rsid w:val="00B55BAA"/>
    <w:rsid w:val="00BA5DA8"/>
    <w:rsid w:val="00BB647E"/>
    <w:rsid w:val="00C002E8"/>
    <w:rsid w:val="00D176C5"/>
    <w:rsid w:val="00D2200E"/>
    <w:rsid w:val="00D27BA9"/>
    <w:rsid w:val="00DC5A76"/>
    <w:rsid w:val="00E264FE"/>
    <w:rsid w:val="00F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B927"/>
  <w15:chartTrackingRefBased/>
  <w15:docId w15:val="{1590013F-F837-5848-8B0C-B192EAE4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Joely Fether</dc:creator>
  <cp:keywords/>
  <dc:description/>
  <cp:lastModifiedBy>Nicholas Bradfield</cp:lastModifiedBy>
  <cp:revision>2</cp:revision>
  <dcterms:created xsi:type="dcterms:W3CDTF">2019-05-20T14:18:00Z</dcterms:created>
  <dcterms:modified xsi:type="dcterms:W3CDTF">2019-05-20T14:18:00Z</dcterms:modified>
</cp:coreProperties>
</file>