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33598" w14:textId="77777777" w:rsidR="00F8212B" w:rsidRPr="00350662" w:rsidRDefault="00F8212B" w:rsidP="00F8212B">
      <w:pPr>
        <w:pStyle w:val="Default"/>
        <w:rPr>
          <w:rFonts w:asciiTheme="minorHAnsi" w:hAnsiTheme="minorHAnsi"/>
          <w:b/>
        </w:rPr>
      </w:pPr>
    </w:p>
    <w:p w14:paraId="25EBF517" w14:textId="77777777"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 ON LAMPPOSTS</w:t>
      </w:r>
    </w:p>
    <w:p w14:paraId="68264A45" w14:textId="77777777"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14:paraId="1FFC2DE2" w14:textId="77777777" w:rsidR="00F8212B" w:rsidRPr="00350662" w:rsidRDefault="00F8212B" w:rsidP="00F8212B">
      <w:pPr>
        <w:pStyle w:val="Default"/>
        <w:rPr>
          <w:rFonts w:asciiTheme="minorHAnsi" w:hAnsiTheme="minorHAnsi"/>
        </w:rPr>
      </w:pPr>
    </w:p>
    <w:p w14:paraId="2878F166" w14:textId="7418EFB1" w:rsidR="00F8212B" w:rsidRPr="00350662" w:rsidRDefault="00F8212B" w:rsidP="00F8212B">
      <w:pPr>
        <w:pStyle w:val="Default"/>
        <w:rPr>
          <w:rFonts w:asciiTheme="minorHAnsi" w:hAnsiTheme="minorHAnsi"/>
        </w:rPr>
      </w:pPr>
      <w:r w:rsidRPr="00350662">
        <w:rPr>
          <w:rFonts w:asciiTheme="minorHAnsi" w:hAnsiTheme="minorHAnsi"/>
        </w:rPr>
        <w:t xml:space="preserve">This cover letter is in support of the planning application for </w:t>
      </w:r>
      <w:r w:rsidR="000814EE">
        <w:rPr>
          <w:rFonts w:asciiTheme="minorHAnsi" w:hAnsiTheme="minorHAnsi"/>
          <w:u w:val="single"/>
        </w:rPr>
        <w:t>Tottenham Court Road</w:t>
      </w:r>
      <w:r w:rsidRPr="00350662">
        <w:rPr>
          <w:rFonts w:asciiTheme="minorHAnsi" w:hAnsiTheme="minorHAnsi"/>
        </w:rPr>
        <w:t xml:space="preserve">. In its </w:t>
      </w:r>
      <w:r w:rsidR="00576916">
        <w:rPr>
          <w:rFonts w:asciiTheme="minorHAnsi" w:hAnsiTheme="minorHAnsi"/>
        </w:rPr>
        <w:t xml:space="preserve">entirety the submission is for </w:t>
      </w:r>
      <w:r w:rsidR="00936547">
        <w:rPr>
          <w:rFonts w:asciiTheme="minorHAnsi" w:hAnsiTheme="minorHAnsi"/>
          <w:u w:val="single"/>
        </w:rPr>
        <w:t xml:space="preserve">15 </w:t>
      </w:r>
      <w:r w:rsidRPr="00E84A5C">
        <w:rPr>
          <w:rFonts w:asciiTheme="minorHAnsi" w:hAnsiTheme="minorHAnsi"/>
          <w:u w:val="single"/>
        </w:rPr>
        <w:t>lamppost banner</w:t>
      </w:r>
      <w:r w:rsidR="00350662" w:rsidRPr="00E84A5C">
        <w:rPr>
          <w:rFonts w:asciiTheme="minorHAnsi" w:hAnsiTheme="minorHAnsi"/>
          <w:u w:val="single"/>
        </w:rPr>
        <w:t xml:space="preserve"> advertising sites</w:t>
      </w:r>
      <w:r w:rsidRPr="00350662">
        <w:rPr>
          <w:rFonts w:asciiTheme="minorHAnsi" w:hAnsiTheme="minorHAnsi"/>
        </w:rPr>
        <w:t>.</w:t>
      </w:r>
    </w:p>
    <w:p w14:paraId="42D195AB" w14:textId="77777777" w:rsidR="00F8212B" w:rsidRPr="00350662" w:rsidRDefault="00F8212B" w:rsidP="00F8212B">
      <w:pPr>
        <w:pStyle w:val="Default"/>
        <w:rPr>
          <w:rFonts w:asciiTheme="minorHAnsi" w:hAnsiTheme="minorHAnsi"/>
        </w:rPr>
      </w:pPr>
    </w:p>
    <w:p w14:paraId="7D67A320" w14:textId="5393F903" w:rsidR="00F8212B" w:rsidRPr="00350662" w:rsidRDefault="00F8212B" w:rsidP="00F8212B">
      <w:pPr>
        <w:pStyle w:val="Default"/>
        <w:rPr>
          <w:rFonts w:asciiTheme="minorHAnsi" w:hAnsiTheme="minorHAnsi"/>
        </w:rPr>
      </w:pPr>
      <w:r w:rsidRPr="00350662">
        <w:rPr>
          <w:rFonts w:asciiTheme="minorHAnsi" w:hAnsiTheme="minorHAnsi"/>
        </w:rPr>
        <w:t>The banners will add to the current scheme “</w:t>
      </w:r>
      <w:r w:rsidR="008E7FCD">
        <w:rPr>
          <w:rFonts w:asciiTheme="minorHAnsi" w:hAnsiTheme="minorHAnsi"/>
          <w:i/>
        </w:rPr>
        <w:t>Concession agreement for l</w:t>
      </w:r>
      <w:bookmarkStart w:id="0" w:name="_GoBack"/>
      <w:bookmarkEnd w:id="0"/>
      <w:r w:rsidR="008E7FCD">
        <w:rPr>
          <w:rFonts w:asciiTheme="minorHAnsi" w:hAnsiTheme="minorHAnsi"/>
          <w:i/>
        </w:rPr>
        <w:t>amppost banner advertising</w:t>
      </w:r>
      <w:r w:rsidRPr="00350662">
        <w:rPr>
          <w:rFonts w:asciiTheme="minorHAnsi" w:hAnsiTheme="minorHAnsi"/>
        </w:rPr>
        <w:t>” -</w:t>
      </w:r>
      <w:r w:rsidR="001E1A0D">
        <w:rPr>
          <w:rFonts w:asciiTheme="minorHAnsi" w:hAnsiTheme="minorHAnsi"/>
        </w:rPr>
        <w:t xml:space="preserve"> </w:t>
      </w:r>
      <w:proofErr w:type="gramStart"/>
      <w:r w:rsidRPr="00350662">
        <w:rPr>
          <w:rFonts w:asciiTheme="minorHAnsi" w:hAnsiTheme="minorHAnsi"/>
        </w:rPr>
        <w:t>201</w:t>
      </w:r>
      <w:r w:rsidR="008E7FCD">
        <w:rPr>
          <w:rFonts w:asciiTheme="minorHAnsi" w:hAnsiTheme="minorHAnsi"/>
        </w:rPr>
        <w:t>8</w:t>
      </w:r>
      <w:r w:rsidR="00350662" w:rsidRPr="00350662">
        <w:rPr>
          <w:rFonts w:asciiTheme="minorHAnsi" w:hAnsiTheme="minorHAnsi"/>
        </w:rPr>
        <w:t xml:space="preserve"> </w:t>
      </w:r>
      <w:r w:rsidR="00350662">
        <w:rPr>
          <w:rFonts w:asciiTheme="minorHAnsi" w:hAnsiTheme="minorHAnsi"/>
        </w:rPr>
        <w:t>.</w:t>
      </w:r>
      <w:proofErr w:type="gramEnd"/>
      <w:r w:rsidR="00350662">
        <w:rPr>
          <w:rFonts w:asciiTheme="minorHAnsi" w:hAnsiTheme="minorHAnsi"/>
        </w:rPr>
        <w:t xml:space="preserve"> T</w:t>
      </w:r>
      <w:r w:rsidR="00350662" w:rsidRPr="00350662">
        <w:rPr>
          <w:rFonts w:asciiTheme="minorHAnsi" w:hAnsiTheme="minorHAnsi"/>
        </w:rPr>
        <w:t xml:space="preserve">he roads and sites in question have been chosen </w:t>
      </w:r>
      <w:r w:rsidR="00350662">
        <w:rPr>
          <w:rFonts w:asciiTheme="minorHAnsi" w:hAnsiTheme="minorHAnsi"/>
        </w:rPr>
        <w:t>with advice from Camden Council’s procurement and street lighting team prior to pre planning.</w:t>
      </w:r>
    </w:p>
    <w:p w14:paraId="0BE9F2F2"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 </w:t>
      </w:r>
    </w:p>
    <w:p w14:paraId="2919EC2E" w14:textId="5C9AE1C1" w:rsidR="00F8212B" w:rsidRPr="00350662" w:rsidRDefault="00350662" w:rsidP="00F8212B">
      <w:pPr>
        <w:pStyle w:val="Default"/>
        <w:rPr>
          <w:rFonts w:asciiTheme="minorHAnsi" w:hAnsiTheme="minorHAnsi"/>
        </w:rPr>
      </w:pPr>
      <w:r w:rsidRPr="00350662">
        <w:rPr>
          <w:rFonts w:asciiTheme="minorHAnsi" w:hAnsiTheme="minorHAnsi"/>
        </w:rPr>
        <w:t>Pre planning a</w:t>
      </w:r>
      <w:r w:rsidR="00F8212B" w:rsidRPr="00350662">
        <w:rPr>
          <w:rFonts w:asciiTheme="minorHAnsi" w:hAnsiTheme="minorHAnsi"/>
        </w:rPr>
        <w:t>dvice was</w:t>
      </w:r>
      <w:r>
        <w:rPr>
          <w:rFonts w:asciiTheme="minorHAnsi" w:hAnsiTheme="minorHAnsi"/>
        </w:rPr>
        <w:t xml:space="preserve"> then</w:t>
      </w:r>
      <w:r w:rsidR="00F8212B" w:rsidRPr="00350662">
        <w:rPr>
          <w:rFonts w:asciiTheme="minorHAnsi" w:hAnsiTheme="minorHAnsi"/>
        </w:rPr>
        <w:t xml:space="preserve"> sought to determine the viability o</w:t>
      </w:r>
      <w:r w:rsidRPr="00350662">
        <w:rPr>
          <w:rFonts w:asciiTheme="minorHAnsi" w:hAnsiTheme="minorHAnsi"/>
        </w:rPr>
        <w:t>f this proposal being accepted – with details included in the relevant section of this application.</w:t>
      </w:r>
      <w:r w:rsidR="00F8212B" w:rsidRPr="00350662">
        <w:rPr>
          <w:rFonts w:asciiTheme="minorHAnsi" w:hAnsiTheme="minorHAnsi"/>
        </w:rPr>
        <w:t xml:space="preserve"> </w:t>
      </w:r>
      <w:r w:rsidR="00B55BFB">
        <w:rPr>
          <w:rFonts w:asciiTheme="minorHAnsi" w:hAnsiTheme="minorHAnsi"/>
        </w:rPr>
        <w:t xml:space="preserve">These sites have been used since the inception of the contract in 2011, and ad consent is being sought again </w:t>
      </w:r>
      <w:r w:rsidR="008E7FCD">
        <w:rPr>
          <w:rFonts w:asciiTheme="minorHAnsi" w:hAnsiTheme="minorHAnsi"/>
        </w:rPr>
        <w:t>due to changes along the street resulting in old columns being replaced with new ones, in different locations.</w:t>
      </w:r>
    </w:p>
    <w:p w14:paraId="62867860" w14:textId="77777777" w:rsidR="00F8212B" w:rsidRPr="00350662" w:rsidRDefault="00F8212B" w:rsidP="00F8212B">
      <w:pPr>
        <w:pStyle w:val="Default"/>
        <w:rPr>
          <w:rFonts w:asciiTheme="minorHAnsi" w:hAnsiTheme="minorHAnsi"/>
        </w:rPr>
      </w:pPr>
    </w:p>
    <w:p w14:paraId="5BC4E8A5"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The Bay Media lamppost banner system which will be used is a retrofit flex-arm system. The system will be installed and removed at the end of the contract period. The system is installed with a protective layer to make sure there is no damage to the column, and this layer can be sourced so that it matches the colour of the column there by minimising the visible area on the column. The specifications for the system are included in the appendix documentation in this submission. </w:t>
      </w:r>
    </w:p>
    <w:p w14:paraId="2C1DDFC1" w14:textId="77777777" w:rsidR="00F8212B" w:rsidRPr="00350662" w:rsidRDefault="00F8212B" w:rsidP="00F8212B">
      <w:pPr>
        <w:pStyle w:val="Default"/>
        <w:rPr>
          <w:rFonts w:asciiTheme="minorHAnsi" w:hAnsiTheme="minorHAnsi"/>
        </w:rPr>
      </w:pPr>
    </w:p>
    <w:p w14:paraId="111DB27A"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All installations are made with a minimum clearance of 2.8m from the ground and will not be installed so that they obstruct the carriageway, as is indicated by the Technical Drawing included in the appendix documentation in this submission. </w:t>
      </w:r>
    </w:p>
    <w:p w14:paraId="3B54B11C" w14:textId="77777777" w:rsidR="00F8212B" w:rsidRPr="00350662" w:rsidRDefault="00F8212B" w:rsidP="00F8212B">
      <w:pPr>
        <w:pStyle w:val="Default"/>
        <w:rPr>
          <w:rFonts w:asciiTheme="minorHAnsi" w:hAnsiTheme="minorHAnsi"/>
        </w:rPr>
      </w:pPr>
    </w:p>
    <w:p w14:paraId="3B1B6141" w14:textId="50566845" w:rsidR="00F8212B" w:rsidRPr="00350662" w:rsidRDefault="00F8212B" w:rsidP="00F8212B">
      <w:pPr>
        <w:pStyle w:val="Default"/>
        <w:rPr>
          <w:rFonts w:asciiTheme="minorHAnsi" w:hAnsiTheme="minorHAnsi"/>
        </w:rPr>
      </w:pPr>
      <w:r w:rsidRPr="00350662">
        <w:rPr>
          <w:rFonts w:asciiTheme="minorHAnsi" w:hAnsiTheme="minorHAnsi"/>
        </w:rPr>
        <w:t xml:space="preserve">All sites will be structurally tested a third party testing company, prior to any installation and only sites which have been classified as Grade 1 structurally sound will be used. The testing results will be shared with </w:t>
      </w:r>
      <w:r w:rsidR="00936547">
        <w:rPr>
          <w:rFonts w:asciiTheme="minorHAnsi" w:hAnsiTheme="minorHAnsi"/>
        </w:rPr>
        <w:t xml:space="preserve">William Nash </w:t>
      </w:r>
      <w:r w:rsidRPr="00350662">
        <w:rPr>
          <w:rFonts w:asciiTheme="minorHAnsi" w:hAnsiTheme="minorHAnsi"/>
        </w:rPr>
        <w:t xml:space="preserve">of Camden Council. </w:t>
      </w:r>
    </w:p>
    <w:p w14:paraId="246ECB8A" w14:textId="77777777" w:rsidR="00F8212B" w:rsidRPr="00350662" w:rsidRDefault="00F8212B" w:rsidP="00F8212B">
      <w:pPr>
        <w:pStyle w:val="Default"/>
        <w:rPr>
          <w:rFonts w:asciiTheme="minorHAnsi" w:hAnsiTheme="minorHAnsi"/>
        </w:rPr>
      </w:pPr>
    </w:p>
    <w:p w14:paraId="49832734" w14:textId="77777777" w:rsidR="00F8212B" w:rsidRPr="00350662" w:rsidRDefault="00F8212B" w:rsidP="00F8212B">
      <w:pPr>
        <w:pStyle w:val="Default"/>
        <w:rPr>
          <w:rFonts w:asciiTheme="minorHAnsi" w:hAnsiTheme="minorHAnsi"/>
        </w:rPr>
      </w:pPr>
      <w:r w:rsidRPr="00350662">
        <w:rPr>
          <w:rFonts w:asciiTheme="minorHAnsi" w:hAnsiTheme="minorHAnsi"/>
        </w:rPr>
        <w:t>All advertisements displayed will adhere to the advertising restrictions, pursuant to the Advertising Standards Authority code.</w:t>
      </w:r>
      <w:r w:rsidR="00350662" w:rsidRPr="00350662">
        <w:rPr>
          <w:rFonts w:asciiTheme="minorHAnsi" w:hAnsiTheme="minorHAnsi"/>
        </w:rPr>
        <w:t xml:space="preserve"> </w:t>
      </w:r>
    </w:p>
    <w:p w14:paraId="4783C6F7" w14:textId="77777777" w:rsidR="00350662" w:rsidRPr="00350662" w:rsidRDefault="00350662" w:rsidP="00F8212B">
      <w:pPr>
        <w:pStyle w:val="Default"/>
        <w:rPr>
          <w:rFonts w:asciiTheme="minorHAnsi" w:hAnsiTheme="minorHAnsi"/>
        </w:rPr>
      </w:pPr>
    </w:p>
    <w:p w14:paraId="2574B9BD" w14:textId="77777777" w:rsidR="00350662" w:rsidRPr="00350662" w:rsidRDefault="00350662" w:rsidP="00F8212B">
      <w:pPr>
        <w:pStyle w:val="Default"/>
        <w:rPr>
          <w:rFonts w:asciiTheme="minorHAnsi" w:hAnsiTheme="minorHAnsi"/>
        </w:rPr>
      </w:pPr>
    </w:p>
    <w:p w14:paraId="0A06507E" w14:textId="77777777" w:rsidR="00F8212B" w:rsidRPr="00350662" w:rsidRDefault="00F8212B" w:rsidP="00F8212B">
      <w:pPr>
        <w:pStyle w:val="Default"/>
        <w:rPr>
          <w:rFonts w:asciiTheme="minorHAnsi" w:hAnsiTheme="minorHAnsi"/>
        </w:rPr>
      </w:pPr>
    </w:p>
    <w:p w14:paraId="2F4ABA88"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14:paraId="60E2B531"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14:paraId="744E0512"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14:paraId="70256F6F"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14:paraId="6730E4BE" w14:textId="77777777"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A6"/>
    <w:rsid w:val="000814EE"/>
    <w:rsid w:val="000B48BC"/>
    <w:rsid w:val="000E5521"/>
    <w:rsid w:val="001876EE"/>
    <w:rsid w:val="001E1A0D"/>
    <w:rsid w:val="001F37A6"/>
    <w:rsid w:val="001F3A6A"/>
    <w:rsid w:val="00350662"/>
    <w:rsid w:val="003716E1"/>
    <w:rsid w:val="003E5FF0"/>
    <w:rsid w:val="004366E9"/>
    <w:rsid w:val="00576916"/>
    <w:rsid w:val="00801DC2"/>
    <w:rsid w:val="00895D0E"/>
    <w:rsid w:val="008E7FCD"/>
    <w:rsid w:val="00936547"/>
    <w:rsid w:val="00A408AF"/>
    <w:rsid w:val="00B55BFB"/>
    <w:rsid w:val="00B73CC6"/>
    <w:rsid w:val="00BB2BAF"/>
    <w:rsid w:val="00CD63F2"/>
    <w:rsid w:val="00E84158"/>
    <w:rsid w:val="00E84A5C"/>
    <w:rsid w:val="00EB677D"/>
    <w:rsid w:val="00EE70FB"/>
    <w:rsid w:val="00EF15F6"/>
    <w:rsid w:val="00F332E8"/>
    <w:rsid w:val="00F8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373B"/>
  <w15:docId w15:val="{07850CAF-5377-4823-9486-1CAD9D5E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Lizzie Miller</cp:lastModifiedBy>
  <cp:revision>2</cp:revision>
  <cp:lastPrinted>2016-12-07T16:34:00Z</cp:lastPrinted>
  <dcterms:created xsi:type="dcterms:W3CDTF">2019-05-14T14:12:00Z</dcterms:created>
  <dcterms:modified xsi:type="dcterms:W3CDTF">2019-05-14T14:12:00Z</dcterms:modified>
</cp:coreProperties>
</file>