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82F8B" w14:textId="77777777"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BE6286">
        <w:rPr>
          <w:rFonts w:cs="Arial"/>
          <w:b/>
          <w:szCs w:val="22"/>
        </w:rPr>
        <w:t>Green Space Project Officer</w:t>
      </w:r>
    </w:p>
    <w:p w14:paraId="3F082F8C" w14:textId="77777777" w:rsidR="007A6B99" w:rsidRPr="0069405C" w:rsidRDefault="007A6B99" w:rsidP="007A6B99">
      <w:pPr>
        <w:jc w:val="center"/>
        <w:rPr>
          <w:rFonts w:cs="Arial"/>
          <w:b/>
          <w:szCs w:val="22"/>
        </w:rPr>
      </w:pPr>
    </w:p>
    <w:p w14:paraId="3F082F8E" w14:textId="01E2342C" w:rsidR="001362D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3B77C4" w:rsidRPr="003B77C4">
        <w:rPr>
          <w:rFonts w:cs="Arial"/>
          <w:b/>
          <w:szCs w:val="22"/>
        </w:rPr>
        <w:t>G</w:t>
      </w:r>
      <w:r w:rsidR="003B77C4">
        <w:rPr>
          <w:rFonts w:cs="Arial"/>
          <w:b/>
          <w:szCs w:val="22"/>
        </w:rPr>
        <w:t>reen Space Project Officer</w:t>
      </w:r>
      <w:r w:rsidR="00BE1BA8" w:rsidRPr="0069405C">
        <w:rPr>
          <w:rFonts w:cs="Arial"/>
          <w:b/>
          <w:szCs w:val="22"/>
        </w:rPr>
        <w:t xml:space="preserve"> </w:t>
      </w:r>
      <w:r w:rsidRPr="0069405C">
        <w:rPr>
          <w:rFonts w:cs="Arial"/>
          <w:b/>
          <w:szCs w:val="22"/>
        </w:rPr>
        <w:t xml:space="preserve">is for guidance and must be used in conjunction with the Job Capsule for Job </w:t>
      </w:r>
      <w:r w:rsidR="001362D5" w:rsidRPr="0069405C">
        <w:rPr>
          <w:rFonts w:cs="Arial"/>
          <w:b/>
          <w:szCs w:val="22"/>
        </w:rPr>
        <w:t xml:space="preserve">Zone </w:t>
      </w:r>
      <w:r w:rsidR="00BE6286">
        <w:rPr>
          <w:rFonts w:cs="Arial"/>
          <w:b/>
          <w:szCs w:val="22"/>
        </w:rPr>
        <w:t>2</w:t>
      </w:r>
      <w:r w:rsidR="001362D5" w:rsidRPr="0069405C">
        <w:rPr>
          <w:rFonts w:cs="Arial"/>
          <w:b/>
          <w:szCs w:val="22"/>
        </w:rPr>
        <w:t xml:space="preserve">  L</w:t>
      </w:r>
      <w:r w:rsidRPr="0069405C">
        <w:rPr>
          <w:rFonts w:cs="Arial"/>
          <w:b/>
          <w:szCs w:val="22"/>
        </w:rPr>
        <w:t>evel</w:t>
      </w:r>
      <w:r w:rsidR="00BE6286">
        <w:rPr>
          <w:rFonts w:cs="Arial"/>
          <w:b/>
          <w:szCs w:val="22"/>
        </w:rPr>
        <w:t xml:space="preserve"> 4</w:t>
      </w:r>
      <w:r w:rsidRPr="0069405C">
        <w:rPr>
          <w:rFonts w:cs="Arial"/>
          <w:b/>
          <w:szCs w:val="22"/>
        </w:rPr>
        <w:t xml:space="preserve"> </w:t>
      </w:r>
      <w:r w:rsidR="006A2594">
        <w:rPr>
          <w:rFonts w:cs="Arial"/>
          <w:b/>
          <w:szCs w:val="22"/>
        </w:rPr>
        <w:t xml:space="preserve"> </w:t>
      </w:r>
    </w:p>
    <w:p w14:paraId="5DF83142" w14:textId="15869071" w:rsidR="0015103E" w:rsidRDefault="0015103E" w:rsidP="007A6B99">
      <w:pPr>
        <w:rPr>
          <w:rFonts w:cs="Arial"/>
          <w:b/>
          <w:szCs w:val="22"/>
        </w:rPr>
      </w:pPr>
    </w:p>
    <w:p w14:paraId="665FF2E6" w14:textId="1E4298D2" w:rsidR="0015103E" w:rsidRDefault="0015103E" w:rsidP="0015103E">
      <w:pPr>
        <w:rPr>
          <w:rFonts w:cs="Arial"/>
          <w:b/>
          <w:szCs w:val="22"/>
        </w:rPr>
      </w:pPr>
      <w:r>
        <w:rPr>
          <w:rFonts w:cs="Arial"/>
          <w:b/>
          <w:szCs w:val="22"/>
        </w:rPr>
        <w:t>Camden Way Category: 2/3</w:t>
      </w:r>
    </w:p>
    <w:p w14:paraId="5EB46D57" w14:textId="77777777" w:rsidR="00E81E62" w:rsidRPr="0069405C" w:rsidRDefault="00E81E62" w:rsidP="007A6B99">
      <w:pPr>
        <w:rPr>
          <w:rFonts w:cs="Arial"/>
          <w:b/>
          <w:szCs w:val="22"/>
        </w:rPr>
      </w:pPr>
    </w:p>
    <w:p w14:paraId="3F082F8F"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3F082F90" w14:textId="77777777" w:rsidR="00EB687D" w:rsidRPr="0069405C" w:rsidRDefault="00EB687D" w:rsidP="00EB687D">
      <w:pPr>
        <w:rPr>
          <w:rFonts w:cs="Arial"/>
          <w:szCs w:val="22"/>
        </w:rPr>
      </w:pPr>
    </w:p>
    <w:p w14:paraId="3F082F91"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3F082F92" w14:textId="77777777" w:rsidR="00EB687D" w:rsidRPr="0069405C" w:rsidRDefault="003B77C4" w:rsidP="00EB687D">
      <w:pPr>
        <w:rPr>
          <w:rFonts w:cs="Arial"/>
          <w:szCs w:val="22"/>
        </w:rPr>
      </w:pPr>
      <w:r w:rsidRPr="003B77C4">
        <w:t>The Green Space Project Officer will play a key role in delivering Camden’s Green Space Investment Programme. The post will deliver high quality, high profile, capital projects that contribute to ensuring the quality, inclusivity and sustainability of Camden’s parks and green spaces. The role will lead a portfolio of green space investment projects from inception through to completion, managing external landscape designers, other contractors and volunteers, and ensuring effective engagement with councillors and Camden’s communities. The post will join a dynamic, multi-disciplinary team and contribute to our commitment to deliver for the people of Camden by delivering value for money services by getting it ‘right first time’.</w:t>
      </w:r>
    </w:p>
    <w:p w14:paraId="3F082F93" w14:textId="77777777" w:rsidR="00EB687D" w:rsidRPr="0069405C" w:rsidRDefault="00EB687D" w:rsidP="00EB687D">
      <w:pPr>
        <w:rPr>
          <w:rFonts w:cs="Arial"/>
          <w:szCs w:val="22"/>
        </w:rPr>
      </w:pPr>
    </w:p>
    <w:p w14:paraId="3F082F94"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3F082F95" w14:textId="77777777" w:rsidR="003B77C4" w:rsidRPr="003B77C4" w:rsidRDefault="003B77C4" w:rsidP="003B77C4">
      <w:pPr>
        <w:pStyle w:val="ListParagraph"/>
        <w:numPr>
          <w:ilvl w:val="0"/>
          <w:numId w:val="23"/>
        </w:numPr>
        <w:ind w:left="426" w:hanging="284"/>
        <w:rPr>
          <w:rFonts w:ascii="Arial" w:hAnsi="Arial" w:cs="Arial"/>
        </w:rPr>
      </w:pPr>
      <w:r w:rsidRPr="003B77C4">
        <w:rPr>
          <w:rFonts w:ascii="Arial" w:hAnsi="Arial" w:cs="Arial"/>
        </w:rPr>
        <w:t xml:space="preserve">To deliver the Green Space Investment Programme by ensuring programmed green space projects are effectively implemented, delivered on time and within budget. </w:t>
      </w:r>
    </w:p>
    <w:p w14:paraId="3F082F96" w14:textId="77777777" w:rsidR="003B77C4" w:rsidRPr="003B77C4" w:rsidRDefault="003B77C4" w:rsidP="003B77C4">
      <w:pPr>
        <w:pStyle w:val="ListParagraph"/>
        <w:numPr>
          <w:ilvl w:val="0"/>
          <w:numId w:val="23"/>
        </w:numPr>
        <w:ind w:left="426" w:hanging="284"/>
        <w:rPr>
          <w:rFonts w:ascii="Arial" w:hAnsi="Arial" w:cs="Arial"/>
        </w:rPr>
      </w:pPr>
      <w:r w:rsidRPr="003B77C4">
        <w:rPr>
          <w:rFonts w:ascii="Arial" w:hAnsi="Arial" w:cs="Arial"/>
        </w:rPr>
        <w:t xml:space="preserve">To supervise contractors and monitor contractor performance to ensure projects are effectively implemented and comply with Council regulations and procedures. </w:t>
      </w:r>
    </w:p>
    <w:p w14:paraId="3F082F97" w14:textId="77777777" w:rsidR="003B77C4" w:rsidRPr="003B77C4" w:rsidRDefault="003B77C4" w:rsidP="003B77C4">
      <w:pPr>
        <w:pStyle w:val="ListParagraph"/>
        <w:numPr>
          <w:ilvl w:val="0"/>
          <w:numId w:val="23"/>
        </w:numPr>
        <w:ind w:left="426" w:hanging="284"/>
        <w:rPr>
          <w:rFonts w:ascii="Arial" w:hAnsi="Arial" w:cs="Arial"/>
        </w:rPr>
      </w:pPr>
      <w:r w:rsidRPr="003B77C4">
        <w:rPr>
          <w:rFonts w:ascii="Arial" w:hAnsi="Arial" w:cs="Arial"/>
        </w:rPr>
        <w:t xml:space="preserve">Financial management and budget monitoring and reporting to support programme delivery. </w:t>
      </w:r>
    </w:p>
    <w:p w14:paraId="3F082F98" w14:textId="77777777" w:rsidR="003B77C4" w:rsidRPr="003B77C4" w:rsidRDefault="003B77C4" w:rsidP="003B77C4">
      <w:pPr>
        <w:pStyle w:val="ListParagraph"/>
        <w:numPr>
          <w:ilvl w:val="0"/>
          <w:numId w:val="23"/>
        </w:numPr>
        <w:ind w:left="426" w:hanging="284"/>
        <w:rPr>
          <w:rFonts w:ascii="Arial" w:hAnsi="Arial" w:cs="Arial"/>
        </w:rPr>
      </w:pPr>
      <w:r w:rsidRPr="003B77C4">
        <w:rPr>
          <w:rFonts w:ascii="Arial" w:hAnsi="Arial" w:cs="Arial"/>
        </w:rPr>
        <w:t xml:space="preserve">To maximise investment delivery by identifying and securing external funding to support projects </w:t>
      </w:r>
    </w:p>
    <w:p w14:paraId="3F082F99" w14:textId="77777777" w:rsidR="003B77C4" w:rsidRPr="003B77C4" w:rsidRDefault="003B77C4" w:rsidP="003B77C4">
      <w:pPr>
        <w:pStyle w:val="ListParagraph"/>
        <w:numPr>
          <w:ilvl w:val="0"/>
          <w:numId w:val="23"/>
        </w:numPr>
        <w:ind w:left="426" w:hanging="284"/>
        <w:rPr>
          <w:rFonts w:ascii="Arial" w:hAnsi="Arial" w:cs="Arial"/>
        </w:rPr>
      </w:pPr>
      <w:r w:rsidRPr="003B77C4">
        <w:rPr>
          <w:rFonts w:ascii="Arial" w:hAnsi="Arial" w:cs="Arial"/>
        </w:rPr>
        <w:t xml:space="preserve">To ensure that standards, document control, policy and procedures for all Contract delivery are developed and maintained. </w:t>
      </w:r>
    </w:p>
    <w:p w14:paraId="3F082F9A" w14:textId="77777777" w:rsidR="003B77C4" w:rsidRPr="003B77C4" w:rsidRDefault="003B77C4" w:rsidP="003B77C4">
      <w:pPr>
        <w:pStyle w:val="ListParagraph"/>
        <w:numPr>
          <w:ilvl w:val="0"/>
          <w:numId w:val="23"/>
        </w:numPr>
        <w:ind w:left="426" w:hanging="284"/>
        <w:rPr>
          <w:rFonts w:ascii="Arial" w:hAnsi="Arial" w:cs="Arial"/>
        </w:rPr>
      </w:pPr>
      <w:r w:rsidRPr="003B77C4">
        <w:rPr>
          <w:rFonts w:ascii="Arial" w:hAnsi="Arial" w:cs="Arial"/>
        </w:rPr>
        <w:t xml:space="preserve">To undertake procurement of services and works and comply with procurement policy and procedures </w:t>
      </w:r>
    </w:p>
    <w:p w14:paraId="3F082F9B" w14:textId="205634F6" w:rsidR="003B77C4" w:rsidRPr="003B77C4" w:rsidRDefault="003B77C4" w:rsidP="003B77C4">
      <w:pPr>
        <w:pStyle w:val="ListParagraph"/>
        <w:numPr>
          <w:ilvl w:val="0"/>
          <w:numId w:val="23"/>
        </w:numPr>
        <w:ind w:left="426" w:hanging="284"/>
        <w:rPr>
          <w:rFonts w:ascii="Arial" w:hAnsi="Arial" w:cs="Arial"/>
        </w:rPr>
      </w:pPr>
      <w:r w:rsidRPr="003B77C4">
        <w:rPr>
          <w:rFonts w:ascii="Arial" w:hAnsi="Arial" w:cs="Arial"/>
        </w:rPr>
        <w:t xml:space="preserve">To manage appropriate consultation, communications and engagement with local communities in relation to green space projects, to ensure stakeholders are well- informed and to support delivery of the Green Space communications plan </w:t>
      </w:r>
    </w:p>
    <w:p w14:paraId="3F082F9C" w14:textId="77777777" w:rsidR="003B77C4" w:rsidRPr="003B77C4" w:rsidRDefault="003B77C4" w:rsidP="003B77C4">
      <w:pPr>
        <w:pStyle w:val="ListParagraph"/>
        <w:numPr>
          <w:ilvl w:val="0"/>
          <w:numId w:val="23"/>
        </w:numPr>
        <w:ind w:left="426" w:hanging="284"/>
        <w:rPr>
          <w:rFonts w:ascii="Arial" w:hAnsi="Arial" w:cs="Arial"/>
        </w:rPr>
      </w:pPr>
      <w:r w:rsidRPr="003B77C4">
        <w:rPr>
          <w:rFonts w:ascii="Arial" w:hAnsi="Arial" w:cs="Arial"/>
        </w:rPr>
        <w:t xml:space="preserve">To provide technical advice and support on the design and implementation of projects and site management. </w:t>
      </w:r>
    </w:p>
    <w:p w14:paraId="3F082F9D" w14:textId="77777777" w:rsidR="003B77C4" w:rsidRPr="003B77C4" w:rsidRDefault="003B77C4" w:rsidP="003B77C4">
      <w:pPr>
        <w:pStyle w:val="ListParagraph"/>
        <w:numPr>
          <w:ilvl w:val="0"/>
          <w:numId w:val="23"/>
        </w:numPr>
        <w:ind w:left="426" w:hanging="284"/>
        <w:rPr>
          <w:rFonts w:ascii="Arial" w:hAnsi="Arial" w:cs="Arial"/>
        </w:rPr>
      </w:pPr>
      <w:r w:rsidRPr="003B77C4">
        <w:rPr>
          <w:rFonts w:ascii="Arial" w:hAnsi="Arial" w:cs="Arial"/>
        </w:rPr>
        <w:t xml:space="preserve">To play a key role in informing the development and review of the green space investment programme. </w:t>
      </w:r>
    </w:p>
    <w:p w14:paraId="3F082F9E" w14:textId="77777777" w:rsidR="00EB687D" w:rsidRPr="0069405C" w:rsidRDefault="00EB687D" w:rsidP="00EB687D">
      <w:pPr>
        <w:rPr>
          <w:rFonts w:cs="Arial"/>
          <w:szCs w:val="22"/>
        </w:rPr>
      </w:pPr>
    </w:p>
    <w:p w14:paraId="3F082FA0" w14:textId="77777777" w:rsidR="00EB687D" w:rsidRPr="0069405C" w:rsidRDefault="00287409" w:rsidP="00EB687D">
      <w:pPr>
        <w:rPr>
          <w:rFonts w:cs="Arial"/>
          <w:szCs w:val="22"/>
        </w:rPr>
      </w:pPr>
      <w:r w:rsidRPr="0069405C">
        <w:rPr>
          <w:rFonts w:cs="Arial"/>
          <w:b/>
          <w:szCs w:val="22"/>
        </w:rPr>
        <w:lastRenderedPageBreak/>
        <w:t>People Management Responsibilities:</w:t>
      </w:r>
    </w:p>
    <w:p w14:paraId="3F082FA1" w14:textId="77777777" w:rsidR="00287409" w:rsidRPr="003B77C4" w:rsidRDefault="003B77C4" w:rsidP="00EB687D">
      <w:pPr>
        <w:rPr>
          <w:rFonts w:cs="Arial"/>
          <w:szCs w:val="22"/>
        </w:rPr>
      </w:pPr>
      <w:r>
        <w:rPr>
          <w:rFonts w:cs="Arial"/>
          <w:szCs w:val="22"/>
        </w:rPr>
        <w:t>Not applicable</w:t>
      </w:r>
    </w:p>
    <w:p w14:paraId="3F082FA2" w14:textId="77777777" w:rsidR="00287409" w:rsidRPr="0069405C" w:rsidRDefault="00287409" w:rsidP="00EB687D">
      <w:pPr>
        <w:rPr>
          <w:rFonts w:cs="Arial"/>
          <w:i/>
          <w:szCs w:val="22"/>
        </w:rPr>
      </w:pPr>
    </w:p>
    <w:p w14:paraId="3F082FA3" w14:textId="77777777" w:rsidR="00287409" w:rsidRPr="0069405C" w:rsidRDefault="00287409" w:rsidP="00EB687D">
      <w:pPr>
        <w:rPr>
          <w:rFonts w:cs="Arial"/>
          <w:szCs w:val="22"/>
        </w:rPr>
      </w:pPr>
    </w:p>
    <w:p w14:paraId="3F082FA4" w14:textId="77777777" w:rsidR="00287409" w:rsidRPr="0069405C" w:rsidRDefault="00287409" w:rsidP="00EB687D">
      <w:pPr>
        <w:rPr>
          <w:rFonts w:cs="Arial"/>
          <w:b/>
          <w:szCs w:val="22"/>
        </w:rPr>
      </w:pPr>
      <w:r w:rsidRPr="0069405C">
        <w:rPr>
          <w:rFonts w:cs="Arial"/>
          <w:b/>
          <w:szCs w:val="22"/>
        </w:rPr>
        <w:t>Relationships;</w:t>
      </w:r>
    </w:p>
    <w:p w14:paraId="3F082FA5" w14:textId="77777777" w:rsidR="003B77C4" w:rsidRPr="00CC1A03" w:rsidRDefault="003B77C4" w:rsidP="003B77C4">
      <w:pPr>
        <w:numPr>
          <w:ilvl w:val="0"/>
          <w:numId w:val="24"/>
        </w:numPr>
        <w:tabs>
          <w:tab w:val="num" w:pos="397"/>
        </w:tabs>
        <w:ind w:left="397" w:hanging="397"/>
        <w:rPr>
          <w:rFonts w:cs="Arial"/>
          <w:szCs w:val="22"/>
        </w:rPr>
      </w:pPr>
      <w:r w:rsidRPr="00CC1A03">
        <w:rPr>
          <w:rFonts w:cs="Arial"/>
          <w:szCs w:val="22"/>
        </w:rPr>
        <w:t>Planners – influencing, negotiating</w:t>
      </w:r>
    </w:p>
    <w:p w14:paraId="3F082FA6" w14:textId="77777777" w:rsidR="003B77C4" w:rsidRPr="00CC1A03" w:rsidRDefault="003B77C4" w:rsidP="003B77C4">
      <w:pPr>
        <w:numPr>
          <w:ilvl w:val="0"/>
          <w:numId w:val="24"/>
        </w:numPr>
        <w:tabs>
          <w:tab w:val="num" w:pos="397"/>
        </w:tabs>
        <w:ind w:left="397" w:hanging="397"/>
        <w:rPr>
          <w:rFonts w:cs="Arial"/>
          <w:szCs w:val="22"/>
        </w:rPr>
      </w:pPr>
      <w:r w:rsidRPr="00CC1A03">
        <w:rPr>
          <w:rFonts w:cs="Arial"/>
          <w:szCs w:val="22"/>
        </w:rPr>
        <w:t xml:space="preserve">Other </w:t>
      </w:r>
      <w:r>
        <w:rPr>
          <w:rFonts w:cs="Arial"/>
          <w:szCs w:val="22"/>
        </w:rPr>
        <w:t>Green Space</w:t>
      </w:r>
      <w:r w:rsidRPr="00CC1A03">
        <w:rPr>
          <w:rFonts w:cs="Arial"/>
          <w:szCs w:val="22"/>
        </w:rPr>
        <w:t xml:space="preserve"> staff – influencing, negotiating, changing</w:t>
      </w:r>
      <w:r>
        <w:rPr>
          <w:rFonts w:cs="Arial"/>
          <w:szCs w:val="22"/>
        </w:rPr>
        <w:t>,</w:t>
      </w:r>
      <w:r w:rsidRPr="00CC1A03">
        <w:rPr>
          <w:rFonts w:cs="Arial"/>
          <w:szCs w:val="22"/>
        </w:rPr>
        <w:t xml:space="preserve"> motivation</w:t>
      </w:r>
    </w:p>
    <w:p w14:paraId="3F082FA7" w14:textId="77777777" w:rsidR="003B77C4" w:rsidRPr="00CC1A03" w:rsidRDefault="003B77C4" w:rsidP="003B77C4">
      <w:pPr>
        <w:numPr>
          <w:ilvl w:val="0"/>
          <w:numId w:val="24"/>
        </w:numPr>
        <w:tabs>
          <w:tab w:val="num" w:pos="397"/>
        </w:tabs>
        <w:ind w:left="397" w:hanging="397"/>
        <w:rPr>
          <w:rFonts w:cs="Arial"/>
          <w:szCs w:val="22"/>
        </w:rPr>
      </w:pPr>
      <w:r w:rsidRPr="00CC1A03">
        <w:rPr>
          <w:rFonts w:cs="Arial"/>
          <w:szCs w:val="22"/>
        </w:rPr>
        <w:t>Policy &amp; Senior Officers – influencing, negotiating, changing</w:t>
      </w:r>
      <w:r>
        <w:rPr>
          <w:rFonts w:cs="Arial"/>
          <w:szCs w:val="22"/>
        </w:rPr>
        <w:t>,</w:t>
      </w:r>
      <w:r w:rsidRPr="00CC1A03">
        <w:rPr>
          <w:rFonts w:cs="Arial"/>
          <w:szCs w:val="22"/>
        </w:rPr>
        <w:t xml:space="preserve"> motivation</w:t>
      </w:r>
    </w:p>
    <w:p w14:paraId="3F082FA8" w14:textId="77777777" w:rsidR="003B77C4" w:rsidRPr="00CC1A03" w:rsidRDefault="003B77C4" w:rsidP="003B77C4">
      <w:pPr>
        <w:numPr>
          <w:ilvl w:val="0"/>
          <w:numId w:val="24"/>
        </w:numPr>
        <w:tabs>
          <w:tab w:val="num" w:pos="397"/>
        </w:tabs>
        <w:ind w:left="397" w:hanging="397"/>
        <w:rPr>
          <w:rFonts w:cs="Arial"/>
          <w:szCs w:val="22"/>
        </w:rPr>
      </w:pPr>
      <w:r w:rsidRPr="00CC1A03">
        <w:rPr>
          <w:rFonts w:cs="Arial"/>
          <w:szCs w:val="22"/>
        </w:rPr>
        <w:t>Voluntary organisations and Friends of parks groups – influencing, info exchange, advice</w:t>
      </w:r>
    </w:p>
    <w:p w14:paraId="3F082FA9" w14:textId="77777777" w:rsidR="003B77C4" w:rsidRPr="00CC1A03" w:rsidRDefault="003B77C4" w:rsidP="003B77C4">
      <w:pPr>
        <w:numPr>
          <w:ilvl w:val="0"/>
          <w:numId w:val="24"/>
        </w:numPr>
        <w:tabs>
          <w:tab w:val="num" w:pos="397"/>
        </w:tabs>
        <w:ind w:left="397" w:hanging="397"/>
        <w:rPr>
          <w:rFonts w:cs="Arial"/>
          <w:szCs w:val="22"/>
        </w:rPr>
      </w:pPr>
      <w:r w:rsidRPr="00CC1A03">
        <w:rPr>
          <w:rFonts w:cs="Arial"/>
          <w:szCs w:val="22"/>
        </w:rPr>
        <w:t xml:space="preserve">Contractors </w:t>
      </w:r>
      <w:r>
        <w:rPr>
          <w:rFonts w:cs="Arial"/>
          <w:szCs w:val="22"/>
        </w:rPr>
        <w:t xml:space="preserve">and consultants </w:t>
      </w:r>
      <w:r w:rsidRPr="00CC1A03">
        <w:rPr>
          <w:rFonts w:cs="Arial"/>
          <w:szCs w:val="22"/>
        </w:rPr>
        <w:t>– influencing, changing motivation, negotiating, supervising</w:t>
      </w:r>
    </w:p>
    <w:p w14:paraId="3F082FAA" w14:textId="77777777" w:rsidR="003B77C4" w:rsidRPr="00CC1A03" w:rsidRDefault="003B77C4" w:rsidP="003B77C4">
      <w:pPr>
        <w:numPr>
          <w:ilvl w:val="0"/>
          <w:numId w:val="24"/>
        </w:numPr>
        <w:tabs>
          <w:tab w:val="num" w:pos="397"/>
        </w:tabs>
        <w:ind w:left="397" w:hanging="397"/>
        <w:rPr>
          <w:rFonts w:cs="Arial"/>
          <w:szCs w:val="22"/>
        </w:rPr>
      </w:pPr>
      <w:r w:rsidRPr="00CC1A03">
        <w:rPr>
          <w:rFonts w:cs="Arial"/>
          <w:szCs w:val="22"/>
        </w:rPr>
        <w:t>Elected Members – influencing, advice, changing motivation</w:t>
      </w:r>
    </w:p>
    <w:p w14:paraId="3F082FAB" w14:textId="77777777" w:rsidR="003B77C4" w:rsidRPr="00CC1A03" w:rsidRDefault="003B77C4" w:rsidP="003B77C4">
      <w:pPr>
        <w:numPr>
          <w:ilvl w:val="0"/>
          <w:numId w:val="24"/>
        </w:numPr>
        <w:tabs>
          <w:tab w:val="num" w:pos="397"/>
        </w:tabs>
        <w:ind w:left="397" w:hanging="397"/>
        <w:rPr>
          <w:rFonts w:cs="Arial"/>
          <w:szCs w:val="22"/>
        </w:rPr>
      </w:pPr>
      <w:r w:rsidRPr="00CC1A03">
        <w:rPr>
          <w:rFonts w:cs="Arial"/>
          <w:szCs w:val="22"/>
        </w:rPr>
        <w:t>Staff – influencing, negotiating changing motivation, managing</w:t>
      </w:r>
    </w:p>
    <w:p w14:paraId="3F082FAC" w14:textId="77777777" w:rsidR="00C97F42" w:rsidRPr="0069405C" w:rsidRDefault="00C97F42" w:rsidP="00EB687D">
      <w:pPr>
        <w:rPr>
          <w:rFonts w:cs="Arial"/>
          <w:szCs w:val="22"/>
        </w:rPr>
      </w:pPr>
    </w:p>
    <w:p w14:paraId="3F082FAD" w14:textId="77777777" w:rsidR="00C97F42" w:rsidRPr="0069405C" w:rsidRDefault="00C97F42" w:rsidP="00EB687D">
      <w:pPr>
        <w:rPr>
          <w:rFonts w:cs="Arial"/>
          <w:szCs w:val="22"/>
        </w:rPr>
      </w:pPr>
    </w:p>
    <w:p w14:paraId="3F082FAE" w14:textId="77777777" w:rsidR="00C97F42" w:rsidRPr="0069405C" w:rsidRDefault="00C97F42" w:rsidP="00EB687D">
      <w:pPr>
        <w:rPr>
          <w:rFonts w:cs="Arial"/>
          <w:b/>
          <w:szCs w:val="22"/>
        </w:rPr>
      </w:pPr>
      <w:r w:rsidRPr="0069405C">
        <w:rPr>
          <w:rFonts w:cs="Arial"/>
          <w:b/>
          <w:szCs w:val="22"/>
        </w:rPr>
        <w:t>Work Environment:</w:t>
      </w:r>
    </w:p>
    <w:p w14:paraId="3F082FAF" w14:textId="77777777" w:rsidR="003B77C4" w:rsidRPr="00086E34" w:rsidRDefault="003B77C4" w:rsidP="00B64255">
      <w:pPr>
        <w:numPr>
          <w:ilvl w:val="0"/>
          <w:numId w:val="24"/>
        </w:numPr>
        <w:ind w:left="425" w:hanging="425"/>
        <w:jc w:val="both"/>
        <w:rPr>
          <w:rFonts w:ascii="Helvetica" w:hAnsi="Helvetica" w:cs="Helvetica"/>
          <w:szCs w:val="22"/>
        </w:rPr>
      </w:pPr>
      <w:r w:rsidRPr="00086E34">
        <w:rPr>
          <w:rFonts w:ascii="Helvetica" w:hAnsi="Helvetica" w:cs="Helvetica"/>
          <w:szCs w:val="22"/>
        </w:rPr>
        <w:t>The post holder is required to be flexible in working for across the council.</w:t>
      </w:r>
    </w:p>
    <w:p w14:paraId="3F082FB0" w14:textId="77777777" w:rsidR="003B77C4" w:rsidRPr="00CC1A03" w:rsidRDefault="003B77C4" w:rsidP="00B64255">
      <w:pPr>
        <w:numPr>
          <w:ilvl w:val="0"/>
          <w:numId w:val="24"/>
        </w:numPr>
        <w:ind w:left="425" w:hanging="425"/>
        <w:jc w:val="both"/>
        <w:rPr>
          <w:rFonts w:ascii="Helvetica" w:hAnsi="Helvetica" w:cs="Helvetica"/>
          <w:szCs w:val="22"/>
        </w:rPr>
      </w:pPr>
      <w:r w:rsidRPr="00CC1A03">
        <w:rPr>
          <w:rFonts w:ascii="Helvetica" w:hAnsi="Helvetica" w:cs="Helvetica"/>
          <w:szCs w:val="22"/>
        </w:rPr>
        <w:t xml:space="preserve">The job requires flexibility with regard to the changing nature of projects within </w:t>
      </w:r>
      <w:r>
        <w:rPr>
          <w:rFonts w:ascii="Helvetica" w:hAnsi="Helvetica" w:cs="Helvetica"/>
          <w:szCs w:val="22"/>
        </w:rPr>
        <w:t>Camden’s green spaces</w:t>
      </w:r>
      <w:r w:rsidRPr="00CC1A03">
        <w:rPr>
          <w:rFonts w:ascii="Helvetica" w:hAnsi="Helvetica" w:cs="Helvetica"/>
          <w:szCs w:val="22"/>
        </w:rPr>
        <w:t>.</w:t>
      </w:r>
    </w:p>
    <w:p w14:paraId="3F082FB1" w14:textId="77777777" w:rsidR="003B77C4" w:rsidRPr="00CC1A03" w:rsidRDefault="003B77C4" w:rsidP="00B64255">
      <w:pPr>
        <w:numPr>
          <w:ilvl w:val="0"/>
          <w:numId w:val="24"/>
        </w:numPr>
        <w:ind w:left="425" w:hanging="425"/>
        <w:jc w:val="both"/>
        <w:rPr>
          <w:rFonts w:ascii="Helvetica" w:hAnsi="Helvetica" w:cs="Helvetica"/>
          <w:szCs w:val="22"/>
        </w:rPr>
      </w:pPr>
      <w:r w:rsidRPr="00CC1A03">
        <w:rPr>
          <w:rFonts w:ascii="Helvetica" w:hAnsi="Helvetica" w:cs="Helvetica"/>
          <w:szCs w:val="22"/>
        </w:rPr>
        <w:t>The post works across parks that are based within an inner city environment.</w:t>
      </w:r>
    </w:p>
    <w:p w14:paraId="3F082FB2" w14:textId="77777777" w:rsidR="003B77C4" w:rsidRPr="00CC1A03" w:rsidRDefault="003B77C4" w:rsidP="00B64255">
      <w:pPr>
        <w:numPr>
          <w:ilvl w:val="0"/>
          <w:numId w:val="24"/>
        </w:numPr>
        <w:ind w:left="425" w:hanging="425"/>
        <w:jc w:val="both"/>
        <w:rPr>
          <w:rFonts w:ascii="Helvetica" w:hAnsi="Helvetica" w:cs="Helvetica"/>
          <w:szCs w:val="22"/>
        </w:rPr>
      </w:pPr>
      <w:r w:rsidRPr="00CC1A03">
        <w:rPr>
          <w:rFonts w:ascii="Helvetica" w:hAnsi="Helvetica" w:cs="Helvetica"/>
          <w:szCs w:val="22"/>
        </w:rPr>
        <w:t>Work will sometimes take place outside of normal office hours evenings and weekends.</w:t>
      </w:r>
    </w:p>
    <w:p w14:paraId="3F082FB3" w14:textId="77777777" w:rsidR="003B77C4" w:rsidRPr="00CC1A03" w:rsidRDefault="003B77C4" w:rsidP="00B64255">
      <w:pPr>
        <w:numPr>
          <w:ilvl w:val="0"/>
          <w:numId w:val="24"/>
        </w:numPr>
        <w:ind w:left="425" w:hanging="425"/>
        <w:jc w:val="both"/>
        <w:rPr>
          <w:rFonts w:ascii="Helvetica" w:hAnsi="Helvetica" w:cs="Helvetica"/>
          <w:szCs w:val="22"/>
        </w:rPr>
      </w:pPr>
      <w:r w:rsidRPr="00CC1A03">
        <w:rPr>
          <w:rFonts w:ascii="Helvetica" w:hAnsi="Helvetica" w:cs="Helvetica"/>
          <w:szCs w:val="22"/>
        </w:rPr>
        <w:t>Lone working in some isolated sites.</w:t>
      </w:r>
    </w:p>
    <w:p w14:paraId="3F082FB4" w14:textId="77777777" w:rsidR="00C97F42" w:rsidRPr="0069405C" w:rsidRDefault="00C97F42" w:rsidP="00EB687D">
      <w:pPr>
        <w:rPr>
          <w:rFonts w:cs="Arial"/>
          <w:szCs w:val="22"/>
        </w:rPr>
      </w:pPr>
    </w:p>
    <w:p w14:paraId="3F082FB5" w14:textId="77777777" w:rsidR="00C97F42" w:rsidRPr="003B77C4" w:rsidRDefault="00C97F42" w:rsidP="00EB687D">
      <w:pPr>
        <w:rPr>
          <w:rFonts w:cs="Arial"/>
          <w:szCs w:val="22"/>
          <w:u w:val="single"/>
        </w:rPr>
      </w:pPr>
    </w:p>
    <w:p w14:paraId="3F082FB6"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3F082FB7" w14:textId="77777777" w:rsidR="003B77C4" w:rsidRDefault="003B77C4" w:rsidP="00EB687D">
      <w:pPr>
        <w:rPr>
          <w:rFonts w:cs="Arial"/>
          <w:b/>
          <w:szCs w:val="22"/>
        </w:rPr>
      </w:pPr>
    </w:p>
    <w:p w14:paraId="3F082FB8" w14:textId="77777777" w:rsidR="003B77C4" w:rsidRPr="003B77C4" w:rsidRDefault="003B77C4" w:rsidP="003B77C4">
      <w:pPr>
        <w:rPr>
          <w:rFonts w:cs="Arial"/>
          <w:szCs w:val="22"/>
        </w:rPr>
      </w:pPr>
      <w:r w:rsidRPr="003B77C4">
        <w:rPr>
          <w:rFonts w:cs="Arial"/>
          <w:szCs w:val="22"/>
        </w:rPr>
        <w:t xml:space="preserve">KNOWLEDGE </w:t>
      </w:r>
    </w:p>
    <w:p w14:paraId="3F082FB9" w14:textId="77777777" w:rsidR="003B77C4" w:rsidRPr="003B77C4" w:rsidRDefault="003B77C4" w:rsidP="003B77C4">
      <w:pPr>
        <w:rPr>
          <w:rFonts w:cs="Arial"/>
          <w:szCs w:val="22"/>
        </w:rPr>
      </w:pPr>
      <w:r w:rsidRPr="003B77C4">
        <w:rPr>
          <w:rFonts w:cs="Arial"/>
          <w:szCs w:val="22"/>
        </w:rPr>
        <w:t xml:space="preserve">________________________________________ </w:t>
      </w:r>
    </w:p>
    <w:p w14:paraId="3F082FBA" w14:textId="77777777" w:rsidR="003B77C4" w:rsidRPr="003B77C4" w:rsidRDefault="003B77C4" w:rsidP="003B77C4">
      <w:pPr>
        <w:rPr>
          <w:rFonts w:cs="Arial"/>
          <w:szCs w:val="22"/>
        </w:rPr>
      </w:pPr>
    </w:p>
    <w:p w14:paraId="3F082FBB" w14:textId="77777777" w:rsidR="003B77C4" w:rsidRPr="00B64255" w:rsidRDefault="003B77C4" w:rsidP="00B64255">
      <w:pPr>
        <w:pStyle w:val="ListParagraph"/>
        <w:numPr>
          <w:ilvl w:val="0"/>
          <w:numId w:val="25"/>
        </w:numPr>
        <w:ind w:left="426" w:hanging="426"/>
        <w:rPr>
          <w:rFonts w:ascii="Arial" w:hAnsi="Arial" w:cs="Arial"/>
          <w:szCs w:val="22"/>
        </w:rPr>
      </w:pPr>
      <w:r w:rsidRPr="00B64255">
        <w:rPr>
          <w:rFonts w:ascii="Arial" w:hAnsi="Arial" w:cs="Arial"/>
          <w:szCs w:val="22"/>
        </w:rPr>
        <w:t xml:space="preserve">A thorough, working knowledge of green space policies, plans and issues in an inner city environment </w:t>
      </w:r>
    </w:p>
    <w:p w14:paraId="3F082FBC" w14:textId="77777777" w:rsidR="003B77C4" w:rsidRPr="00B64255" w:rsidRDefault="003B77C4" w:rsidP="00B64255">
      <w:pPr>
        <w:pStyle w:val="ListParagraph"/>
        <w:numPr>
          <w:ilvl w:val="0"/>
          <w:numId w:val="25"/>
        </w:numPr>
        <w:ind w:left="426" w:hanging="426"/>
        <w:rPr>
          <w:rFonts w:ascii="Arial" w:hAnsi="Arial" w:cs="Arial"/>
          <w:szCs w:val="22"/>
        </w:rPr>
      </w:pPr>
      <w:r w:rsidRPr="00B64255">
        <w:rPr>
          <w:rFonts w:ascii="Arial" w:hAnsi="Arial" w:cs="Arial"/>
          <w:szCs w:val="22"/>
        </w:rPr>
        <w:t xml:space="preserve">An understanding of good procurement and contract management practice relating to green space development and improvements. </w:t>
      </w:r>
    </w:p>
    <w:p w14:paraId="3F082FBD" w14:textId="77777777" w:rsidR="003B77C4" w:rsidRPr="003B77C4" w:rsidRDefault="003B77C4" w:rsidP="003B77C4">
      <w:pPr>
        <w:rPr>
          <w:rFonts w:cs="Arial"/>
          <w:szCs w:val="22"/>
        </w:rPr>
      </w:pPr>
    </w:p>
    <w:p w14:paraId="3F082FBE" w14:textId="77777777" w:rsidR="003B77C4" w:rsidRPr="003B77C4" w:rsidRDefault="003B77C4" w:rsidP="003B77C4">
      <w:pPr>
        <w:rPr>
          <w:rFonts w:cs="Arial"/>
          <w:szCs w:val="22"/>
        </w:rPr>
      </w:pPr>
    </w:p>
    <w:p w14:paraId="3F082FBF" w14:textId="77777777" w:rsidR="003B77C4" w:rsidRPr="003B77C4" w:rsidRDefault="003B77C4" w:rsidP="003B77C4">
      <w:pPr>
        <w:rPr>
          <w:rFonts w:cs="Arial"/>
          <w:szCs w:val="22"/>
        </w:rPr>
      </w:pPr>
      <w:r w:rsidRPr="003B77C4">
        <w:rPr>
          <w:rFonts w:cs="Arial"/>
          <w:szCs w:val="22"/>
        </w:rPr>
        <w:t xml:space="preserve">QUALIFICATIONS </w:t>
      </w:r>
    </w:p>
    <w:p w14:paraId="3F082FC0" w14:textId="77777777" w:rsidR="003B77C4" w:rsidRPr="003B77C4" w:rsidRDefault="003B77C4" w:rsidP="003B77C4">
      <w:pPr>
        <w:rPr>
          <w:rFonts w:cs="Arial"/>
          <w:szCs w:val="22"/>
        </w:rPr>
      </w:pPr>
      <w:r w:rsidRPr="003B77C4">
        <w:rPr>
          <w:rFonts w:cs="Arial"/>
          <w:szCs w:val="22"/>
        </w:rPr>
        <w:t xml:space="preserve">________________________________________ </w:t>
      </w:r>
    </w:p>
    <w:p w14:paraId="3F082FC1" w14:textId="77777777" w:rsidR="003B77C4" w:rsidRPr="003B77C4" w:rsidRDefault="003B77C4" w:rsidP="003B77C4">
      <w:pPr>
        <w:rPr>
          <w:rFonts w:cs="Arial"/>
          <w:szCs w:val="22"/>
        </w:rPr>
      </w:pPr>
    </w:p>
    <w:p w14:paraId="3F082FC2" w14:textId="77777777" w:rsidR="003B77C4" w:rsidRPr="003B77C4" w:rsidRDefault="003B77C4" w:rsidP="003B77C4">
      <w:pPr>
        <w:rPr>
          <w:rFonts w:cs="Arial"/>
          <w:szCs w:val="22"/>
        </w:rPr>
      </w:pPr>
      <w:r w:rsidRPr="003B77C4">
        <w:rPr>
          <w:rFonts w:cs="Arial"/>
          <w:szCs w:val="22"/>
        </w:rPr>
        <w:t xml:space="preserve">Essential: </w:t>
      </w:r>
    </w:p>
    <w:p w14:paraId="3F082FC3" w14:textId="1515E051" w:rsidR="003B77C4" w:rsidRPr="00B64255" w:rsidRDefault="000B675C" w:rsidP="00B64255">
      <w:pPr>
        <w:pStyle w:val="ListParagraph"/>
        <w:numPr>
          <w:ilvl w:val="0"/>
          <w:numId w:val="26"/>
        </w:numPr>
        <w:ind w:left="426" w:hanging="426"/>
        <w:rPr>
          <w:rFonts w:ascii="Arial" w:hAnsi="Arial" w:cs="Arial"/>
          <w:szCs w:val="22"/>
        </w:rPr>
      </w:pPr>
      <w:r>
        <w:rPr>
          <w:rFonts w:ascii="Arial" w:hAnsi="Arial" w:cs="Arial"/>
          <w:szCs w:val="22"/>
        </w:rPr>
        <w:t>A relevant degree /</w:t>
      </w:r>
      <w:r w:rsidR="003B77C4" w:rsidRPr="00B64255">
        <w:rPr>
          <w:rFonts w:ascii="Arial" w:hAnsi="Arial" w:cs="Arial"/>
          <w:szCs w:val="22"/>
        </w:rPr>
        <w:t xml:space="preserve"> qualification </w:t>
      </w:r>
      <w:r>
        <w:rPr>
          <w:rFonts w:ascii="Arial" w:hAnsi="Arial" w:cs="Arial"/>
          <w:szCs w:val="22"/>
        </w:rPr>
        <w:t xml:space="preserve">or equivalent </w:t>
      </w:r>
    </w:p>
    <w:p w14:paraId="3F082FC4" w14:textId="77777777" w:rsidR="003B77C4" w:rsidRPr="003B77C4" w:rsidRDefault="003B77C4" w:rsidP="003B77C4">
      <w:pPr>
        <w:rPr>
          <w:rFonts w:cs="Arial"/>
          <w:szCs w:val="22"/>
        </w:rPr>
      </w:pPr>
    </w:p>
    <w:p w14:paraId="3F082FC5" w14:textId="77777777" w:rsidR="003B77C4" w:rsidRPr="003B77C4" w:rsidRDefault="003B77C4" w:rsidP="003B77C4">
      <w:pPr>
        <w:rPr>
          <w:rFonts w:cs="Arial"/>
          <w:szCs w:val="22"/>
        </w:rPr>
      </w:pPr>
      <w:r w:rsidRPr="003B77C4">
        <w:rPr>
          <w:rFonts w:cs="Arial"/>
          <w:szCs w:val="22"/>
        </w:rPr>
        <w:t xml:space="preserve">Desirable: </w:t>
      </w:r>
    </w:p>
    <w:p w14:paraId="3F082FC6" w14:textId="77777777" w:rsidR="003B77C4" w:rsidRPr="00B64255" w:rsidRDefault="003B77C4" w:rsidP="00B64255">
      <w:pPr>
        <w:pStyle w:val="ListParagraph"/>
        <w:numPr>
          <w:ilvl w:val="0"/>
          <w:numId w:val="26"/>
        </w:numPr>
        <w:ind w:left="426" w:hanging="426"/>
        <w:rPr>
          <w:rFonts w:ascii="Arial" w:hAnsi="Arial" w:cs="Arial"/>
          <w:szCs w:val="22"/>
        </w:rPr>
      </w:pPr>
      <w:r w:rsidRPr="00B64255">
        <w:rPr>
          <w:rFonts w:ascii="Arial" w:hAnsi="Arial" w:cs="Arial"/>
          <w:szCs w:val="22"/>
        </w:rPr>
        <w:t xml:space="preserve">Landscape Design/Management or relevant Horticultural qualification </w:t>
      </w:r>
    </w:p>
    <w:p w14:paraId="3F082FC7" w14:textId="77777777" w:rsidR="003B77C4" w:rsidRPr="003B77C4" w:rsidRDefault="003B77C4" w:rsidP="003B77C4">
      <w:pPr>
        <w:rPr>
          <w:rFonts w:cs="Arial"/>
          <w:szCs w:val="22"/>
        </w:rPr>
      </w:pPr>
    </w:p>
    <w:p w14:paraId="3F082FC8" w14:textId="77777777" w:rsidR="003B77C4" w:rsidRPr="003B77C4" w:rsidRDefault="003B77C4" w:rsidP="003B77C4">
      <w:pPr>
        <w:rPr>
          <w:rFonts w:cs="Arial"/>
          <w:szCs w:val="22"/>
        </w:rPr>
      </w:pPr>
    </w:p>
    <w:p w14:paraId="3F082FC9" w14:textId="77777777" w:rsidR="003B77C4" w:rsidRPr="003B77C4" w:rsidRDefault="003B77C4" w:rsidP="003B77C4">
      <w:pPr>
        <w:rPr>
          <w:rFonts w:cs="Arial"/>
          <w:szCs w:val="22"/>
        </w:rPr>
      </w:pPr>
      <w:r w:rsidRPr="003B77C4">
        <w:rPr>
          <w:rFonts w:cs="Arial"/>
          <w:szCs w:val="22"/>
        </w:rPr>
        <w:t xml:space="preserve">EXPERIENCE </w:t>
      </w:r>
    </w:p>
    <w:p w14:paraId="3F082FCA" w14:textId="77777777" w:rsidR="003B77C4" w:rsidRPr="003B77C4" w:rsidRDefault="003B77C4" w:rsidP="003B77C4">
      <w:pPr>
        <w:rPr>
          <w:rFonts w:cs="Arial"/>
          <w:szCs w:val="22"/>
        </w:rPr>
      </w:pPr>
      <w:r w:rsidRPr="003B77C4">
        <w:rPr>
          <w:rFonts w:cs="Arial"/>
          <w:szCs w:val="22"/>
        </w:rPr>
        <w:t xml:space="preserve">________________________________________ </w:t>
      </w:r>
    </w:p>
    <w:p w14:paraId="3F082FCB" w14:textId="77777777" w:rsidR="003B77C4" w:rsidRPr="003B77C4" w:rsidRDefault="003B77C4" w:rsidP="003B77C4">
      <w:pPr>
        <w:rPr>
          <w:rFonts w:cs="Arial"/>
          <w:szCs w:val="22"/>
        </w:rPr>
      </w:pPr>
    </w:p>
    <w:p w14:paraId="3F082FCC" w14:textId="77777777" w:rsidR="003B77C4" w:rsidRPr="003B77C4" w:rsidRDefault="003B77C4" w:rsidP="003B77C4">
      <w:pPr>
        <w:rPr>
          <w:rFonts w:cs="Arial"/>
          <w:szCs w:val="22"/>
        </w:rPr>
      </w:pPr>
      <w:r w:rsidRPr="003B77C4">
        <w:rPr>
          <w:rFonts w:cs="Arial"/>
          <w:szCs w:val="22"/>
        </w:rPr>
        <w:t xml:space="preserve">Essential: </w:t>
      </w:r>
    </w:p>
    <w:p w14:paraId="3F082FCD" w14:textId="77777777" w:rsidR="003B77C4" w:rsidRPr="00B64255" w:rsidRDefault="003B77C4" w:rsidP="00B64255">
      <w:pPr>
        <w:pStyle w:val="ListParagraph"/>
        <w:numPr>
          <w:ilvl w:val="0"/>
          <w:numId w:val="26"/>
        </w:numPr>
        <w:ind w:left="426" w:hanging="426"/>
        <w:rPr>
          <w:rFonts w:ascii="Arial" w:hAnsi="Arial" w:cs="Arial"/>
          <w:szCs w:val="22"/>
        </w:rPr>
      </w:pPr>
      <w:r w:rsidRPr="00B64255">
        <w:rPr>
          <w:rFonts w:ascii="Arial" w:hAnsi="Arial" w:cs="Arial"/>
          <w:szCs w:val="22"/>
        </w:rPr>
        <w:t xml:space="preserve">Proven experience in effectively project managing improvements to parks and open spaces. </w:t>
      </w:r>
    </w:p>
    <w:p w14:paraId="3F082FCE" w14:textId="77777777" w:rsidR="003B77C4" w:rsidRPr="00B64255" w:rsidRDefault="003B77C4" w:rsidP="00B64255">
      <w:pPr>
        <w:pStyle w:val="ListParagraph"/>
        <w:numPr>
          <w:ilvl w:val="0"/>
          <w:numId w:val="26"/>
        </w:numPr>
        <w:ind w:left="426" w:hanging="426"/>
        <w:rPr>
          <w:rFonts w:ascii="Arial" w:hAnsi="Arial" w:cs="Arial"/>
          <w:szCs w:val="22"/>
        </w:rPr>
      </w:pPr>
      <w:r w:rsidRPr="00B64255">
        <w:rPr>
          <w:rFonts w:ascii="Arial" w:hAnsi="Arial" w:cs="Arial"/>
          <w:szCs w:val="22"/>
        </w:rPr>
        <w:t xml:space="preserve">Experience in contract monitoring and management, dealing with contractors and sound technical knowledge of the range of services delivered by Green Space </w:t>
      </w:r>
    </w:p>
    <w:p w14:paraId="3F082FCF" w14:textId="77777777" w:rsidR="003B77C4" w:rsidRPr="00B64255" w:rsidRDefault="003B77C4" w:rsidP="00B64255">
      <w:pPr>
        <w:pStyle w:val="ListParagraph"/>
        <w:numPr>
          <w:ilvl w:val="0"/>
          <w:numId w:val="26"/>
        </w:numPr>
        <w:ind w:left="426" w:hanging="426"/>
        <w:rPr>
          <w:rFonts w:ascii="Arial" w:hAnsi="Arial" w:cs="Arial"/>
          <w:szCs w:val="22"/>
        </w:rPr>
      </w:pPr>
      <w:r w:rsidRPr="00B64255">
        <w:rPr>
          <w:rFonts w:ascii="Arial" w:hAnsi="Arial" w:cs="Arial"/>
          <w:szCs w:val="22"/>
        </w:rPr>
        <w:t>Excellent track record of financial management, budget control and experience of delivering services within financial limits.</w:t>
      </w:r>
    </w:p>
    <w:p w14:paraId="3F082FD0" w14:textId="77777777" w:rsidR="00EB687D" w:rsidRPr="0069405C" w:rsidRDefault="00EB687D" w:rsidP="00EB687D">
      <w:pPr>
        <w:rPr>
          <w:rFonts w:cs="Arial"/>
          <w:szCs w:val="22"/>
        </w:rPr>
      </w:pPr>
    </w:p>
    <w:p w14:paraId="3F082FD1" w14:textId="77777777" w:rsidR="003B77C4" w:rsidRDefault="003B77C4" w:rsidP="00EB687D">
      <w:pPr>
        <w:rPr>
          <w:rFonts w:cs="Arial"/>
          <w:b/>
          <w:szCs w:val="22"/>
        </w:rPr>
      </w:pPr>
    </w:p>
    <w:p w14:paraId="3F082FDD" w14:textId="77777777" w:rsidR="0069405C" w:rsidRPr="0069405C" w:rsidRDefault="0069405C" w:rsidP="00EB687D">
      <w:pPr>
        <w:rPr>
          <w:rFonts w:cs="Arial"/>
          <w:szCs w:val="22"/>
        </w:rPr>
      </w:pPr>
    </w:p>
    <w:p w14:paraId="72D0E017" w14:textId="77777777" w:rsidR="00E81E62" w:rsidRPr="0015103E" w:rsidRDefault="00E81E62" w:rsidP="00E81E62">
      <w:r w:rsidRPr="0015103E">
        <w:t>SKILLS AND BEHAVIOURS</w:t>
      </w:r>
    </w:p>
    <w:p w14:paraId="5231C931" w14:textId="77777777" w:rsidR="00E81E62" w:rsidRDefault="00B674F3" w:rsidP="00E81E62">
      <w:pPr>
        <w:jc w:val="center"/>
      </w:pPr>
      <w:r>
        <w:pict w14:anchorId="17820A46">
          <v:rect id="_x0000_i1025" style="width:713.2pt;height:.75pt" o:hralign="center" o:hrstd="t" o:hrnoshade="t" o:hr="t" fillcolor="silver" stroked="f"/>
        </w:pict>
      </w:r>
    </w:p>
    <w:p w14:paraId="5B0039EF" w14:textId="77777777" w:rsidR="00E81E62" w:rsidRDefault="00E81E62" w:rsidP="00E81E62">
      <w:pPr>
        <w:pStyle w:val="BodyTextIndent"/>
        <w:ind w:left="0"/>
        <w:rPr>
          <w:rFonts w:eastAsia="ヒラギノ角ゴ Pro W3" w:cs="Arial"/>
          <w:sz w:val="20"/>
          <w:szCs w:val="20"/>
        </w:rPr>
      </w:pPr>
    </w:p>
    <w:p w14:paraId="32BB7D90" w14:textId="77777777" w:rsidR="00E81E62" w:rsidRDefault="00E81E62" w:rsidP="00E81E62">
      <w:pPr>
        <w:rPr>
          <w:rFonts w:cs="Arial"/>
          <w:bCs/>
        </w:rPr>
      </w:pPr>
      <w:r>
        <w:rPr>
          <w:rFonts w:cs="Arial"/>
          <w:bCs/>
        </w:rPr>
        <w:t>Essential:</w:t>
      </w:r>
    </w:p>
    <w:p w14:paraId="5DCCBAD4" w14:textId="77777777" w:rsidR="00E81E62" w:rsidRDefault="00E81E62" w:rsidP="00E81E62">
      <w:pPr>
        <w:pStyle w:val="ListParagraph"/>
        <w:numPr>
          <w:ilvl w:val="0"/>
          <w:numId w:val="29"/>
        </w:numPr>
        <w:spacing w:line="276" w:lineRule="auto"/>
        <w:rPr>
          <w:rFonts w:ascii="Arial" w:hAnsi="Arial" w:cs="Arial"/>
          <w:bCs/>
        </w:rPr>
      </w:pPr>
      <w:r>
        <w:rPr>
          <w:rFonts w:ascii="Arial" w:hAnsi="Arial" w:cs="Arial"/>
          <w:bCs/>
        </w:rPr>
        <w:t>Excellent project management skills.</w:t>
      </w:r>
    </w:p>
    <w:p w14:paraId="122835BA" w14:textId="77777777" w:rsidR="00E81E62" w:rsidRDefault="00E81E62" w:rsidP="00E81E62">
      <w:pPr>
        <w:numPr>
          <w:ilvl w:val="0"/>
          <w:numId w:val="29"/>
        </w:numPr>
        <w:spacing w:line="276" w:lineRule="auto"/>
      </w:pPr>
      <w:r>
        <w:rPr>
          <w:rFonts w:cs="Arial"/>
          <w:szCs w:val="22"/>
        </w:rPr>
        <w:t xml:space="preserve">Excellent written and verbal communication skills with the ability to express and present complex information accurately, clearly and concisely both orally and in writing to a range of audiences including </w:t>
      </w:r>
      <w:r>
        <w:t>senior management, councillors, stakeholders and members of the community.</w:t>
      </w:r>
    </w:p>
    <w:p w14:paraId="2BA1EAD3" w14:textId="77777777" w:rsidR="00E81E62" w:rsidRDefault="00E81E62" w:rsidP="00E81E62">
      <w:pPr>
        <w:numPr>
          <w:ilvl w:val="0"/>
          <w:numId w:val="29"/>
        </w:numPr>
        <w:spacing w:line="276" w:lineRule="auto"/>
      </w:pPr>
      <w:r>
        <w:t>Excellent IT skills including MS applications, spreadsheets and database systems. A working knowledge of GIS is desirable.</w:t>
      </w:r>
    </w:p>
    <w:p w14:paraId="7DBA7AB6" w14:textId="77777777" w:rsidR="00E81E62" w:rsidRDefault="00E81E62" w:rsidP="00E81E62">
      <w:pPr>
        <w:pStyle w:val="ListParagraph"/>
        <w:numPr>
          <w:ilvl w:val="0"/>
          <w:numId w:val="29"/>
        </w:numPr>
        <w:spacing w:line="276" w:lineRule="auto"/>
        <w:rPr>
          <w:rFonts w:ascii="Arial" w:hAnsi="Arial" w:cs="Arial"/>
          <w:bCs/>
        </w:rPr>
      </w:pPr>
      <w:r>
        <w:rPr>
          <w:rFonts w:ascii="Arial" w:hAnsi="Arial" w:cs="Arial"/>
          <w:bCs/>
        </w:rPr>
        <w:t>Able to devise and lead appropriate and effective consultation and engagement exercises with local communities.</w:t>
      </w:r>
    </w:p>
    <w:p w14:paraId="7602A50E" w14:textId="77777777" w:rsidR="00E81E62" w:rsidRDefault="00E81E62" w:rsidP="00E81E62">
      <w:pPr>
        <w:pStyle w:val="ListParagraph"/>
        <w:numPr>
          <w:ilvl w:val="0"/>
          <w:numId w:val="29"/>
        </w:numPr>
        <w:tabs>
          <w:tab w:val="left" w:pos="426"/>
        </w:tabs>
        <w:rPr>
          <w:rFonts w:ascii="Arial" w:hAnsi="Arial" w:cs="Arial"/>
        </w:rPr>
      </w:pPr>
      <w:r>
        <w:rPr>
          <w:rFonts w:ascii="Arial" w:hAnsi="Arial" w:cs="Arial"/>
        </w:rPr>
        <w:t>Able to work closely with elected members and lead public meetings.</w:t>
      </w:r>
    </w:p>
    <w:p w14:paraId="5E82FD8D" w14:textId="77777777" w:rsidR="00E81E62" w:rsidRDefault="00E81E62" w:rsidP="00E81E62">
      <w:pPr>
        <w:pStyle w:val="ListParagraph"/>
        <w:numPr>
          <w:ilvl w:val="0"/>
          <w:numId w:val="29"/>
        </w:numPr>
        <w:spacing w:line="276" w:lineRule="auto"/>
        <w:rPr>
          <w:rFonts w:ascii="Arial" w:hAnsi="Arial" w:cs="Arial"/>
          <w:bCs/>
        </w:rPr>
      </w:pPr>
      <w:r>
        <w:rPr>
          <w:rFonts w:ascii="Arial" w:hAnsi="Arial" w:cs="Arial"/>
          <w:bCs/>
        </w:rPr>
        <w:t>Able to supervise the work of contractors and volunteers.</w:t>
      </w:r>
    </w:p>
    <w:p w14:paraId="6245E09D" w14:textId="77777777" w:rsidR="00E81E62" w:rsidRDefault="00E81E62" w:rsidP="00E81E62">
      <w:pPr>
        <w:pStyle w:val="ListParagraph"/>
        <w:numPr>
          <w:ilvl w:val="0"/>
          <w:numId w:val="29"/>
        </w:numPr>
        <w:tabs>
          <w:tab w:val="left" w:pos="426"/>
        </w:tabs>
        <w:rPr>
          <w:rFonts w:ascii="Arial" w:hAnsi="Arial" w:cs="Arial"/>
        </w:rPr>
      </w:pPr>
      <w:r>
        <w:rPr>
          <w:rFonts w:ascii="Arial" w:hAnsi="Arial" w:cs="Arial"/>
        </w:rPr>
        <w:t>Able to undertake a range of financial management activities in delivering services within set budgets.</w:t>
      </w:r>
    </w:p>
    <w:p w14:paraId="2DC6D16F" w14:textId="77777777" w:rsidR="00E81E62" w:rsidRDefault="00E81E62" w:rsidP="00E81E62">
      <w:pPr>
        <w:pStyle w:val="ListParagraph"/>
        <w:numPr>
          <w:ilvl w:val="0"/>
          <w:numId w:val="29"/>
        </w:numPr>
        <w:spacing w:line="276" w:lineRule="auto"/>
        <w:rPr>
          <w:rFonts w:ascii="Arial" w:hAnsi="Arial" w:cs="Arial"/>
          <w:bCs/>
        </w:rPr>
      </w:pPr>
      <w:r>
        <w:rPr>
          <w:rFonts w:ascii="Arial" w:hAnsi="Arial" w:cs="Arial"/>
          <w:szCs w:val="22"/>
        </w:rPr>
        <w:t>Excellent organisational skills - ability to manage conflicting priorities, handle a busy workload and meet frequently changing deadlines.</w:t>
      </w:r>
    </w:p>
    <w:p w14:paraId="3F5D6677" w14:textId="77777777" w:rsidR="00E81E62" w:rsidRDefault="00E81E62" w:rsidP="00E81E62">
      <w:pPr>
        <w:pStyle w:val="ListParagraph"/>
        <w:numPr>
          <w:ilvl w:val="0"/>
          <w:numId w:val="29"/>
        </w:numPr>
        <w:spacing w:line="276" w:lineRule="auto"/>
        <w:rPr>
          <w:rFonts w:ascii="Arial" w:hAnsi="Arial" w:cs="Arial"/>
          <w:bCs/>
        </w:rPr>
      </w:pPr>
      <w:r>
        <w:rPr>
          <w:rFonts w:ascii="Arial" w:hAnsi="Arial" w:cs="Arial"/>
          <w:bCs/>
        </w:rPr>
        <w:t>A high level of problem solving skills.</w:t>
      </w:r>
    </w:p>
    <w:p w14:paraId="7D30C695" w14:textId="77777777" w:rsidR="00E81E62" w:rsidRDefault="00E81E62" w:rsidP="00E81E62">
      <w:pPr>
        <w:rPr>
          <w:rFonts w:cs="Arial"/>
          <w:szCs w:val="22"/>
        </w:rPr>
      </w:pPr>
    </w:p>
    <w:p w14:paraId="533F3CC9" w14:textId="77777777" w:rsidR="00E81E62" w:rsidRDefault="00E81E62" w:rsidP="00E81E62">
      <w:pPr>
        <w:rPr>
          <w:rFonts w:cs="Arial"/>
          <w:szCs w:val="22"/>
        </w:rPr>
      </w:pPr>
    </w:p>
    <w:p w14:paraId="267B27EA" w14:textId="77777777" w:rsidR="0015103E" w:rsidRDefault="0015103E" w:rsidP="0015103E">
      <w:pPr>
        <w:rPr>
          <w:rFonts w:cs="Arial"/>
          <w:b/>
          <w:szCs w:val="22"/>
        </w:rPr>
      </w:pPr>
      <w:r>
        <w:rPr>
          <w:rFonts w:cs="Arial"/>
          <w:b/>
          <w:szCs w:val="22"/>
        </w:rPr>
        <w:t>Camden Way Five Ways of Working</w:t>
      </w:r>
    </w:p>
    <w:p w14:paraId="5DB710E6" w14:textId="77777777" w:rsidR="0015103E" w:rsidRDefault="0015103E" w:rsidP="0015103E">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310400A" w14:textId="77777777" w:rsidR="0015103E" w:rsidRDefault="0015103E" w:rsidP="0015103E">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31759C78" w14:textId="77777777" w:rsidR="0015103E" w:rsidRDefault="0015103E" w:rsidP="0015103E">
      <w:pPr>
        <w:pStyle w:val="NoSpacing"/>
        <w:numPr>
          <w:ilvl w:val="0"/>
          <w:numId w:val="31"/>
        </w:numPr>
        <w:rPr>
          <w:lang w:val="en-US"/>
        </w:rPr>
      </w:pPr>
      <w:r>
        <w:rPr>
          <w:lang w:val="en-US"/>
        </w:rPr>
        <w:t>Deliver for the people of Camden</w:t>
      </w:r>
    </w:p>
    <w:p w14:paraId="08008376" w14:textId="77777777" w:rsidR="0015103E" w:rsidRDefault="0015103E" w:rsidP="0015103E">
      <w:pPr>
        <w:pStyle w:val="NoSpacing"/>
        <w:numPr>
          <w:ilvl w:val="0"/>
          <w:numId w:val="31"/>
        </w:numPr>
        <w:rPr>
          <w:lang w:val="en-US"/>
        </w:rPr>
      </w:pPr>
      <w:r>
        <w:rPr>
          <w:lang w:val="en-US"/>
        </w:rPr>
        <w:t>Work as one team</w:t>
      </w:r>
    </w:p>
    <w:p w14:paraId="16BFED82" w14:textId="77777777" w:rsidR="0015103E" w:rsidRDefault="0015103E" w:rsidP="0015103E">
      <w:pPr>
        <w:pStyle w:val="NoSpacing"/>
        <w:numPr>
          <w:ilvl w:val="0"/>
          <w:numId w:val="31"/>
        </w:numPr>
        <w:rPr>
          <w:lang w:val="en-US"/>
        </w:rPr>
      </w:pPr>
      <w:r>
        <w:rPr>
          <w:lang w:val="en-US"/>
        </w:rPr>
        <w:t>Take pride in getting it right</w:t>
      </w:r>
    </w:p>
    <w:p w14:paraId="5C074B13" w14:textId="77777777" w:rsidR="0015103E" w:rsidRDefault="0015103E" w:rsidP="0015103E">
      <w:pPr>
        <w:pStyle w:val="NoSpacing"/>
        <w:numPr>
          <w:ilvl w:val="0"/>
          <w:numId w:val="31"/>
        </w:numPr>
        <w:rPr>
          <w:lang w:val="en-US"/>
        </w:rPr>
      </w:pPr>
      <w:r>
        <w:rPr>
          <w:lang w:val="en-US"/>
        </w:rPr>
        <w:t>Find better ways</w:t>
      </w:r>
    </w:p>
    <w:p w14:paraId="1ED7F03F" w14:textId="77777777" w:rsidR="0015103E" w:rsidRDefault="0015103E" w:rsidP="0015103E">
      <w:pPr>
        <w:pStyle w:val="NoSpacing"/>
        <w:numPr>
          <w:ilvl w:val="0"/>
          <w:numId w:val="31"/>
        </w:numPr>
        <w:rPr>
          <w:lang w:val="en-US"/>
        </w:rPr>
      </w:pPr>
      <w:r>
        <w:rPr>
          <w:lang w:val="en-US"/>
        </w:rPr>
        <w:t>Take personal responsibility</w:t>
      </w:r>
    </w:p>
    <w:p w14:paraId="5D285A48" w14:textId="77777777" w:rsidR="0015103E" w:rsidRDefault="0015103E" w:rsidP="0015103E">
      <w:pPr>
        <w:pStyle w:val="NoSpacing"/>
        <w:rPr>
          <w:lang w:val="en-US"/>
        </w:rPr>
      </w:pPr>
    </w:p>
    <w:p w14:paraId="701C5B3D" w14:textId="77777777" w:rsidR="0015103E" w:rsidRDefault="0015103E" w:rsidP="0015103E">
      <w:pPr>
        <w:rPr>
          <w:rFonts w:cs="Arial"/>
          <w:szCs w:val="22"/>
        </w:rPr>
      </w:pPr>
      <w:r>
        <w:rPr>
          <w:rFonts w:cs="Arial"/>
          <w:szCs w:val="22"/>
        </w:rPr>
        <w:t xml:space="preserve">For further information on the Camden Way please visit by clicking </w:t>
      </w:r>
      <w:hyperlink r:id="rId7" w:history="1">
        <w:r>
          <w:rPr>
            <w:rStyle w:val="Hyperlink"/>
            <w:rFonts w:cs="Arial"/>
            <w:szCs w:val="22"/>
          </w:rPr>
          <w:t>HERE</w:t>
        </w:r>
      </w:hyperlink>
    </w:p>
    <w:p w14:paraId="3F082FDE" w14:textId="77777777" w:rsidR="0069405C" w:rsidRPr="0069405C" w:rsidRDefault="0069405C" w:rsidP="00EB687D">
      <w:pPr>
        <w:rPr>
          <w:rFonts w:cs="Arial"/>
          <w:szCs w:val="22"/>
        </w:rPr>
      </w:pPr>
    </w:p>
    <w:p w14:paraId="3F082FDF" w14:textId="77777777" w:rsidR="0069405C" w:rsidRPr="0069405C" w:rsidRDefault="0069405C" w:rsidP="00EB687D">
      <w:pPr>
        <w:rPr>
          <w:rFonts w:cs="Arial"/>
          <w:szCs w:val="22"/>
        </w:rPr>
      </w:pPr>
    </w:p>
    <w:p w14:paraId="56ABA803" w14:textId="77777777" w:rsidR="00E81E62" w:rsidRDefault="00E81E62">
      <w:pPr>
        <w:rPr>
          <w:rFonts w:cs="Arial"/>
          <w:b/>
          <w:szCs w:val="22"/>
        </w:rPr>
      </w:pPr>
      <w:r>
        <w:rPr>
          <w:rFonts w:cs="Arial"/>
          <w:b/>
          <w:szCs w:val="22"/>
        </w:rPr>
        <w:br w:type="page"/>
      </w:r>
    </w:p>
    <w:p w14:paraId="3F082FE0" w14:textId="16F52C28" w:rsidR="00C97F42" w:rsidRDefault="00740DC5" w:rsidP="00EB687D">
      <w:pPr>
        <w:rPr>
          <w:rFonts w:cs="Arial"/>
          <w:b/>
          <w:szCs w:val="22"/>
        </w:rPr>
      </w:pPr>
      <w:r w:rsidRPr="0069405C">
        <w:rPr>
          <w:rFonts w:cs="Arial"/>
          <w:b/>
          <w:szCs w:val="22"/>
        </w:rPr>
        <w:lastRenderedPageBreak/>
        <w:t>Chart Structure</w:t>
      </w:r>
    </w:p>
    <w:p w14:paraId="32385A9B" w14:textId="01613373" w:rsidR="00E81E62" w:rsidRDefault="00E81E62" w:rsidP="00EB687D">
      <w:pPr>
        <w:rPr>
          <w:rFonts w:cs="Arial"/>
          <w:b/>
          <w:szCs w:val="22"/>
        </w:rPr>
      </w:pPr>
    </w:p>
    <w:p w14:paraId="08FF864B" w14:textId="36F6DCF1" w:rsidR="00E81E62" w:rsidRPr="0069405C" w:rsidRDefault="0015103E" w:rsidP="00EB687D">
      <w:pPr>
        <w:rPr>
          <w:rFonts w:cs="Arial"/>
          <w:b/>
          <w:szCs w:val="22"/>
        </w:rPr>
      </w:pPr>
      <w:r>
        <w:rPr>
          <w:noProof/>
        </w:rPr>
        <mc:AlternateContent>
          <mc:Choice Requires="wps">
            <w:drawing>
              <wp:anchor distT="0" distB="0" distL="114300" distR="114300" simplePos="0" relativeHeight="251679744" behindDoc="0" locked="0" layoutInCell="1" allowOverlap="1" wp14:anchorId="3786DE98" wp14:editId="34B5FC78">
                <wp:simplePos x="0" y="0"/>
                <wp:positionH relativeFrom="column">
                  <wp:posOffset>1115390</wp:posOffset>
                </wp:positionH>
                <wp:positionV relativeFrom="paragraph">
                  <wp:posOffset>1878203</wp:posOffset>
                </wp:positionV>
                <wp:extent cx="7315" cy="349173"/>
                <wp:effectExtent l="38100" t="0" r="69215" b="51435"/>
                <wp:wrapNone/>
                <wp:docPr id="11" name="Straight Arrow Connector 11"/>
                <wp:cNvGraphicFramePr/>
                <a:graphic xmlns:a="http://schemas.openxmlformats.org/drawingml/2006/main">
                  <a:graphicData uri="http://schemas.microsoft.com/office/word/2010/wordprocessingShape">
                    <wps:wsp>
                      <wps:cNvCnPr/>
                      <wps:spPr>
                        <a:xfrm>
                          <a:off x="0" y="0"/>
                          <a:ext cx="7315" cy="3491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44AAB43" id="_x0000_t32" coordsize="21600,21600" o:spt="32" o:oned="t" path="m,l21600,21600e" filled="f">
                <v:path arrowok="t" fillok="f" o:connecttype="none"/>
                <o:lock v:ext="edit" shapetype="t"/>
              </v:shapetype>
              <v:shape id="Straight Arrow Connector 11" o:spid="_x0000_s1026" type="#_x0000_t32" style="position:absolute;margin-left:87.85pt;margin-top:147.9pt;width:.6pt;height: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" strokecolor="black [3040]">
                <v:stroke endarrow="block"/>
              </v:shape>
            </w:pict>
          </mc:Fallback>
        </mc:AlternateContent>
      </w:r>
      <w:r>
        <w:rPr>
          <w:noProof/>
        </w:rPr>
        <mc:AlternateContent>
          <mc:Choice Requires="wps">
            <w:drawing>
              <wp:anchor distT="0" distB="0" distL="114300" distR="114300" simplePos="0" relativeHeight="251677696" behindDoc="0" locked="0" layoutInCell="1" allowOverlap="1" wp14:anchorId="0629C2D8" wp14:editId="11DBC3E5">
                <wp:simplePos x="0" y="0"/>
                <wp:positionH relativeFrom="column">
                  <wp:posOffset>1096061</wp:posOffset>
                </wp:positionH>
                <wp:positionV relativeFrom="paragraph">
                  <wp:posOffset>979958</wp:posOffset>
                </wp:positionV>
                <wp:extent cx="7315" cy="349173"/>
                <wp:effectExtent l="38100" t="0" r="69215" b="51435"/>
                <wp:wrapNone/>
                <wp:docPr id="10" name="Straight Arrow Connector 10"/>
                <wp:cNvGraphicFramePr/>
                <a:graphic xmlns:a="http://schemas.openxmlformats.org/drawingml/2006/main">
                  <a:graphicData uri="http://schemas.microsoft.com/office/word/2010/wordprocessingShape">
                    <wps:wsp>
                      <wps:cNvCnPr/>
                      <wps:spPr>
                        <a:xfrm>
                          <a:off x="0" y="0"/>
                          <a:ext cx="7315" cy="3491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32CB64" id="Straight Arrow Connector 10" o:spid="_x0000_s1026" type="#_x0000_t32" style="position:absolute;margin-left:86.3pt;margin-top:77.15pt;width:.6pt;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" strokecolor="black [304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0B22F573" wp14:editId="631A26B5">
                <wp:simplePos x="0" y="0"/>
                <wp:positionH relativeFrom="column">
                  <wp:posOffset>1104595</wp:posOffset>
                </wp:positionH>
                <wp:positionV relativeFrom="paragraph">
                  <wp:posOffset>313284</wp:posOffset>
                </wp:positionV>
                <wp:extent cx="7315" cy="349173"/>
                <wp:effectExtent l="38100" t="0" r="69215" b="51435"/>
                <wp:wrapNone/>
                <wp:docPr id="9" name="Straight Arrow Connector 9"/>
                <wp:cNvGraphicFramePr/>
                <a:graphic xmlns:a="http://schemas.openxmlformats.org/drawingml/2006/main">
                  <a:graphicData uri="http://schemas.microsoft.com/office/word/2010/wordprocessingShape">
                    <wps:wsp>
                      <wps:cNvCnPr/>
                      <wps:spPr>
                        <a:xfrm>
                          <a:off x="0" y="0"/>
                          <a:ext cx="7315" cy="3491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C65715" id="Straight Arrow Connector 9" o:spid="_x0000_s1026" type="#_x0000_t32" style="position:absolute;margin-left:87pt;margin-top:24.65pt;width:.6pt;height: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" strokecolor="black [304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63BC10E7" wp14:editId="4AEC1059">
                <wp:simplePos x="0" y="0"/>
                <wp:positionH relativeFrom="column">
                  <wp:posOffset>1897026</wp:posOffset>
                </wp:positionH>
                <wp:positionV relativeFrom="paragraph">
                  <wp:posOffset>2518410</wp:posOffset>
                </wp:positionV>
                <wp:extent cx="627380" cy="0"/>
                <wp:effectExtent l="38100" t="76200" r="20320" b="95250"/>
                <wp:wrapNone/>
                <wp:docPr id="8" name="Straight Arrow Connector 8"/>
                <wp:cNvGraphicFramePr/>
                <a:graphic xmlns:a="http://schemas.openxmlformats.org/drawingml/2006/main">
                  <a:graphicData uri="http://schemas.microsoft.com/office/word/2010/wordprocessingShape">
                    <wps:wsp>
                      <wps:cNvCnPr/>
                      <wps:spPr>
                        <a:xfrm>
                          <a:off x="0" y="0"/>
                          <a:ext cx="62738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F279BD" id="Straight Arrow Connector 8" o:spid="_x0000_s1026" type="#_x0000_t32" style="position:absolute;margin-left:149.35pt;margin-top:198.3pt;width:49.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" strokecolor="black [3040]">
                <v:stroke startarrow="block" endarrow="block"/>
              </v:shape>
            </w:pict>
          </mc:Fallback>
        </mc:AlternateContent>
      </w:r>
      <w:r w:rsidR="00E81E62">
        <w:rPr>
          <w:noProof/>
        </w:rPr>
        <mc:AlternateContent>
          <mc:Choice Requires="wps">
            <w:drawing>
              <wp:anchor distT="0" distB="0" distL="114300" distR="114300" simplePos="0" relativeHeight="251642880" behindDoc="0" locked="0" layoutInCell="1" allowOverlap="1" wp14:anchorId="4290E08C" wp14:editId="17A227AD">
                <wp:simplePos x="0" y="0"/>
                <wp:positionH relativeFrom="column">
                  <wp:posOffset>-1229995</wp:posOffset>
                </wp:positionH>
                <wp:positionV relativeFrom="paragraph">
                  <wp:posOffset>1858645</wp:posOffset>
                </wp:positionV>
                <wp:extent cx="0" cy="393065"/>
                <wp:effectExtent l="76200" t="0" r="57150" b="64135"/>
                <wp:wrapNone/>
                <wp:docPr id="7" name="Straight Arrow Connector 7"/>
                <wp:cNvGraphicFramePr/>
                <a:graphic xmlns:a="http://schemas.openxmlformats.org/drawingml/2006/main">
                  <a:graphicData uri="http://schemas.microsoft.com/office/word/2010/wordprocessingShape">
                    <wps:wsp>
                      <wps:cNvCnPr/>
                      <wps:spPr>
                        <a:xfrm>
                          <a:off x="0" y="0"/>
                          <a:ext cx="0" cy="393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10363EF" id="_x0000_t32" coordsize="21600,21600" o:spt="32" o:oned="t" path="m,l21600,21600e" filled="f">
                <v:path arrowok="t" fillok="f" o:connecttype="none"/>
                <o:lock v:ext="edit" shapetype="t"/>
              </v:shapetype>
              <v:shape id="Straight Arrow Connector 7" o:spid="_x0000_s1026" type="#_x0000_t32" style="position:absolute;margin-left:-96.85pt;margin-top:146.35pt;width:0;height:30.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" strokecolor="black [3040]">
                <v:stroke endarrow="block"/>
              </v:shape>
            </w:pict>
          </mc:Fallback>
        </mc:AlternateContent>
      </w:r>
      <w:r w:rsidR="00E81E62">
        <w:rPr>
          <w:noProof/>
        </w:rPr>
        <mc:AlternateContent>
          <mc:Choice Requires="wps">
            <w:drawing>
              <wp:anchor distT="0" distB="0" distL="114300" distR="114300" simplePos="0" relativeHeight="251645952" behindDoc="0" locked="0" layoutInCell="1" allowOverlap="1" wp14:anchorId="4B562331" wp14:editId="42D8E626">
                <wp:simplePos x="0" y="0"/>
                <wp:positionH relativeFrom="column">
                  <wp:posOffset>-1253490</wp:posOffset>
                </wp:positionH>
                <wp:positionV relativeFrom="paragraph">
                  <wp:posOffset>303530</wp:posOffset>
                </wp:positionV>
                <wp:extent cx="10795" cy="340360"/>
                <wp:effectExtent l="57150" t="0" r="65405" b="59690"/>
                <wp:wrapNone/>
                <wp:docPr id="5" name="Straight Arrow Connector 5"/>
                <wp:cNvGraphicFramePr/>
                <a:graphic xmlns:a="http://schemas.openxmlformats.org/drawingml/2006/main">
                  <a:graphicData uri="http://schemas.microsoft.com/office/word/2010/wordprocessingShape">
                    <wps:wsp>
                      <wps:cNvCnPr/>
                      <wps:spPr>
                        <a:xfrm>
                          <a:off x="0" y="0"/>
                          <a:ext cx="10795" cy="340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3E5F72" id="Straight Arrow Connector 5" o:spid="_x0000_s1026" type="#_x0000_t32" style="position:absolute;margin-left:-98.7pt;margin-top:23.9pt;width:.85pt;height:2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" strokecolor="black [3040]">
                <v:stroke endarrow="block"/>
              </v:shape>
            </w:pict>
          </mc:Fallback>
        </mc:AlternateContent>
      </w:r>
      <w:r w:rsidR="00E81E62">
        <w:rPr>
          <w:noProof/>
        </w:rPr>
        <mc:AlternateContent>
          <mc:Choice Requires="wps">
            <w:drawing>
              <wp:anchor distT="45720" distB="45720" distL="114300" distR="114300" simplePos="0" relativeHeight="251653120" behindDoc="0" locked="0" layoutInCell="1" allowOverlap="1" wp14:anchorId="56039D72" wp14:editId="2D9E28F6">
                <wp:simplePos x="0" y="0"/>
                <wp:positionH relativeFrom="column">
                  <wp:posOffset>2547620</wp:posOffset>
                </wp:positionH>
                <wp:positionV relativeFrom="paragraph">
                  <wp:posOffset>2292350</wp:posOffset>
                </wp:positionV>
                <wp:extent cx="1616075" cy="488950"/>
                <wp:effectExtent l="0" t="0" r="22225"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488950"/>
                        </a:xfrm>
                        <a:prstGeom prst="rect">
                          <a:avLst/>
                        </a:prstGeom>
                        <a:solidFill>
                          <a:srgbClr val="FFFFFF"/>
                        </a:solidFill>
                        <a:ln w="9525">
                          <a:solidFill>
                            <a:srgbClr val="000000"/>
                          </a:solidFill>
                          <a:miter lim="800000"/>
                          <a:headEnd/>
                          <a:tailEnd/>
                        </a:ln>
                      </wps:spPr>
                      <wps:txbx>
                        <w:txbxContent>
                          <w:p w14:paraId="76980AE2" w14:textId="4BB730CF" w:rsidR="00E81E62" w:rsidRDefault="00E81E62" w:rsidP="00E81E62">
                            <w:pPr>
                              <w:jc w:val="center"/>
                              <w:rPr>
                                <w:b/>
                              </w:rPr>
                            </w:pPr>
                            <w:r>
                              <w:rPr>
                                <w:b/>
                              </w:rPr>
                              <w:t>Green Space Project Team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039D72" id="_x0000_t202" coordsize="21600,21600" o:spt="202" path="m,l,21600r21600,l21600,xe">
                <v:stroke joinstyle="miter"/>
                <v:path gradientshapeok="t" o:connecttype="rect"/>
              </v:shapetype>
              <v:shape id="Text Box 4" o:spid="_x0000_s1026" type="#_x0000_t202" style="position:absolute;margin-left:200.6pt;margin-top:180.5pt;width:127.25pt;height:3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">
                <v:textbox>
                  <w:txbxContent>
                    <w:p w14:paraId="76980AE2" w14:textId="4BB730CF" w:rsidR="00E81E62" w:rsidRDefault="00E81E62" w:rsidP="00E81E62">
                      <w:pPr>
                        <w:jc w:val="center"/>
                        <w:rPr>
                          <w:b/>
                        </w:rPr>
                      </w:pPr>
                      <w:r>
                        <w:rPr>
                          <w:b/>
                        </w:rPr>
                        <w:t>Green Space Project Team</w:t>
                      </w:r>
                    </w:p>
                  </w:txbxContent>
                </v:textbox>
                <w10:wrap type="square"/>
              </v:shape>
            </w:pict>
          </mc:Fallback>
        </mc:AlternateContent>
      </w:r>
      <w:r w:rsidR="00E81E62">
        <w:rPr>
          <w:rFonts w:ascii="Times New Roman" w:hAnsi="Times New Roman"/>
          <w:noProof/>
          <w:sz w:val="24"/>
        </w:rPr>
        <mc:AlternateContent>
          <mc:Choice Requires="wps">
            <w:drawing>
              <wp:anchor distT="45720" distB="45720" distL="114300" distR="114300" simplePos="0" relativeHeight="251673600" behindDoc="0" locked="0" layoutInCell="1" allowOverlap="1" wp14:anchorId="14B58683" wp14:editId="196334D0">
                <wp:simplePos x="0" y="0"/>
                <wp:positionH relativeFrom="column">
                  <wp:posOffset>287020</wp:posOffset>
                </wp:positionH>
                <wp:positionV relativeFrom="paragraph">
                  <wp:posOffset>716280</wp:posOffset>
                </wp:positionV>
                <wp:extent cx="1679575" cy="270510"/>
                <wp:effectExtent l="0" t="0" r="15875"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60985"/>
                        </a:xfrm>
                        <a:prstGeom prst="rect">
                          <a:avLst/>
                        </a:prstGeom>
                        <a:solidFill>
                          <a:srgbClr val="FFFFFF"/>
                        </a:solidFill>
                        <a:ln w="9525">
                          <a:solidFill>
                            <a:srgbClr val="000000"/>
                          </a:solidFill>
                          <a:miter lim="800000"/>
                          <a:headEnd/>
                          <a:tailEnd/>
                        </a:ln>
                      </wps:spPr>
                      <wps:txbx>
                        <w:txbxContent>
                          <w:p w14:paraId="40E15CBD" w14:textId="77777777" w:rsidR="00E81E62" w:rsidRDefault="00E81E62" w:rsidP="00E81E62">
                            <w:pPr>
                              <w:jc w:val="center"/>
                            </w:pPr>
                            <w:r>
                              <w:rPr>
                                <w:b/>
                              </w:rPr>
                              <w:t>Head of Green Space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B58683" id="Text Box 217" o:spid="_x0000_s1027" type="#_x0000_t202" style="position:absolute;margin-left:22.6pt;margin-top:56.4pt;width:132.25pt;height:21.3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">
                <v:textbox style="mso-fit-shape-to-text:t">
                  <w:txbxContent>
                    <w:p w14:paraId="40E15CBD" w14:textId="77777777" w:rsidR="00E81E62" w:rsidRDefault="00E81E62" w:rsidP="00E81E62">
                      <w:pPr>
                        <w:jc w:val="center"/>
                      </w:pPr>
                      <w:r>
                        <w:rPr>
                          <w:b/>
                        </w:rPr>
                        <w:t>Head of Green Space</w:t>
                      </w:r>
                    </w:p>
                  </w:txbxContent>
                </v:textbox>
                <w10:wrap type="square"/>
              </v:shape>
            </w:pict>
          </mc:Fallback>
        </mc:AlternateContent>
      </w:r>
      <w:r w:rsidR="00E81E62">
        <w:rPr>
          <w:noProof/>
        </w:rPr>
        <mc:AlternateContent>
          <mc:Choice Requires="wps">
            <w:drawing>
              <wp:anchor distT="45720" distB="45720" distL="114300" distR="114300" simplePos="0" relativeHeight="251664384" behindDoc="0" locked="0" layoutInCell="1" allowOverlap="1" wp14:anchorId="12F614E7" wp14:editId="0DEDE090">
                <wp:simplePos x="0" y="0"/>
                <wp:positionH relativeFrom="column">
                  <wp:posOffset>254635</wp:posOffset>
                </wp:positionH>
                <wp:positionV relativeFrom="paragraph">
                  <wp:posOffset>1387475</wp:posOffset>
                </wp:positionV>
                <wp:extent cx="1743710" cy="488950"/>
                <wp:effectExtent l="0" t="0" r="2794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488950"/>
                        </a:xfrm>
                        <a:prstGeom prst="rect">
                          <a:avLst/>
                        </a:prstGeom>
                        <a:solidFill>
                          <a:srgbClr val="FFFFFF"/>
                        </a:solidFill>
                        <a:ln w="12700">
                          <a:solidFill>
                            <a:srgbClr val="000000"/>
                          </a:solidFill>
                          <a:miter lim="800000"/>
                          <a:headEnd/>
                          <a:tailEnd/>
                        </a:ln>
                      </wps:spPr>
                      <wps:txbx>
                        <w:txbxContent>
                          <w:p w14:paraId="0971EF95" w14:textId="77777777" w:rsidR="00E81E62" w:rsidRDefault="00E81E62" w:rsidP="00E81E62">
                            <w:pPr>
                              <w:jc w:val="center"/>
                              <w:rPr>
                                <w:b/>
                              </w:rPr>
                            </w:pPr>
                            <w:r>
                              <w:rPr>
                                <w:b/>
                              </w:rPr>
                              <w:t>Green Space Development Manager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F614E7" id="Text Box 1" o:spid="_x0000_s1028" type="#_x0000_t202" style="position:absolute;margin-left:20.05pt;margin-top:109.25pt;width:137.3pt;height:3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" strokeweight="1pt">
                <v:textbox>
                  <w:txbxContent>
                    <w:p w14:paraId="0971EF95" w14:textId="77777777" w:rsidR="00E81E62" w:rsidRDefault="00E81E62" w:rsidP="00E81E62">
                      <w:pPr>
                        <w:jc w:val="center"/>
                        <w:rPr>
                          <w:b/>
                        </w:rPr>
                      </w:pPr>
                      <w:r>
                        <w:rPr>
                          <w:b/>
                        </w:rPr>
                        <w:t>Green Space Development Manager</w:t>
                      </w:r>
                    </w:p>
                  </w:txbxContent>
                </v:textbox>
                <w10:wrap type="square"/>
              </v:shape>
            </w:pict>
          </mc:Fallback>
        </mc:AlternateContent>
      </w:r>
      <w:r w:rsidR="00E81E62">
        <w:rPr>
          <w:noProof/>
        </w:rPr>
        <mc:AlternateContent>
          <mc:Choice Requires="wps">
            <w:drawing>
              <wp:anchor distT="45720" distB="45720" distL="114300" distR="114300" simplePos="0" relativeHeight="251667456" behindDoc="0" locked="0" layoutInCell="1" allowOverlap="1" wp14:anchorId="058C9612" wp14:editId="79CCB559">
                <wp:simplePos x="0" y="0"/>
                <wp:positionH relativeFrom="column">
                  <wp:posOffset>377190</wp:posOffset>
                </wp:positionH>
                <wp:positionV relativeFrom="paragraph">
                  <wp:posOffset>2286635</wp:posOffset>
                </wp:positionV>
                <wp:extent cx="1498600" cy="446405"/>
                <wp:effectExtent l="19050" t="19050" r="2540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46405"/>
                        </a:xfrm>
                        <a:prstGeom prst="rect">
                          <a:avLst/>
                        </a:prstGeom>
                        <a:solidFill>
                          <a:srgbClr val="FFFFFF"/>
                        </a:solidFill>
                        <a:ln w="28575">
                          <a:solidFill>
                            <a:srgbClr val="000000"/>
                          </a:solidFill>
                          <a:miter lim="800000"/>
                          <a:headEnd/>
                          <a:tailEnd/>
                        </a:ln>
                      </wps:spPr>
                      <wps:txbx>
                        <w:txbxContent>
                          <w:p w14:paraId="054A8167" w14:textId="63C6E41D" w:rsidR="00E81E62" w:rsidRDefault="00E81E62" w:rsidP="00E81E62">
                            <w:pPr>
                              <w:jc w:val="center"/>
                              <w:rPr>
                                <w:b/>
                              </w:rPr>
                            </w:pPr>
                            <w:r>
                              <w:rPr>
                                <w:b/>
                              </w:rPr>
                              <w:t xml:space="preserve">Green Space Project Officer </w:t>
                            </w:r>
                          </w:p>
                          <w:p w14:paraId="1653097D" w14:textId="77777777" w:rsidR="00E81E62" w:rsidRDefault="00E81E62" w:rsidP="00E81E62"/>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8C9612" id="Text Box 2" o:spid="_x0000_s1029" type="#_x0000_t202" style="position:absolute;margin-left:29.7pt;margin-top:180.05pt;width:118pt;height:35.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" strokeweight="2.25pt">
                <v:textbox>
                  <w:txbxContent>
                    <w:p w14:paraId="054A8167" w14:textId="63C6E41D" w:rsidR="00E81E62" w:rsidRDefault="00E81E62" w:rsidP="00E81E62">
                      <w:pPr>
                        <w:jc w:val="center"/>
                        <w:rPr>
                          <w:b/>
                        </w:rPr>
                      </w:pPr>
                      <w:r>
                        <w:rPr>
                          <w:b/>
                        </w:rPr>
                        <w:t xml:space="preserve">Green Space Project Officer </w:t>
                      </w:r>
                    </w:p>
                    <w:p w14:paraId="1653097D" w14:textId="77777777" w:rsidR="00E81E62" w:rsidRDefault="00E81E62" w:rsidP="00E81E62"/>
                  </w:txbxContent>
                </v:textbox>
                <w10:wrap type="square"/>
              </v:shape>
            </w:pict>
          </mc:Fallback>
        </mc:AlternateContent>
      </w:r>
      <w:r w:rsidR="00E81E62">
        <w:rPr>
          <w:noProof/>
        </w:rPr>
        <mc:AlternateContent>
          <mc:Choice Requires="wps">
            <w:drawing>
              <wp:anchor distT="45720" distB="45720" distL="114300" distR="114300" simplePos="0" relativeHeight="251670528" behindDoc="0" locked="0" layoutInCell="1" allowOverlap="1" wp14:anchorId="7D65F432" wp14:editId="3D560AA6">
                <wp:simplePos x="0" y="0"/>
                <wp:positionH relativeFrom="column">
                  <wp:posOffset>0</wp:posOffset>
                </wp:positionH>
                <wp:positionV relativeFrom="paragraph">
                  <wp:posOffset>45085</wp:posOffset>
                </wp:positionV>
                <wp:extent cx="2253615" cy="270510"/>
                <wp:effectExtent l="0" t="0" r="13335"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260985"/>
                        </a:xfrm>
                        <a:prstGeom prst="rect">
                          <a:avLst/>
                        </a:prstGeom>
                        <a:solidFill>
                          <a:srgbClr val="FFFFFF"/>
                        </a:solidFill>
                        <a:ln w="9525">
                          <a:solidFill>
                            <a:srgbClr val="000000"/>
                          </a:solidFill>
                          <a:miter lim="800000"/>
                          <a:headEnd/>
                          <a:tailEnd/>
                        </a:ln>
                      </wps:spPr>
                      <wps:txbx>
                        <w:txbxContent>
                          <w:p w14:paraId="2BFB7AAE" w14:textId="77777777" w:rsidR="00E81E62" w:rsidRDefault="00E81E62" w:rsidP="00E81E62">
                            <w:pPr>
                              <w:jc w:val="center"/>
                            </w:pPr>
                            <w:r>
                              <w:rPr>
                                <w:b/>
                              </w:rPr>
                              <w:t>Director of Place Management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D65F432" id="Text Box 3" o:spid="_x0000_s1030" type="#_x0000_t202" style="position:absolute;margin-left:0;margin-top:3.55pt;width:177.45pt;height:21.3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">
                <v:textbox style="mso-fit-shape-to-text:t">
                  <w:txbxContent>
                    <w:p w14:paraId="2BFB7AAE" w14:textId="77777777" w:rsidR="00E81E62" w:rsidRDefault="00E81E62" w:rsidP="00E81E62">
                      <w:pPr>
                        <w:jc w:val="center"/>
                      </w:pPr>
                      <w:r>
                        <w:rPr>
                          <w:b/>
                        </w:rPr>
                        <w:t>Director of Place Management</w:t>
                      </w:r>
                    </w:p>
                  </w:txbxContent>
                </v:textbox>
                <w10:wrap type="square"/>
              </v:shape>
            </w:pict>
          </mc:Fallback>
        </mc:AlternateContent>
      </w:r>
      <w:r w:rsidR="00E81E62">
        <w:rPr>
          <w:noProof/>
        </w:rPr>
        <mc:AlternateContent>
          <mc:Choice Requires="wps">
            <w:drawing>
              <wp:anchor distT="0" distB="0" distL="114300" distR="114300" simplePos="0" relativeHeight="251661312" behindDoc="0" locked="0" layoutInCell="1" allowOverlap="1" wp14:anchorId="4B033B38" wp14:editId="28E34AC3">
                <wp:simplePos x="0" y="0"/>
                <wp:positionH relativeFrom="column">
                  <wp:posOffset>-1243330</wp:posOffset>
                </wp:positionH>
                <wp:positionV relativeFrom="paragraph">
                  <wp:posOffset>935355</wp:posOffset>
                </wp:positionV>
                <wp:extent cx="10795" cy="340360"/>
                <wp:effectExtent l="57150" t="0" r="65405" b="59690"/>
                <wp:wrapNone/>
                <wp:docPr id="6" name="Straight Arrow Connector 6"/>
                <wp:cNvGraphicFramePr/>
                <a:graphic xmlns:a="http://schemas.openxmlformats.org/drawingml/2006/main">
                  <a:graphicData uri="http://schemas.microsoft.com/office/word/2010/wordprocessingShape">
                    <wps:wsp>
                      <wps:cNvCnPr/>
                      <wps:spPr>
                        <a:xfrm>
                          <a:off x="0" y="0"/>
                          <a:ext cx="1016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C08442" id="Straight Arrow Connector 6" o:spid="_x0000_s1026" type="#_x0000_t32" style="position:absolute;margin-left:-97.9pt;margin-top:73.65pt;width:.8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" strokecolor="black [3040]">
                <v:stroke endarrow="block"/>
              </v:shape>
            </w:pict>
          </mc:Fallback>
        </mc:AlternateContent>
      </w:r>
    </w:p>
    <w:sectPr w:rsidR="00E81E6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82FE3" w14:textId="77777777" w:rsidR="00D078FC" w:rsidRDefault="00D078FC">
      <w:r>
        <w:separator/>
      </w:r>
    </w:p>
  </w:endnote>
  <w:endnote w:type="continuationSeparator" w:id="0">
    <w:p w14:paraId="3F082FE4"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82FE1" w14:textId="77777777" w:rsidR="00D078FC" w:rsidRDefault="00D078FC">
      <w:r>
        <w:separator/>
      </w:r>
    </w:p>
  </w:footnote>
  <w:footnote w:type="continuationSeparator" w:id="0">
    <w:p w14:paraId="3F082FE2"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7B6"/>
    <w:multiLevelType w:val="hybridMultilevel"/>
    <w:tmpl w:val="B218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A85DF6"/>
    <w:multiLevelType w:val="hybridMultilevel"/>
    <w:tmpl w:val="0526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31D89"/>
    <w:multiLevelType w:val="multilevel"/>
    <w:tmpl w:val="5718C5D6"/>
    <w:numStyleLink w:val="HayGroupBulletlist"/>
  </w:abstractNum>
  <w:abstractNum w:abstractNumId="5"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96713"/>
    <w:multiLevelType w:val="hybridMultilevel"/>
    <w:tmpl w:val="2D30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92C1E"/>
    <w:multiLevelType w:val="hybridMultilevel"/>
    <w:tmpl w:val="90B05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E64201"/>
    <w:multiLevelType w:val="hybridMultilevel"/>
    <w:tmpl w:val="DF26469E"/>
    <w:lvl w:ilvl="0" w:tplc="5F908C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71652F"/>
    <w:multiLevelType w:val="hybridMultilevel"/>
    <w:tmpl w:val="82F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5B46BD5"/>
    <w:multiLevelType w:val="hybridMultilevel"/>
    <w:tmpl w:val="0F50D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B527457"/>
    <w:multiLevelType w:val="hybridMultilevel"/>
    <w:tmpl w:val="3DAC6ED4"/>
    <w:lvl w:ilvl="0" w:tplc="5F908C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9DE1C3F"/>
    <w:multiLevelType w:val="hybridMultilevel"/>
    <w:tmpl w:val="9FEA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7"/>
  </w:num>
  <w:num w:numId="3">
    <w:abstractNumId w:val="18"/>
  </w:num>
  <w:num w:numId="4">
    <w:abstractNumId w:val="29"/>
  </w:num>
  <w:num w:numId="5">
    <w:abstractNumId w:val="2"/>
  </w:num>
  <w:num w:numId="6">
    <w:abstractNumId w:val="9"/>
  </w:num>
  <w:num w:numId="7">
    <w:abstractNumId w:val="26"/>
  </w:num>
  <w:num w:numId="8">
    <w:abstractNumId w:val="20"/>
  </w:num>
  <w:num w:numId="9">
    <w:abstractNumId w:val="8"/>
  </w:num>
  <w:num w:numId="10">
    <w:abstractNumId w:val="12"/>
  </w:num>
  <w:num w:numId="11">
    <w:abstractNumId w:val="1"/>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22"/>
  </w:num>
  <w:num w:numId="20">
    <w:abstractNumId w:val="21"/>
  </w:num>
  <w:num w:numId="21">
    <w:abstractNumId w:val="14"/>
  </w:num>
  <w:num w:numId="22">
    <w:abstractNumId w:val="3"/>
  </w:num>
  <w:num w:numId="23">
    <w:abstractNumId w:val="25"/>
  </w:num>
  <w:num w:numId="24">
    <w:abstractNumId w:val="19"/>
  </w:num>
  <w:num w:numId="25">
    <w:abstractNumId w:val="28"/>
  </w:num>
  <w:num w:numId="26">
    <w:abstractNumId w:val="13"/>
  </w:num>
  <w:num w:numId="27">
    <w:abstractNumId w:val="16"/>
  </w:num>
  <w:num w:numId="28">
    <w:abstractNumId w:val="0"/>
  </w:num>
  <w:num w:numId="29">
    <w:abstractNumId w:val="23"/>
  </w:num>
  <w:num w:numId="30">
    <w:abstractNumId w:val="17"/>
  </w:num>
  <w:num w:numId="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75C"/>
    <w:rsid w:val="000B6DBD"/>
    <w:rsid w:val="000C0260"/>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103E"/>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B77C4"/>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09F"/>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64255"/>
    <w:rsid w:val="00B674F3"/>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E6286"/>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73BEA"/>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1E62"/>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082F8B"/>
  <w15:docId w15:val="{60035E7E-20C2-4BA5-A9B1-6874B382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3B77C4"/>
    <w:pPr>
      <w:ind w:left="720"/>
    </w:pPr>
    <w:rPr>
      <w:rFonts w:ascii="Times New Roman" w:hAnsi="Times New Roman"/>
      <w:lang w:eastAsia="en-US"/>
    </w:rPr>
  </w:style>
  <w:style w:type="character" w:styleId="FollowedHyperlink">
    <w:name w:val="FollowedHyperlink"/>
    <w:basedOn w:val="DefaultParagraphFont"/>
    <w:semiHidden/>
    <w:unhideWhenUsed/>
    <w:rsid w:val="00E81E62"/>
    <w:rPr>
      <w:color w:val="800080" w:themeColor="followedHyperlink"/>
      <w:u w:val="single"/>
    </w:rPr>
  </w:style>
  <w:style w:type="character" w:customStyle="1" w:styleId="BodyTextIndentChar">
    <w:name w:val="Body Text Indent Char"/>
    <w:basedOn w:val="DefaultParagraphFont"/>
    <w:link w:val="BodyTextIndent"/>
    <w:rsid w:val="00E81E62"/>
    <w:rPr>
      <w:rFonts w:ascii="Arial" w:hAnsi="Arial"/>
      <w:sz w:val="22"/>
      <w:szCs w:val="24"/>
    </w:rPr>
  </w:style>
  <w:style w:type="paragraph" w:styleId="NoSpacing">
    <w:name w:val="No Spacing"/>
    <w:uiPriority w:val="1"/>
    <w:qFormat/>
    <w:rsid w:val="0015103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3172">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8946129">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den.gov.uk/ccm/content/jobs-and-career/file-storage/ways-of-working---val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5350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2019-05-15T09:09:00Z</dcterms:created>
  <dcterms:modified xsi:type="dcterms:W3CDTF">2019-05-15T09:09:00Z</dcterms:modified>
</cp:coreProperties>
</file>