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A4E67" w14:textId="77777777" w:rsidR="00267CE4" w:rsidRDefault="00267CE4" w:rsidP="00267CE4">
      <w:pPr>
        <w:jc w:val="center"/>
        <w:rPr>
          <w:rFonts w:cs="Arial"/>
          <w:b/>
          <w:bCs/>
        </w:rPr>
      </w:pPr>
      <w:r>
        <w:rPr>
          <w:rFonts w:cs="Arial"/>
          <w:b/>
          <w:sz w:val="24"/>
        </w:rPr>
        <w:t>Job Capsule Supplementary Information:</w:t>
      </w:r>
      <w:r>
        <w:rPr>
          <w:rFonts w:cs="Arial"/>
          <w:b/>
          <w:bCs/>
        </w:rPr>
        <w:t xml:space="preserve"> Communications Assistant</w:t>
      </w:r>
    </w:p>
    <w:p w14:paraId="3BCEA926" w14:textId="77777777" w:rsidR="00267CE4" w:rsidRDefault="00267CE4" w:rsidP="00267CE4">
      <w:pPr>
        <w:rPr>
          <w:rFonts w:cs="Arial"/>
          <w:szCs w:val="22"/>
        </w:rPr>
      </w:pPr>
    </w:p>
    <w:p w14:paraId="023BE795" w14:textId="77777777" w:rsidR="00267CE4" w:rsidRDefault="00267CE4" w:rsidP="00267CE4">
      <w:pPr>
        <w:rPr>
          <w:rFonts w:cs="Arial"/>
          <w:b/>
          <w:bCs/>
        </w:rPr>
      </w:pPr>
      <w:r>
        <w:rPr>
          <w:b/>
          <w:bCs/>
          <w:szCs w:val="22"/>
        </w:rPr>
        <w:t xml:space="preserve">This supplementary information for Communications Officer is for guidance for Job </w:t>
      </w:r>
      <w:r>
        <w:rPr>
          <w:rFonts w:cs="Arial"/>
          <w:b/>
          <w:bCs/>
        </w:rPr>
        <w:t xml:space="preserve">Level 2, Zone 2, </w:t>
      </w:r>
      <w:r>
        <w:rPr>
          <w:b/>
          <w:bCs/>
          <w:szCs w:val="22"/>
        </w:rPr>
        <w:t>Category 2</w:t>
      </w:r>
    </w:p>
    <w:p w14:paraId="4F2FEB43" w14:textId="77777777" w:rsidR="00267CE4" w:rsidRDefault="00267CE4" w:rsidP="00267CE4">
      <w:pPr>
        <w:rPr>
          <w:rFonts w:cs="Arial"/>
          <w:szCs w:val="22"/>
        </w:rPr>
      </w:pPr>
    </w:p>
    <w:p w14:paraId="14A79886" w14:textId="3A47054B" w:rsidR="00267CE4" w:rsidRDefault="00267CE4" w:rsidP="00267CE4">
      <w:pPr>
        <w:rPr>
          <w:rFonts w:cs="Arial"/>
          <w:b/>
          <w:bCs/>
        </w:rPr>
      </w:pPr>
      <w:r>
        <w:rPr>
          <w:b/>
          <w:bCs/>
          <w:color w:val="FF0000"/>
          <w:szCs w:val="22"/>
        </w:rPr>
        <w:t>It is for use during recruitment, setting objectives as part of the performance management process and other people management purposes. It does not form part of an employee’s contract of employment.</w:t>
      </w:r>
    </w:p>
    <w:p w14:paraId="3042DBA4" w14:textId="77777777" w:rsidR="00267CE4" w:rsidRDefault="00267CE4" w:rsidP="6F582BA9">
      <w:pPr>
        <w:jc w:val="center"/>
        <w:rPr>
          <w:rFonts w:cs="Arial"/>
          <w:b/>
          <w:bCs/>
        </w:rPr>
      </w:pPr>
    </w:p>
    <w:p w14:paraId="20C7039C" w14:textId="77777777" w:rsidR="00EB687D" w:rsidRPr="0069405C" w:rsidRDefault="6F582BA9" w:rsidP="3929BD47">
      <w:pPr>
        <w:rPr>
          <w:rFonts w:cs="Arial"/>
          <w:b/>
          <w:bCs/>
        </w:rPr>
      </w:pPr>
      <w:bookmarkStart w:id="0" w:name="_GoBack"/>
      <w:bookmarkEnd w:id="0"/>
      <w:r w:rsidRPr="6F582BA9">
        <w:rPr>
          <w:rFonts w:cs="Arial"/>
          <w:b/>
          <w:bCs/>
        </w:rPr>
        <w:t>Role Purpose:</w:t>
      </w:r>
    </w:p>
    <w:p w14:paraId="5406D32C" w14:textId="1AAE5994" w:rsidR="008241DE" w:rsidRPr="007B0DCE" w:rsidRDefault="008241DE" w:rsidP="008241DE">
      <w:pPr>
        <w:rPr>
          <w:rFonts w:cs="Arial"/>
        </w:rPr>
      </w:pPr>
      <w:r w:rsidRPr="007B0DCE">
        <w:rPr>
          <w:rFonts w:cs="Arial"/>
          <w:szCs w:val="22"/>
        </w:rPr>
        <w:t xml:space="preserve">Responsible for providing communications and administrative support to enable the successful delivery of </w:t>
      </w:r>
      <w:r>
        <w:rPr>
          <w:rFonts w:cs="Arial"/>
          <w:szCs w:val="22"/>
        </w:rPr>
        <w:t>activities</w:t>
      </w:r>
      <w:r w:rsidRPr="007B0DCE">
        <w:rPr>
          <w:rFonts w:cs="Arial"/>
          <w:szCs w:val="22"/>
        </w:rPr>
        <w:t xml:space="preserve"> set out in the North London Waste Authority (NLWA) communications strategy, to include proactive PR, social media </w:t>
      </w:r>
      <w:r w:rsidR="001A60D6">
        <w:rPr>
          <w:rFonts w:cs="Arial"/>
          <w:szCs w:val="22"/>
        </w:rPr>
        <w:t>activity</w:t>
      </w:r>
      <w:r w:rsidRPr="007B0DCE">
        <w:rPr>
          <w:rFonts w:cs="Arial"/>
          <w:szCs w:val="22"/>
        </w:rPr>
        <w:t xml:space="preserve">, </w:t>
      </w:r>
      <w:r w:rsidRPr="007B0DCE">
        <w:rPr>
          <w:rFonts w:cs="Arial"/>
          <w:color w:val="000000"/>
          <w:szCs w:val="22"/>
        </w:rPr>
        <w:t xml:space="preserve">campaigns, </w:t>
      </w:r>
      <w:r>
        <w:rPr>
          <w:rFonts w:cs="Arial"/>
          <w:color w:val="000000"/>
          <w:szCs w:val="22"/>
        </w:rPr>
        <w:t xml:space="preserve">design and print </w:t>
      </w:r>
      <w:r w:rsidRPr="007B0DCE">
        <w:rPr>
          <w:rFonts w:cs="Arial"/>
          <w:color w:val="000000"/>
          <w:szCs w:val="22"/>
        </w:rPr>
        <w:t>and internal communications.</w:t>
      </w:r>
    </w:p>
    <w:p w14:paraId="72217773" w14:textId="1A4F3AEB" w:rsidR="3929BD47" w:rsidRDefault="3929BD47" w:rsidP="6F582BA9">
      <w:pPr>
        <w:jc w:val="both"/>
        <w:rPr>
          <w:rFonts w:eastAsia="Arial" w:cs="Arial"/>
          <w:color w:val="000000" w:themeColor="text1"/>
          <w:szCs w:val="22"/>
        </w:rPr>
      </w:pPr>
    </w:p>
    <w:p w14:paraId="6D7527B7" w14:textId="77777777" w:rsidR="00EB687D" w:rsidRPr="0069405C" w:rsidRDefault="3929BD47" w:rsidP="3929BD47">
      <w:pPr>
        <w:rPr>
          <w:rFonts w:cs="Arial"/>
          <w:b/>
          <w:bCs/>
        </w:rPr>
      </w:pPr>
      <w:r w:rsidRPr="3929BD47">
        <w:rPr>
          <w:rFonts w:cs="Arial"/>
          <w:b/>
          <w:bCs/>
        </w:rPr>
        <w:t>Example outcomes or objectives that this role will deliver:</w:t>
      </w:r>
    </w:p>
    <w:p w14:paraId="22477AB9" w14:textId="77777777" w:rsidR="003D29B1" w:rsidRPr="007B0DCE" w:rsidRDefault="003D29B1" w:rsidP="003D29B1">
      <w:pPr>
        <w:pStyle w:val="Default"/>
        <w:rPr>
          <w:sz w:val="22"/>
          <w:szCs w:val="22"/>
        </w:rPr>
      </w:pPr>
      <w:r w:rsidRPr="007B0DCE">
        <w:rPr>
          <w:b/>
          <w:sz w:val="22"/>
          <w:szCs w:val="22"/>
        </w:rPr>
        <w:t>Press and media</w:t>
      </w:r>
    </w:p>
    <w:p w14:paraId="2B3BC521" w14:textId="711CA0DB" w:rsidR="003D29B1" w:rsidRPr="007B0DCE" w:rsidRDefault="003D29B1" w:rsidP="003D29B1">
      <w:pPr>
        <w:pStyle w:val="Default"/>
        <w:numPr>
          <w:ilvl w:val="0"/>
          <w:numId w:val="29"/>
        </w:numPr>
        <w:spacing w:after="46"/>
        <w:rPr>
          <w:sz w:val="22"/>
          <w:szCs w:val="22"/>
        </w:rPr>
      </w:pPr>
      <w:r w:rsidRPr="007B0DCE">
        <w:rPr>
          <w:sz w:val="22"/>
          <w:szCs w:val="22"/>
        </w:rPr>
        <w:t xml:space="preserve">To </w:t>
      </w:r>
      <w:r>
        <w:rPr>
          <w:sz w:val="22"/>
          <w:szCs w:val="22"/>
        </w:rPr>
        <w:t xml:space="preserve">help maintain </w:t>
      </w:r>
      <w:r w:rsidRPr="007B0DCE">
        <w:rPr>
          <w:sz w:val="22"/>
          <w:szCs w:val="22"/>
        </w:rPr>
        <w:t>the NLWA press release schedule</w:t>
      </w:r>
      <w:r w:rsidR="00F95A83">
        <w:rPr>
          <w:sz w:val="22"/>
          <w:szCs w:val="22"/>
        </w:rPr>
        <w:t>, playing a supporting role</w:t>
      </w:r>
      <w:r w:rsidRPr="007B0DCE">
        <w:rPr>
          <w:sz w:val="22"/>
          <w:szCs w:val="22"/>
        </w:rPr>
        <w:t xml:space="preserve"> </w:t>
      </w:r>
      <w:r w:rsidR="00F95A83">
        <w:rPr>
          <w:sz w:val="22"/>
          <w:szCs w:val="22"/>
        </w:rPr>
        <w:t xml:space="preserve">in </w:t>
      </w:r>
      <w:r w:rsidRPr="007B0DCE">
        <w:rPr>
          <w:sz w:val="22"/>
          <w:szCs w:val="22"/>
        </w:rPr>
        <w:t>ensur</w:t>
      </w:r>
      <w:r w:rsidR="00F95A83">
        <w:rPr>
          <w:sz w:val="22"/>
          <w:szCs w:val="22"/>
        </w:rPr>
        <w:t>ing</w:t>
      </w:r>
      <w:r w:rsidRPr="007B0DCE">
        <w:rPr>
          <w:sz w:val="22"/>
          <w:szCs w:val="22"/>
        </w:rPr>
        <w:t xml:space="preserve"> that press targets are met each week, writing and editing high-quality pro-active press releases.</w:t>
      </w:r>
    </w:p>
    <w:p w14:paraId="2F064620" w14:textId="416F9776" w:rsidR="003D29B1" w:rsidRPr="001A60D6" w:rsidRDefault="003D29B1" w:rsidP="003D29B1">
      <w:pPr>
        <w:pStyle w:val="Default"/>
        <w:numPr>
          <w:ilvl w:val="0"/>
          <w:numId w:val="29"/>
        </w:numPr>
        <w:rPr>
          <w:szCs w:val="22"/>
        </w:rPr>
      </w:pPr>
      <w:r w:rsidRPr="007B0DCE">
        <w:rPr>
          <w:sz w:val="22"/>
          <w:szCs w:val="22"/>
        </w:rPr>
        <w:t>To provide media support as and when required.</w:t>
      </w:r>
    </w:p>
    <w:p w14:paraId="71127430" w14:textId="64532203" w:rsidR="001A60D6" w:rsidRPr="007B0DCE" w:rsidRDefault="001A60D6" w:rsidP="003D29B1">
      <w:pPr>
        <w:pStyle w:val="Default"/>
        <w:numPr>
          <w:ilvl w:val="0"/>
          <w:numId w:val="29"/>
        </w:numPr>
        <w:rPr>
          <w:szCs w:val="22"/>
        </w:rPr>
      </w:pPr>
      <w:r>
        <w:rPr>
          <w:sz w:val="22"/>
          <w:szCs w:val="22"/>
        </w:rPr>
        <w:t>To monitor and file relevant media and social media coverage of NLWA activities.</w:t>
      </w:r>
    </w:p>
    <w:p w14:paraId="1EBD09E0" w14:textId="77777777" w:rsidR="003D29B1" w:rsidRPr="007B0DCE" w:rsidRDefault="003D29B1" w:rsidP="003D29B1">
      <w:pPr>
        <w:rPr>
          <w:rFonts w:cs="Arial"/>
          <w:szCs w:val="22"/>
        </w:rPr>
      </w:pPr>
      <w:r w:rsidRPr="007B0DCE">
        <w:rPr>
          <w:rFonts w:cs="Arial"/>
          <w:b/>
          <w:szCs w:val="22"/>
        </w:rPr>
        <w:t>Digital</w:t>
      </w:r>
    </w:p>
    <w:p w14:paraId="55309E74" w14:textId="4002764A" w:rsidR="003D29B1" w:rsidRPr="007B0DCE" w:rsidRDefault="003D29B1" w:rsidP="003D29B1">
      <w:pPr>
        <w:pStyle w:val="Default"/>
        <w:numPr>
          <w:ilvl w:val="0"/>
          <w:numId w:val="29"/>
        </w:numPr>
        <w:rPr>
          <w:sz w:val="22"/>
          <w:szCs w:val="22"/>
        </w:rPr>
      </w:pPr>
      <w:r w:rsidRPr="007B0DCE">
        <w:rPr>
          <w:sz w:val="22"/>
          <w:szCs w:val="22"/>
        </w:rPr>
        <w:t xml:space="preserve">To </w:t>
      </w:r>
      <w:r>
        <w:rPr>
          <w:sz w:val="22"/>
          <w:szCs w:val="22"/>
        </w:rPr>
        <w:t xml:space="preserve">provide support on </w:t>
      </w:r>
      <w:r w:rsidRPr="007B0DCE">
        <w:rPr>
          <w:sz w:val="22"/>
          <w:szCs w:val="22"/>
        </w:rPr>
        <w:t>the day to day running of NLWA’s social media accounts, using the Hootsuite system to help deliver regular and relevant organic content and campaigns.</w:t>
      </w:r>
    </w:p>
    <w:p w14:paraId="453BBE4D" w14:textId="573B3D4C" w:rsidR="003D29B1" w:rsidRPr="007B0DCE" w:rsidRDefault="003D29B1" w:rsidP="003D29B1">
      <w:pPr>
        <w:pStyle w:val="Default"/>
        <w:numPr>
          <w:ilvl w:val="0"/>
          <w:numId w:val="29"/>
        </w:numPr>
        <w:rPr>
          <w:sz w:val="22"/>
          <w:szCs w:val="22"/>
        </w:rPr>
      </w:pPr>
      <w:r w:rsidRPr="007B0DCE">
        <w:rPr>
          <w:sz w:val="22"/>
          <w:szCs w:val="22"/>
        </w:rPr>
        <w:t xml:space="preserve">To </w:t>
      </w:r>
      <w:r>
        <w:rPr>
          <w:sz w:val="22"/>
          <w:szCs w:val="22"/>
        </w:rPr>
        <w:t xml:space="preserve">provide support on the delivery of </w:t>
      </w:r>
      <w:r w:rsidRPr="007B0DCE">
        <w:rPr>
          <w:sz w:val="22"/>
          <w:szCs w:val="22"/>
        </w:rPr>
        <w:t>paid-for content and campaigns on social media.</w:t>
      </w:r>
    </w:p>
    <w:p w14:paraId="20007AF9" w14:textId="24E51334" w:rsidR="003D29B1" w:rsidRPr="007B0DCE" w:rsidRDefault="003D29B1" w:rsidP="003D29B1">
      <w:pPr>
        <w:pStyle w:val="Default"/>
        <w:numPr>
          <w:ilvl w:val="0"/>
          <w:numId w:val="29"/>
        </w:numPr>
        <w:rPr>
          <w:sz w:val="22"/>
          <w:szCs w:val="22"/>
        </w:rPr>
      </w:pPr>
      <w:r w:rsidRPr="007B0DCE">
        <w:rPr>
          <w:sz w:val="22"/>
          <w:szCs w:val="22"/>
        </w:rPr>
        <w:t xml:space="preserve">To </w:t>
      </w:r>
      <w:r>
        <w:rPr>
          <w:sz w:val="22"/>
          <w:szCs w:val="22"/>
        </w:rPr>
        <w:t xml:space="preserve">help </w:t>
      </w:r>
      <w:r w:rsidRPr="007B0DCE">
        <w:rPr>
          <w:sz w:val="22"/>
          <w:szCs w:val="22"/>
        </w:rPr>
        <w:t>manage NLWA’s websites on a daily basis, ensuring content is accurate and relevant, and making updates as and when required.</w:t>
      </w:r>
    </w:p>
    <w:p w14:paraId="4D7A649E" w14:textId="77777777" w:rsidR="003D29B1" w:rsidRPr="007B0DCE" w:rsidRDefault="003D29B1" w:rsidP="003D29B1">
      <w:pPr>
        <w:pStyle w:val="Default"/>
        <w:spacing w:after="46"/>
        <w:rPr>
          <w:sz w:val="22"/>
          <w:szCs w:val="22"/>
        </w:rPr>
      </w:pPr>
      <w:r w:rsidRPr="007B0DCE">
        <w:rPr>
          <w:b/>
          <w:sz w:val="22"/>
          <w:szCs w:val="22"/>
        </w:rPr>
        <w:t xml:space="preserve">Administration </w:t>
      </w:r>
    </w:p>
    <w:p w14:paraId="6B72EA25" w14:textId="068F7BF1" w:rsidR="003D29B1" w:rsidRPr="007B0DCE" w:rsidRDefault="003D29B1" w:rsidP="003D29B1">
      <w:pPr>
        <w:pStyle w:val="Default"/>
        <w:numPr>
          <w:ilvl w:val="0"/>
          <w:numId w:val="29"/>
        </w:numPr>
        <w:rPr>
          <w:sz w:val="22"/>
          <w:szCs w:val="22"/>
        </w:rPr>
      </w:pPr>
      <w:r w:rsidRPr="007B0DCE">
        <w:rPr>
          <w:sz w:val="22"/>
          <w:szCs w:val="22"/>
        </w:rPr>
        <w:t xml:space="preserve">To </w:t>
      </w:r>
      <w:r>
        <w:rPr>
          <w:sz w:val="22"/>
          <w:szCs w:val="22"/>
        </w:rPr>
        <w:t xml:space="preserve">provide administrative support for budgeting purposes – processing and filing invoices, and </w:t>
      </w:r>
      <w:r w:rsidRPr="007B0DCE">
        <w:rPr>
          <w:sz w:val="22"/>
          <w:szCs w:val="22"/>
        </w:rPr>
        <w:t>ensur</w:t>
      </w:r>
      <w:r>
        <w:rPr>
          <w:sz w:val="22"/>
          <w:szCs w:val="22"/>
        </w:rPr>
        <w:t>ing</w:t>
      </w:r>
      <w:r w:rsidRPr="007B0DCE">
        <w:rPr>
          <w:sz w:val="22"/>
          <w:szCs w:val="22"/>
        </w:rPr>
        <w:t xml:space="preserve"> all expenditure is recorded accurately.</w:t>
      </w:r>
    </w:p>
    <w:p w14:paraId="328D8B19" w14:textId="77777777" w:rsidR="003D29B1" w:rsidRPr="007B0DCE" w:rsidRDefault="003D29B1" w:rsidP="003D29B1">
      <w:pPr>
        <w:pStyle w:val="Default"/>
        <w:numPr>
          <w:ilvl w:val="0"/>
          <w:numId w:val="29"/>
        </w:numPr>
        <w:rPr>
          <w:sz w:val="22"/>
          <w:szCs w:val="22"/>
        </w:rPr>
      </w:pPr>
      <w:r w:rsidRPr="007B0DCE">
        <w:rPr>
          <w:sz w:val="22"/>
          <w:szCs w:val="22"/>
        </w:rPr>
        <w:t>To provide general administrative support, including maintaining accurate and well organised electronic files.</w:t>
      </w:r>
    </w:p>
    <w:p w14:paraId="7B1E0915" w14:textId="77777777" w:rsidR="003D29B1" w:rsidRPr="007B0DCE" w:rsidRDefault="003D29B1" w:rsidP="003D29B1">
      <w:pPr>
        <w:pStyle w:val="Default"/>
        <w:numPr>
          <w:ilvl w:val="0"/>
          <w:numId w:val="29"/>
        </w:numPr>
        <w:rPr>
          <w:sz w:val="22"/>
          <w:szCs w:val="22"/>
        </w:rPr>
      </w:pPr>
      <w:r w:rsidRPr="007B0DCE">
        <w:rPr>
          <w:sz w:val="22"/>
          <w:szCs w:val="22"/>
        </w:rPr>
        <w:t>To deal with any communication enquiries received via email, telephone, post or social media.</w:t>
      </w:r>
    </w:p>
    <w:p w14:paraId="4A4F6403" w14:textId="77777777" w:rsidR="003D29B1" w:rsidRPr="007B0DCE" w:rsidRDefault="003D29B1" w:rsidP="003D29B1">
      <w:pPr>
        <w:pStyle w:val="Default"/>
        <w:spacing w:after="46"/>
        <w:rPr>
          <w:b/>
          <w:sz w:val="22"/>
          <w:szCs w:val="22"/>
        </w:rPr>
      </w:pPr>
      <w:r w:rsidRPr="007B0DCE">
        <w:rPr>
          <w:b/>
          <w:sz w:val="22"/>
          <w:szCs w:val="22"/>
        </w:rPr>
        <w:t>Campaigns/promotional</w:t>
      </w:r>
    </w:p>
    <w:p w14:paraId="62BCAAD1" w14:textId="775D38C7" w:rsidR="003D29B1" w:rsidRPr="007B0DCE" w:rsidRDefault="003D29B1" w:rsidP="003D29B1">
      <w:pPr>
        <w:pStyle w:val="Default"/>
        <w:numPr>
          <w:ilvl w:val="0"/>
          <w:numId w:val="29"/>
        </w:numPr>
        <w:spacing w:after="46"/>
        <w:rPr>
          <w:sz w:val="22"/>
          <w:szCs w:val="22"/>
        </w:rPr>
      </w:pPr>
      <w:r w:rsidRPr="007B0DCE">
        <w:rPr>
          <w:sz w:val="22"/>
          <w:szCs w:val="22"/>
        </w:rPr>
        <w:t xml:space="preserve">To </w:t>
      </w:r>
      <w:r>
        <w:rPr>
          <w:sz w:val="22"/>
          <w:szCs w:val="22"/>
        </w:rPr>
        <w:t>provide support for the delivery of</w:t>
      </w:r>
      <w:r w:rsidRPr="007B0DCE">
        <w:rPr>
          <w:sz w:val="22"/>
          <w:szCs w:val="22"/>
        </w:rPr>
        <w:t xml:space="preserve"> communications campaign</w:t>
      </w:r>
      <w:r>
        <w:rPr>
          <w:sz w:val="22"/>
          <w:szCs w:val="22"/>
        </w:rPr>
        <w:t>s,</w:t>
      </w:r>
      <w:r w:rsidRPr="007B0DCE">
        <w:rPr>
          <w:sz w:val="22"/>
          <w:szCs w:val="22"/>
        </w:rPr>
        <w:t xml:space="preserve"> as directed by the Senior Communications Officer and Communications Manager.</w:t>
      </w:r>
    </w:p>
    <w:p w14:paraId="7AF20B0F" w14:textId="578BFDD9" w:rsidR="003D29B1" w:rsidRPr="007B0DCE" w:rsidRDefault="00F95A83" w:rsidP="003D29B1">
      <w:pPr>
        <w:pStyle w:val="Default"/>
        <w:numPr>
          <w:ilvl w:val="0"/>
          <w:numId w:val="29"/>
        </w:numPr>
        <w:rPr>
          <w:sz w:val="22"/>
          <w:szCs w:val="22"/>
        </w:rPr>
      </w:pPr>
      <w:r>
        <w:rPr>
          <w:sz w:val="22"/>
          <w:szCs w:val="22"/>
        </w:rPr>
        <w:t>Working with support, t</w:t>
      </w:r>
      <w:r w:rsidR="003D29B1" w:rsidRPr="007B0DCE">
        <w:rPr>
          <w:sz w:val="22"/>
          <w:szCs w:val="22"/>
        </w:rPr>
        <w:t xml:space="preserve">o write design and print briefs, as required by the team, and </w:t>
      </w:r>
      <w:r w:rsidR="003D29B1">
        <w:rPr>
          <w:sz w:val="22"/>
          <w:szCs w:val="22"/>
        </w:rPr>
        <w:t xml:space="preserve">proof design work to </w:t>
      </w:r>
      <w:r w:rsidR="003D29B1" w:rsidRPr="007B0DCE">
        <w:rPr>
          <w:sz w:val="22"/>
          <w:szCs w:val="22"/>
        </w:rPr>
        <w:t>ensur</w:t>
      </w:r>
      <w:r w:rsidR="003D29B1">
        <w:rPr>
          <w:sz w:val="22"/>
          <w:szCs w:val="22"/>
        </w:rPr>
        <w:t>e</w:t>
      </w:r>
      <w:r w:rsidR="003D29B1" w:rsidRPr="007B0DCE">
        <w:rPr>
          <w:sz w:val="22"/>
          <w:szCs w:val="22"/>
        </w:rPr>
        <w:t xml:space="preserve"> visual identity and editorial house style guidelines are adhered to.</w:t>
      </w:r>
    </w:p>
    <w:p w14:paraId="5EF0A2E1" w14:textId="77777777" w:rsidR="003D29B1" w:rsidRPr="007B0DCE" w:rsidRDefault="003D29B1" w:rsidP="003D29B1">
      <w:pPr>
        <w:rPr>
          <w:rFonts w:cs="Arial"/>
          <w:szCs w:val="22"/>
        </w:rPr>
      </w:pPr>
      <w:r w:rsidRPr="007B0DCE">
        <w:rPr>
          <w:rFonts w:cs="Arial"/>
          <w:b/>
        </w:rPr>
        <w:t>Internal communications</w:t>
      </w:r>
    </w:p>
    <w:p w14:paraId="50A58427" w14:textId="77777777" w:rsidR="003D29B1" w:rsidRPr="007B0DCE" w:rsidRDefault="003D29B1" w:rsidP="003D29B1">
      <w:pPr>
        <w:pStyle w:val="Default"/>
        <w:numPr>
          <w:ilvl w:val="0"/>
          <w:numId w:val="29"/>
        </w:numPr>
        <w:rPr>
          <w:sz w:val="22"/>
          <w:szCs w:val="22"/>
        </w:rPr>
      </w:pPr>
      <w:r w:rsidRPr="007B0DCE">
        <w:rPr>
          <w:sz w:val="22"/>
          <w:szCs w:val="22"/>
        </w:rPr>
        <w:t>To manage the organisation of all staff briefings, including room bookings and set-up, calendar invites, and help preparing presentations.</w:t>
      </w:r>
    </w:p>
    <w:p w14:paraId="78CBB404" w14:textId="69E563C4" w:rsidR="003D29B1" w:rsidRPr="007B0DCE" w:rsidRDefault="003D29B1" w:rsidP="003D29B1">
      <w:pPr>
        <w:pStyle w:val="Default"/>
        <w:numPr>
          <w:ilvl w:val="0"/>
          <w:numId w:val="29"/>
        </w:numPr>
        <w:rPr>
          <w:sz w:val="22"/>
          <w:szCs w:val="22"/>
        </w:rPr>
      </w:pPr>
      <w:r w:rsidRPr="007B0DCE">
        <w:rPr>
          <w:sz w:val="22"/>
          <w:szCs w:val="22"/>
        </w:rPr>
        <w:lastRenderedPageBreak/>
        <w:t xml:space="preserve">To </w:t>
      </w:r>
      <w:r w:rsidR="001A60D6">
        <w:rPr>
          <w:sz w:val="22"/>
          <w:szCs w:val="22"/>
        </w:rPr>
        <w:t xml:space="preserve">write content for </w:t>
      </w:r>
      <w:r w:rsidRPr="007B0DCE">
        <w:rPr>
          <w:sz w:val="22"/>
          <w:szCs w:val="22"/>
        </w:rPr>
        <w:t>a weekly staff e-newsletter and ad hoc staff alerts.</w:t>
      </w:r>
    </w:p>
    <w:p w14:paraId="39C5F437" w14:textId="77777777" w:rsidR="003D29B1" w:rsidRPr="007B0DCE" w:rsidRDefault="003D29B1" w:rsidP="003D29B1">
      <w:pPr>
        <w:pStyle w:val="Default"/>
        <w:rPr>
          <w:b/>
          <w:sz w:val="22"/>
          <w:szCs w:val="22"/>
        </w:rPr>
      </w:pPr>
      <w:r w:rsidRPr="007B0DCE">
        <w:rPr>
          <w:b/>
          <w:sz w:val="22"/>
          <w:szCs w:val="22"/>
        </w:rPr>
        <w:t>Miscellaneous</w:t>
      </w:r>
    </w:p>
    <w:p w14:paraId="7A36B812" w14:textId="77777777" w:rsidR="003D29B1" w:rsidRPr="007B0DCE" w:rsidRDefault="003D29B1" w:rsidP="003D29B1">
      <w:pPr>
        <w:pStyle w:val="Default"/>
        <w:numPr>
          <w:ilvl w:val="0"/>
          <w:numId w:val="29"/>
        </w:numPr>
        <w:rPr>
          <w:sz w:val="22"/>
          <w:szCs w:val="22"/>
        </w:rPr>
      </w:pPr>
      <w:r w:rsidRPr="007B0DCE">
        <w:rPr>
          <w:sz w:val="22"/>
          <w:szCs w:val="22"/>
        </w:rPr>
        <w:t>To ensure internal communications procedures are followed, such as internal communications templates, visual identity and editorial house style guidelines.</w:t>
      </w:r>
    </w:p>
    <w:p w14:paraId="20407F6E" w14:textId="77777777" w:rsidR="003D29B1" w:rsidRPr="007B0DCE" w:rsidRDefault="003D29B1" w:rsidP="003D29B1">
      <w:pPr>
        <w:pStyle w:val="Default"/>
        <w:numPr>
          <w:ilvl w:val="0"/>
          <w:numId w:val="29"/>
        </w:numPr>
        <w:rPr>
          <w:sz w:val="22"/>
          <w:szCs w:val="22"/>
        </w:rPr>
      </w:pPr>
      <w:r w:rsidRPr="007B0DCE">
        <w:rPr>
          <w:sz w:val="22"/>
          <w:szCs w:val="22"/>
        </w:rPr>
        <w:t>To ensure that data protection procedures are followed across all areas of Communication work including the storing of photographs correctly with personal data consent forms.</w:t>
      </w:r>
    </w:p>
    <w:p w14:paraId="65656039" w14:textId="77777777" w:rsidR="003D29B1" w:rsidRPr="007B0DCE" w:rsidRDefault="003D29B1" w:rsidP="003D29B1">
      <w:pPr>
        <w:pStyle w:val="Default"/>
        <w:numPr>
          <w:ilvl w:val="0"/>
          <w:numId w:val="29"/>
        </w:numPr>
        <w:rPr>
          <w:sz w:val="22"/>
          <w:szCs w:val="22"/>
        </w:rPr>
      </w:pPr>
      <w:r w:rsidRPr="007B0DCE">
        <w:rPr>
          <w:sz w:val="22"/>
          <w:szCs w:val="22"/>
        </w:rPr>
        <w:t xml:space="preserve">To undertake such other duties within the broad remit of the post as may from time to time be required. </w:t>
      </w:r>
    </w:p>
    <w:p w14:paraId="7D294C8F" w14:textId="1ACD7F01" w:rsidR="003D29B1" w:rsidRPr="007B0DCE" w:rsidRDefault="003D29B1" w:rsidP="003D29B1">
      <w:pPr>
        <w:pStyle w:val="Default"/>
        <w:numPr>
          <w:ilvl w:val="0"/>
          <w:numId w:val="29"/>
        </w:numPr>
        <w:rPr>
          <w:sz w:val="22"/>
          <w:szCs w:val="22"/>
        </w:rPr>
      </w:pPr>
      <w:r w:rsidRPr="007B0DCE">
        <w:rPr>
          <w:sz w:val="22"/>
          <w:szCs w:val="22"/>
        </w:rPr>
        <w:t>To work together and help nurture a positive team environment, covering for colleagues when necessary, keeping colleagues informed of current work, providing support where necessary</w:t>
      </w:r>
      <w:r w:rsidR="001A60D6">
        <w:rPr>
          <w:sz w:val="22"/>
          <w:szCs w:val="22"/>
        </w:rPr>
        <w:t xml:space="preserve"> </w:t>
      </w:r>
      <w:r w:rsidRPr="007B0DCE">
        <w:rPr>
          <w:sz w:val="22"/>
          <w:szCs w:val="22"/>
        </w:rPr>
        <w:t xml:space="preserve">and regularly attending team meetings. </w:t>
      </w:r>
    </w:p>
    <w:p w14:paraId="346B12B2" w14:textId="77777777" w:rsidR="003D29B1" w:rsidRPr="007B0DCE" w:rsidRDefault="003D29B1" w:rsidP="003D29B1">
      <w:pPr>
        <w:pStyle w:val="Default"/>
        <w:rPr>
          <w:sz w:val="22"/>
          <w:szCs w:val="22"/>
        </w:rPr>
      </w:pPr>
    </w:p>
    <w:p w14:paraId="0AB8FD2D" w14:textId="77777777" w:rsidR="003D29B1" w:rsidRPr="007B0DCE" w:rsidRDefault="003D29B1" w:rsidP="003D29B1">
      <w:pPr>
        <w:pStyle w:val="Default"/>
        <w:rPr>
          <w:sz w:val="22"/>
          <w:szCs w:val="22"/>
        </w:rPr>
      </w:pPr>
      <w:r w:rsidRPr="007B0DCE">
        <w:rPr>
          <w:sz w:val="22"/>
          <w:szCs w:val="22"/>
        </w:rPr>
        <w:t>All staff are expected to be flexible in undertaking the duties and responsibilities attached to their post and may be asked to perform other duties, which reasonably correspond to the general character of their post and their level of responsibility.</w:t>
      </w:r>
    </w:p>
    <w:p w14:paraId="5A39BBE3" w14:textId="77777777" w:rsidR="00EB687D" w:rsidRPr="0069405C" w:rsidRDefault="00EB687D" w:rsidP="0069405C">
      <w:pPr>
        <w:rPr>
          <w:rFonts w:cs="Arial"/>
          <w:szCs w:val="22"/>
        </w:rPr>
      </w:pPr>
    </w:p>
    <w:p w14:paraId="72A3D3EC" w14:textId="77777777" w:rsidR="00EB687D" w:rsidRPr="0069405C" w:rsidRDefault="00EB687D" w:rsidP="00EB687D">
      <w:pPr>
        <w:rPr>
          <w:rFonts w:cs="Arial"/>
          <w:szCs w:val="22"/>
        </w:rPr>
      </w:pPr>
    </w:p>
    <w:p w14:paraId="274A4066" w14:textId="77777777" w:rsidR="00EB687D" w:rsidRPr="0069405C" w:rsidRDefault="3929BD47" w:rsidP="3929BD47">
      <w:pPr>
        <w:rPr>
          <w:rFonts w:cs="Arial"/>
        </w:rPr>
      </w:pPr>
      <w:r w:rsidRPr="3929BD47">
        <w:rPr>
          <w:rFonts w:cs="Arial"/>
          <w:b/>
          <w:bCs/>
        </w:rPr>
        <w:t>People Management Responsibilities:</w:t>
      </w:r>
    </w:p>
    <w:p w14:paraId="04ECD1B1" w14:textId="77777777" w:rsidR="001A60D6" w:rsidRDefault="001A60D6" w:rsidP="3929BD47">
      <w:pPr>
        <w:rPr>
          <w:rFonts w:cs="Arial"/>
          <w:i/>
          <w:iCs/>
        </w:rPr>
      </w:pPr>
    </w:p>
    <w:p w14:paraId="73D84A81" w14:textId="1969A508" w:rsidR="00287409" w:rsidRPr="001A60D6" w:rsidRDefault="008241DE" w:rsidP="3929BD47">
      <w:pPr>
        <w:rPr>
          <w:rFonts w:cs="Arial"/>
          <w:iCs/>
        </w:rPr>
      </w:pPr>
      <w:r w:rsidRPr="001A60D6">
        <w:rPr>
          <w:rFonts w:cs="Arial"/>
          <w:iCs/>
        </w:rPr>
        <w:t>Not applicable - none</w:t>
      </w:r>
    </w:p>
    <w:p w14:paraId="0D0B940D" w14:textId="050A2827" w:rsidR="00287409" w:rsidRDefault="00287409" w:rsidP="00EB687D">
      <w:pPr>
        <w:rPr>
          <w:rFonts w:cs="Arial"/>
          <w:szCs w:val="22"/>
        </w:rPr>
      </w:pPr>
    </w:p>
    <w:p w14:paraId="0E27B00A" w14:textId="77777777" w:rsidR="00287409" w:rsidRPr="0069405C" w:rsidRDefault="00287409" w:rsidP="00EB687D">
      <w:pPr>
        <w:rPr>
          <w:rFonts w:cs="Arial"/>
          <w:szCs w:val="22"/>
        </w:rPr>
      </w:pPr>
    </w:p>
    <w:p w14:paraId="71185AB0" w14:textId="6036B06C" w:rsidR="00287409" w:rsidRDefault="3929BD47" w:rsidP="3929BD47">
      <w:pPr>
        <w:rPr>
          <w:rFonts w:cs="Arial"/>
          <w:b/>
          <w:bCs/>
        </w:rPr>
      </w:pPr>
      <w:r w:rsidRPr="3929BD47">
        <w:rPr>
          <w:rFonts w:cs="Arial"/>
          <w:b/>
          <w:bCs/>
        </w:rPr>
        <w:t>Relationships;</w:t>
      </w:r>
    </w:p>
    <w:p w14:paraId="2D1AFB79" w14:textId="77777777" w:rsidR="001A60D6" w:rsidRPr="0069405C" w:rsidRDefault="001A60D6" w:rsidP="3929BD47">
      <w:pPr>
        <w:rPr>
          <w:rFonts w:cs="Arial"/>
          <w:b/>
          <w:bCs/>
        </w:rPr>
      </w:pPr>
    </w:p>
    <w:p w14:paraId="5E76FB51" w14:textId="671C9FFD" w:rsidR="00344B81" w:rsidRDefault="00344B81" w:rsidP="00344B81">
      <w:pPr>
        <w:pStyle w:val="Default"/>
        <w:numPr>
          <w:ilvl w:val="0"/>
          <w:numId w:val="30"/>
        </w:numPr>
        <w:spacing w:after="31"/>
        <w:rPr>
          <w:sz w:val="22"/>
          <w:szCs w:val="22"/>
        </w:rPr>
      </w:pPr>
      <w:r>
        <w:rPr>
          <w:sz w:val="22"/>
          <w:szCs w:val="22"/>
        </w:rPr>
        <w:t xml:space="preserve">Reports to the Communications Manager. Works alongside the Senior Communications Officer and the </w:t>
      </w:r>
      <w:r w:rsidR="007422CA">
        <w:rPr>
          <w:sz w:val="22"/>
          <w:szCs w:val="22"/>
        </w:rPr>
        <w:t>Communications</w:t>
      </w:r>
      <w:r>
        <w:rPr>
          <w:sz w:val="22"/>
          <w:szCs w:val="22"/>
        </w:rPr>
        <w:t xml:space="preserve"> Officer. </w:t>
      </w:r>
    </w:p>
    <w:p w14:paraId="159448AA" w14:textId="3E2F02A0" w:rsidR="00344B81" w:rsidRDefault="00344B81" w:rsidP="00344B81">
      <w:pPr>
        <w:pStyle w:val="Default"/>
        <w:numPr>
          <w:ilvl w:val="0"/>
          <w:numId w:val="30"/>
        </w:numPr>
        <w:rPr>
          <w:sz w:val="22"/>
          <w:szCs w:val="22"/>
        </w:rPr>
      </w:pPr>
      <w:r>
        <w:rPr>
          <w:sz w:val="22"/>
          <w:szCs w:val="22"/>
        </w:rPr>
        <w:t xml:space="preserve">The Waste Prevention and Communications staff make up the External Relations team, reporting to the External Relations Manager. </w:t>
      </w:r>
    </w:p>
    <w:p w14:paraId="0C35261B" w14:textId="2C8480B4" w:rsidR="001A60D6" w:rsidRPr="007B0DCE" w:rsidRDefault="001A60D6" w:rsidP="001A60D6">
      <w:pPr>
        <w:pStyle w:val="ListParagraph"/>
        <w:numPr>
          <w:ilvl w:val="0"/>
          <w:numId w:val="30"/>
        </w:numPr>
        <w:ind w:left="714" w:hanging="357"/>
        <w:contextualSpacing w:val="0"/>
        <w:jc w:val="both"/>
        <w:rPr>
          <w:rFonts w:cs="Arial"/>
        </w:rPr>
      </w:pPr>
      <w:r w:rsidRPr="007B0DCE">
        <w:rPr>
          <w:rFonts w:cs="Arial"/>
        </w:rPr>
        <w:t xml:space="preserve">The post holder will be required to work with NLWA’s Waste Prevention and Operations teams, providing communications support in line with team priorities. They will also need to support the Communications team in achieving the aims and objectives detailed in the NLWA communications strategy. </w:t>
      </w:r>
    </w:p>
    <w:p w14:paraId="6E039320" w14:textId="21EDF16D" w:rsidR="001A60D6" w:rsidRPr="007B0DCE" w:rsidRDefault="001A60D6" w:rsidP="001A60D6">
      <w:pPr>
        <w:pStyle w:val="ListParagraph"/>
        <w:numPr>
          <w:ilvl w:val="0"/>
          <w:numId w:val="30"/>
        </w:numPr>
        <w:ind w:left="714" w:hanging="357"/>
        <w:contextualSpacing w:val="0"/>
        <w:jc w:val="both"/>
        <w:rPr>
          <w:rFonts w:cs="Arial"/>
        </w:rPr>
      </w:pPr>
      <w:r w:rsidRPr="007B0DCE">
        <w:rPr>
          <w:rFonts w:cs="Arial"/>
        </w:rPr>
        <w:t>The post holder will operate in a complex industry with distinct political sensibilities</w:t>
      </w:r>
      <w:r w:rsidR="00F95A83">
        <w:rPr>
          <w:rFonts w:cs="Arial"/>
        </w:rPr>
        <w:t xml:space="preserve"> so needs awareness of these issues</w:t>
      </w:r>
      <w:r w:rsidRPr="007B0DCE">
        <w:rPr>
          <w:rFonts w:cs="Arial"/>
        </w:rPr>
        <w:t xml:space="preserve">. </w:t>
      </w:r>
    </w:p>
    <w:p w14:paraId="1A30311B" w14:textId="77777777" w:rsidR="001A60D6" w:rsidRPr="007B0DCE" w:rsidRDefault="001A60D6" w:rsidP="001A60D6">
      <w:pPr>
        <w:pStyle w:val="ListParagraph"/>
        <w:numPr>
          <w:ilvl w:val="0"/>
          <w:numId w:val="30"/>
        </w:numPr>
        <w:ind w:left="714" w:hanging="357"/>
        <w:contextualSpacing w:val="0"/>
        <w:jc w:val="both"/>
        <w:rPr>
          <w:rFonts w:cs="Arial"/>
        </w:rPr>
      </w:pPr>
      <w:r w:rsidRPr="007B0DCE">
        <w:rPr>
          <w:rFonts w:cs="Arial"/>
        </w:rPr>
        <w:t>The post holder will be subject to sensitive and confidential information and must refrain from sharing such information outside of the Authority.</w:t>
      </w:r>
    </w:p>
    <w:p w14:paraId="45D8A3A9" w14:textId="77777777" w:rsidR="001A60D6" w:rsidRPr="007B0DCE" w:rsidRDefault="001A60D6" w:rsidP="001A60D6">
      <w:pPr>
        <w:pStyle w:val="ListParagraph"/>
        <w:numPr>
          <w:ilvl w:val="0"/>
          <w:numId w:val="30"/>
        </w:numPr>
        <w:ind w:left="714" w:hanging="357"/>
        <w:contextualSpacing w:val="0"/>
        <w:jc w:val="both"/>
        <w:rPr>
          <w:rFonts w:cs="Arial"/>
        </w:rPr>
      </w:pPr>
      <w:r w:rsidRPr="007B0DCE">
        <w:rPr>
          <w:rFonts w:cs="Arial"/>
        </w:rPr>
        <w:t>The post holder will have to juggle competing priorities to achieve results.</w:t>
      </w:r>
    </w:p>
    <w:p w14:paraId="60061E4C" w14:textId="53E7746C" w:rsidR="00C97F42" w:rsidRPr="001A60D6" w:rsidRDefault="001A60D6" w:rsidP="00154FBF">
      <w:pPr>
        <w:pStyle w:val="ListParagraph"/>
        <w:numPr>
          <w:ilvl w:val="0"/>
          <w:numId w:val="30"/>
        </w:numPr>
        <w:ind w:left="714" w:hanging="357"/>
        <w:contextualSpacing w:val="0"/>
        <w:jc w:val="both"/>
        <w:rPr>
          <w:rFonts w:cs="Arial"/>
          <w:szCs w:val="22"/>
        </w:rPr>
      </w:pPr>
      <w:r w:rsidRPr="001A60D6">
        <w:rPr>
          <w:rFonts w:cs="Arial"/>
        </w:rPr>
        <w:t xml:space="preserve">The post holder will be required to communicate with a range of people and organisations. </w:t>
      </w:r>
    </w:p>
    <w:p w14:paraId="6375C7EA" w14:textId="77777777" w:rsidR="00B60F96" w:rsidRPr="0069405C" w:rsidRDefault="00B60F96" w:rsidP="00EB687D">
      <w:pPr>
        <w:rPr>
          <w:rFonts w:cs="Arial"/>
          <w:szCs w:val="22"/>
        </w:rPr>
      </w:pPr>
    </w:p>
    <w:p w14:paraId="6E73B8AF" w14:textId="77777777" w:rsidR="00C97F42" w:rsidRPr="0069405C" w:rsidRDefault="3929BD47" w:rsidP="3929BD47">
      <w:pPr>
        <w:rPr>
          <w:rFonts w:cs="Arial"/>
          <w:b/>
          <w:bCs/>
        </w:rPr>
      </w:pPr>
      <w:r w:rsidRPr="3929BD47">
        <w:rPr>
          <w:rFonts w:cs="Arial"/>
          <w:b/>
          <w:bCs/>
        </w:rPr>
        <w:t>Work Environment:</w:t>
      </w:r>
    </w:p>
    <w:p w14:paraId="1CA35C90" w14:textId="1EFC31C8" w:rsidR="00C97F42" w:rsidRDefault="00C97F42" w:rsidP="3929BD47">
      <w:pPr>
        <w:rPr>
          <w:rFonts w:cs="Arial"/>
          <w:i/>
          <w:iCs/>
        </w:rPr>
      </w:pPr>
    </w:p>
    <w:p w14:paraId="6335946B" w14:textId="709A5001" w:rsidR="001A60D6" w:rsidRPr="007B0DCE" w:rsidRDefault="001A60D6" w:rsidP="001A60D6">
      <w:pPr>
        <w:pStyle w:val="ListParagraph"/>
        <w:numPr>
          <w:ilvl w:val="0"/>
          <w:numId w:val="30"/>
        </w:numPr>
        <w:contextualSpacing w:val="0"/>
        <w:rPr>
          <w:rFonts w:cs="Arial"/>
        </w:rPr>
      </w:pPr>
      <w:r w:rsidRPr="007B0DCE">
        <w:rPr>
          <w:rFonts w:cs="Arial"/>
        </w:rPr>
        <w:t>Predominately office</w:t>
      </w:r>
      <w:r w:rsidR="00344B81">
        <w:rPr>
          <w:rFonts w:cs="Arial"/>
        </w:rPr>
        <w:t xml:space="preserve"> based (at Unit 1B Berol House, Ashley Road)</w:t>
      </w:r>
      <w:r w:rsidRPr="007B0DCE">
        <w:rPr>
          <w:rFonts w:cs="Arial"/>
        </w:rPr>
        <w:t xml:space="preserve"> based but required to operate flexibly with visits to attend off-site meetings and events.</w:t>
      </w:r>
    </w:p>
    <w:p w14:paraId="198BAD9B" w14:textId="01ED3E3C" w:rsidR="001A60D6" w:rsidRPr="007B0DCE" w:rsidRDefault="001A60D6" w:rsidP="001A60D6">
      <w:pPr>
        <w:pStyle w:val="ListParagraph"/>
        <w:numPr>
          <w:ilvl w:val="0"/>
          <w:numId w:val="30"/>
        </w:numPr>
        <w:contextualSpacing w:val="0"/>
        <w:rPr>
          <w:rFonts w:cs="Arial"/>
        </w:rPr>
      </w:pPr>
      <w:r w:rsidRPr="007B0DCE">
        <w:rPr>
          <w:rFonts w:cs="Arial"/>
        </w:rPr>
        <w:t xml:space="preserve">The post holder will work a </w:t>
      </w:r>
      <w:r w:rsidRPr="001A60D6">
        <w:rPr>
          <w:rFonts w:cs="Arial"/>
          <w:u w:val="single"/>
        </w:rPr>
        <w:t>20 hour</w:t>
      </w:r>
      <w:r w:rsidRPr="007B0DCE">
        <w:rPr>
          <w:rFonts w:cs="Arial"/>
        </w:rPr>
        <w:t xml:space="preserve"> week generally between Monday to Friday.</w:t>
      </w:r>
    </w:p>
    <w:p w14:paraId="1E8FD9E5" w14:textId="77777777" w:rsidR="001A60D6" w:rsidRPr="007B0DCE" w:rsidRDefault="001A60D6" w:rsidP="001A60D6">
      <w:pPr>
        <w:pStyle w:val="ListParagraph"/>
        <w:numPr>
          <w:ilvl w:val="0"/>
          <w:numId w:val="30"/>
        </w:numPr>
        <w:contextualSpacing w:val="0"/>
        <w:rPr>
          <w:rFonts w:cs="Arial"/>
        </w:rPr>
      </w:pPr>
      <w:r w:rsidRPr="007B0DCE">
        <w:rPr>
          <w:rFonts w:cs="Arial"/>
        </w:rPr>
        <w:t>The post holder may occasionally be required to work some weekends and evenings, attending events and meetings, which could be away from the Authority’s main buildings. Reasonable notice will be given under these circumstances.</w:t>
      </w:r>
    </w:p>
    <w:p w14:paraId="4C0E7F47" w14:textId="77777777" w:rsidR="001A60D6" w:rsidRPr="0069405C" w:rsidRDefault="001A60D6" w:rsidP="3929BD47">
      <w:pPr>
        <w:rPr>
          <w:rFonts w:cs="Arial"/>
          <w:i/>
          <w:iCs/>
        </w:rPr>
      </w:pPr>
    </w:p>
    <w:p w14:paraId="4B94D5A5" w14:textId="77777777" w:rsidR="00C97F42" w:rsidRPr="0069405C" w:rsidRDefault="00C97F42" w:rsidP="00EB687D">
      <w:pPr>
        <w:rPr>
          <w:rFonts w:cs="Arial"/>
          <w:szCs w:val="22"/>
        </w:rPr>
      </w:pPr>
    </w:p>
    <w:p w14:paraId="3EBAFEAE" w14:textId="77777777" w:rsidR="00EB687D" w:rsidRPr="0069405C" w:rsidRDefault="3929BD47" w:rsidP="3929BD47">
      <w:pPr>
        <w:rPr>
          <w:rFonts w:cs="Arial"/>
          <w:b/>
          <w:bCs/>
        </w:rPr>
      </w:pPr>
      <w:r w:rsidRPr="3929BD47">
        <w:rPr>
          <w:rFonts w:cs="Arial"/>
          <w:b/>
          <w:bCs/>
        </w:rPr>
        <w:t>Technical Knowledge and Experience:</w:t>
      </w:r>
    </w:p>
    <w:p w14:paraId="70376B72" w14:textId="1842A53A" w:rsidR="00344B81" w:rsidRDefault="00344B81" w:rsidP="001A60D6">
      <w:pPr>
        <w:spacing w:after="120"/>
        <w:rPr>
          <w:rFonts w:cs="Arial"/>
          <w:b/>
          <w:szCs w:val="22"/>
        </w:rPr>
      </w:pPr>
    </w:p>
    <w:p w14:paraId="4FC94DE7" w14:textId="4EF2015E" w:rsidR="00344B81" w:rsidRDefault="00344B81" w:rsidP="001A60D6">
      <w:pPr>
        <w:spacing w:after="120"/>
        <w:rPr>
          <w:rFonts w:cs="Arial"/>
          <w:b/>
          <w:szCs w:val="22"/>
        </w:rPr>
      </w:pPr>
      <w:r>
        <w:rPr>
          <w:rFonts w:cs="Arial"/>
          <w:b/>
          <w:szCs w:val="22"/>
        </w:rPr>
        <w:t>EXPERIENCE</w:t>
      </w:r>
    </w:p>
    <w:p w14:paraId="2D9A5E47" w14:textId="49666225" w:rsidR="001A60D6" w:rsidRPr="007B0DCE" w:rsidRDefault="001A60D6" w:rsidP="00344B81">
      <w:pPr>
        <w:spacing w:after="120"/>
        <w:ind w:left="720"/>
        <w:rPr>
          <w:rFonts w:cs="Arial"/>
          <w:szCs w:val="22"/>
        </w:rPr>
      </w:pPr>
      <w:r w:rsidRPr="007B0DCE">
        <w:rPr>
          <w:rFonts w:cs="Arial"/>
          <w:b/>
          <w:szCs w:val="22"/>
        </w:rPr>
        <w:t>Essential:</w:t>
      </w:r>
      <w:r w:rsidRPr="007B0DCE">
        <w:rPr>
          <w:rFonts w:cs="Arial"/>
          <w:szCs w:val="22"/>
        </w:rPr>
        <w:br/>
      </w:r>
      <w:r w:rsidR="00344B81">
        <w:rPr>
          <w:rFonts w:cs="Arial"/>
          <w:szCs w:val="22"/>
        </w:rPr>
        <w:t xml:space="preserve">- </w:t>
      </w:r>
      <w:r w:rsidRPr="007B0DCE">
        <w:rPr>
          <w:rFonts w:cs="Arial"/>
          <w:szCs w:val="22"/>
        </w:rPr>
        <w:t>Providing administrative support in a busy environment.</w:t>
      </w:r>
      <w:r w:rsidR="001A5B3C">
        <w:rPr>
          <w:rFonts w:cs="Arial"/>
          <w:szCs w:val="22"/>
        </w:rPr>
        <w:br/>
      </w:r>
      <w:r w:rsidR="00344B81">
        <w:rPr>
          <w:rFonts w:cs="Arial"/>
          <w:szCs w:val="22"/>
        </w:rPr>
        <w:t xml:space="preserve">- </w:t>
      </w:r>
      <w:r w:rsidR="001A5B3C" w:rsidRPr="001A5B3C">
        <w:rPr>
          <w:rFonts w:cs="Arial"/>
          <w:szCs w:val="22"/>
        </w:rPr>
        <w:t>Experience in delivering social or digital or other communications activities</w:t>
      </w:r>
      <w:r w:rsidRPr="007B0DCE">
        <w:rPr>
          <w:rFonts w:cs="Arial"/>
          <w:szCs w:val="22"/>
        </w:rPr>
        <w:br/>
      </w:r>
      <w:r w:rsidR="00344B81">
        <w:rPr>
          <w:rFonts w:cs="Arial"/>
          <w:szCs w:val="22"/>
        </w:rPr>
        <w:t xml:space="preserve">- </w:t>
      </w:r>
      <w:r w:rsidRPr="007B0DCE">
        <w:rPr>
          <w:rFonts w:cs="Arial"/>
          <w:szCs w:val="22"/>
        </w:rPr>
        <w:t>Organising a busy and varied workload and managing competing priorities.</w:t>
      </w:r>
    </w:p>
    <w:p w14:paraId="161F8660" w14:textId="3BF43D4A" w:rsidR="001A60D6" w:rsidRPr="007B0DCE" w:rsidRDefault="001A60D6" w:rsidP="00344B81">
      <w:pPr>
        <w:spacing w:after="120"/>
        <w:ind w:left="720"/>
        <w:rPr>
          <w:rFonts w:cs="Arial"/>
          <w:szCs w:val="22"/>
        </w:rPr>
      </w:pPr>
      <w:r w:rsidRPr="007B0DCE">
        <w:rPr>
          <w:rFonts w:cs="Arial"/>
          <w:b/>
          <w:szCs w:val="22"/>
        </w:rPr>
        <w:t>Desirable:</w:t>
      </w:r>
      <w:r w:rsidRPr="007B0DCE">
        <w:rPr>
          <w:rFonts w:cs="Arial"/>
          <w:szCs w:val="22"/>
        </w:rPr>
        <w:br/>
        <w:t xml:space="preserve">- Degree level qualification or </w:t>
      </w:r>
      <w:r w:rsidR="001A5B3C">
        <w:rPr>
          <w:rFonts w:cs="Arial"/>
          <w:szCs w:val="22"/>
        </w:rPr>
        <w:t>c</w:t>
      </w:r>
      <w:r w:rsidR="001A5B3C" w:rsidRPr="007B0DCE">
        <w:rPr>
          <w:rFonts w:cs="Arial"/>
        </w:rPr>
        <w:t>ommunications/marketing qualification</w:t>
      </w:r>
      <w:r w:rsidRPr="007B0DCE">
        <w:rPr>
          <w:rFonts w:cs="Arial"/>
          <w:szCs w:val="22"/>
        </w:rPr>
        <w:br/>
        <w:t>- Providing communications support within a wider communications team.</w:t>
      </w:r>
      <w:r w:rsidRPr="007B0DCE">
        <w:rPr>
          <w:rFonts w:cs="Arial"/>
          <w:szCs w:val="22"/>
        </w:rPr>
        <w:br/>
        <w:t>- Liaising with the media and communications professionals, including designers.</w:t>
      </w:r>
      <w:r w:rsidRPr="007B0DCE">
        <w:rPr>
          <w:rFonts w:cs="Arial"/>
          <w:szCs w:val="22"/>
        </w:rPr>
        <w:br/>
        <w:t>- Writing for different target audiences – including media, online and printed materials.</w:t>
      </w:r>
      <w:r w:rsidRPr="007B0DCE">
        <w:rPr>
          <w:rFonts w:cs="Arial"/>
          <w:szCs w:val="22"/>
        </w:rPr>
        <w:br/>
        <w:t xml:space="preserve">- Managing social media channels. </w:t>
      </w:r>
    </w:p>
    <w:p w14:paraId="3F744D17" w14:textId="6BBE3036" w:rsidR="00B60F96" w:rsidRDefault="00B60F96" w:rsidP="3929BD47">
      <w:pPr>
        <w:rPr>
          <w:rFonts w:cs="Arial"/>
          <w:i/>
          <w:iCs/>
        </w:rPr>
      </w:pPr>
    </w:p>
    <w:p w14:paraId="18E78231" w14:textId="77777777" w:rsidR="001A5B3C" w:rsidRPr="007B0DCE" w:rsidRDefault="001A5B3C" w:rsidP="001A5B3C">
      <w:pPr>
        <w:rPr>
          <w:rFonts w:cs="Arial"/>
          <w:szCs w:val="22"/>
        </w:rPr>
      </w:pPr>
      <w:r w:rsidRPr="007B0DCE">
        <w:rPr>
          <w:rFonts w:cs="Arial"/>
          <w:b/>
          <w:szCs w:val="22"/>
        </w:rPr>
        <w:t>KNOWLEDGE</w:t>
      </w:r>
    </w:p>
    <w:p w14:paraId="047A3DDD" w14:textId="0BD32885" w:rsidR="001A5B3C" w:rsidRPr="007B0DCE" w:rsidRDefault="001A5B3C" w:rsidP="00344B81">
      <w:pPr>
        <w:ind w:left="720"/>
        <w:rPr>
          <w:rFonts w:cs="Arial"/>
          <w:b/>
          <w:szCs w:val="22"/>
        </w:rPr>
      </w:pPr>
      <w:r w:rsidRPr="007B0DCE">
        <w:rPr>
          <w:rFonts w:cs="Arial"/>
          <w:b/>
          <w:szCs w:val="22"/>
        </w:rPr>
        <w:t>Essential:</w:t>
      </w:r>
      <w:r w:rsidRPr="007B0DCE">
        <w:rPr>
          <w:rFonts w:cs="Arial"/>
          <w:b/>
          <w:szCs w:val="22"/>
        </w:rPr>
        <w:br/>
        <w:t xml:space="preserve">- </w:t>
      </w:r>
      <w:r w:rsidRPr="007B0DCE">
        <w:rPr>
          <w:rFonts w:cs="Arial"/>
          <w:szCs w:val="22"/>
        </w:rPr>
        <w:t xml:space="preserve">MS Office </w:t>
      </w:r>
      <w:r w:rsidR="001127B0">
        <w:rPr>
          <w:rFonts w:cs="Arial"/>
          <w:szCs w:val="22"/>
        </w:rPr>
        <w:t>or equivalent</w:t>
      </w:r>
      <w:r w:rsidRPr="007B0DCE">
        <w:rPr>
          <w:rFonts w:cs="Arial"/>
          <w:b/>
          <w:szCs w:val="22"/>
        </w:rPr>
        <w:br/>
        <w:t xml:space="preserve">- </w:t>
      </w:r>
      <w:r w:rsidRPr="007B0DCE">
        <w:rPr>
          <w:rFonts w:cs="Arial"/>
          <w:szCs w:val="22"/>
        </w:rPr>
        <w:t>Social media channels, including Twitter</w:t>
      </w:r>
      <w:r>
        <w:rPr>
          <w:rFonts w:cs="Arial"/>
          <w:szCs w:val="22"/>
        </w:rPr>
        <w:t>, Instagram</w:t>
      </w:r>
      <w:r w:rsidRPr="007B0DCE">
        <w:rPr>
          <w:rFonts w:cs="Arial"/>
          <w:szCs w:val="22"/>
        </w:rPr>
        <w:t xml:space="preserve"> and Facebook</w:t>
      </w:r>
    </w:p>
    <w:p w14:paraId="60A3F344" w14:textId="77777777" w:rsidR="001A5B3C" w:rsidRPr="007B0DCE" w:rsidRDefault="001A5B3C" w:rsidP="001A5B3C">
      <w:pPr>
        <w:rPr>
          <w:rFonts w:cs="Arial"/>
          <w:szCs w:val="22"/>
        </w:rPr>
      </w:pPr>
    </w:p>
    <w:p w14:paraId="6D874E6E" w14:textId="50C582B3" w:rsidR="001A5B3C" w:rsidRDefault="001A5B3C" w:rsidP="00344B81">
      <w:pPr>
        <w:ind w:left="720"/>
        <w:rPr>
          <w:rFonts w:cs="Arial"/>
          <w:b/>
          <w:bCs/>
        </w:rPr>
      </w:pPr>
      <w:r w:rsidRPr="007B0DCE">
        <w:rPr>
          <w:rFonts w:cs="Arial"/>
          <w:b/>
          <w:szCs w:val="22"/>
        </w:rPr>
        <w:t>Desirable:</w:t>
      </w:r>
      <w:r w:rsidRPr="007B0DCE">
        <w:rPr>
          <w:rFonts w:cs="Arial"/>
          <w:b/>
          <w:szCs w:val="22"/>
        </w:rPr>
        <w:br/>
      </w:r>
      <w:r w:rsidRPr="007B0DCE">
        <w:rPr>
          <w:rFonts w:cs="Arial"/>
          <w:szCs w:val="22"/>
        </w:rPr>
        <w:t>- Current issues and challenges facing local government and public services, as well as local government policies and procedures.</w:t>
      </w:r>
      <w:r>
        <w:rPr>
          <w:rFonts w:cs="Arial"/>
          <w:szCs w:val="22"/>
        </w:rPr>
        <w:br/>
      </w:r>
      <w:r w:rsidRPr="007B0DCE">
        <w:rPr>
          <w:rFonts w:cs="Arial"/>
          <w:szCs w:val="22"/>
        </w:rPr>
        <w:lastRenderedPageBreak/>
        <w:t xml:space="preserve">- Various laws and codes governing public relations and communications, including those specific to local government. </w:t>
      </w:r>
      <w:r w:rsidRPr="007B0DCE">
        <w:rPr>
          <w:rFonts w:cs="Arial"/>
          <w:b/>
          <w:szCs w:val="22"/>
        </w:rPr>
        <w:br/>
      </w:r>
    </w:p>
    <w:p w14:paraId="0115A135" w14:textId="4E81B8D1" w:rsidR="001A5B3C" w:rsidRDefault="001A5B3C" w:rsidP="001A5B3C">
      <w:pPr>
        <w:rPr>
          <w:rFonts w:cs="Arial"/>
          <w:b/>
          <w:szCs w:val="22"/>
        </w:rPr>
      </w:pPr>
      <w:r w:rsidRPr="007B0DCE">
        <w:rPr>
          <w:rFonts w:cs="Arial"/>
          <w:b/>
          <w:szCs w:val="22"/>
        </w:rPr>
        <w:t>SKILLS</w:t>
      </w:r>
    </w:p>
    <w:p w14:paraId="619C1526" w14:textId="77777777" w:rsidR="00344B81" w:rsidRPr="007B0DCE" w:rsidRDefault="00344B81" w:rsidP="001A5B3C">
      <w:pPr>
        <w:rPr>
          <w:rFonts w:cs="Arial"/>
          <w:b/>
          <w:szCs w:val="22"/>
        </w:rPr>
      </w:pPr>
    </w:p>
    <w:p w14:paraId="35D6275A" w14:textId="77777777" w:rsidR="001A5B3C" w:rsidRPr="00172C71" w:rsidRDefault="001A5B3C" w:rsidP="00344B81">
      <w:pPr>
        <w:ind w:left="720"/>
        <w:rPr>
          <w:rFonts w:cs="Arial"/>
        </w:rPr>
      </w:pPr>
      <w:r w:rsidRPr="007B0DCE">
        <w:rPr>
          <w:rFonts w:cs="Arial"/>
          <w:b/>
        </w:rPr>
        <w:t>Essential:</w:t>
      </w:r>
      <w:r w:rsidRPr="007B0DCE">
        <w:rPr>
          <w:rFonts w:cs="Arial"/>
          <w:b/>
        </w:rPr>
        <w:br/>
      </w:r>
      <w:r>
        <w:rPr>
          <w:rFonts w:cs="Arial"/>
        </w:rPr>
        <w:t xml:space="preserve">-    </w:t>
      </w:r>
      <w:r w:rsidRPr="00172C71">
        <w:rPr>
          <w:rFonts w:cs="Arial"/>
        </w:rPr>
        <w:t xml:space="preserve">Work to the highest standards, demonstrating resilience to pressure and retaining due professionalism at all times. </w:t>
      </w:r>
    </w:p>
    <w:p w14:paraId="73B06AE8" w14:textId="77777777" w:rsidR="001A5B3C" w:rsidRPr="00172C71" w:rsidRDefault="001A5B3C" w:rsidP="001A5B3C">
      <w:pPr>
        <w:pStyle w:val="ListParagraph"/>
        <w:numPr>
          <w:ilvl w:val="0"/>
          <w:numId w:val="31"/>
        </w:numPr>
        <w:contextualSpacing w:val="0"/>
        <w:rPr>
          <w:rFonts w:cs="Arial"/>
        </w:rPr>
      </w:pPr>
      <w:r w:rsidRPr="00172C71">
        <w:rPr>
          <w:rFonts w:cs="Arial"/>
        </w:rPr>
        <w:t>Good organisational skills. Able to manage often conflicting demands and prioritise accordingly. Ability to maintain a wide range of record keeping, both computerised and manual.</w:t>
      </w:r>
    </w:p>
    <w:p w14:paraId="520228F6" w14:textId="10435778" w:rsidR="001A5B3C" w:rsidRPr="00172C71" w:rsidRDefault="001A5B3C" w:rsidP="001A5B3C">
      <w:pPr>
        <w:pStyle w:val="ListParagraph"/>
        <w:numPr>
          <w:ilvl w:val="0"/>
          <w:numId w:val="31"/>
        </w:numPr>
        <w:contextualSpacing w:val="0"/>
        <w:rPr>
          <w:rFonts w:cs="Arial"/>
        </w:rPr>
      </w:pPr>
      <w:r w:rsidRPr="00172C71">
        <w:rPr>
          <w:rFonts w:cs="Arial"/>
        </w:rPr>
        <w:t>Excellent internal and external customer service skills.</w:t>
      </w:r>
    </w:p>
    <w:p w14:paraId="37EA47C0" w14:textId="24230B61" w:rsidR="001A5B3C" w:rsidRPr="00172C71" w:rsidRDefault="001A5B3C" w:rsidP="001A5B3C">
      <w:pPr>
        <w:pStyle w:val="ListParagraph"/>
        <w:numPr>
          <w:ilvl w:val="0"/>
          <w:numId w:val="31"/>
        </w:numPr>
        <w:contextualSpacing w:val="0"/>
        <w:rPr>
          <w:rFonts w:cs="Arial"/>
        </w:rPr>
      </w:pPr>
      <w:r w:rsidRPr="00172C71">
        <w:rPr>
          <w:rFonts w:cs="Arial"/>
        </w:rPr>
        <w:t xml:space="preserve">Excellent verbal and written communications skills. </w:t>
      </w:r>
    </w:p>
    <w:p w14:paraId="5038F039" w14:textId="77777777" w:rsidR="001A5B3C" w:rsidRPr="00172C71" w:rsidRDefault="001A5B3C" w:rsidP="001A5B3C">
      <w:pPr>
        <w:pStyle w:val="ListParagraph"/>
        <w:widowControl w:val="0"/>
        <w:numPr>
          <w:ilvl w:val="0"/>
          <w:numId w:val="31"/>
        </w:numPr>
        <w:autoSpaceDE w:val="0"/>
        <w:autoSpaceDN w:val="0"/>
        <w:adjustRightInd w:val="0"/>
        <w:contextualSpacing w:val="0"/>
        <w:rPr>
          <w:rFonts w:cs="Arial"/>
        </w:rPr>
      </w:pPr>
      <w:r w:rsidRPr="00172C71">
        <w:rPr>
          <w:rFonts w:cs="Arial"/>
        </w:rPr>
        <w:t>Demonstrate good attention to detail.</w:t>
      </w:r>
    </w:p>
    <w:p w14:paraId="336489C2" w14:textId="77777777" w:rsidR="001A5B3C" w:rsidRPr="00172C71" w:rsidRDefault="001A5B3C" w:rsidP="001A5B3C">
      <w:pPr>
        <w:pStyle w:val="ListParagraph"/>
        <w:widowControl w:val="0"/>
        <w:numPr>
          <w:ilvl w:val="0"/>
          <w:numId w:val="31"/>
        </w:numPr>
        <w:autoSpaceDE w:val="0"/>
        <w:autoSpaceDN w:val="0"/>
        <w:adjustRightInd w:val="0"/>
        <w:contextualSpacing w:val="0"/>
        <w:rPr>
          <w:rFonts w:cs="Arial"/>
        </w:rPr>
      </w:pPr>
      <w:r w:rsidRPr="00172C71">
        <w:rPr>
          <w:rFonts w:cs="Arial"/>
        </w:rPr>
        <w:t>Drive to develop and learn within a small but busy communications team</w:t>
      </w:r>
    </w:p>
    <w:p w14:paraId="4433FFBE" w14:textId="77777777" w:rsidR="001A5B3C" w:rsidRDefault="001A5B3C" w:rsidP="001A5B3C">
      <w:pPr>
        <w:rPr>
          <w:rFonts w:cs="Arial"/>
          <w:b/>
          <w:bCs/>
        </w:rPr>
      </w:pPr>
    </w:p>
    <w:p w14:paraId="66745B82" w14:textId="77777777" w:rsidR="001A5B3C" w:rsidRDefault="001A5B3C" w:rsidP="3929BD47">
      <w:pPr>
        <w:rPr>
          <w:rFonts w:cs="Arial"/>
          <w:b/>
          <w:bCs/>
        </w:rPr>
      </w:pPr>
    </w:p>
    <w:p w14:paraId="1FC49F24" w14:textId="7AD8B3BD" w:rsidR="00EB687D" w:rsidRPr="0069405C" w:rsidRDefault="3929BD47" w:rsidP="3929BD47">
      <w:pPr>
        <w:rPr>
          <w:rFonts w:cs="Arial"/>
          <w:b/>
          <w:bCs/>
        </w:rPr>
      </w:pPr>
      <w:r w:rsidRPr="3929BD47">
        <w:rPr>
          <w:rFonts w:cs="Arial"/>
          <w:b/>
          <w:bCs/>
        </w:rPr>
        <w:t>Camden Way Five Ways of Working</w:t>
      </w:r>
    </w:p>
    <w:p w14:paraId="0E07DE43" w14:textId="77777777" w:rsidR="00740DC5" w:rsidRPr="00740DC5" w:rsidRDefault="3929BD47" w:rsidP="3929BD47">
      <w:pPr>
        <w:spacing w:before="100" w:beforeAutospacing="1" w:after="100" w:afterAutospacing="1" w:line="300" w:lineRule="atLeast"/>
        <w:rPr>
          <w:rFonts w:cs="Arial"/>
          <w:i/>
          <w:iCs/>
          <w:color w:val="343A41"/>
          <w:lang w:val="en-US"/>
        </w:rPr>
      </w:pPr>
      <w:r w:rsidRPr="3929BD47">
        <w:rPr>
          <w:rFonts w:cs="Arial"/>
          <w:i/>
          <w:iCs/>
          <w:color w:val="343A41"/>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CBC6D57"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The Camden Way illustrates the approach that should underpin everything we do through five ways of working: </w:t>
      </w:r>
    </w:p>
    <w:p w14:paraId="56F0AD2F" w14:textId="17772342"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•Deliver for the people of Camden</w:t>
      </w:r>
      <w:r w:rsidR="00344B81">
        <w:rPr>
          <w:rFonts w:cs="Arial"/>
          <w:color w:val="343A41"/>
          <w:lang w:val="en-US"/>
        </w:rPr>
        <w:br/>
      </w:r>
      <w:r w:rsidRPr="3929BD47">
        <w:rPr>
          <w:rFonts w:cs="Arial"/>
          <w:color w:val="343A41"/>
          <w:lang w:val="en-US"/>
        </w:rPr>
        <w:t>•Work as one team</w:t>
      </w:r>
      <w:r w:rsidR="00344B81">
        <w:rPr>
          <w:rFonts w:cs="Arial"/>
          <w:color w:val="343A41"/>
          <w:lang w:val="en-US"/>
        </w:rPr>
        <w:br/>
      </w:r>
      <w:r w:rsidRPr="3929BD47">
        <w:rPr>
          <w:rFonts w:cs="Arial"/>
          <w:color w:val="343A41"/>
          <w:lang w:val="en-US"/>
        </w:rPr>
        <w:t>•Take pride in getting it right</w:t>
      </w:r>
      <w:r w:rsidR="00344B81">
        <w:rPr>
          <w:rFonts w:cs="Arial"/>
          <w:color w:val="343A41"/>
          <w:lang w:val="en-US"/>
        </w:rPr>
        <w:br/>
      </w:r>
      <w:r w:rsidRPr="3929BD47">
        <w:rPr>
          <w:rFonts w:cs="Arial"/>
          <w:color w:val="343A41"/>
          <w:lang w:val="en-US"/>
        </w:rPr>
        <w:t>•Find better ways</w:t>
      </w:r>
      <w:r w:rsidR="00344B81">
        <w:rPr>
          <w:rFonts w:cs="Arial"/>
          <w:color w:val="343A41"/>
          <w:lang w:val="en-US"/>
        </w:rPr>
        <w:br/>
      </w:r>
      <w:r w:rsidRPr="3929BD47">
        <w:rPr>
          <w:rFonts w:cs="Arial"/>
          <w:color w:val="343A41"/>
          <w:lang w:val="en-US"/>
        </w:rPr>
        <w:t xml:space="preserve">•Take personal responsibility </w:t>
      </w:r>
    </w:p>
    <w:p w14:paraId="0C75D0A2" w14:textId="77777777" w:rsidR="00EB687D" w:rsidRPr="0069405C" w:rsidRDefault="3929BD47" w:rsidP="3929BD47">
      <w:pPr>
        <w:rPr>
          <w:rFonts w:cs="Arial"/>
        </w:rPr>
      </w:pPr>
      <w:r w:rsidRPr="3929BD47">
        <w:rPr>
          <w:rFonts w:cs="Arial"/>
        </w:rPr>
        <w:t>For further information on the Camden Way please visit:</w:t>
      </w:r>
    </w:p>
    <w:p w14:paraId="049F31CB" w14:textId="77777777" w:rsidR="0069405C" w:rsidRPr="0069405C" w:rsidRDefault="0069405C" w:rsidP="00EB687D">
      <w:pPr>
        <w:rPr>
          <w:rFonts w:cs="Arial"/>
          <w:szCs w:val="22"/>
        </w:rPr>
      </w:pPr>
    </w:p>
    <w:p w14:paraId="06184307" w14:textId="77777777" w:rsidR="0069405C" w:rsidRPr="0069405C" w:rsidRDefault="00267CE4" w:rsidP="00EB687D">
      <w:pPr>
        <w:rPr>
          <w:rFonts w:cs="Arial"/>
          <w:szCs w:val="22"/>
        </w:rPr>
      </w:pPr>
      <w:hyperlink r:id="rId10" w:history="1">
        <w:r w:rsidR="0069405C" w:rsidRPr="0069405C">
          <w:rPr>
            <w:rStyle w:val="Hyperlink"/>
            <w:rFonts w:cs="Arial"/>
            <w:szCs w:val="22"/>
          </w:rPr>
          <w:t>http://www.togetherwearecamden.com/pages/discover-jobs-and-careers-in-camden/working-for-camden/</w:t>
        </w:r>
      </w:hyperlink>
    </w:p>
    <w:p w14:paraId="53128261" w14:textId="77777777" w:rsidR="0069405C" w:rsidRPr="0069405C" w:rsidRDefault="0069405C" w:rsidP="00EB687D">
      <w:pPr>
        <w:rPr>
          <w:rFonts w:cs="Arial"/>
          <w:szCs w:val="22"/>
        </w:rPr>
      </w:pPr>
    </w:p>
    <w:p w14:paraId="62486C05" w14:textId="77777777" w:rsidR="0069405C" w:rsidRPr="0069405C" w:rsidRDefault="0069405C" w:rsidP="00EB687D">
      <w:pPr>
        <w:rPr>
          <w:rFonts w:cs="Arial"/>
          <w:szCs w:val="22"/>
        </w:rPr>
      </w:pPr>
    </w:p>
    <w:p w14:paraId="4101652C" w14:textId="77777777" w:rsidR="0069405C" w:rsidRPr="0069405C" w:rsidRDefault="0069405C" w:rsidP="00EB687D">
      <w:pPr>
        <w:rPr>
          <w:rFonts w:cs="Arial"/>
          <w:szCs w:val="22"/>
        </w:rPr>
      </w:pPr>
    </w:p>
    <w:p w14:paraId="03C09646" w14:textId="4FD0760C" w:rsidR="00C97F42" w:rsidRDefault="3929BD47" w:rsidP="3929BD47">
      <w:pPr>
        <w:rPr>
          <w:rFonts w:cs="Arial"/>
          <w:b/>
          <w:bCs/>
        </w:rPr>
      </w:pPr>
      <w:r w:rsidRPr="3929BD47">
        <w:rPr>
          <w:rFonts w:cs="Arial"/>
          <w:b/>
          <w:bCs/>
        </w:rPr>
        <w:t>Chart Structure</w:t>
      </w:r>
    </w:p>
    <w:p w14:paraId="0B4D9B48" w14:textId="3B4AC25E" w:rsidR="001A5B3C" w:rsidRDefault="001A5B3C" w:rsidP="3929BD47">
      <w:pPr>
        <w:rPr>
          <w:rFonts w:cs="Arial"/>
          <w:b/>
          <w:bCs/>
        </w:rPr>
      </w:pPr>
    </w:p>
    <w:p w14:paraId="3E0F663E" w14:textId="6FD2270C" w:rsidR="001A5B3C" w:rsidRPr="0069405C" w:rsidRDefault="001A5B3C" w:rsidP="3929BD47">
      <w:pPr>
        <w:rPr>
          <w:rFonts w:cs="Arial"/>
          <w:b/>
          <w:bCs/>
        </w:rPr>
      </w:pPr>
      <w:r>
        <w:rPr>
          <w:noProof/>
        </w:rPr>
        <w:drawing>
          <wp:inline distT="0" distB="0" distL="0" distR="0" wp14:anchorId="6C30DEFC" wp14:editId="48F77D63">
            <wp:extent cx="4162425" cy="1743075"/>
            <wp:effectExtent l="38100" t="0" r="857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1A5B3C"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9056E" w14:textId="77777777" w:rsidR="00B60F96" w:rsidRDefault="00B60F96">
      <w:r>
        <w:separator/>
      </w:r>
    </w:p>
  </w:endnote>
  <w:endnote w:type="continuationSeparator" w:id="0">
    <w:p w14:paraId="1299C43A" w14:textId="77777777" w:rsidR="00B60F96" w:rsidRDefault="00B6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BEF00" w14:textId="77777777" w:rsidR="00B60F96" w:rsidRDefault="00B60F96">
      <w:r>
        <w:separator/>
      </w:r>
    </w:p>
  </w:footnote>
  <w:footnote w:type="continuationSeparator" w:id="0">
    <w:p w14:paraId="3461D779" w14:textId="77777777" w:rsidR="00B60F96" w:rsidRDefault="00B60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3427"/>
    <w:multiLevelType w:val="hybridMultilevel"/>
    <w:tmpl w:val="20EA0A60"/>
    <w:lvl w:ilvl="0" w:tplc="D8EC561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2769C5"/>
    <w:multiLevelType w:val="hybridMultilevel"/>
    <w:tmpl w:val="D24A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48443D4"/>
    <w:multiLevelType w:val="hybridMultilevel"/>
    <w:tmpl w:val="C158D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1A87469"/>
    <w:multiLevelType w:val="hybridMultilevel"/>
    <w:tmpl w:val="D2048FB6"/>
    <w:lvl w:ilvl="0" w:tplc="0194FF6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D165F1"/>
    <w:multiLevelType w:val="multilevel"/>
    <w:tmpl w:val="638A148E"/>
    <w:numStyleLink w:val="HayGroupNumberingList"/>
  </w:abstractNum>
  <w:abstractNum w:abstractNumId="13" w15:restartNumberingAfterBreak="0">
    <w:nsid w:val="316E1768"/>
    <w:multiLevelType w:val="multilevel"/>
    <w:tmpl w:val="5718C5D6"/>
    <w:numStyleLink w:val="HayGroupBulletlist"/>
  </w:abstractNum>
  <w:abstractNum w:abstractNumId="14"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E497B"/>
    <w:multiLevelType w:val="hybridMultilevel"/>
    <w:tmpl w:val="84DC8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F229E4"/>
    <w:multiLevelType w:val="hybridMultilevel"/>
    <w:tmpl w:val="869C877A"/>
    <w:lvl w:ilvl="0" w:tplc="0194FF6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AE3246B"/>
    <w:multiLevelType w:val="hybridMultilevel"/>
    <w:tmpl w:val="B4467214"/>
    <w:lvl w:ilvl="0" w:tplc="CC16E6AC">
      <w:start w:val="1"/>
      <w:numFmt w:val="bullet"/>
      <w:lvlText w:val=""/>
      <w:lvlJc w:val="left"/>
      <w:pPr>
        <w:ind w:left="720" w:hanging="360"/>
      </w:pPr>
      <w:rPr>
        <w:rFonts w:ascii="Symbol" w:hAnsi="Symbol" w:hint="default"/>
      </w:rPr>
    </w:lvl>
    <w:lvl w:ilvl="1" w:tplc="E17E4ABC">
      <w:start w:val="1"/>
      <w:numFmt w:val="bullet"/>
      <w:lvlText w:val="o"/>
      <w:lvlJc w:val="left"/>
      <w:pPr>
        <w:ind w:left="1440" w:hanging="360"/>
      </w:pPr>
      <w:rPr>
        <w:rFonts w:ascii="Courier New" w:hAnsi="Courier New" w:hint="default"/>
      </w:rPr>
    </w:lvl>
    <w:lvl w:ilvl="2" w:tplc="69FA3D82">
      <w:start w:val="1"/>
      <w:numFmt w:val="bullet"/>
      <w:lvlText w:val=""/>
      <w:lvlJc w:val="left"/>
      <w:pPr>
        <w:ind w:left="2160" w:hanging="360"/>
      </w:pPr>
      <w:rPr>
        <w:rFonts w:ascii="Wingdings" w:hAnsi="Wingdings" w:hint="default"/>
      </w:rPr>
    </w:lvl>
    <w:lvl w:ilvl="3" w:tplc="0C96539C">
      <w:start w:val="1"/>
      <w:numFmt w:val="bullet"/>
      <w:lvlText w:val=""/>
      <w:lvlJc w:val="left"/>
      <w:pPr>
        <w:ind w:left="2880" w:hanging="360"/>
      </w:pPr>
      <w:rPr>
        <w:rFonts w:ascii="Symbol" w:hAnsi="Symbol" w:hint="default"/>
      </w:rPr>
    </w:lvl>
    <w:lvl w:ilvl="4" w:tplc="05B092F8">
      <w:start w:val="1"/>
      <w:numFmt w:val="bullet"/>
      <w:lvlText w:val="o"/>
      <w:lvlJc w:val="left"/>
      <w:pPr>
        <w:ind w:left="3600" w:hanging="360"/>
      </w:pPr>
      <w:rPr>
        <w:rFonts w:ascii="Courier New" w:hAnsi="Courier New" w:hint="default"/>
      </w:rPr>
    </w:lvl>
    <w:lvl w:ilvl="5" w:tplc="AA74CEE4">
      <w:start w:val="1"/>
      <w:numFmt w:val="bullet"/>
      <w:lvlText w:val=""/>
      <w:lvlJc w:val="left"/>
      <w:pPr>
        <w:ind w:left="4320" w:hanging="360"/>
      </w:pPr>
      <w:rPr>
        <w:rFonts w:ascii="Wingdings" w:hAnsi="Wingdings" w:hint="default"/>
      </w:rPr>
    </w:lvl>
    <w:lvl w:ilvl="6" w:tplc="AB50AB0C">
      <w:start w:val="1"/>
      <w:numFmt w:val="bullet"/>
      <w:lvlText w:val=""/>
      <w:lvlJc w:val="left"/>
      <w:pPr>
        <w:ind w:left="5040" w:hanging="360"/>
      </w:pPr>
      <w:rPr>
        <w:rFonts w:ascii="Symbol" w:hAnsi="Symbol" w:hint="default"/>
      </w:rPr>
    </w:lvl>
    <w:lvl w:ilvl="7" w:tplc="74C8932E">
      <w:start w:val="1"/>
      <w:numFmt w:val="bullet"/>
      <w:lvlText w:val="o"/>
      <w:lvlJc w:val="left"/>
      <w:pPr>
        <w:ind w:left="5760" w:hanging="360"/>
      </w:pPr>
      <w:rPr>
        <w:rFonts w:ascii="Courier New" w:hAnsi="Courier New" w:hint="default"/>
      </w:rPr>
    </w:lvl>
    <w:lvl w:ilvl="8" w:tplc="BF12A5F6">
      <w:start w:val="1"/>
      <w:numFmt w:val="bullet"/>
      <w:lvlText w:val=""/>
      <w:lvlJc w:val="left"/>
      <w:pPr>
        <w:ind w:left="6480" w:hanging="360"/>
      </w:pPr>
      <w:rPr>
        <w:rFonts w:ascii="Wingdings" w:hAnsi="Wingdings" w:hint="default"/>
      </w:rPr>
    </w:lvl>
  </w:abstractNum>
  <w:abstractNum w:abstractNumId="19" w15:restartNumberingAfterBreak="0">
    <w:nsid w:val="530D6D2E"/>
    <w:multiLevelType w:val="hybridMultilevel"/>
    <w:tmpl w:val="B25E3D3E"/>
    <w:lvl w:ilvl="0" w:tplc="A5AC65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680AF0"/>
    <w:multiLevelType w:val="hybridMultilevel"/>
    <w:tmpl w:val="D5F0CF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9" w15:restartNumberingAfterBreak="0">
    <w:nsid w:val="7FD868DF"/>
    <w:multiLevelType w:val="hybridMultilevel"/>
    <w:tmpl w:val="F93AC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7"/>
  </w:num>
  <w:num w:numId="4">
    <w:abstractNumId w:val="21"/>
  </w:num>
  <w:num w:numId="5">
    <w:abstractNumId w:val="28"/>
  </w:num>
  <w:num w:numId="6">
    <w:abstractNumId w:val="3"/>
  </w:num>
  <w:num w:numId="7">
    <w:abstractNumId w:val="9"/>
  </w:num>
  <w:num w:numId="8">
    <w:abstractNumId w:val="26"/>
  </w:num>
  <w:num w:numId="9">
    <w:abstractNumId w:val="22"/>
  </w:num>
  <w:num w:numId="10">
    <w:abstractNumId w:val="8"/>
  </w:num>
  <w:num w:numId="11">
    <w:abstractNumId w:val="14"/>
  </w:num>
  <w:num w:numId="12">
    <w:abstractNumId w:val="2"/>
  </w:num>
  <w:num w:numId="13">
    <w:abstractNumId w:val="25"/>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7"/>
  </w:num>
  <w:num w:numId="20">
    <w:abstractNumId w:val="24"/>
  </w:num>
  <w:num w:numId="21">
    <w:abstractNumId w:val="23"/>
  </w:num>
  <w:num w:numId="22">
    <w:abstractNumId w:val="15"/>
  </w:num>
  <w:num w:numId="23">
    <w:abstractNumId w:val="1"/>
  </w:num>
  <w:num w:numId="24">
    <w:abstractNumId w:val="29"/>
  </w:num>
  <w:num w:numId="25">
    <w:abstractNumId w:val="10"/>
  </w:num>
  <w:num w:numId="26">
    <w:abstractNumId w:val="16"/>
  </w:num>
  <w:num w:numId="27">
    <w:abstractNumId w:val="11"/>
  </w:num>
  <w:num w:numId="28">
    <w:abstractNumId w:val="5"/>
  </w:num>
  <w:num w:numId="29">
    <w:abstractNumId w:val="20"/>
  </w:num>
  <w:num w:numId="30">
    <w:abstractNumId w:val="19"/>
  </w:num>
  <w:num w:numId="3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50AC2"/>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127B0"/>
    <w:rsid w:val="001362D5"/>
    <w:rsid w:val="00137D8D"/>
    <w:rsid w:val="001532C4"/>
    <w:rsid w:val="001562C7"/>
    <w:rsid w:val="001860D8"/>
    <w:rsid w:val="0019186D"/>
    <w:rsid w:val="001918B6"/>
    <w:rsid w:val="001A0765"/>
    <w:rsid w:val="001A0F55"/>
    <w:rsid w:val="001A5B3C"/>
    <w:rsid w:val="001A60D6"/>
    <w:rsid w:val="001E0218"/>
    <w:rsid w:val="001F178A"/>
    <w:rsid w:val="001F5B85"/>
    <w:rsid w:val="00206A7F"/>
    <w:rsid w:val="002276F6"/>
    <w:rsid w:val="002335E9"/>
    <w:rsid w:val="00241AA7"/>
    <w:rsid w:val="00253840"/>
    <w:rsid w:val="00253888"/>
    <w:rsid w:val="0026753A"/>
    <w:rsid w:val="00267CE4"/>
    <w:rsid w:val="00281B56"/>
    <w:rsid w:val="00287409"/>
    <w:rsid w:val="002902CB"/>
    <w:rsid w:val="002976AB"/>
    <w:rsid w:val="002A5E19"/>
    <w:rsid w:val="002B66D4"/>
    <w:rsid w:val="002C06AA"/>
    <w:rsid w:val="002E6F4B"/>
    <w:rsid w:val="002E7A75"/>
    <w:rsid w:val="002F4CB9"/>
    <w:rsid w:val="00303FA0"/>
    <w:rsid w:val="003056BE"/>
    <w:rsid w:val="0032261C"/>
    <w:rsid w:val="00343798"/>
    <w:rsid w:val="00344B81"/>
    <w:rsid w:val="00352952"/>
    <w:rsid w:val="00355470"/>
    <w:rsid w:val="003700C9"/>
    <w:rsid w:val="00370F7E"/>
    <w:rsid w:val="0037184E"/>
    <w:rsid w:val="00374516"/>
    <w:rsid w:val="00384214"/>
    <w:rsid w:val="003913EB"/>
    <w:rsid w:val="003928EE"/>
    <w:rsid w:val="003934F3"/>
    <w:rsid w:val="00394D38"/>
    <w:rsid w:val="003A0A91"/>
    <w:rsid w:val="003A3844"/>
    <w:rsid w:val="003A5E79"/>
    <w:rsid w:val="003A6EAA"/>
    <w:rsid w:val="003B2499"/>
    <w:rsid w:val="003B2E46"/>
    <w:rsid w:val="003B613A"/>
    <w:rsid w:val="003C28CF"/>
    <w:rsid w:val="003C51B3"/>
    <w:rsid w:val="003D0ACA"/>
    <w:rsid w:val="003D29B1"/>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5161"/>
    <w:rsid w:val="00457CD5"/>
    <w:rsid w:val="00465945"/>
    <w:rsid w:val="00482BEE"/>
    <w:rsid w:val="00493519"/>
    <w:rsid w:val="004B3955"/>
    <w:rsid w:val="004B6948"/>
    <w:rsid w:val="004C1DAF"/>
    <w:rsid w:val="004C2004"/>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4E6D"/>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4380"/>
    <w:rsid w:val="00636660"/>
    <w:rsid w:val="00640A66"/>
    <w:rsid w:val="00640B0A"/>
    <w:rsid w:val="0064186B"/>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422CA"/>
    <w:rsid w:val="00755D02"/>
    <w:rsid w:val="00760BA1"/>
    <w:rsid w:val="00764960"/>
    <w:rsid w:val="00766226"/>
    <w:rsid w:val="00767BDF"/>
    <w:rsid w:val="007A446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241DE"/>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43916"/>
    <w:rsid w:val="00957CC7"/>
    <w:rsid w:val="00962233"/>
    <w:rsid w:val="00966982"/>
    <w:rsid w:val="00982C5D"/>
    <w:rsid w:val="00982F62"/>
    <w:rsid w:val="00983C0C"/>
    <w:rsid w:val="00985CBE"/>
    <w:rsid w:val="00996229"/>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23CB9"/>
    <w:rsid w:val="00B32430"/>
    <w:rsid w:val="00B44BEE"/>
    <w:rsid w:val="00B53918"/>
    <w:rsid w:val="00B53C74"/>
    <w:rsid w:val="00B60815"/>
    <w:rsid w:val="00B60F96"/>
    <w:rsid w:val="00B75B7F"/>
    <w:rsid w:val="00B77231"/>
    <w:rsid w:val="00B9448F"/>
    <w:rsid w:val="00B96EBC"/>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12020"/>
    <w:rsid w:val="00D246C9"/>
    <w:rsid w:val="00D318F5"/>
    <w:rsid w:val="00D3294B"/>
    <w:rsid w:val="00D33463"/>
    <w:rsid w:val="00D550B2"/>
    <w:rsid w:val="00D70B96"/>
    <w:rsid w:val="00D91480"/>
    <w:rsid w:val="00DA3FA2"/>
    <w:rsid w:val="00DB0AE6"/>
    <w:rsid w:val="00DB1F9C"/>
    <w:rsid w:val="00DB5678"/>
    <w:rsid w:val="00DD4B79"/>
    <w:rsid w:val="00DD5BA9"/>
    <w:rsid w:val="00DE0D1C"/>
    <w:rsid w:val="00DE11D4"/>
    <w:rsid w:val="00DE1E09"/>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4AC1"/>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83C4B"/>
    <w:rsid w:val="00F90AB8"/>
    <w:rsid w:val="00F92B55"/>
    <w:rsid w:val="00F95A83"/>
    <w:rsid w:val="00FA5507"/>
    <w:rsid w:val="00FB4C65"/>
    <w:rsid w:val="00FB5816"/>
    <w:rsid w:val="00FB7691"/>
    <w:rsid w:val="00FC01E3"/>
    <w:rsid w:val="00FD4952"/>
    <w:rsid w:val="00FD638E"/>
    <w:rsid w:val="00FF0FC9"/>
    <w:rsid w:val="00FF7FB6"/>
    <w:rsid w:val="3929BD47"/>
    <w:rsid w:val="6F582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4AB7831"/>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4"/>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4"/>
      </w:numPr>
      <w:tabs>
        <w:tab w:val="clear" w:pos="510"/>
        <w:tab w:val="num" w:pos="360"/>
        <w:tab w:val="num" w:pos="1440"/>
      </w:tabs>
      <w:ind w:left="0" w:firstLine="0"/>
    </w:pPr>
  </w:style>
  <w:style w:type="numbering" w:customStyle="1" w:styleId="BrandHeadlineNumberingList">
    <w:name w:val="Brand Headline Numbering List"/>
    <w:rsid w:val="00C97F42"/>
    <w:pPr>
      <w:numPr>
        <w:numId w:val="14"/>
      </w:numPr>
    </w:pPr>
  </w:style>
  <w:style w:type="numbering" w:customStyle="1" w:styleId="HayGroupBulletlist">
    <w:name w:val="Hay Group Bullet list"/>
    <w:rsid w:val="00C97F42"/>
    <w:pPr>
      <w:numPr>
        <w:numId w:val="19"/>
      </w:numPr>
    </w:pPr>
  </w:style>
  <w:style w:type="numbering" w:customStyle="1" w:styleId="HayGroupNumberingList">
    <w:name w:val="Hay Group Numbering List"/>
    <w:rsid w:val="00C97F42"/>
    <w:pPr>
      <w:numPr>
        <w:numId w:val="20"/>
      </w:numPr>
    </w:pPr>
  </w:style>
  <w:style w:type="paragraph" w:styleId="ListParagraph">
    <w:name w:val="List Paragraph"/>
    <w:basedOn w:val="Normal"/>
    <w:uiPriority w:val="72"/>
    <w:qFormat/>
    <w:pPr>
      <w:ind w:left="720"/>
      <w:contextualSpacing/>
    </w:pPr>
  </w:style>
  <w:style w:type="character" w:styleId="CommentReference">
    <w:name w:val="annotation reference"/>
    <w:basedOn w:val="DefaultParagraphFont"/>
    <w:semiHidden/>
    <w:unhideWhenUsed/>
    <w:rsid w:val="001F5B85"/>
    <w:rPr>
      <w:sz w:val="16"/>
      <w:szCs w:val="16"/>
    </w:rPr>
  </w:style>
  <w:style w:type="paragraph" w:styleId="CommentText">
    <w:name w:val="annotation text"/>
    <w:basedOn w:val="Normal"/>
    <w:link w:val="CommentTextChar"/>
    <w:semiHidden/>
    <w:unhideWhenUsed/>
    <w:rsid w:val="001F5B85"/>
    <w:rPr>
      <w:sz w:val="20"/>
      <w:szCs w:val="20"/>
    </w:rPr>
  </w:style>
  <w:style w:type="character" w:customStyle="1" w:styleId="CommentTextChar">
    <w:name w:val="Comment Text Char"/>
    <w:basedOn w:val="DefaultParagraphFont"/>
    <w:link w:val="CommentText"/>
    <w:semiHidden/>
    <w:rsid w:val="001F5B85"/>
    <w:rPr>
      <w:rFonts w:ascii="Arial" w:hAnsi="Arial"/>
    </w:rPr>
  </w:style>
  <w:style w:type="paragraph" w:styleId="CommentSubject">
    <w:name w:val="annotation subject"/>
    <w:basedOn w:val="CommentText"/>
    <w:next w:val="CommentText"/>
    <w:link w:val="CommentSubjectChar"/>
    <w:semiHidden/>
    <w:unhideWhenUsed/>
    <w:rsid w:val="001F5B85"/>
    <w:rPr>
      <w:b/>
      <w:bCs/>
    </w:rPr>
  </w:style>
  <w:style w:type="character" w:customStyle="1" w:styleId="CommentSubjectChar">
    <w:name w:val="Comment Subject Char"/>
    <w:basedOn w:val="CommentTextChar"/>
    <w:link w:val="CommentSubject"/>
    <w:semiHidden/>
    <w:rsid w:val="001F5B85"/>
    <w:rPr>
      <w:rFonts w:ascii="Arial" w:hAnsi="Arial"/>
      <w:b/>
      <w:bCs/>
    </w:rPr>
  </w:style>
  <w:style w:type="paragraph" w:customStyle="1" w:styleId="Default">
    <w:name w:val="Default"/>
    <w:rsid w:val="003D29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21475844">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4E54CF-345F-43BC-9F26-191BA9CB6DE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1E75C19-DF8C-4911-94CC-F39D7065AB99}">
      <dgm:prSet phldrT="[Text]"/>
      <dgm:spPr/>
      <dgm:t>
        <a:bodyPr/>
        <a:lstStyle/>
        <a:p>
          <a:r>
            <a:rPr lang="en-GB"/>
            <a:t>Communications Manager </a:t>
          </a:r>
        </a:p>
      </dgm:t>
    </dgm:pt>
    <dgm:pt modelId="{8197192D-F45E-4F41-9019-B43C2D479C1D}" type="parTrans" cxnId="{CE123858-A1E7-4ABB-8E9D-ED9C7E5A9EFB}">
      <dgm:prSet/>
      <dgm:spPr/>
      <dgm:t>
        <a:bodyPr/>
        <a:lstStyle/>
        <a:p>
          <a:endParaRPr lang="en-GB"/>
        </a:p>
      </dgm:t>
    </dgm:pt>
    <dgm:pt modelId="{6158AADC-7126-4C47-8223-BE757F40ACCD}" type="sibTrans" cxnId="{CE123858-A1E7-4ABB-8E9D-ED9C7E5A9EFB}">
      <dgm:prSet/>
      <dgm:spPr/>
      <dgm:t>
        <a:bodyPr/>
        <a:lstStyle/>
        <a:p>
          <a:endParaRPr lang="en-GB"/>
        </a:p>
      </dgm:t>
    </dgm:pt>
    <dgm:pt modelId="{ADF506DB-9661-4DA3-BE54-376EB0D33A6F}">
      <dgm:prSet phldrT="[Text]"/>
      <dgm:spPr/>
      <dgm:t>
        <a:bodyPr/>
        <a:lstStyle/>
        <a:p>
          <a:r>
            <a:rPr lang="en-GB"/>
            <a:t>Senior Communications Officer</a:t>
          </a:r>
        </a:p>
      </dgm:t>
    </dgm:pt>
    <dgm:pt modelId="{31724F26-DA83-4E17-A4B2-6AFE6C5E8ADF}" type="parTrans" cxnId="{EDE2398B-7109-44D6-A5FF-84F970625F01}">
      <dgm:prSet/>
      <dgm:spPr/>
      <dgm:t>
        <a:bodyPr/>
        <a:lstStyle/>
        <a:p>
          <a:endParaRPr lang="en-GB"/>
        </a:p>
      </dgm:t>
    </dgm:pt>
    <dgm:pt modelId="{6C27C893-0C59-43B1-BF8E-77B1F1051800}" type="sibTrans" cxnId="{EDE2398B-7109-44D6-A5FF-84F970625F01}">
      <dgm:prSet/>
      <dgm:spPr/>
      <dgm:t>
        <a:bodyPr/>
        <a:lstStyle/>
        <a:p>
          <a:endParaRPr lang="en-GB"/>
        </a:p>
      </dgm:t>
    </dgm:pt>
    <dgm:pt modelId="{829AD90C-5B38-4A9C-BD0F-38275609D52B}">
      <dgm:prSet phldrT="[Text]"/>
      <dgm:spPr/>
      <dgm:t>
        <a:bodyPr/>
        <a:lstStyle/>
        <a:p>
          <a:r>
            <a:rPr lang="en-GB"/>
            <a:t>Communications Officer</a:t>
          </a:r>
        </a:p>
      </dgm:t>
    </dgm:pt>
    <dgm:pt modelId="{8CEEBEB4-7017-4741-B454-13D47A581D2A}" type="parTrans" cxnId="{A079B558-F60B-4BF5-A56E-B9CF64EAB316}">
      <dgm:prSet/>
      <dgm:spPr/>
      <dgm:t>
        <a:bodyPr/>
        <a:lstStyle/>
        <a:p>
          <a:endParaRPr lang="en-GB"/>
        </a:p>
      </dgm:t>
    </dgm:pt>
    <dgm:pt modelId="{0008EE54-4970-433B-BAEC-8500E3B2EF23}" type="sibTrans" cxnId="{A079B558-F60B-4BF5-A56E-B9CF64EAB316}">
      <dgm:prSet/>
      <dgm:spPr/>
      <dgm:t>
        <a:bodyPr/>
        <a:lstStyle/>
        <a:p>
          <a:endParaRPr lang="en-GB"/>
        </a:p>
      </dgm:t>
    </dgm:pt>
    <dgm:pt modelId="{176FF7CC-DDB9-46C8-93B7-7C1CE2ACC0A4}">
      <dgm:prSet/>
      <dgm:spPr/>
      <dgm:t>
        <a:bodyPr/>
        <a:lstStyle/>
        <a:p>
          <a:r>
            <a:rPr lang="en-GB"/>
            <a:t>Communications Assistant</a:t>
          </a:r>
        </a:p>
      </dgm:t>
    </dgm:pt>
    <dgm:pt modelId="{8243B711-42EF-488B-9B2B-F509B554AA5E}" type="parTrans" cxnId="{2D498BAC-7CA8-4BD4-AD56-66F984903897}">
      <dgm:prSet/>
      <dgm:spPr/>
      <dgm:t>
        <a:bodyPr/>
        <a:lstStyle/>
        <a:p>
          <a:endParaRPr lang="en-GB"/>
        </a:p>
      </dgm:t>
    </dgm:pt>
    <dgm:pt modelId="{39AAA883-407D-4B69-93E8-6135A6425DAB}" type="sibTrans" cxnId="{2D498BAC-7CA8-4BD4-AD56-66F984903897}">
      <dgm:prSet/>
      <dgm:spPr/>
      <dgm:t>
        <a:bodyPr/>
        <a:lstStyle/>
        <a:p>
          <a:endParaRPr lang="en-GB"/>
        </a:p>
      </dgm:t>
    </dgm:pt>
    <dgm:pt modelId="{987E0A84-AA06-451F-A289-884384A6C23A}" type="pres">
      <dgm:prSet presAssocID="{8B4E54CF-345F-43BC-9F26-191BA9CB6DE1}" presName="hierChild1" presStyleCnt="0">
        <dgm:presLayoutVars>
          <dgm:orgChart val="1"/>
          <dgm:chPref val="1"/>
          <dgm:dir/>
          <dgm:animOne val="branch"/>
          <dgm:animLvl val="lvl"/>
          <dgm:resizeHandles/>
        </dgm:presLayoutVars>
      </dgm:prSet>
      <dgm:spPr/>
      <dgm:t>
        <a:bodyPr/>
        <a:lstStyle/>
        <a:p>
          <a:endParaRPr lang="en-US"/>
        </a:p>
      </dgm:t>
    </dgm:pt>
    <dgm:pt modelId="{FCD19A0F-ABEC-4E77-826F-E36EB7102008}" type="pres">
      <dgm:prSet presAssocID="{51E75C19-DF8C-4911-94CC-F39D7065AB99}" presName="hierRoot1" presStyleCnt="0">
        <dgm:presLayoutVars>
          <dgm:hierBranch/>
        </dgm:presLayoutVars>
      </dgm:prSet>
      <dgm:spPr/>
    </dgm:pt>
    <dgm:pt modelId="{5EB223CD-CF9A-4A78-987E-9784E12BF8DA}" type="pres">
      <dgm:prSet presAssocID="{51E75C19-DF8C-4911-94CC-F39D7065AB99}" presName="rootComposite1" presStyleCnt="0"/>
      <dgm:spPr/>
    </dgm:pt>
    <dgm:pt modelId="{47FD190F-8187-49B4-95D2-57E9404A12BA}" type="pres">
      <dgm:prSet presAssocID="{51E75C19-DF8C-4911-94CC-F39D7065AB99}" presName="rootText1" presStyleLbl="node0" presStyleIdx="0" presStyleCnt="1">
        <dgm:presLayoutVars>
          <dgm:chPref val="3"/>
        </dgm:presLayoutVars>
      </dgm:prSet>
      <dgm:spPr/>
      <dgm:t>
        <a:bodyPr/>
        <a:lstStyle/>
        <a:p>
          <a:endParaRPr lang="en-US"/>
        </a:p>
      </dgm:t>
    </dgm:pt>
    <dgm:pt modelId="{7F9D0137-8302-466C-A614-8B053AA783A7}" type="pres">
      <dgm:prSet presAssocID="{51E75C19-DF8C-4911-94CC-F39D7065AB99}" presName="rootConnector1" presStyleLbl="node1" presStyleIdx="0" presStyleCnt="0"/>
      <dgm:spPr/>
      <dgm:t>
        <a:bodyPr/>
        <a:lstStyle/>
        <a:p>
          <a:endParaRPr lang="en-US"/>
        </a:p>
      </dgm:t>
    </dgm:pt>
    <dgm:pt modelId="{921F5C14-F4C0-4208-BAE6-7F0CCA5C75A8}" type="pres">
      <dgm:prSet presAssocID="{51E75C19-DF8C-4911-94CC-F39D7065AB99}" presName="hierChild2" presStyleCnt="0"/>
      <dgm:spPr/>
    </dgm:pt>
    <dgm:pt modelId="{FD0D8B2B-985A-41B7-A507-3C18F008AC6B}" type="pres">
      <dgm:prSet presAssocID="{31724F26-DA83-4E17-A4B2-6AFE6C5E8ADF}" presName="Name35" presStyleLbl="parChTrans1D2" presStyleIdx="0" presStyleCnt="3"/>
      <dgm:spPr/>
      <dgm:t>
        <a:bodyPr/>
        <a:lstStyle/>
        <a:p>
          <a:endParaRPr lang="en-US"/>
        </a:p>
      </dgm:t>
    </dgm:pt>
    <dgm:pt modelId="{4CFA736C-037B-4CA9-9E03-75682525C3B1}" type="pres">
      <dgm:prSet presAssocID="{ADF506DB-9661-4DA3-BE54-376EB0D33A6F}" presName="hierRoot2" presStyleCnt="0">
        <dgm:presLayoutVars>
          <dgm:hierBranch val="init"/>
        </dgm:presLayoutVars>
      </dgm:prSet>
      <dgm:spPr/>
    </dgm:pt>
    <dgm:pt modelId="{970FC5D0-D134-4458-9882-DDA52C176BE8}" type="pres">
      <dgm:prSet presAssocID="{ADF506DB-9661-4DA3-BE54-376EB0D33A6F}" presName="rootComposite" presStyleCnt="0"/>
      <dgm:spPr/>
    </dgm:pt>
    <dgm:pt modelId="{5039BC55-92CB-4FD6-B31A-8BB9ACD0BE7D}" type="pres">
      <dgm:prSet presAssocID="{ADF506DB-9661-4DA3-BE54-376EB0D33A6F}" presName="rootText" presStyleLbl="node2" presStyleIdx="0" presStyleCnt="3">
        <dgm:presLayoutVars>
          <dgm:chPref val="3"/>
        </dgm:presLayoutVars>
      </dgm:prSet>
      <dgm:spPr/>
      <dgm:t>
        <a:bodyPr/>
        <a:lstStyle/>
        <a:p>
          <a:endParaRPr lang="en-US"/>
        </a:p>
      </dgm:t>
    </dgm:pt>
    <dgm:pt modelId="{9B772BEB-1A9B-4A7F-83AB-E5526E1C9681}" type="pres">
      <dgm:prSet presAssocID="{ADF506DB-9661-4DA3-BE54-376EB0D33A6F}" presName="rootConnector" presStyleLbl="node2" presStyleIdx="0" presStyleCnt="3"/>
      <dgm:spPr/>
      <dgm:t>
        <a:bodyPr/>
        <a:lstStyle/>
        <a:p>
          <a:endParaRPr lang="en-US"/>
        </a:p>
      </dgm:t>
    </dgm:pt>
    <dgm:pt modelId="{233AC10A-3173-464B-A2D4-B9FF7DD933C2}" type="pres">
      <dgm:prSet presAssocID="{ADF506DB-9661-4DA3-BE54-376EB0D33A6F}" presName="hierChild4" presStyleCnt="0"/>
      <dgm:spPr/>
    </dgm:pt>
    <dgm:pt modelId="{42B23D8E-5A80-45F6-9C3B-3FC765446D60}" type="pres">
      <dgm:prSet presAssocID="{ADF506DB-9661-4DA3-BE54-376EB0D33A6F}" presName="hierChild5" presStyleCnt="0"/>
      <dgm:spPr/>
    </dgm:pt>
    <dgm:pt modelId="{F7735150-53B1-4D2C-9E0C-B890DD42E5D4}" type="pres">
      <dgm:prSet presAssocID="{8CEEBEB4-7017-4741-B454-13D47A581D2A}" presName="Name35" presStyleLbl="parChTrans1D2" presStyleIdx="1" presStyleCnt="3"/>
      <dgm:spPr/>
      <dgm:t>
        <a:bodyPr/>
        <a:lstStyle/>
        <a:p>
          <a:endParaRPr lang="en-US"/>
        </a:p>
      </dgm:t>
    </dgm:pt>
    <dgm:pt modelId="{6BCCC9EF-9EA6-4750-B2D7-DACDCB7AD133}" type="pres">
      <dgm:prSet presAssocID="{829AD90C-5B38-4A9C-BD0F-38275609D52B}" presName="hierRoot2" presStyleCnt="0">
        <dgm:presLayoutVars>
          <dgm:hierBranch val="init"/>
        </dgm:presLayoutVars>
      </dgm:prSet>
      <dgm:spPr/>
    </dgm:pt>
    <dgm:pt modelId="{1D8BD67B-8A8A-4E06-91A1-4483ADF8BB0E}" type="pres">
      <dgm:prSet presAssocID="{829AD90C-5B38-4A9C-BD0F-38275609D52B}" presName="rootComposite" presStyleCnt="0"/>
      <dgm:spPr/>
    </dgm:pt>
    <dgm:pt modelId="{68756FED-7450-44A3-A7FD-F58664461784}" type="pres">
      <dgm:prSet presAssocID="{829AD90C-5B38-4A9C-BD0F-38275609D52B}" presName="rootText" presStyleLbl="node2" presStyleIdx="1" presStyleCnt="3" custScaleY="103071">
        <dgm:presLayoutVars>
          <dgm:chPref val="3"/>
        </dgm:presLayoutVars>
      </dgm:prSet>
      <dgm:spPr/>
      <dgm:t>
        <a:bodyPr/>
        <a:lstStyle/>
        <a:p>
          <a:endParaRPr lang="en-US"/>
        </a:p>
      </dgm:t>
    </dgm:pt>
    <dgm:pt modelId="{894BD974-A95A-4415-969B-2F948DF9FB0A}" type="pres">
      <dgm:prSet presAssocID="{829AD90C-5B38-4A9C-BD0F-38275609D52B}" presName="rootConnector" presStyleLbl="node2" presStyleIdx="1" presStyleCnt="3"/>
      <dgm:spPr/>
      <dgm:t>
        <a:bodyPr/>
        <a:lstStyle/>
        <a:p>
          <a:endParaRPr lang="en-US"/>
        </a:p>
      </dgm:t>
    </dgm:pt>
    <dgm:pt modelId="{185CEEE7-C017-42B0-8D55-5F65BF007320}" type="pres">
      <dgm:prSet presAssocID="{829AD90C-5B38-4A9C-BD0F-38275609D52B}" presName="hierChild4" presStyleCnt="0"/>
      <dgm:spPr/>
    </dgm:pt>
    <dgm:pt modelId="{7AE8197D-8272-4023-90BF-F739B9D8D996}" type="pres">
      <dgm:prSet presAssocID="{829AD90C-5B38-4A9C-BD0F-38275609D52B}" presName="hierChild5" presStyleCnt="0"/>
      <dgm:spPr/>
    </dgm:pt>
    <dgm:pt modelId="{702A5D5A-B56E-4C0D-A13A-408BED98E919}" type="pres">
      <dgm:prSet presAssocID="{8243B711-42EF-488B-9B2B-F509B554AA5E}" presName="Name35" presStyleLbl="parChTrans1D2" presStyleIdx="2" presStyleCnt="3"/>
      <dgm:spPr/>
      <dgm:t>
        <a:bodyPr/>
        <a:lstStyle/>
        <a:p>
          <a:endParaRPr lang="en-US"/>
        </a:p>
      </dgm:t>
    </dgm:pt>
    <dgm:pt modelId="{52D41B31-5BE5-41DA-A0D0-324E50EA4945}" type="pres">
      <dgm:prSet presAssocID="{176FF7CC-DDB9-46C8-93B7-7C1CE2ACC0A4}" presName="hierRoot2" presStyleCnt="0">
        <dgm:presLayoutVars>
          <dgm:hierBranch val="init"/>
        </dgm:presLayoutVars>
      </dgm:prSet>
      <dgm:spPr/>
    </dgm:pt>
    <dgm:pt modelId="{38BD9009-E2DB-4298-A7C5-E80A9D5CCB78}" type="pres">
      <dgm:prSet presAssocID="{176FF7CC-DDB9-46C8-93B7-7C1CE2ACC0A4}" presName="rootComposite" presStyleCnt="0"/>
      <dgm:spPr/>
    </dgm:pt>
    <dgm:pt modelId="{A1B8186C-C5D6-48C2-A06C-7FBAEA53014B}" type="pres">
      <dgm:prSet presAssocID="{176FF7CC-DDB9-46C8-93B7-7C1CE2ACC0A4}" presName="rootText" presStyleLbl="node2" presStyleIdx="2" presStyleCnt="3">
        <dgm:presLayoutVars>
          <dgm:chPref val="3"/>
        </dgm:presLayoutVars>
      </dgm:prSet>
      <dgm:spPr/>
      <dgm:t>
        <a:bodyPr/>
        <a:lstStyle/>
        <a:p>
          <a:endParaRPr lang="en-US"/>
        </a:p>
      </dgm:t>
    </dgm:pt>
    <dgm:pt modelId="{F833436C-BAF5-46EB-B18A-EE4099D4B7B1}" type="pres">
      <dgm:prSet presAssocID="{176FF7CC-DDB9-46C8-93B7-7C1CE2ACC0A4}" presName="rootConnector" presStyleLbl="node2" presStyleIdx="2" presStyleCnt="3"/>
      <dgm:spPr/>
      <dgm:t>
        <a:bodyPr/>
        <a:lstStyle/>
        <a:p>
          <a:endParaRPr lang="en-US"/>
        </a:p>
      </dgm:t>
    </dgm:pt>
    <dgm:pt modelId="{E7310130-2DB7-430C-8430-F2551C1F41DD}" type="pres">
      <dgm:prSet presAssocID="{176FF7CC-DDB9-46C8-93B7-7C1CE2ACC0A4}" presName="hierChild4" presStyleCnt="0"/>
      <dgm:spPr/>
    </dgm:pt>
    <dgm:pt modelId="{69094F5A-F100-4C15-A634-EF4D0C4E339A}" type="pres">
      <dgm:prSet presAssocID="{176FF7CC-DDB9-46C8-93B7-7C1CE2ACC0A4}" presName="hierChild5" presStyleCnt="0"/>
      <dgm:spPr/>
    </dgm:pt>
    <dgm:pt modelId="{2BDD538F-3E37-47BB-BD3E-78734BB04A94}" type="pres">
      <dgm:prSet presAssocID="{51E75C19-DF8C-4911-94CC-F39D7065AB99}" presName="hierChild3" presStyleCnt="0"/>
      <dgm:spPr/>
    </dgm:pt>
  </dgm:ptLst>
  <dgm:cxnLst>
    <dgm:cxn modelId="{A59F42BA-1959-414E-8C0C-9DDC2060D5AD}" type="presOf" srcId="{ADF506DB-9661-4DA3-BE54-376EB0D33A6F}" destId="{5039BC55-92CB-4FD6-B31A-8BB9ACD0BE7D}" srcOrd="0" destOrd="0" presId="urn:microsoft.com/office/officeart/2005/8/layout/orgChart1"/>
    <dgm:cxn modelId="{CE123858-A1E7-4ABB-8E9D-ED9C7E5A9EFB}" srcId="{8B4E54CF-345F-43BC-9F26-191BA9CB6DE1}" destId="{51E75C19-DF8C-4911-94CC-F39D7065AB99}" srcOrd="0" destOrd="0" parTransId="{8197192D-F45E-4F41-9019-B43C2D479C1D}" sibTransId="{6158AADC-7126-4C47-8223-BE757F40ACCD}"/>
    <dgm:cxn modelId="{2025A2F1-7554-455F-A4E6-7C2F545C39A6}" type="presOf" srcId="{829AD90C-5B38-4A9C-BD0F-38275609D52B}" destId="{68756FED-7450-44A3-A7FD-F58664461784}" srcOrd="0" destOrd="0" presId="urn:microsoft.com/office/officeart/2005/8/layout/orgChart1"/>
    <dgm:cxn modelId="{2D498BAC-7CA8-4BD4-AD56-66F984903897}" srcId="{51E75C19-DF8C-4911-94CC-F39D7065AB99}" destId="{176FF7CC-DDB9-46C8-93B7-7C1CE2ACC0A4}" srcOrd="2" destOrd="0" parTransId="{8243B711-42EF-488B-9B2B-F509B554AA5E}" sibTransId="{39AAA883-407D-4B69-93E8-6135A6425DAB}"/>
    <dgm:cxn modelId="{A0DEF39E-7177-4461-B156-87A2EB3BDE90}" type="presOf" srcId="{8243B711-42EF-488B-9B2B-F509B554AA5E}" destId="{702A5D5A-B56E-4C0D-A13A-408BED98E919}" srcOrd="0" destOrd="0" presId="urn:microsoft.com/office/officeart/2005/8/layout/orgChart1"/>
    <dgm:cxn modelId="{FE6A7F2C-73B1-42AA-B5A5-C749A8792556}" type="presOf" srcId="{829AD90C-5B38-4A9C-BD0F-38275609D52B}" destId="{894BD974-A95A-4415-969B-2F948DF9FB0A}" srcOrd="1" destOrd="0" presId="urn:microsoft.com/office/officeart/2005/8/layout/orgChart1"/>
    <dgm:cxn modelId="{BB3B8725-907D-4FD2-A5DE-D8391C8A5CAB}" type="presOf" srcId="{176FF7CC-DDB9-46C8-93B7-7C1CE2ACC0A4}" destId="{F833436C-BAF5-46EB-B18A-EE4099D4B7B1}" srcOrd="1" destOrd="0" presId="urn:microsoft.com/office/officeart/2005/8/layout/orgChart1"/>
    <dgm:cxn modelId="{EDE2398B-7109-44D6-A5FF-84F970625F01}" srcId="{51E75C19-DF8C-4911-94CC-F39D7065AB99}" destId="{ADF506DB-9661-4DA3-BE54-376EB0D33A6F}" srcOrd="0" destOrd="0" parTransId="{31724F26-DA83-4E17-A4B2-6AFE6C5E8ADF}" sibTransId="{6C27C893-0C59-43B1-BF8E-77B1F1051800}"/>
    <dgm:cxn modelId="{7309B885-8C6F-4331-84BD-8934D91C057E}" type="presOf" srcId="{31724F26-DA83-4E17-A4B2-6AFE6C5E8ADF}" destId="{FD0D8B2B-985A-41B7-A507-3C18F008AC6B}" srcOrd="0" destOrd="0" presId="urn:microsoft.com/office/officeart/2005/8/layout/orgChart1"/>
    <dgm:cxn modelId="{A079B558-F60B-4BF5-A56E-B9CF64EAB316}" srcId="{51E75C19-DF8C-4911-94CC-F39D7065AB99}" destId="{829AD90C-5B38-4A9C-BD0F-38275609D52B}" srcOrd="1" destOrd="0" parTransId="{8CEEBEB4-7017-4741-B454-13D47A581D2A}" sibTransId="{0008EE54-4970-433B-BAEC-8500E3B2EF23}"/>
    <dgm:cxn modelId="{69676D26-779B-49A4-870A-948B5EFF0B7A}" type="presOf" srcId="{8CEEBEB4-7017-4741-B454-13D47A581D2A}" destId="{F7735150-53B1-4D2C-9E0C-B890DD42E5D4}" srcOrd="0" destOrd="0" presId="urn:microsoft.com/office/officeart/2005/8/layout/orgChart1"/>
    <dgm:cxn modelId="{23840217-9ACD-408D-BDF5-4F2FBDED0B9F}" type="presOf" srcId="{51E75C19-DF8C-4911-94CC-F39D7065AB99}" destId="{7F9D0137-8302-466C-A614-8B053AA783A7}" srcOrd="1" destOrd="0" presId="urn:microsoft.com/office/officeart/2005/8/layout/orgChart1"/>
    <dgm:cxn modelId="{EA52BB85-2AB3-49A2-B032-4432A2047824}" type="presOf" srcId="{51E75C19-DF8C-4911-94CC-F39D7065AB99}" destId="{47FD190F-8187-49B4-95D2-57E9404A12BA}" srcOrd="0" destOrd="0" presId="urn:microsoft.com/office/officeart/2005/8/layout/orgChart1"/>
    <dgm:cxn modelId="{48513C56-979D-4684-9A56-D3B98450473D}" type="presOf" srcId="{ADF506DB-9661-4DA3-BE54-376EB0D33A6F}" destId="{9B772BEB-1A9B-4A7F-83AB-E5526E1C9681}" srcOrd="1" destOrd="0" presId="urn:microsoft.com/office/officeart/2005/8/layout/orgChart1"/>
    <dgm:cxn modelId="{B7380E6A-583F-4F75-8E68-8140D0A83583}" type="presOf" srcId="{8B4E54CF-345F-43BC-9F26-191BA9CB6DE1}" destId="{987E0A84-AA06-451F-A289-884384A6C23A}" srcOrd="0" destOrd="0" presId="urn:microsoft.com/office/officeart/2005/8/layout/orgChart1"/>
    <dgm:cxn modelId="{0A3B8767-2B59-4FC9-85D8-BE3CFD3BAE63}" type="presOf" srcId="{176FF7CC-DDB9-46C8-93B7-7C1CE2ACC0A4}" destId="{A1B8186C-C5D6-48C2-A06C-7FBAEA53014B}" srcOrd="0" destOrd="0" presId="urn:microsoft.com/office/officeart/2005/8/layout/orgChart1"/>
    <dgm:cxn modelId="{69927CF3-E6BF-4925-BFB0-82DF4E04140B}" type="presParOf" srcId="{987E0A84-AA06-451F-A289-884384A6C23A}" destId="{FCD19A0F-ABEC-4E77-826F-E36EB7102008}" srcOrd="0" destOrd="0" presId="urn:microsoft.com/office/officeart/2005/8/layout/orgChart1"/>
    <dgm:cxn modelId="{6105DD7A-6A9F-434E-B1B9-42A64BA781E0}" type="presParOf" srcId="{FCD19A0F-ABEC-4E77-826F-E36EB7102008}" destId="{5EB223CD-CF9A-4A78-987E-9784E12BF8DA}" srcOrd="0" destOrd="0" presId="urn:microsoft.com/office/officeart/2005/8/layout/orgChart1"/>
    <dgm:cxn modelId="{3344D4A9-9680-4C0F-9D42-ACE797162DD2}" type="presParOf" srcId="{5EB223CD-CF9A-4A78-987E-9784E12BF8DA}" destId="{47FD190F-8187-49B4-95D2-57E9404A12BA}" srcOrd="0" destOrd="0" presId="urn:microsoft.com/office/officeart/2005/8/layout/orgChart1"/>
    <dgm:cxn modelId="{B2582DEE-2C12-45CD-A85B-03B24876603E}" type="presParOf" srcId="{5EB223CD-CF9A-4A78-987E-9784E12BF8DA}" destId="{7F9D0137-8302-466C-A614-8B053AA783A7}" srcOrd="1" destOrd="0" presId="urn:microsoft.com/office/officeart/2005/8/layout/orgChart1"/>
    <dgm:cxn modelId="{239FCC12-F95D-4B46-B328-0069C6FE3BCA}" type="presParOf" srcId="{FCD19A0F-ABEC-4E77-826F-E36EB7102008}" destId="{921F5C14-F4C0-4208-BAE6-7F0CCA5C75A8}" srcOrd="1" destOrd="0" presId="urn:microsoft.com/office/officeart/2005/8/layout/orgChart1"/>
    <dgm:cxn modelId="{71F4A5B1-6CBE-47F2-947F-479562764C3D}" type="presParOf" srcId="{921F5C14-F4C0-4208-BAE6-7F0CCA5C75A8}" destId="{FD0D8B2B-985A-41B7-A507-3C18F008AC6B}" srcOrd="0" destOrd="0" presId="urn:microsoft.com/office/officeart/2005/8/layout/orgChart1"/>
    <dgm:cxn modelId="{637AE85D-0119-485C-AB2E-83B428AC8A2D}" type="presParOf" srcId="{921F5C14-F4C0-4208-BAE6-7F0CCA5C75A8}" destId="{4CFA736C-037B-4CA9-9E03-75682525C3B1}" srcOrd="1" destOrd="0" presId="urn:microsoft.com/office/officeart/2005/8/layout/orgChart1"/>
    <dgm:cxn modelId="{9FC03FB5-AF7E-4DD2-8DD1-FAEE42672E11}" type="presParOf" srcId="{4CFA736C-037B-4CA9-9E03-75682525C3B1}" destId="{970FC5D0-D134-4458-9882-DDA52C176BE8}" srcOrd="0" destOrd="0" presId="urn:microsoft.com/office/officeart/2005/8/layout/orgChart1"/>
    <dgm:cxn modelId="{41B8A78C-D7BE-4B5D-BF76-FBC9E50A3D01}" type="presParOf" srcId="{970FC5D0-D134-4458-9882-DDA52C176BE8}" destId="{5039BC55-92CB-4FD6-B31A-8BB9ACD0BE7D}" srcOrd="0" destOrd="0" presId="urn:microsoft.com/office/officeart/2005/8/layout/orgChart1"/>
    <dgm:cxn modelId="{1E0F3442-19C6-4D16-B5D7-24272597884C}" type="presParOf" srcId="{970FC5D0-D134-4458-9882-DDA52C176BE8}" destId="{9B772BEB-1A9B-4A7F-83AB-E5526E1C9681}" srcOrd="1" destOrd="0" presId="urn:microsoft.com/office/officeart/2005/8/layout/orgChart1"/>
    <dgm:cxn modelId="{9337369B-4655-41D8-836E-435DCC960015}" type="presParOf" srcId="{4CFA736C-037B-4CA9-9E03-75682525C3B1}" destId="{233AC10A-3173-464B-A2D4-B9FF7DD933C2}" srcOrd="1" destOrd="0" presId="urn:microsoft.com/office/officeart/2005/8/layout/orgChart1"/>
    <dgm:cxn modelId="{3DEF731E-E44A-49C2-A19F-5CDF7286EB4C}" type="presParOf" srcId="{4CFA736C-037B-4CA9-9E03-75682525C3B1}" destId="{42B23D8E-5A80-45F6-9C3B-3FC765446D60}" srcOrd="2" destOrd="0" presId="urn:microsoft.com/office/officeart/2005/8/layout/orgChart1"/>
    <dgm:cxn modelId="{04A981E5-4A10-4084-B361-6D76FE446252}" type="presParOf" srcId="{921F5C14-F4C0-4208-BAE6-7F0CCA5C75A8}" destId="{F7735150-53B1-4D2C-9E0C-B890DD42E5D4}" srcOrd="2" destOrd="0" presId="urn:microsoft.com/office/officeart/2005/8/layout/orgChart1"/>
    <dgm:cxn modelId="{8CB253DC-8357-4D01-8CF3-A66C7BDA79FA}" type="presParOf" srcId="{921F5C14-F4C0-4208-BAE6-7F0CCA5C75A8}" destId="{6BCCC9EF-9EA6-4750-B2D7-DACDCB7AD133}" srcOrd="3" destOrd="0" presId="urn:microsoft.com/office/officeart/2005/8/layout/orgChart1"/>
    <dgm:cxn modelId="{D4C26FB8-E924-4F97-AEFE-771F791BE86D}" type="presParOf" srcId="{6BCCC9EF-9EA6-4750-B2D7-DACDCB7AD133}" destId="{1D8BD67B-8A8A-4E06-91A1-4483ADF8BB0E}" srcOrd="0" destOrd="0" presId="urn:microsoft.com/office/officeart/2005/8/layout/orgChart1"/>
    <dgm:cxn modelId="{FC98CF2C-0960-4F84-AC11-609A04B0404F}" type="presParOf" srcId="{1D8BD67B-8A8A-4E06-91A1-4483ADF8BB0E}" destId="{68756FED-7450-44A3-A7FD-F58664461784}" srcOrd="0" destOrd="0" presId="urn:microsoft.com/office/officeart/2005/8/layout/orgChart1"/>
    <dgm:cxn modelId="{58526324-C39E-4C8B-9D96-3430DE013F67}" type="presParOf" srcId="{1D8BD67B-8A8A-4E06-91A1-4483ADF8BB0E}" destId="{894BD974-A95A-4415-969B-2F948DF9FB0A}" srcOrd="1" destOrd="0" presId="urn:microsoft.com/office/officeart/2005/8/layout/orgChart1"/>
    <dgm:cxn modelId="{8892FDAA-BD9F-431A-A765-CEA10B43C6EA}" type="presParOf" srcId="{6BCCC9EF-9EA6-4750-B2D7-DACDCB7AD133}" destId="{185CEEE7-C017-42B0-8D55-5F65BF007320}" srcOrd="1" destOrd="0" presId="urn:microsoft.com/office/officeart/2005/8/layout/orgChart1"/>
    <dgm:cxn modelId="{0A2427E4-6B96-4DBB-9300-631DFE202F3D}" type="presParOf" srcId="{6BCCC9EF-9EA6-4750-B2D7-DACDCB7AD133}" destId="{7AE8197D-8272-4023-90BF-F739B9D8D996}" srcOrd="2" destOrd="0" presId="urn:microsoft.com/office/officeart/2005/8/layout/orgChart1"/>
    <dgm:cxn modelId="{ACA49CBF-4F52-4066-885B-CF5F1E662348}" type="presParOf" srcId="{921F5C14-F4C0-4208-BAE6-7F0CCA5C75A8}" destId="{702A5D5A-B56E-4C0D-A13A-408BED98E919}" srcOrd="4" destOrd="0" presId="urn:microsoft.com/office/officeart/2005/8/layout/orgChart1"/>
    <dgm:cxn modelId="{A9593243-1B8D-4371-AA25-25B986EAF99D}" type="presParOf" srcId="{921F5C14-F4C0-4208-BAE6-7F0CCA5C75A8}" destId="{52D41B31-5BE5-41DA-A0D0-324E50EA4945}" srcOrd="5" destOrd="0" presId="urn:microsoft.com/office/officeart/2005/8/layout/orgChart1"/>
    <dgm:cxn modelId="{3D9F9603-22C7-4B7B-9BBD-CD89279C81B1}" type="presParOf" srcId="{52D41B31-5BE5-41DA-A0D0-324E50EA4945}" destId="{38BD9009-E2DB-4298-A7C5-E80A9D5CCB78}" srcOrd="0" destOrd="0" presId="urn:microsoft.com/office/officeart/2005/8/layout/orgChart1"/>
    <dgm:cxn modelId="{7F6A552F-B40F-4FB6-BDB7-0F6415A1647F}" type="presParOf" srcId="{38BD9009-E2DB-4298-A7C5-E80A9D5CCB78}" destId="{A1B8186C-C5D6-48C2-A06C-7FBAEA53014B}" srcOrd="0" destOrd="0" presId="urn:microsoft.com/office/officeart/2005/8/layout/orgChart1"/>
    <dgm:cxn modelId="{6BD761C8-8C8A-4BBB-96D5-40D599C99EDA}" type="presParOf" srcId="{38BD9009-E2DB-4298-A7C5-E80A9D5CCB78}" destId="{F833436C-BAF5-46EB-B18A-EE4099D4B7B1}" srcOrd="1" destOrd="0" presId="urn:microsoft.com/office/officeart/2005/8/layout/orgChart1"/>
    <dgm:cxn modelId="{51BEDE3B-E647-484A-AE35-F17DB466F23F}" type="presParOf" srcId="{52D41B31-5BE5-41DA-A0D0-324E50EA4945}" destId="{E7310130-2DB7-430C-8430-F2551C1F41DD}" srcOrd="1" destOrd="0" presId="urn:microsoft.com/office/officeart/2005/8/layout/orgChart1"/>
    <dgm:cxn modelId="{542E1135-AE40-44A7-8DB7-ECE43297292D}" type="presParOf" srcId="{52D41B31-5BE5-41DA-A0D0-324E50EA4945}" destId="{69094F5A-F100-4C15-A634-EF4D0C4E339A}" srcOrd="2" destOrd="0" presId="urn:microsoft.com/office/officeart/2005/8/layout/orgChart1"/>
    <dgm:cxn modelId="{1BA4F1FC-F9A3-4806-A5D6-764DE54BA172}" type="presParOf" srcId="{FCD19A0F-ABEC-4E77-826F-E36EB7102008}" destId="{2BDD538F-3E37-47BB-BD3E-78734BB04A9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2A5D5A-B56E-4C0D-A13A-408BED98E919}">
      <dsp:nvSpPr>
        <dsp:cNvPr id="0" name=""/>
        <dsp:cNvSpPr/>
      </dsp:nvSpPr>
      <dsp:spPr>
        <a:xfrm>
          <a:off x="2081212" y="734418"/>
          <a:ext cx="1472473" cy="255553"/>
        </a:xfrm>
        <a:custGeom>
          <a:avLst/>
          <a:gdLst/>
          <a:ahLst/>
          <a:cxnLst/>
          <a:rect l="0" t="0" r="0" b="0"/>
          <a:pathLst>
            <a:path>
              <a:moveTo>
                <a:pt x="0" y="0"/>
              </a:moveTo>
              <a:lnTo>
                <a:pt x="0" y="127776"/>
              </a:lnTo>
              <a:lnTo>
                <a:pt x="1472473" y="127776"/>
              </a:lnTo>
              <a:lnTo>
                <a:pt x="1472473" y="2555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735150-53B1-4D2C-9E0C-B890DD42E5D4}">
      <dsp:nvSpPr>
        <dsp:cNvPr id="0" name=""/>
        <dsp:cNvSpPr/>
      </dsp:nvSpPr>
      <dsp:spPr>
        <a:xfrm>
          <a:off x="2035492" y="734418"/>
          <a:ext cx="91440" cy="255553"/>
        </a:xfrm>
        <a:custGeom>
          <a:avLst/>
          <a:gdLst/>
          <a:ahLst/>
          <a:cxnLst/>
          <a:rect l="0" t="0" r="0" b="0"/>
          <a:pathLst>
            <a:path>
              <a:moveTo>
                <a:pt x="45720" y="0"/>
              </a:moveTo>
              <a:lnTo>
                <a:pt x="45720" y="2555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0D8B2B-985A-41B7-A507-3C18F008AC6B}">
      <dsp:nvSpPr>
        <dsp:cNvPr id="0" name=""/>
        <dsp:cNvSpPr/>
      </dsp:nvSpPr>
      <dsp:spPr>
        <a:xfrm>
          <a:off x="608739" y="734418"/>
          <a:ext cx="1472473" cy="255553"/>
        </a:xfrm>
        <a:custGeom>
          <a:avLst/>
          <a:gdLst/>
          <a:ahLst/>
          <a:cxnLst/>
          <a:rect l="0" t="0" r="0" b="0"/>
          <a:pathLst>
            <a:path>
              <a:moveTo>
                <a:pt x="1472473" y="0"/>
              </a:moveTo>
              <a:lnTo>
                <a:pt x="1472473" y="127776"/>
              </a:lnTo>
              <a:lnTo>
                <a:pt x="0" y="127776"/>
              </a:lnTo>
              <a:lnTo>
                <a:pt x="0" y="2555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FD190F-8187-49B4-95D2-57E9404A12BA}">
      <dsp:nvSpPr>
        <dsp:cNvPr id="0" name=""/>
        <dsp:cNvSpPr/>
      </dsp:nvSpPr>
      <dsp:spPr>
        <a:xfrm>
          <a:off x="1472752" y="125958"/>
          <a:ext cx="1216919" cy="608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Communications Manager </a:t>
          </a:r>
        </a:p>
      </dsp:txBody>
      <dsp:txXfrm>
        <a:off x="1472752" y="125958"/>
        <a:ext cx="1216919" cy="608459"/>
      </dsp:txXfrm>
    </dsp:sp>
    <dsp:sp modelId="{5039BC55-92CB-4FD6-B31A-8BB9ACD0BE7D}">
      <dsp:nvSpPr>
        <dsp:cNvPr id="0" name=""/>
        <dsp:cNvSpPr/>
      </dsp:nvSpPr>
      <dsp:spPr>
        <a:xfrm>
          <a:off x="279" y="989971"/>
          <a:ext cx="1216919" cy="608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Senior Communications Officer</a:t>
          </a:r>
        </a:p>
      </dsp:txBody>
      <dsp:txXfrm>
        <a:off x="279" y="989971"/>
        <a:ext cx="1216919" cy="608459"/>
      </dsp:txXfrm>
    </dsp:sp>
    <dsp:sp modelId="{68756FED-7450-44A3-A7FD-F58664461784}">
      <dsp:nvSpPr>
        <dsp:cNvPr id="0" name=""/>
        <dsp:cNvSpPr/>
      </dsp:nvSpPr>
      <dsp:spPr>
        <a:xfrm>
          <a:off x="1472752" y="989971"/>
          <a:ext cx="1216919" cy="6271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Communications Officer</a:t>
          </a:r>
        </a:p>
      </dsp:txBody>
      <dsp:txXfrm>
        <a:off x="1472752" y="989971"/>
        <a:ext cx="1216919" cy="627145"/>
      </dsp:txXfrm>
    </dsp:sp>
    <dsp:sp modelId="{A1B8186C-C5D6-48C2-A06C-7FBAEA53014B}">
      <dsp:nvSpPr>
        <dsp:cNvPr id="0" name=""/>
        <dsp:cNvSpPr/>
      </dsp:nvSpPr>
      <dsp:spPr>
        <a:xfrm>
          <a:off x="2945225" y="989971"/>
          <a:ext cx="1216919" cy="608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Communications Assistant</a:t>
          </a:r>
        </a:p>
      </dsp:txBody>
      <dsp:txXfrm>
        <a:off x="2945225" y="989971"/>
        <a:ext cx="1216919" cy="6084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8" ma:contentTypeDescription="" ma:contentTypeScope="" ma:versionID="d263fea1047cdf5322915c026836a6b2">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f5a9e2306ba2af8a913efb85fc16d917"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41</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HR Forms</TermName>
          <TermId xmlns="http://schemas.microsoft.com/office/infopath/2007/PartnerControls">98ac45ea-3878-44c1-bcd9-b4b92c4b3b09</TermId>
        </TermInfo>
      </Terms>
    </TaxKeywordTaxHTField>
    <d7725996dd1a42a295bea4447a9593ed xmlns="ff658550-531c-4822-bb53-008897151534">
      <Terms xmlns="http://schemas.microsoft.com/office/infopath/2007/PartnerControls"/>
    </d7725996dd1a42a295bea4447a9593ed>
    <SharedWithUsers xmlns="00c0648d-ca76-4bd0-bbae-a2235789c047">
      <UserInfo>
        <DisplayName>Camp, Anna</DisplayName>
        <AccountId>552</AccountId>
        <AccountType/>
      </UserInfo>
    </SharedWithUsers>
  </documentManagement>
</p:properties>
</file>

<file path=customXml/itemProps1.xml><?xml version="1.0" encoding="utf-8"?>
<ds:datastoreItem xmlns:ds="http://schemas.openxmlformats.org/officeDocument/2006/customXml" ds:itemID="{D1B9203A-5637-4AD5-A15D-6F3633E8C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8D953-E58A-45DD-8657-094095BCF2CF}">
  <ds:schemaRefs>
    <ds:schemaRef ds:uri="http://schemas.microsoft.com/sharepoint/v3/contenttype/forms"/>
  </ds:schemaRefs>
</ds:datastoreItem>
</file>

<file path=customXml/itemProps3.xml><?xml version="1.0" encoding="utf-8"?>
<ds:datastoreItem xmlns:ds="http://schemas.openxmlformats.org/officeDocument/2006/customXml" ds:itemID="{55280115-25D2-4047-B6CA-21A9A6527D19}">
  <ds:schemaRefs>
    <ds:schemaRef ds:uri="http://schemas.microsoft.com/office/2006/metadata/properties"/>
    <ds:schemaRef ds:uri="554c477e-1dac-4a8a-aba6-2576a306fe1b"/>
    <ds:schemaRef ds:uri="http://schemas.openxmlformats.org/package/2006/metadata/core-properties"/>
    <ds:schemaRef ds:uri="ff658550-531c-4822-bb53-008897151534"/>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00c0648d-ca76-4bd0-bbae-a2235789c04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1072</Words>
  <Characters>6310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McAdams, Gemma</cp:lastModifiedBy>
  <cp:revision>2</cp:revision>
  <cp:lastPrinted>2009-12-02T09:13:00Z</cp:lastPrinted>
  <dcterms:created xsi:type="dcterms:W3CDTF">2019-05-09T15:04:00Z</dcterms:created>
  <dcterms:modified xsi:type="dcterms:W3CDTF">2019-05-09T15:04:00Z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TaxKeyword">
    <vt:lpwstr>41;#HR Forms|98ac45ea-3878-44c1-bcd9-b4b92c4b3b09</vt:lpwstr>
  </property>
  <property fmtid="{D5CDD505-2E9C-101B-9397-08002B2CF9AE}" pid="4" name="&quot;Find out about&quot; category">
    <vt:lpwstr/>
  </property>
  <property fmtid="{D5CDD505-2E9C-101B-9397-08002B2CF9AE}" pid="5" name="AuthorIds_UIVersion_2048">
    <vt:lpwstr>86</vt:lpwstr>
  </property>
</Properties>
</file>