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86066" w14:textId="77777777" w:rsidR="004B3631" w:rsidRDefault="004B3631" w:rsidP="004B3631">
      <w:pPr>
        <w:widowControl w:val="0"/>
        <w:autoSpaceDE w:val="0"/>
        <w:autoSpaceDN w:val="0"/>
        <w:adjustRightInd w:val="0"/>
        <w:spacing w:after="240" w:line="340" w:lineRule="atLeast"/>
        <w:jc w:val="center"/>
        <w:rPr>
          <w:rFonts w:ascii="MS Mincho" w:eastAsia="MS Mincho" w:hAnsi="MS Mincho" w:cs="MS Mincho"/>
          <w:b/>
          <w:bCs/>
          <w:sz w:val="22"/>
          <w:szCs w:val="22"/>
        </w:rPr>
      </w:pPr>
      <w:bookmarkStart w:id="0" w:name="_GoBack"/>
      <w:bookmarkEnd w:id="0"/>
      <w:r w:rsidRPr="003855DA">
        <w:rPr>
          <w:rFonts w:ascii="Arial" w:hAnsi="Arial" w:cs="Arial"/>
          <w:bCs/>
          <w:sz w:val="22"/>
          <w:szCs w:val="22"/>
        </w:rPr>
        <w:t>Job Profile Information:</w:t>
      </w:r>
      <w:r w:rsidR="009072D5">
        <w:rPr>
          <w:rFonts w:ascii="Arial" w:hAnsi="Arial" w:cs="Arial"/>
          <w:b/>
          <w:bCs/>
          <w:sz w:val="22"/>
          <w:szCs w:val="22"/>
        </w:rPr>
        <w:t xml:space="preserve"> </w:t>
      </w:r>
      <w:sdt>
        <w:sdtPr>
          <w:rPr>
            <w:b/>
          </w:rPr>
          <w:alias w:val="Job Title Required"/>
          <w:tag w:val="Job Title Required"/>
          <w:id w:val="-688518767"/>
          <w:placeholder>
            <w:docPart w:val="EC674CD731C940D1A58264B76BFBFE7F"/>
          </w:placeholder>
          <w:text/>
        </w:sdtPr>
        <w:sdtEndPr/>
        <w:sdtContent>
          <w:r w:rsidR="0086055A" w:rsidRPr="009A7EC4">
            <w:rPr>
              <w:b/>
            </w:rPr>
            <w:t xml:space="preserve">Lead Consultation Officer </w:t>
          </w:r>
        </w:sdtContent>
      </w:sdt>
    </w:p>
    <w:p w14:paraId="1586F615" w14:textId="76941DED" w:rsidR="003855DA" w:rsidRPr="003855DA" w:rsidRDefault="004B3631" w:rsidP="003855DA">
      <w:pPr>
        <w:widowControl w:val="0"/>
        <w:autoSpaceDE w:val="0"/>
        <w:autoSpaceDN w:val="0"/>
        <w:adjustRightInd w:val="0"/>
        <w:spacing w:line="276" w:lineRule="auto"/>
        <w:rPr>
          <w:rFonts w:ascii="Arial" w:hAnsi="Arial" w:cs="Arial"/>
          <w:b/>
          <w:bCs/>
          <w:sz w:val="22"/>
          <w:szCs w:val="22"/>
        </w:rPr>
      </w:pPr>
      <w:r w:rsidRPr="004B3631">
        <w:rPr>
          <w:rFonts w:ascii="Arial" w:hAnsi="Arial" w:cs="Arial"/>
          <w:b/>
          <w:bCs/>
          <w:sz w:val="22"/>
          <w:szCs w:val="22"/>
        </w:rPr>
        <w:t xml:space="preserve">This supplementary information for </w:t>
      </w:r>
      <w:r w:rsidR="009A7EC4">
        <w:rPr>
          <w:rFonts w:ascii="Arial" w:hAnsi="Arial" w:cs="Arial"/>
          <w:b/>
          <w:bCs/>
          <w:sz w:val="22"/>
          <w:szCs w:val="22"/>
        </w:rPr>
        <w:t>Lead Consultation Officer</w:t>
      </w:r>
      <w:r w:rsidR="009072D5">
        <w:rPr>
          <w:rFonts w:ascii="Arial" w:hAnsi="Arial" w:cs="Arial"/>
          <w:b/>
          <w:bCs/>
          <w:sz w:val="22"/>
          <w:szCs w:val="22"/>
        </w:rPr>
        <w:t xml:space="preserve"> </w:t>
      </w:r>
      <w:r w:rsidRPr="004B3631">
        <w:rPr>
          <w:rFonts w:ascii="Arial" w:hAnsi="Arial" w:cs="Arial"/>
          <w:b/>
          <w:bCs/>
          <w:sz w:val="22"/>
          <w:szCs w:val="22"/>
        </w:rPr>
        <w:t xml:space="preserve">is for guidance and must be used in conjunction with the Job Capsule for Job Level </w:t>
      </w:r>
      <w:r w:rsidR="000C1906">
        <w:rPr>
          <w:rFonts w:ascii="Arial" w:hAnsi="Arial" w:cs="Arial"/>
          <w:b/>
          <w:bCs/>
          <w:sz w:val="22"/>
          <w:szCs w:val="22"/>
        </w:rPr>
        <w:t>4 Zone 1</w:t>
      </w:r>
      <w:r w:rsidR="00D44C95">
        <w:rPr>
          <w:rFonts w:ascii="Arial" w:hAnsi="Arial" w:cs="Arial"/>
          <w:b/>
          <w:bCs/>
          <w:sz w:val="22"/>
          <w:szCs w:val="22"/>
        </w:rPr>
        <w:t>.</w:t>
      </w:r>
      <w:r w:rsidR="003855DA">
        <w:rPr>
          <w:rFonts w:ascii="Arial" w:hAnsi="Arial" w:cs="Arial"/>
          <w:b/>
          <w:bCs/>
          <w:sz w:val="22"/>
          <w:szCs w:val="22"/>
        </w:rPr>
        <w:t xml:space="preserve"> </w:t>
      </w:r>
      <w:r w:rsidR="003855DA" w:rsidRPr="003855DA">
        <w:rPr>
          <w:rFonts w:ascii="Arial" w:hAnsi="Arial" w:cs="Arial"/>
          <w:b/>
          <w:bCs/>
          <w:sz w:val="22"/>
          <w:szCs w:val="22"/>
        </w:rPr>
        <w:t>Camden Way Category 4</w:t>
      </w:r>
      <w:r w:rsidR="005A2668">
        <w:rPr>
          <w:rFonts w:ascii="Arial" w:hAnsi="Arial" w:cs="Arial"/>
          <w:b/>
          <w:bCs/>
          <w:sz w:val="22"/>
          <w:szCs w:val="22"/>
        </w:rPr>
        <w:t>.</w:t>
      </w:r>
    </w:p>
    <w:p w14:paraId="759B52FA" w14:textId="77777777" w:rsidR="004B3631" w:rsidRPr="004B3631" w:rsidRDefault="004B3631" w:rsidP="004B3631">
      <w:pPr>
        <w:widowControl w:val="0"/>
        <w:autoSpaceDE w:val="0"/>
        <w:autoSpaceDN w:val="0"/>
        <w:adjustRightInd w:val="0"/>
        <w:spacing w:line="276" w:lineRule="auto"/>
        <w:rPr>
          <w:rFonts w:ascii="Arial" w:hAnsi="Arial" w:cs="Arial"/>
          <w:sz w:val="22"/>
          <w:szCs w:val="22"/>
        </w:rPr>
      </w:pPr>
    </w:p>
    <w:p w14:paraId="62CB285F" w14:textId="77777777" w:rsidR="004B3631" w:rsidRDefault="004B3631" w:rsidP="004B3631">
      <w:pPr>
        <w:widowControl w:val="0"/>
        <w:autoSpaceDE w:val="0"/>
        <w:autoSpaceDN w:val="0"/>
        <w:adjustRightInd w:val="0"/>
        <w:spacing w:line="276" w:lineRule="auto"/>
        <w:rPr>
          <w:rFonts w:ascii="Arial" w:hAnsi="Arial" w:cs="Arial"/>
          <w:b/>
          <w:bCs/>
          <w:color w:val="FB0007"/>
          <w:sz w:val="22"/>
          <w:szCs w:val="22"/>
        </w:rPr>
      </w:pPr>
      <w:r w:rsidRPr="004B3631">
        <w:rPr>
          <w:rFonts w:ascii="Arial" w:hAnsi="Arial" w:cs="Arial"/>
          <w:b/>
          <w:bCs/>
          <w:color w:val="FB0007"/>
          <w:sz w:val="22"/>
          <w:szCs w:val="22"/>
        </w:rPr>
        <w:t xml:space="preserve">It is for use during recruitment, setting objectives as part of the performance management process and other people management purposes. It does not form part of an employee’s contract of employment. </w:t>
      </w:r>
    </w:p>
    <w:p w14:paraId="26D89F8D" w14:textId="77777777" w:rsidR="00AF0D87" w:rsidRDefault="00AF0D87" w:rsidP="004B3631">
      <w:pPr>
        <w:widowControl w:val="0"/>
        <w:autoSpaceDE w:val="0"/>
        <w:autoSpaceDN w:val="0"/>
        <w:adjustRightInd w:val="0"/>
        <w:spacing w:line="276" w:lineRule="auto"/>
        <w:rPr>
          <w:rFonts w:ascii="Arial" w:hAnsi="Arial" w:cs="Arial"/>
          <w:sz w:val="22"/>
          <w:szCs w:val="22"/>
        </w:rPr>
      </w:pPr>
    </w:p>
    <w:p w14:paraId="5F6DB24C" w14:textId="77777777" w:rsidR="00AF0D87" w:rsidRPr="00AF0D87" w:rsidRDefault="00AF0D87" w:rsidP="004B3631">
      <w:pPr>
        <w:widowControl w:val="0"/>
        <w:autoSpaceDE w:val="0"/>
        <w:autoSpaceDN w:val="0"/>
        <w:adjustRightInd w:val="0"/>
        <w:spacing w:line="276" w:lineRule="auto"/>
        <w:rPr>
          <w:rFonts w:ascii="Arial" w:hAnsi="Arial" w:cs="Arial"/>
          <w:b/>
          <w:sz w:val="22"/>
          <w:szCs w:val="22"/>
        </w:rPr>
      </w:pPr>
      <w:r w:rsidRPr="00AF0D87">
        <w:rPr>
          <w:rFonts w:ascii="Arial" w:hAnsi="Arial" w:cs="Arial"/>
          <w:b/>
          <w:sz w:val="22"/>
          <w:szCs w:val="22"/>
        </w:rPr>
        <w:t xml:space="preserve">Project Dimensions </w:t>
      </w:r>
    </w:p>
    <w:p w14:paraId="0E5DF1CB" w14:textId="77777777" w:rsidR="00AF0D87" w:rsidRDefault="00AF0D87" w:rsidP="004B3631">
      <w:pPr>
        <w:widowControl w:val="0"/>
        <w:autoSpaceDE w:val="0"/>
        <w:autoSpaceDN w:val="0"/>
        <w:adjustRightInd w:val="0"/>
        <w:spacing w:line="276" w:lineRule="auto"/>
        <w:rPr>
          <w:rFonts w:ascii="Arial" w:hAnsi="Arial" w:cs="Arial"/>
          <w:sz w:val="22"/>
          <w:szCs w:val="22"/>
        </w:rPr>
      </w:pPr>
    </w:p>
    <w:p w14:paraId="4511A69A" w14:textId="5B407127" w:rsidR="009D729E" w:rsidRDefault="00AF0D87" w:rsidP="004B3631">
      <w:pPr>
        <w:widowControl w:val="0"/>
        <w:autoSpaceDE w:val="0"/>
        <w:autoSpaceDN w:val="0"/>
        <w:adjustRightInd w:val="0"/>
        <w:spacing w:line="276" w:lineRule="auto"/>
        <w:rPr>
          <w:rFonts w:ascii="Arial" w:hAnsi="Arial" w:cs="Arial"/>
          <w:sz w:val="22"/>
          <w:szCs w:val="22"/>
        </w:rPr>
      </w:pPr>
      <w:r>
        <w:rPr>
          <w:rFonts w:ascii="Arial" w:hAnsi="Arial" w:cs="Arial"/>
          <w:sz w:val="22"/>
          <w:szCs w:val="22"/>
        </w:rPr>
        <w:t>A</w:t>
      </w:r>
      <w:r w:rsidRPr="00AF0D87">
        <w:rPr>
          <w:rFonts w:ascii="Arial" w:hAnsi="Arial" w:cs="Arial"/>
          <w:sz w:val="22"/>
          <w:szCs w:val="22"/>
        </w:rPr>
        <w:t>ccountable</w:t>
      </w:r>
      <w:r w:rsidR="0084356A">
        <w:rPr>
          <w:rFonts w:ascii="Arial" w:hAnsi="Arial" w:cs="Arial"/>
          <w:sz w:val="22"/>
          <w:szCs w:val="22"/>
        </w:rPr>
        <w:t xml:space="preserve"> </w:t>
      </w:r>
      <w:r w:rsidR="00B51BC1">
        <w:rPr>
          <w:rFonts w:ascii="Arial" w:hAnsi="Arial" w:cs="Arial"/>
          <w:sz w:val="22"/>
          <w:szCs w:val="22"/>
        </w:rPr>
        <w:t>to</w:t>
      </w:r>
      <w:r w:rsidR="0084356A">
        <w:rPr>
          <w:rFonts w:ascii="Arial" w:hAnsi="Arial" w:cs="Arial"/>
          <w:sz w:val="22"/>
          <w:szCs w:val="22"/>
        </w:rPr>
        <w:t xml:space="preserve"> the </w:t>
      </w:r>
      <w:r w:rsidR="009A7EC4">
        <w:rPr>
          <w:rFonts w:ascii="Arial" w:hAnsi="Arial" w:cs="Arial"/>
          <w:sz w:val="22"/>
          <w:szCs w:val="22"/>
        </w:rPr>
        <w:t xml:space="preserve">Senior </w:t>
      </w:r>
      <w:proofErr w:type="spellStart"/>
      <w:r w:rsidR="0084356A">
        <w:rPr>
          <w:rFonts w:ascii="Arial" w:hAnsi="Arial" w:cs="Arial"/>
          <w:sz w:val="22"/>
          <w:szCs w:val="22"/>
        </w:rPr>
        <w:t>Programme</w:t>
      </w:r>
      <w:proofErr w:type="spellEnd"/>
      <w:r w:rsidR="0084356A">
        <w:rPr>
          <w:rFonts w:ascii="Arial" w:hAnsi="Arial" w:cs="Arial"/>
          <w:sz w:val="22"/>
          <w:szCs w:val="22"/>
        </w:rPr>
        <w:t xml:space="preserve"> Manager</w:t>
      </w:r>
      <w:r w:rsidRPr="00AF0D87">
        <w:rPr>
          <w:rFonts w:ascii="Arial" w:hAnsi="Arial" w:cs="Arial"/>
          <w:sz w:val="22"/>
          <w:szCs w:val="22"/>
        </w:rPr>
        <w:t xml:space="preserve"> for the</w:t>
      </w:r>
      <w:r w:rsidR="00365B29">
        <w:rPr>
          <w:rFonts w:ascii="Arial" w:hAnsi="Arial" w:cs="Arial"/>
          <w:sz w:val="22"/>
          <w:szCs w:val="22"/>
        </w:rPr>
        <w:t xml:space="preserve"> communication</w:t>
      </w:r>
      <w:r w:rsidR="009A7EC4">
        <w:rPr>
          <w:rFonts w:ascii="Arial" w:hAnsi="Arial" w:cs="Arial"/>
          <w:sz w:val="22"/>
          <w:szCs w:val="22"/>
        </w:rPr>
        <w:t xml:space="preserve"> and </w:t>
      </w:r>
      <w:r w:rsidR="00365B29">
        <w:rPr>
          <w:rFonts w:ascii="Arial" w:hAnsi="Arial" w:cs="Arial"/>
          <w:sz w:val="22"/>
          <w:szCs w:val="22"/>
        </w:rPr>
        <w:t xml:space="preserve">resident engagement </w:t>
      </w:r>
      <w:r w:rsidR="009A7EC4">
        <w:rPr>
          <w:rFonts w:ascii="Arial" w:hAnsi="Arial" w:cs="Arial"/>
          <w:sz w:val="22"/>
          <w:szCs w:val="22"/>
        </w:rPr>
        <w:t xml:space="preserve">strategies </w:t>
      </w:r>
      <w:r w:rsidRPr="00AF0D87">
        <w:rPr>
          <w:rFonts w:ascii="Arial" w:hAnsi="Arial" w:cs="Arial"/>
          <w:sz w:val="22"/>
          <w:szCs w:val="22"/>
        </w:rPr>
        <w:t xml:space="preserve">of </w:t>
      </w:r>
      <w:r w:rsidR="009072D5">
        <w:rPr>
          <w:rFonts w:ascii="Arial" w:hAnsi="Arial" w:cs="Arial"/>
          <w:sz w:val="22"/>
          <w:szCs w:val="22"/>
        </w:rPr>
        <w:t xml:space="preserve">a £100m high profile </w:t>
      </w:r>
      <w:r w:rsidR="000C1906">
        <w:rPr>
          <w:rFonts w:ascii="Arial" w:hAnsi="Arial" w:cs="Arial"/>
          <w:sz w:val="22"/>
          <w:szCs w:val="22"/>
        </w:rPr>
        <w:t>project</w:t>
      </w:r>
      <w:r w:rsidR="009D729E">
        <w:rPr>
          <w:rFonts w:ascii="Arial" w:hAnsi="Arial" w:cs="Arial"/>
          <w:sz w:val="22"/>
          <w:szCs w:val="22"/>
        </w:rPr>
        <w:t xml:space="preserve">, observing </w:t>
      </w:r>
      <w:r w:rsidR="000C1906">
        <w:rPr>
          <w:rFonts w:ascii="Arial" w:hAnsi="Arial" w:cs="Arial"/>
          <w:sz w:val="22"/>
          <w:szCs w:val="22"/>
        </w:rPr>
        <w:t>strict protocols</w:t>
      </w:r>
      <w:r w:rsidR="009D729E">
        <w:rPr>
          <w:rFonts w:ascii="Arial" w:hAnsi="Arial" w:cs="Arial"/>
          <w:sz w:val="22"/>
          <w:szCs w:val="22"/>
        </w:rPr>
        <w:t xml:space="preserve"> relating to</w:t>
      </w:r>
      <w:r w:rsidR="000C1906">
        <w:rPr>
          <w:rFonts w:ascii="Arial" w:hAnsi="Arial" w:cs="Arial"/>
          <w:sz w:val="22"/>
          <w:szCs w:val="22"/>
        </w:rPr>
        <w:t xml:space="preserve"> resident interaction, liaison between the contractors team, housing and legal department</w:t>
      </w:r>
      <w:r w:rsidR="009D729E">
        <w:rPr>
          <w:rFonts w:ascii="Arial" w:hAnsi="Arial" w:cs="Arial"/>
          <w:sz w:val="22"/>
          <w:szCs w:val="22"/>
        </w:rPr>
        <w:t>s,</w:t>
      </w:r>
      <w:r w:rsidR="000C1906">
        <w:rPr>
          <w:rFonts w:ascii="Arial" w:hAnsi="Arial" w:cs="Arial"/>
          <w:sz w:val="22"/>
          <w:szCs w:val="22"/>
        </w:rPr>
        <w:t xml:space="preserve"> </w:t>
      </w:r>
      <w:r w:rsidR="009D729E">
        <w:rPr>
          <w:rFonts w:ascii="Arial" w:hAnsi="Arial" w:cs="Arial"/>
          <w:sz w:val="22"/>
          <w:szCs w:val="22"/>
        </w:rPr>
        <w:t xml:space="preserve">elected </w:t>
      </w:r>
      <w:r w:rsidR="000C1906">
        <w:rPr>
          <w:rFonts w:ascii="Arial" w:hAnsi="Arial" w:cs="Arial"/>
          <w:sz w:val="22"/>
          <w:szCs w:val="22"/>
        </w:rPr>
        <w:t xml:space="preserve">members and the </w:t>
      </w:r>
      <w:r w:rsidR="009D729E">
        <w:rPr>
          <w:rFonts w:ascii="Arial" w:hAnsi="Arial" w:cs="Arial"/>
          <w:sz w:val="22"/>
          <w:szCs w:val="22"/>
        </w:rPr>
        <w:t xml:space="preserve">general </w:t>
      </w:r>
      <w:r w:rsidR="000C1906">
        <w:rPr>
          <w:rFonts w:ascii="Arial" w:hAnsi="Arial" w:cs="Arial"/>
          <w:sz w:val="22"/>
          <w:szCs w:val="22"/>
        </w:rPr>
        <w:t>public.</w:t>
      </w:r>
    </w:p>
    <w:p w14:paraId="69C0D4D3" w14:textId="77777777" w:rsidR="00AF0D87" w:rsidRPr="004B3631" w:rsidRDefault="00AF0D87" w:rsidP="004B3631">
      <w:pPr>
        <w:widowControl w:val="0"/>
        <w:autoSpaceDE w:val="0"/>
        <w:autoSpaceDN w:val="0"/>
        <w:adjustRightInd w:val="0"/>
        <w:spacing w:line="276" w:lineRule="auto"/>
        <w:rPr>
          <w:rFonts w:ascii="Arial" w:hAnsi="Arial" w:cs="Arial"/>
          <w:sz w:val="22"/>
          <w:szCs w:val="22"/>
        </w:rPr>
      </w:pPr>
    </w:p>
    <w:p w14:paraId="25B1A182" w14:textId="77777777" w:rsidR="00EC10BF" w:rsidRDefault="004B3631" w:rsidP="004B3631">
      <w:pPr>
        <w:widowControl w:val="0"/>
        <w:autoSpaceDE w:val="0"/>
        <w:autoSpaceDN w:val="0"/>
        <w:adjustRightInd w:val="0"/>
        <w:spacing w:line="276" w:lineRule="auto"/>
        <w:rPr>
          <w:rFonts w:ascii="Arial" w:hAnsi="Arial" w:cs="Arial"/>
          <w:b/>
          <w:bCs/>
          <w:sz w:val="22"/>
          <w:szCs w:val="22"/>
        </w:rPr>
      </w:pPr>
      <w:r w:rsidRPr="004B3631">
        <w:rPr>
          <w:rFonts w:ascii="Arial" w:hAnsi="Arial" w:cs="Arial"/>
          <w:b/>
          <w:bCs/>
          <w:sz w:val="22"/>
          <w:szCs w:val="22"/>
        </w:rPr>
        <w:t xml:space="preserve">Role Purpose: </w:t>
      </w:r>
    </w:p>
    <w:p w14:paraId="2A8DBF8F" w14:textId="77777777" w:rsidR="003B0AD6" w:rsidRPr="00ED3898" w:rsidRDefault="003B0AD6" w:rsidP="004B3631">
      <w:pPr>
        <w:widowControl w:val="0"/>
        <w:autoSpaceDE w:val="0"/>
        <w:autoSpaceDN w:val="0"/>
        <w:adjustRightInd w:val="0"/>
        <w:spacing w:line="276" w:lineRule="auto"/>
        <w:rPr>
          <w:rFonts w:ascii="Arial" w:hAnsi="Arial" w:cs="Arial"/>
          <w:b/>
          <w:bCs/>
          <w:color w:val="2E74B5" w:themeColor="accent5" w:themeShade="BF"/>
          <w:sz w:val="22"/>
          <w:szCs w:val="22"/>
        </w:rPr>
      </w:pPr>
    </w:p>
    <w:p w14:paraId="1D03DE3B" w14:textId="082B63A7" w:rsidR="00AE1188" w:rsidRPr="0086055A" w:rsidRDefault="009072D5">
      <w:pPr>
        <w:pStyle w:val="ListParagraph"/>
        <w:widowControl w:val="0"/>
        <w:numPr>
          <w:ilvl w:val="0"/>
          <w:numId w:val="13"/>
        </w:numPr>
        <w:autoSpaceDE w:val="0"/>
        <w:autoSpaceDN w:val="0"/>
        <w:adjustRightInd w:val="0"/>
        <w:spacing w:line="276" w:lineRule="auto"/>
        <w:rPr>
          <w:rFonts w:ascii="Arial" w:hAnsi="Arial" w:cs="Arial"/>
          <w:sz w:val="22"/>
          <w:szCs w:val="22"/>
        </w:rPr>
      </w:pPr>
      <w:r w:rsidRPr="0086055A">
        <w:rPr>
          <w:rFonts w:ascii="Arial" w:hAnsi="Arial" w:cs="Arial"/>
          <w:sz w:val="22"/>
          <w:szCs w:val="22"/>
        </w:rPr>
        <w:t>To</w:t>
      </w:r>
      <w:r w:rsidR="00365B29" w:rsidRPr="0086055A">
        <w:rPr>
          <w:rFonts w:ascii="Arial" w:hAnsi="Arial" w:cs="Arial"/>
          <w:sz w:val="22"/>
          <w:szCs w:val="22"/>
        </w:rPr>
        <w:t xml:space="preserve"> manage stakeholder </w:t>
      </w:r>
      <w:r w:rsidR="009D729E">
        <w:rPr>
          <w:rFonts w:ascii="Arial" w:hAnsi="Arial" w:cs="Arial"/>
          <w:sz w:val="22"/>
          <w:szCs w:val="22"/>
        </w:rPr>
        <w:t xml:space="preserve">engagement interactions </w:t>
      </w:r>
      <w:r w:rsidR="00F06A48">
        <w:rPr>
          <w:rFonts w:ascii="Arial" w:hAnsi="Arial" w:cs="Arial"/>
          <w:sz w:val="22"/>
          <w:szCs w:val="22"/>
        </w:rPr>
        <w:t xml:space="preserve">and </w:t>
      </w:r>
      <w:r w:rsidR="00365B29" w:rsidRPr="0086055A">
        <w:rPr>
          <w:rFonts w:ascii="Arial" w:hAnsi="Arial" w:cs="Arial"/>
          <w:sz w:val="22"/>
          <w:szCs w:val="22"/>
        </w:rPr>
        <w:t xml:space="preserve">communications with respect to </w:t>
      </w:r>
      <w:r w:rsidRPr="0086055A">
        <w:rPr>
          <w:rFonts w:ascii="Arial" w:hAnsi="Arial" w:cs="Arial"/>
          <w:sz w:val="22"/>
          <w:szCs w:val="22"/>
        </w:rPr>
        <w:t>the delivery of a £100m project comprising – A1 fire rated cladding system, curtain wall, glazing and roof covering</w:t>
      </w:r>
      <w:r w:rsidR="000C1906" w:rsidRPr="0086055A">
        <w:rPr>
          <w:rFonts w:ascii="Arial" w:hAnsi="Arial" w:cs="Arial"/>
          <w:sz w:val="22"/>
          <w:szCs w:val="22"/>
        </w:rPr>
        <w:t>.</w:t>
      </w:r>
    </w:p>
    <w:p w14:paraId="6B11D96F" w14:textId="77777777" w:rsidR="000C1906" w:rsidRPr="00424510" w:rsidRDefault="0095197D" w:rsidP="000C1906">
      <w:pPr>
        <w:pStyle w:val="ListParagraph"/>
        <w:widowControl w:val="0"/>
        <w:numPr>
          <w:ilvl w:val="0"/>
          <w:numId w:val="13"/>
        </w:numPr>
        <w:autoSpaceDE w:val="0"/>
        <w:autoSpaceDN w:val="0"/>
        <w:adjustRightInd w:val="0"/>
        <w:spacing w:line="276" w:lineRule="auto"/>
        <w:rPr>
          <w:rFonts w:ascii="Arial" w:hAnsi="Arial" w:cs="Arial"/>
          <w:sz w:val="22"/>
          <w:szCs w:val="22"/>
        </w:rPr>
      </w:pPr>
      <w:r w:rsidRPr="00424510">
        <w:rPr>
          <w:rFonts w:ascii="Arial" w:hAnsi="Arial" w:cs="Arial"/>
          <w:sz w:val="22"/>
          <w:szCs w:val="22"/>
        </w:rPr>
        <w:t xml:space="preserve">To </w:t>
      </w:r>
      <w:r w:rsidR="0084356A">
        <w:rPr>
          <w:rFonts w:ascii="Arial" w:hAnsi="Arial" w:cs="Arial"/>
          <w:sz w:val="22"/>
          <w:szCs w:val="22"/>
        </w:rPr>
        <w:t xml:space="preserve">operationally </w:t>
      </w:r>
      <w:r w:rsidRPr="00424510">
        <w:rPr>
          <w:rFonts w:ascii="Arial" w:hAnsi="Arial" w:cs="Arial"/>
          <w:sz w:val="22"/>
          <w:szCs w:val="22"/>
        </w:rPr>
        <w:t xml:space="preserve">manage </w:t>
      </w:r>
      <w:r w:rsidR="00AE1188" w:rsidRPr="00424510">
        <w:rPr>
          <w:rFonts w:ascii="Arial" w:hAnsi="Arial" w:cs="Arial"/>
          <w:sz w:val="22"/>
          <w:szCs w:val="22"/>
        </w:rPr>
        <w:t xml:space="preserve">the </w:t>
      </w:r>
      <w:r w:rsidR="000C1906">
        <w:rPr>
          <w:rFonts w:ascii="Arial" w:hAnsi="Arial" w:cs="Arial"/>
          <w:sz w:val="22"/>
          <w:szCs w:val="22"/>
        </w:rPr>
        <w:t>administrator assigned to the project, m</w:t>
      </w:r>
      <w:r w:rsidR="00A43595">
        <w:rPr>
          <w:rFonts w:ascii="Arial" w:hAnsi="Arial" w:cs="Arial"/>
          <w:sz w:val="22"/>
          <w:szCs w:val="22"/>
        </w:rPr>
        <w:t>onitoring</w:t>
      </w:r>
      <w:r w:rsidR="000C1906">
        <w:rPr>
          <w:rFonts w:ascii="Arial" w:hAnsi="Arial" w:cs="Arial"/>
          <w:sz w:val="22"/>
          <w:szCs w:val="22"/>
        </w:rPr>
        <w:t xml:space="preserve"> the various processes relating to </w:t>
      </w:r>
      <w:r w:rsidR="00A43595">
        <w:rPr>
          <w:rFonts w:ascii="Arial" w:hAnsi="Arial" w:cs="Arial"/>
          <w:sz w:val="22"/>
          <w:szCs w:val="22"/>
        </w:rPr>
        <w:t>access into flats to undertake the works; working both with internal and contractor agencies.</w:t>
      </w:r>
    </w:p>
    <w:p w14:paraId="70C8AFA9" w14:textId="1E11626D" w:rsidR="004D6200" w:rsidRPr="00424510" w:rsidRDefault="004D6200" w:rsidP="00BF7FDB">
      <w:pPr>
        <w:pStyle w:val="ListParagraph"/>
        <w:widowControl w:val="0"/>
        <w:numPr>
          <w:ilvl w:val="0"/>
          <w:numId w:val="10"/>
        </w:numPr>
        <w:autoSpaceDE w:val="0"/>
        <w:autoSpaceDN w:val="0"/>
        <w:adjustRightInd w:val="0"/>
        <w:spacing w:line="276" w:lineRule="auto"/>
        <w:rPr>
          <w:rFonts w:ascii="MS Mincho" w:eastAsia="MS Mincho" w:hAnsi="MS Mincho" w:cs="MS Mincho"/>
          <w:sz w:val="22"/>
          <w:szCs w:val="22"/>
        </w:rPr>
      </w:pPr>
      <w:r w:rsidRPr="00424510">
        <w:rPr>
          <w:rFonts w:ascii="Arial" w:hAnsi="Arial" w:cs="Arial"/>
          <w:sz w:val="22"/>
          <w:szCs w:val="22"/>
        </w:rPr>
        <w:t xml:space="preserve">To </w:t>
      </w:r>
      <w:r w:rsidR="00A43595">
        <w:rPr>
          <w:rFonts w:ascii="Arial" w:hAnsi="Arial" w:cs="Arial"/>
          <w:sz w:val="22"/>
          <w:szCs w:val="22"/>
        </w:rPr>
        <w:t>ensure that the Council’s consultation</w:t>
      </w:r>
      <w:r w:rsidRPr="00424510">
        <w:rPr>
          <w:rFonts w:ascii="Arial" w:hAnsi="Arial" w:cs="Arial"/>
          <w:sz w:val="22"/>
          <w:szCs w:val="22"/>
        </w:rPr>
        <w:t xml:space="preserve"> </w:t>
      </w:r>
      <w:r w:rsidR="00F06A48">
        <w:rPr>
          <w:rFonts w:ascii="Arial" w:hAnsi="Arial" w:cs="Arial"/>
          <w:sz w:val="22"/>
          <w:szCs w:val="22"/>
        </w:rPr>
        <w:t xml:space="preserve">and engagement </w:t>
      </w:r>
      <w:r w:rsidRPr="00424510">
        <w:rPr>
          <w:rFonts w:ascii="Arial" w:hAnsi="Arial" w:cs="Arial"/>
          <w:sz w:val="22"/>
          <w:szCs w:val="22"/>
        </w:rPr>
        <w:t>requirements</w:t>
      </w:r>
      <w:r w:rsidR="00A43595">
        <w:rPr>
          <w:rFonts w:ascii="Arial" w:hAnsi="Arial" w:cs="Arial"/>
          <w:sz w:val="22"/>
          <w:szCs w:val="22"/>
        </w:rPr>
        <w:t xml:space="preserve"> are </w:t>
      </w:r>
      <w:r w:rsidR="00F06A48">
        <w:rPr>
          <w:rFonts w:ascii="Arial" w:hAnsi="Arial" w:cs="Arial"/>
          <w:sz w:val="22"/>
          <w:szCs w:val="22"/>
        </w:rPr>
        <w:t>met in the delivery of the scheme,</w:t>
      </w:r>
      <w:r w:rsidR="00A43595">
        <w:rPr>
          <w:rFonts w:ascii="Arial" w:hAnsi="Arial" w:cs="Arial"/>
          <w:sz w:val="22"/>
          <w:szCs w:val="22"/>
        </w:rPr>
        <w:t xml:space="preserve"> liaising with internal departments where necessary.</w:t>
      </w:r>
      <w:r w:rsidRPr="00424510">
        <w:rPr>
          <w:rFonts w:ascii="Arial" w:hAnsi="Arial" w:cs="Arial"/>
          <w:sz w:val="22"/>
          <w:szCs w:val="22"/>
        </w:rPr>
        <w:t xml:space="preserve"> </w:t>
      </w:r>
    </w:p>
    <w:p w14:paraId="60F24150" w14:textId="227351DC" w:rsidR="00AF0D87" w:rsidRPr="00424510" w:rsidRDefault="00AF0D87" w:rsidP="006A503A">
      <w:pPr>
        <w:pStyle w:val="ListParagraph"/>
        <w:widowControl w:val="0"/>
        <w:numPr>
          <w:ilvl w:val="0"/>
          <w:numId w:val="10"/>
        </w:numPr>
        <w:autoSpaceDE w:val="0"/>
        <w:autoSpaceDN w:val="0"/>
        <w:adjustRightInd w:val="0"/>
        <w:spacing w:line="276" w:lineRule="auto"/>
        <w:rPr>
          <w:rFonts w:ascii="Arial" w:hAnsi="Arial" w:cs="Arial"/>
          <w:sz w:val="22"/>
          <w:szCs w:val="22"/>
          <w:lang w:val="en-GB"/>
        </w:rPr>
      </w:pPr>
      <w:r w:rsidRPr="00424510">
        <w:rPr>
          <w:rFonts w:ascii="Arial" w:hAnsi="Arial" w:cs="Arial"/>
          <w:sz w:val="22"/>
          <w:szCs w:val="22"/>
          <w:lang w:val="en-GB"/>
        </w:rPr>
        <w:t xml:space="preserve">To provide </w:t>
      </w:r>
      <w:r w:rsidR="003846FF">
        <w:rPr>
          <w:rFonts w:ascii="Arial" w:hAnsi="Arial" w:cs="Arial"/>
          <w:sz w:val="22"/>
          <w:szCs w:val="22"/>
          <w:lang w:val="en-GB"/>
        </w:rPr>
        <w:t xml:space="preserve">accurate and timely project </w:t>
      </w:r>
      <w:r w:rsidR="00A43595">
        <w:rPr>
          <w:rFonts w:ascii="Arial" w:hAnsi="Arial" w:cs="Arial"/>
          <w:sz w:val="22"/>
          <w:szCs w:val="22"/>
          <w:lang w:val="en-GB"/>
        </w:rPr>
        <w:t>information</w:t>
      </w:r>
      <w:r w:rsidRPr="00424510">
        <w:rPr>
          <w:rFonts w:ascii="Arial" w:hAnsi="Arial" w:cs="Arial"/>
          <w:sz w:val="22"/>
          <w:szCs w:val="22"/>
          <w:lang w:val="en-GB"/>
        </w:rPr>
        <w:t xml:space="preserve"> management </w:t>
      </w:r>
      <w:r w:rsidR="00AE1188" w:rsidRPr="00424510">
        <w:rPr>
          <w:rFonts w:ascii="Arial" w:hAnsi="Arial" w:cs="Arial"/>
          <w:sz w:val="22"/>
          <w:szCs w:val="22"/>
          <w:lang w:val="en-GB"/>
        </w:rPr>
        <w:t>reporting</w:t>
      </w:r>
      <w:r w:rsidR="003846FF">
        <w:rPr>
          <w:rFonts w:ascii="Arial" w:hAnsi="Arial" w:cs="Arial"/>
          <w:sz w:val="22"/>
          <w:szCs w:val="22"/>
          <w:lang w:val="en-GB"/>
        </w:rPr>
        <w:t>.</w:t>
      </w:r>
    </w:p>
    <w:p w14:paraId="48C07ACB" w14:textId="3DB57D49" w:rsidR="00F819A0" w:rsidRPr="00424510" w:rsidRDefault="00A52382" w:rsidP="00AF0D87">
      <w:pPr>
        <w:pStyle w:val="ListParagraph"/>
        <w:widowControl w:val="0"/>
        <w:numPr>
          <w:ilvl w:val="0"/>
          <w:numId w:val="10"/>
        </w:numPr>
        <w:autoSpaceDE w:val="0"/>
        <w:autoSpaceDN w:val="0"/>
        <w:adjustRightInd w:val="0"/>
        <w:spacing w:line="276" w:lineRule="auto"/>
        <w:rPr>
          <w:rFonts w:ascii="Arial" w:hAnsi="Arial" w:cs="Arial"/>
          <w:sz w:val="22"/>
          <w:szCs w:val="22"/>
          <w:lang w:val="en-GB"/>
        </w:rPr>
      </w:pPr>
      <w:r w:rsidRPr="00424510">
        <w:rPr>
          <w:rFonts w:ascii="Arial" w:hAnsi="Arial" w:cs="Arial"/>
          <w:sz w:val="22"/>
          <w:szCs w:val="22"/>
        </w:rPr>
        <w:t xml:space="preserve">To </w:t>
      </w:r>
      <w:r w:rsidR="00AE1188" w:rsidRPr="00424510">
        <w:rPr>
          <w:rFonts w:ascii="Arial" w:hAnsi="Arial" w:cs="Arial"/>
          <w:sz w:val="22"/>
          <w:szCs w:val="22"/>
        </w:rPr>
        <w:t>manage</w:t>
      </w:r>
      <w:r w:rsidR="00AF0D87" w:rsidRPr="00424510">
        <w:rPr>
          <w:rFonts w:ascii="Arial" w:hAnsi="Arial" w:cs="Arial"/>
          <w:sz w:val="22"/>
          <w:szCs w:val="22"/>
          <w:lang w:val="en-GB"/>
        </w:rPr>
        <w:t>, deliver</w:t>
      </w:r>
      <w:r w:rsidR="003846FF">
        <w:rPr>
          <w:rFonts w:ascii="Arial" w:hAnsi="Arial" w:cs="Arial"/>
          <w:sz w:val="22"/>
          <w:szCs w:val="22"/>
          <w:lang w:val="en-GB"/>
        </w:rPr>
        <w:t>,</w:t>
      </w:r>
      <w:r w:rsidR="00AF0D87" w:rsidRPr="00424510">
        <w:rPr>
          <w:rFonts w:ascii="Arial" w:hAnsi="Arial" w:cs="Arial"/>
          <w:sz w:val="22"/>
          <w:szCs w:val="22"/>
          <w:lang w:val="en-GB"/>
        </w:rPr>
        <w:t xml:space="preserve"> and embed service standards and approaches to </w:t>
      </w:r>
      <w:r w:rsidR="003846FF">
        <w:rPr>
          <w:rFonts w:ascii="Arial" w:hAnsi="Arial" w:cs="Arial"/>
          <w:sz w:val="22"/>
          <w:szCs w:val="22"/>
          <w:lang w:val="en-GB"/>
        </w:rPr>
        <w:t>o</w:t>
      </w:r>
      <w:r w:rsidR="0084356A">
        <w:rPr>
          <w:rFonts w:ascii="Arial" w:hAnsi="Arial" w:cs="Arial"/>
          <w:sz w:val="22"/>
          <w:szCs w:val="22"/>
          <w:lang w:val="en-GB"/>
        </w:rPr>
        <w:t xml:space="preserve">perational </w:t>
      </w:r>
      <w:r w:rsidR="00AF0D87" w:rsidRPr="00424510">
        <w:rPr>
          <w:rFonts w:ascii="Arial" w:hAnsi="Arial" w:cs="Arial"/>
          <w:sz w:val="22"/>
          <w:szCs w:val="22"/>
          <w:lang w:val="en-GB"/>
        </w:rPr>
        <w:t xml:space="preserve">delivery that will achieve the Council’s aims and targets in respect of </w:t>
      </w:r>
      <w:r w:rsidR="00A43595">
        <w:rPr>
          <w:rFonts w:ascii="Arial" w:hAnsi="Arial" w:cs="Arial"/>
          <w:sz w:val="22"/>
          <w:szCs w:val="22"/>
          <w:lang w:val="en-GB"/>
        </w:rPr>
        <w:t>resident consultation</w:t>
      </w:r>
      <w:r w:rsidR="005A2668">
        <w:rPr>
          <w:rFonts w:ascii="Arial" w:hAnsi="Arial" w:cs="Arial"/>
          <w:sz w:val="22"/>
          <w:szCs w:val="22"/>
          <w:lang w:val="en-GB"/>
        </w:rPr>
        <w:t>,</w:t>
      </w:r>
      <w:r w:rsidR="00A43595">
        <w:rPr>
          <w:rFonts w:ascii="Arial" w:hAnsi="Arial" w:cs="Arial"/>
          <w:sz w:val="22"/>
          <w:szCs w:val="22"/>
          <w:lang w:val="en-GB"/>
        </w:rPr>
        <w:t xml:space="preserve"> data protection</w:t>
      </w:r>
      <w:r w:rsidR="005A2668">
        <w:rPr>
          <w:rFonts w:ascii="Arial" w:hAnsi="Arial" w:cs="Arial"/>
          <w:sz w:val="22"/>
          <w:szCs w:val="22"/>
          <w:lang w:val="en-GB"/>
        </w:rPr>
        <w:t>,</w:t>
      </w:r>
      <w:r w:rsidR="00A43595">
        <w:rPr>
          <w:rFonts w:ascii="Arial" w:hAnsi="Arial" w:cs="Arial"/>
          <w:sz w:val="22"/>
          <w:szCs w:val="22"/>
          <w:lang w:val="en-GB"/>
        </w:rPr>
        <w:t xml:space="preserve"> and vulnerable persons.</w:t>
      </w:r>
    </w:p>
    <w:p w14:paraId="1B33AAB2" w14:textId="77777777" w:rsidR="00AF0D87" w:rsidRPr="00424510" w:rsidRDefault="00AF0D87" w:rsidP="00AF0D87">
      <w:pPr>
        <w:pStyle w:val="ListParagraph"/>
        <w:widowControl w:val="0"/>
        <w:numPr>
          <w:ilvl w:val="0"/>
          <w:numId w:val="10"/>
        </w:numPr>
        <w:autoSpaceDE w:val="0"/>
        <w:autoSpaceDN w:val="0"/>
        <w:adjustRightInd w:val="0"/>
        <w:spacing w:line="276" w:lineRule="auto"/>
        <w:rPr>
          <w:rFonts w:ascii="Arial" w:hAnsi="Arial" w:cs="Arial"/>
          <w:sz w:val="22"/>
          <w:szCs w:val="22"/>
          <w:lang w:val="en-GB"/>
        </w:rPr>
      </w:pPr>
      <w:r w:rsidRPr="00424510">
        <w:rPr>
          <w:rFonts w:ascii="Arial" w:hAnsi="Arial" w:cs="Arial"/>
          <w:sz w:val="22"/>
          <w:szCs w:val="22"/>
          <w:lang w:val="en-GB"/>
        </w:rPr>
        <w:t xml:space="preserve">Work sensitively with residents, securing access for works to take place through agreed protocols and working with stakeholders </w:t>
      </w:r>
      <w:r w:rsidR="00A43595">
        <w:rPr>
          <w:rFonts w:ascii="Arial" w:hAnsi="Arial" w:cs="Arial"/>
          <w:sz w:val="22"/>
          <w:szCs w:val="22"/>
          <w:lang w:val="en-GB"/>
        </w:rPr>
        <w:t>including the contractor</w:t>
      </w:r>
      <w:r w:rsidR="003846FF">
        <w:rPr>
          <w:rFonts w:ascii="Arial" w:hAnsi="Arial" w:cs="Arial"/>
          <w:sz w:val="22"/>
          <w:szCs w:val="22"/>
          <w:lang w:val="en-GB"/>
        </w:rPr>
        <w:t xml:space="preserve"> team</w:t>
      </w:r>
      <w:r w:rsidR="00A43595">
        <w:rPr>
          <w:rFonts w:ascii="Arial" w:hAnsi="Arial" w:cs="Arial"/>
          <w:sz w:val="22"/>
          <w:szCs w:val="22"/>
          <w:lang w:val="en-GB"/>
        </w:rPr>
        <w:t>, housing teams and social services.</w:t>
      </w:r>
    </w:p>
    <w:p w14:paraId="28282630" w14:textId="77777777" w:rsidR="00AF0D87" w:rsidRPr="00424510" w:rsidRDefault="00AF0D87" w:rsidP="00AF0D87">
      <w:pPr>
        <w:pStyle w:val="ListParagraph"/>
        <w:widowControl w:val="0"/>
        <w:numPr>
          <w:ilvl w:val="0"/>
          <w:numId w:val="10"/>
        </w:numPr>
        <w:autoSpaceDE w:val="0"/>
        <w:autoSpaceDN w:val="0"/>
        <w:adjustRightInd w:val="0"/>
        <w:spacing w:line="276" w:lineRule="auto"/>
        <w:rPr>
          <w:rFonts w:ascii="Arial" w:hAnsi="Arial" w:cs="Arial"/>
          <w:sz w:val="22"/>
          <w:szCs w:val="22"/>
          <w:lang w:val="en-GB"/>
        </w:rPr>
      </w:pPr>
      <w:r w:rsidRPr="00424510">
        <w:rPr>
          <w:rFonts w:ascii="Arial" w:hAnsi="Arial" w:cs="Arial"/>
          <w:sz w:val="22"/>
          <w:szCs w:val="22"/>
          <w:lang w:val="en-GB"/>
        </w:rPr>
        <w:lastRenderedPageBreak/>
        <w:t xml:space="preserve">Ensure that </w:t>
      </w:r>
      <w:r w:rsidR="00A43595">
        <w:rPr>
          <w:rFonts w:ascii="Arial" w:hAnsi="Arial" w:cs="Arial"/>
          <w:sz w:val="22"/>
          <w:szCs w:val="22"/>
          <w:lang w:val="en-GB"/>
        </w:rPr>
        <w:t>resident profiling, access requests</w:t>
      </w:r>
      <w:r w:rsidR="003846FF">
        <w:rPr>
          <w:rFonts w:ascii="Arial" w:hAnsi="Arial" w:cs="Arial"/>
          <w:sz w:val="22"/>
          <w:szCs w:val="22"/>
          <w:lang w:val="en-GB"/>
        </w:rPr>
        <w:t>,</w:t>
      </w:r>
      <w:r w:rsidR="00A43595">
        <w:rPr>
          <w:rFonts w:ascii="Arial" w:hAnsi="Arial" w:cs="Arial"/>
          <w:sz w:val="22"/>
          <w:szCs w:val="22"/>
          <w:lang w:val="en-GB"/>
        </w:rPr>
        <w:t xml:space="preserve"> and </w:t>
      </w:r>
      <w:r w:rsidR="00263115">
        <w:rPr>
          <w:rFonts w:ascii="Arial" w:hAnsi="Arial" w:cs="Arial"/>
          <w:sz w:val="22"/>
          <w:szCs w:val="22"/>
          <w:lang w:val="en-GB"/>
        </w:rPr>
        <w:t>communication</w:t>
      </w:r>
      <w:r w:rsidRPr="00424510">
        <w:rPr>
          <w:rFonts w:ascii="Arial" w:hAnsi="Arial" w:cs="Arial"/>
          <w:sz w:val="22"/>
          <w:szCs w:val="22"/>
          <w:lang w:val="en-GB"/>
        </w:rPr>
        <w:t xml:space="preserve"> is tightly controlled with information collectio</w:t>
      </w:r>
      <w:r w:rsidR="00263115">
        <w:rPr>
          <w:rFonts w:ascii="Arial" w:hAnsi="Arial" w:cs="Arial"/>
          <w:sz w:val="22"/>
          <w:szCs w:val="22"/>
          <w:lang w:val="en-GB"/>
        </w:rPr>
        <w:t>n protocols strictly adhered to.</w:t>
      </w:r>
    </w:p>
    <w:p w14:paraId="274DC9C5" w14:textId="77777777" w:rsidR="003F613C" w:rsidRPr="00424510" w:rsidRDefault="003F613C" w:rsidP="003F613C">
      <w:pPr>
        <w:pStyle w:val="ListParagraph"/>
        <w:widowControl w:val="0"/>
        <w:numPr>
          <w:ilvl w:val="0"/>
          <w:numId w:val="10"/>
        </w:numPr>
        <w:autoSpaceDE w:val="0"/>
        <w:autoSpaceDN w:val="0"/>
        <w:adjustRightInd w:val="0"/>
        <w:spacing w:line="276" w:lineRule="auto"/>
        <w:rPr>
          <w:rFonts w:ascii="Arial" w:hAnsi="Arial" w:cs="Arial"/>
          <w:sz w:val="22"/>
          <w:szCs w:val="22"/>
          <w:lang w:val="en-GB"/>
        </w:rPr>
      </w:pPr>
      <w:r w:rsidRPr="00424510">
        <w:rPr>
          <w:rFonts w:ascii="Arial" w:hAnsi="Arial" w:cs="Arial"/>
          <w:sz w:val="22"/>
          <w:szCs w:val="22"/>
          <w:lang w:val="en-GB"/>
        </w:rPr>
        <w:t xml:space="preserve">Optimise the ICT systems utilised </w:t>
      </w:r>
      <w:r w:rsidR="00AF0D87" w:rsidRPr="00424510">
        <w:rPr>
          <w:rFonts w:ascii="Arial" w:hAnsi="Arial" w:cs="Arial"/>
          <w:sz w:val="22"/>
          <w:szCs w:val="22"/>
          <w:lang w:val="en-GB"/>
        </w:rPr>
        <w:t>in project delivery to ensure all</w:t>
      </w:r>
      <w:r w:rsidR="0095197D" w:rsidRPr="00424510">
        <w:rPr>
          <w:rFonts w:ascii="Arial" w:hAnsi="Arial" w:cs="Arial"/>
          <w:sz w:val="22"/>
          <w:szCs w:val="22"/>
          <w:lang w:val="en-GB"/>
        </w:rPr>
        <w:t xml:space="preserve"> information </w:t>
      </w:r>
      <w:r w:rsidR="00263115">
        <w:rPr>
          <w:rFonts w:ascii="Arial" w:hAnsi="Arial" w:cs="Arial"/>
          <w:sz w:val="22"/>
          <w:szCs w:val="22"/>
          <w:lang w:val="en-GB"/>
        </w:rPr>
        <w:t>relating to resident communication</w:t>
      </w:r>
      <w:r w:rsidR="0095197D" w:rsidRPr="00424510">
        <w:rPr>
          <w:rFonts w:ascii="Arial" w:hAnsi="Arial" w:cs="Arial"/>
          <w:sz w:val="22"/>
          <w:szCs w:val="22"/>
          <w:lang w:val="en-GB"/>
        </w:rPr>
        <w:t xml:space="preserve"> </w:t>
      </w:r>
      <w:r w:rsidR="00AF0D87" w:rsidRPr="00424510">
        <w:rPr>
          <w:rFonts w:ascii="Arial" w:hAnsi="Arial" w:cs="Arial"/>
          <w:sz w:val="22"/>
          <w:szCs w:val="22"/>
          <w:lang w:val="en-GB"/>
        </w:rPr>
        <w:t>is captured and recorded in an effective fashion</w:t>
      </w:r>
      <w:r w:rsidR="003846FF">
        <w:rPr>
          <w:rFonts w:ascii="Arial" w:hAnsi="Arial" w:cs="Arial"/>
          <w:sz w:val="22"/>
          <w:szCs w:val="22"/>
          <w:lang w:val="en-GB"/>
        </w:rPr>
        <w:t>.</w:t>
      </w:r>
      <w:r w:rsidR="00AF0D87" w:rsidRPr="00424510">
        <w:rPr>
          <w:rFonts w:ascii="Arial" w:hAnsi="Arial" w:cs="Arial"/>
          <w:sz w:val="22"/>
          <w:szCs w:val="22"/>
          <w:lang w:val="en-GB"/>
        </w:rPr>
        <w:t xml:space="preserve"> </w:t>
      </w:r>
    </w:p>
    <w:p w14:paraId="2B42182A" w14:textId="77777777" w:rsidR="004B3631" w:rsidRDefault="004B3631" w:rsidP="004B3631">
      <w:pPr>
        <w:widowControl w:val="0"/>
        <w:autoSpaceDE w:val="0"/>
        <w:autoSpaceDN w:val="0"/>
        <w:adjustRightInd w:val="0"/>
        <w:spacing w:line="276" w:lineRule="auto"/>
        <w:rPr>
          <w:rFonts w:ascii="Arial" w:hAnsi="Arial" w:cs="Arial"/>
          <w:b/>
          <w:bCs/>
          <w:sz w:val="22"/>
          <w:szCs w:val="22"/>
        </w:rPr>
      </w:pPr>
      <w:r w:rsidRPr="004B3631">
        <w:rPr>
          <w:rFonts w:ascii="Arial" w:hAnsi="Arial" w:cs="Arial"/>
          <w:b/>
          <w:bCs/>
          <w:sz w:val="22"/>
          <w:szCs w:val="22"/>
        </w:rPr>
        <w:t xml:space="preserve">Example outcomes or objectives that this role will deliver: </w:t>
      </w:r>
    </w:p>
    <w:p w14:paraId="21A5DD19" w14:textId="77777777" w:rsidR="00A52382" w:rsidRDefault="00A52382" w:rsidP="004B3631">
      <w:pPr>
        <w:widowControl w:val="0"/>
        <w:autoSpaceDE w:val="0"/>
        <w:autoSpaceDN w:val="0"/>
        <w:adjustRightInd w:val="0"/>
        <w:spacing w:line="276" w:lineRule="auto"/>
        <w:rPr>
          <w:rFonts w:ascii="Arial" w:hAnsi="Arial" w:cs="Arial"/>
          <w:b/>
          <w:bCs/>
          <w:sz w:val="22"/>
          <w:szCs w:val="22"/>
        </w:rPr>
      </w:pPr>
    </w:p>
    <w:p w14:paraId="731FD9C0" w14:textId="7918C9ED" w:rsidR="003846FF" w:rsidRDefault="00365B29" w:rsidP="000F2ADC">
      <w:pPr>
        <w:pStyle w:val="ListParagraph"/>
        <w:numPr>
          <w:ilvl w:val="0"/>
          <w:numId w:val="9"/>
        </w:numPr>
        <w:spacing w:line="276" w:lineRule="auto"/>
        <w:rPr>
          <w:rFonts w:ascii="Arial" w:hAnsi="Arial" w:cs="Arial"/>
          <w:bCs/>
          <w:sz w:val="22"/>
          <w:szCs w:val="22"/>
        </w:rPr>
      </w:pPr>
      <w:r>
        <w:rPr>
          <w:rFonts w:ascii="Arial" w:hAnsi="Arial" w:cs="Arial"/>
          <w:bCs/>
          <w:sz w:val="22"/>
          <w:szCs w:val="22"/>
        </w:rPr>
        <w:t>Ensur</w:t>
      </w:r>
      <w:r w:rsidR="003846FF">
        <w:rPr>
          <w:rFonts w:ascii="Arial" w:hAnsi="Arial" w:cs="Arial"/>
          <w:bCs/>
          <w:sz w:val="22"/>
          <w:szCs w:val="22"/>
        </w:rPr>
        <w:t>e</w:t>
      </w:r>
      <w:r>
        <w:rPr>
          <w:rFonts w:ascii="Arial" w:hAnsi="Arial" w:cs="Arial"/>
          <w:bCs/>
          <w:sz w:val="22"/>
          <w:szCs w:val="22"/>
        </w:rPr>
        <w:t xml:space="preserve"> stakeholders receive accurate information </w:t>
      </w:r>
      <w:r w:rsidR="003846FF">
        <w:rPr>
          <w:rFonts w:ascii="Arial" w:hAnsi="Arial" w:cs="Arial"/>
          <w:bCs/>
          <w:sz w:val="22"/>
          <w:szCs w:val="22"/>
        </w:rPr>
        <w:t xml:space="preserve">in regards </w:t>
      </w:r>
      <w:r>
        <w:rPr>
          <w:rFonts w:ascii="Arial" w:hAnsi="Arial" w:cs="Arial"/>
          <w:bCs/>
          <w:sz w:val="22"/>
          <w:szCs w:val="22"/>
        </w:rPr>
        <w:t>to planned and actual project delivery</w:t>
      </w:r>
      <w:r w:rsidR="003846FF">
        <w:rPr>
          <w:rFonts w:ascii="Arial" w:hAnsi="Arial" w:cs="Arial"/>
          <w:bCs/>
          <w:sz w:val="22"/>
          <w:szCs w:val="22"/>
        </w:rPr>
        <w:t>.</w:t>
      </w:r>
    </w:p>
    <w:p w14:paraId="7AC11529" w14:textId="0733C069" w:rsidR="00E07AB3" w:rsidRPr="00730643" w:rsidRDefault="00263115" w:rsidP="000F2ADC">
      <w:pPr>
        <w:pStyle w:val="ListParagraph"/>
        <w:numPr>
          <w:ilvl w:val="0"/>
          <w:numId w:val="9"/>
        </w:numPr>
        <w:spacing w:line="276" w:lineRule="auto"/>
        <w:rPr>
          <w:rFonts w:ascii="Arial" w:hAnsi="Arial" w:cs="Arial"/>
          <w:sz w:val="22"/>
          <w:szCs w:val="22"/>
          <w:lang w:val="en-GB"/>
        </w:rPr>
      </w:pPr>
      <w:r>
        <w:rPr>
          <w:rFonts w:ascii="Arial" w:hAnsi="Arial" w:cs="Arial"/>
          <w:sz w:val="22"/>
          <w:szCs w:val="22"/>
          <w:lang w:val="en-GB"/>
        </w:rPr>
        <w:t xml:space="preserve">Manage </w:t>
      </w:r>
      <w:r w:rsidR="0086055A">
        <w:rPr>
          <w:rFonts w:ascii="Arial" w:hAnsi="Arial" w:cs="Arial"/>
          <w:sz w:val="22"/>
          <w:szCs w:val="22"/>
          <w:lang w:val="en-GB"/>
        </w:rPr>
        <w:t>and monitoring</w:t>
      </w:r>
      <w:r>
        <w:rPr>
          <w:rFonts w:ascii="Arial" w:hAnsi="Arial" w:cs="Arial"/>
          <w:sz w:val="22"/>
          <w:szCs w:val="22"/>
          <w:lang w:val="en-GB"/>
        </w:rPr>
        <w:t xml:space="preserve"> of</w:t>
      </w:r>
      <w:r w:rsidR="00E07AB3" w:rsidRPr="00730643">
        <w:rPr>
          <w:rFonts w:ascii="Arial" w:hAnsi="Arial" w:cs="Arial"/>
          <w:sz w:val="22"/>
          <w:szCs w:val="22"/>
          <w:lang w:val="en-GB"/>
        </w:rPr>
        <w:t xml:space="preserve"> </w:t>
      </w:r>
      <w:r w:rsidR="0084356A" w:rsidRPr="00730643">
        <w:rPr>
          <w:rFonts w:ascii="Arial" w:hAnsi="Arial" w:cs="Arial"/>
          <w:sz w:val="22"/>
          <w:szCs w:val="22"/>
          <w:lang w:val="en-GB"/>
        </w:rPr>
        <w:t xml:space="preserve">day to day </w:t>
      </w:r>
      <w:r>
        <w:rPr>
          <w:rFonts w:ascii="Arial" w:hAnsi="Arial" w:cs="Arial"/>
          <w:sz w:val="22"/>
          <w:szCs w:val="22"/>
          <w:lang w:val="en-GB"/>
        </w:rPr>
        <w:t>access protocol</w:t>
      </w:r>
      <w:r w:rsidR="00E07AB3" w:rsidRPr="00730643">
        <w:rPr>
          <w:rFonts w:ascii="Arial" w:hAnsi="Arial" w:cs="Arial"/>
          <w:sz w:val="22"/>
          <w:szCs w:val="22"/>
          <w:lang w:val="en-GB"/>
        </w:rPr>
        <w:t xml:space="preserve"> activities </w:t>
      </w:r>
      <w:r w:rsidR="0084356A" w:rsidRPr="00730643">
        <w:rPr>
          <w:rFonts w:ascii="Arial" w:hAnsi="Arial" w:cs="Arial"/>
          <w:sz w:val="22"/>
          <w:szCs w:val="22"/>
          <w:lang w:val="en-GB"/>
        </w:rPr>
        <w:t xml:space="preserve">and assist the </w:t>
      </w:r>
      <w:r w:rsidR="003846FF">
        <w:rPr>
          <w:rFonts w:ascii="Arial" w:hAnsi="Arial" w:cs="Arial"/>
          <w:sz w:val="22"/>
          <w:szCs w:val="22"/>
          <w:lang w:val="en-GB"/>
        </w:rPr>
        <w:t xml:space="preserve">Senior </w:t>
      </w:r>
      <w:r w:rsidR="0084356A" w:rsidRPr="00730643">
        <w:rPr>
          <w:rFonts w:ascii="Arial" w:hAnsi="Arial" w:cs="Arial"/>
          <w:sz w:val="22"/>
          <w:szCs w:val="22"/>
          <w:lang w:val="en-GB"/>
        </w:rPr>
        <w:t xml:space="preserve">Programme Manager </w:t>
      </w:r>
      <w:r w:rsidR="0076502F" w:rsidRPr="00730643">
        <w:rPr>
          <w:rFonts w:ascii="Arial" w:hAnsi="Arial" w:cs="Arial"/>
          <w:sz w:val="22"/>
          <w:szCs w:val="22"/>
          <w:lang w:val="en-GB"/>
        </w:rPr>
        <w:t>as directed</w:t>
      </w:r>
      <w:r w:rsidR="00730643" w:rsidRPr="00730643">
        <w:rPr>
          <w:rFonts w:ascii="Arial" w:hAnsi="Arial" w:cs="Arial"/>
          <w:sz w:val="22"/>
          <w:szCs w:val="22"/>
          <w:lang w:val="en-GB"/>
        </w:rPr>
        <w:t xml:space="preserve"> with regards to </w:t>
      </w:r>
      <w:r>
        <w:rPr>
          <w:rFonts w:ascii="Arial" w:hAnsi="Arial" w:cs="Arial"/>
          <w:sz w:val="22"/>
          <w:szCs w:val="22"/>
          <w:lang w:val="en-GB"/>
        </w:rPr>
        <w:t>access for works.</w:t>
      </w:r>
      <w:r w:rsidR="00E07AB3" w:rsidRPr="00730643">
        <w:rPr>
          <w:rFonts w:ascii="Arial" w:hAnsi="Arial" w:cs="Arial"/>
          <w:sz w:val="22"/>
          <w:szCs w:val="22"/>
          <w:lang w:val="en-GB"/>
        </w:rPr>
        <w:t xml:space="preserve"> </w:t>
      </w:r>
    </w:p>
    <w:p w14:paraId="608C6B0A" w14:textId="77777777" w:rsidR="00E07AB3" w:rsidRPr="00424510" w:rsidRDefault="00B92658" w:rsidP="00B92658">
      <w:pPr>
        <w:pStyle w:val="ListParagraph"/>
        <w:numPr>
          <w:ilvl w:val="0"/>
          <w:numId w:val="9"/>
        </w:numPr>
        <w:spacing w:line="276" w:lineRule="auto"/>
        <w:rPr>
          <w:rFonts w:ascii="Arial" w:hAnsi="Arial" w:cs="Arial"/>
          <w:sz w:val="22"/>
          <w:szCs w:val="22"/>
          <w:lang w:val="en-GB"/>
        </w:rPr>
      </w:pPr>
      <w:r w:rsidRPr="00424510">
        <w:rPr>
          <w:rFonts w:ascii="Arial" w:hAnsi="Arial" w:cs="Arial"/>
          <w:sz w:val="22"/>
          <w:szCs w:val="22"/>
          <w:lang w:val="en-GB"/>
        </w:rPr>
        <w:t xml:space="preserve">Develop and enhance </w:t>
      </w:r>
      <w:r w:rsidR="00E07AB3" w:rsidRPr="00424510">
        <w:rPr>
          <w:rFonts w:ascii="Arial" w:hAnsi="Arial" w:cs="Arial"/>
          <w:sz w:val="22"/>
          <w:szCs w:val="22"/>
          <w:lang w:val="en-GB"/>
        </w:rPr>
        <w:t>all associated management processes, procedures</w:t>
      </w:r>
      <w:r w:rsidR="003846FF">
        <w:rPr>
          <w:rFonts w:ascii="Arial" w:hAnsi="Arial" w:cs="Arial"/>
          <w:sz w:val="22"/>
          <w:szCs w:val="22"/>
          <w:lang w:val="en-GB"/>
        </w:rPr>
        <w:t>,</w:t>
      </w:r>
      <w:r w:rsidR="00E07AB3" w:rsidRPr="00424510">
        <w:rPr>
          <w:rFonts w:ascii="Arial" w:hAnsi="Arial" w:cs="Arial"/>
          <w:sz w:val="22"/>
          <w:szCs w:val="22"/>
          <w:lang w:val="en-GB"/>
        </w:rPr>
        <w:t xml:space="preserve"> and systems </w:t>
      </w:r>
      <w:r w:rsidR="001B6E22" w:rsidRPr="00424510">
        <w:rPr>
          <w:rFonts w:ascii="Arial" w:hAnsi="Arial" w:cs="Arial"/>
          <w:sz w:val="22"/>
          <w:szCs w:val="22"/>
          <w:lang w:val="en-GB"/>
        </w:rPr>
        <w:t>within the team</w:t>
      </w:r>
      <w:r w:rsidR="003846FF">
        <w:rPr>
          <w:rFonts w:ascii="Arial" w:hAnsi="Arial" w:cs="Arial"/>
          <w:sz w:val="22"/>
          <w:szCs w:val="22"/>
          <w:lang w:val="en-GB"/>
        </w:rPr>
        <w:t>.</w:t>
      </w:r>
      <w:r w:rsidR="001B6E22" w:rsidRPr="00424510">
        <w:rPr>
          <w:rFonts w:ascii="Arial" w:hAnsi="Arial" w:cs="Arial"/>
          <w:sz w:val="22"/>
          <w:szCs w:val="22"/>
          <w:lang w:val="en-GB"/>
        </w:rPr>
        <w:t xml:space="preserve"> </w:t>
      </w:r>
    </w:p>
    <w:p w14:paraId="5FE6DED3" w14:textId="189FDD6F" w:rsidR="00B92658" w:rsidRPr="0086055A" w:rsidRDefault="00B92658">
      <w:pPr>
        <w:pStyle w:val="ListParagraph"/>
        <w:numPr>
          <w:ilvl w:val="0"/>
          <w:numId w:val="9"/>
        </w:numPr>
        <w:spacing w:line="276" w:lineRule="auto"/>
        <w:rPr>
          <w:rFonts w:ascii="Arial" w:hAnsi="Arial" w:cs="Arial"/>
          <w:sz w:val="22"/>
          <w:szCs w:val="22"/>
          <w:lang w:val="en-GB"/>
        </w:rPr>
      </w:pPr>
      <w:r w:rsidRPr="0086055A">
        <w:rPr>
          <w:rFonts w:ascii="Arial" w:hAnsi="Arial" w:cs="Arial"/>
          <w:sz w:val="22"/>
          <w:szCs w:val="22"/>
          <w:lang w:val="en-GB"/>
        </w:rPr>
        <w:t xml:space="preserve">Setting and reporting on performance </w:t>
      </w:r>
      <w:r w:rsidR="00E07AB3" w:rsidRPr="0086055A">
        <w:rPr>
          <w:rFonts w:ascii="Arial" w:hAnsi="Arial" w:cs="Arial"/>
          <w:sz w:val="22"/>
          <w:szCs w:val="22"/>
          <w:lang w:val="en-GB"/>
        </w:rPr>
        <w:t>data/</w:t>
      </w:r>
      <w:r w:rsidRPr="0086055A">
        <w:rPr>
          <w:rFonts w:ascii="Arial" w:hAnsi="Arial" w:cs="Arial"/>
          <w:sz w:val="22"/>
          <w:szCs w:val="22"/>
          <w:lang w:val="en-GB"/>
        </w:rPr>
        <w:t xml:space="preserve">outputs for </w:t>
      </w:r>
      <w:r w:rsidR="00263115" w:rsidRPr="0086055A">
        <w:rPr>
          <w:rFonts w:ascii="Arial" w:hAnsi="Arial" w:cs="Arial"/>
          <w:sz w:val="22"/>
          <w:szCs w:val="22"/>
          <w:lang w:val="en-GB"/>
        </w:rPr>
        <w:t>resident access</w:t>
      </w:r>
      <w:r w:rsidR="004D6200" w:rsidRPr="0086055A">
        <w:rPr>
          <w:rFonts w:ascii="Arial" w:hAnsi="Arial" w:cs="Arial"/>
          <w:sz w:val="22"/>
          <w:szCs w:val="22"/>
          <w:lang w:val="en-GB"/>
        </w:rPr>
        <w:t xml:space="preserve"> related s</w:t>
      </w:r>
      <w:r w:rsidR="00E07AB3" w:rsidRPr="0086055A">
        <w:rPr>
          <w:rFonts w:ascii="Arial" w:hAnsi="Arial" w:cs="Arial"/>
          <w:sz w:val="22"/>
          <w:szCs w:val="22"/>
          <w:lang w:val="en-GB"/>
        </w:rPr>
        <w:t>ervice</w:t>
      </w:r>
      <w:r w:rsidR="004D6200" w:rsidRPr="0086055A">
        <w:rPr>
          <w:rFonts w:ascii="Arial" w:hAnsi="Arial" w:cs="Arial"/>
          <w:sz w:val="22"/>
          <w:szCs w:val="22"/>
          <w:lang w:val="en-GB"/>
        </w:rPr>
        <w:t>s</w:t>
      </w:r>
      <w:r w:rsidR="00263115" w:rsidRPr="0086055A">
        <w:rPr>
          <w:rFonts w:ascii="Arial" w:hAnsi="Arial" w:cs="Arial"/>
          <w:sz w:val="22"/>
          <w:szCs w:val="22"/>
          <w:lang w:val="en-GB"/>
        </w:rPr>
        <w:t xml:space="preserve"> across multiple internal and external </w:t>
      </w:r>
      <w:r w:rsidR="003478A2">
        <w:rPr>
          <w:rFonts w:ascii="Arial" w:hAnsi="Arial" w:cs="Arial"/>
          <w:sz w:val="22"/>
          <w:szCs w:val="22"/>
          <w:lang w:val="en-GB"/>
        </w:rPr>
        <w:t>departments</w:t>
      </w:r>
      <w:r w:rsidR="00E07AB3" w:rsidRPr="0086055A">
        <w:rPr>
          <w:rFonts w:ascii="Arial" w:hAnsi="Arial" w:cs="Arial"/>
          <w:sz w:val="22"/>
          <w:szCs w:val="22"/>
          <w:lang w:val="en-GB"/>
        </w:rPr>
        <w:t>.</w:t>
      </w:r>
    </w:p>
    <w:p w14:paraId="7649E209" w14:textId="77777777" w:rsidR="004B3631" w:rsidRPr="00424510" w:rsidRDefault="004B3631" w:rsidP="004B3631">
      <w:pPr>
        <w:pStyle w:val="ListParagraph"/>
        <w:widowControl w:val="0"/>
        <w:numPr>
          <w:ilvl w:val="0"/>
          <w:numId w:val="5"/>
        </w:numPr>
        <w:tabs>
          <w:tab w:val="left" w:pos="220"/>
          <w:tab w:val="left" w:pos="720"/>
        </w:tabs>
        <w:autoSpaceDE w:val="0"/>
        <w:autoSpaceDN w:val="0"/>
        <w:adjustRightInd w:val="0"/>
        <w:spacing w:line="276" w:lineRule="auto"/>
        <w:rPr>
          <w:rFonts w:ascii="Arial" w:hAnsi="Arial" w:cs="Arial"/>
          <w:sz w:val="22"/>
          <w:szCs w:val="22"/>
        </w:rPr>
      </w:pPr>
      <w:r w:rsidRPr="00424510">
        <w:rPr>
          <w:rFonts w:ascii="Arial" w:hAnsi="Arial" w:cs="Arial"/>
          <w:sz w:val="22"/>
          <w:szCs w:val="22"/>
        </w:rPr>
        <w:t xml:space="preserve">Effectively manage the performance of direct reports and ensure that performance management processes within the service </w:t>
      </w:r>
      <w:r w:rsidR="001B6E22" w:rsidRPr="00424510">
        <w:rPr>
          <w:rFonts w:ascii="Arial" w:hAnsi="Arial" w:cs="Arial"/>
          <w:sz w:val="22"/>
          <w:szCs w:val="22"/>
        </w:rPr>
        <w:t xml:space="preserve">team </w:t>
      </w:r>
      <w:r w:rsidRPr="00424510">
        <w:rPr>
          <w:rFonts w:ascii="Arial" w:hAnsi="Arial" w:cs="Arial"/>
          <w:sz w:val="22"/>
          <w:szCs w:val="22"/>
        </w:rPr>
        <w:t>are robust</w:t>
      </w:r>
      <w:r w:rsidRPr="00424510">
        <w:rPr>
          <w:rFonts w:ascii="MS Mincho" w:eastAsia="MS Mincho" w:hAnsi="MS Mincho" w:cs="MS Mincho"/>
          <w:sz w:val="22"/>
          <w:szCs w:val="22"/>
        </w:rPr>
        <w:t> </w:t>
      </w:r>
      <w:r w:rsidRPr="00424510">
        <w:rPr>
          <w:rFonts w:ascii="Arial" w:hAnsi="Arial" w:cs="Arial"/>
          <w:sz w:val="22"/>
          <w:szCs w:val="22"/>
        </w:rPr>
        <w:t xml:space="preserve">and effective. </w:t>
      </w:r>
      <w:r w:rsidRPr="00424510">
        <w:rPr>
          <w:rFonts w:ascii="MS Mincho" w:eastAsia="MS Mincho" w:hAnsi="MS Mincho" w:cs="MS Mincho"/>
          <w:sz w:val="22"/>
          <w:szCs w:val="22"/>
        </w:rPr>
        <w:t> </w:t>
      </w:r>
    </w:p>
    <w:p w14:paraId="0B716204" w14:textId="77777777" w:rsidR="004B3631" w:rsidRPr="00424510" w:rsidRDefault="004B3631" w:rsidP="004B3631">
      <w:pPr>
        <w:pStyle w:val="ListParagraph"/>
        <w:widowControl w:val="0"/>
        <w:numPr>
          <w:ilvl w:val="0"/>
          <w:numId w:val="5"/>
        </w:numPr>
        <w:tabs>
          <w:tab w:val="left" w:pos="220"/>
          <w:tab w:val="left" w:pos="720"/>
        </w:tabs>
        <w:autoSpaceDE w:val="0"/>
        <w:autoSpaceDN w:val="0"/>
        <w:adjustRightInd w:val="0"/>
        <w:spacing w:line="276" w:lineRule="auto"/>
        <w:rPr>
          <w:rFonts w:ascii="Arial" w:hAnsi="Arial" w:cs="Arial"/>
          <w:sz w:val="22"/>
          <w:szCs w:val="22"/>
        </w:rPr>
      </w:pPr>
      <w:r w:rsidRPr="00424510">
        <w:rPr>
          <w:rFonts w:ascii="Arial" w:hAnsi="Arial" w:cs="Arial"/>
          <w:sz w:val="22"/>
          <w:szCs w:val="22"/>
        </w:rPr>
        <w:t xml:space="preserve">Take responsibility for facilitating effective co-operation between relevant stakeholders/partners, share information willingly, appropriately and work with others to improve integration and efficiency. </w:t>
      </w:r>
      <w:r w:rsidRPr="00424510">
        <w:rPr>
          <w:rFonts w:ascii="MS Mincho" w:eastAsia="MS Mincho" w:hAnsi="MS Mincho" w:cs="MS Mincho"/>
          <w:sz w:val="22"/>
          <w:szCs w:val="22"/>
        </w:rPr>
        <w:t> </w:t>
      </w:r>
    </w:p>
    <w:p w14:paraId="17C9F8EA" w14:textId="77777777" w:rsidR="00AC5EA8" w:rsidRPr="00424510" w:rsidRDefault="004B3631" w:rsidP="004B3631">
      <w:pPr>
        <w:pStyle w:val="ListParagraph"/>
        <w:widowControl w:val="0"/>
        <w:numPr>
          <w:ilvl w:val="0"/>
          <w:numId w:val="5"/>
        </w:numPr>
        <w:tabs>
          <w:tab w:val="left" w:pos="220"/>
          <w:tab w:val="left" w:pos="720"/>
        </w:tabs>
        <w:autoSpaceDE w:val="0"/>
        <w:autoSpaceDN w:val="0"/>
        <w:adjustRightInd w:val="0"/>
        <w:spacing w:line="276" w:lineRule="auto"/>
        <w:rPr>
          <w:rFonts w:ascii="Arial" w:hAnsi="Arial" w:cs="Arial"/>
          <w:sz w:val="22"/>
          <w:szCs w:val="22"/>
        </w:rPr>
      </w:pPr>
      <w:r w:rsidRPr="00424510">
        <w:rPr>
          <w:rFonts w:ascii="Arial" w:hAnsi="Arial" w:cs="Arial"/>
          <w:sz w:val="22"/>
          <w:szCs w:val="22"/>
        </w:rPr>
        <w:t xml:space="preserve">Operate in accordance with all </w:t>
      </w:r>
      <w:r w:rsidR="00D27885" w:rsidRPr="00424510">
        <w:rPr>
          <w:rFonts w:ascii="Arial" w:hAnsi="Arial" w:cs="Arial"/>
          <w:sz w:val="22"/>
          <w:szCs w:val="22"/>
        </w:rPr>
        <w:t xml:space="preserve">related </w:t>
      </w:r>
      <w:r w:rsidR="00AC5EA8" w:rsidRPr="00424510">
        <w:rPr>
          <w:rFonts w:ascii="Arial" w:hAnsi="Arial" w:cs="Arial"/>
          <w:sz w:val="22"/>
          <w:szCs w:val="22"/>
        </w:rPr>
        <w:t>best practice</w:t>
      </w:r>
      <w:r w:rsidRPr="00424510">
        <w:rPr>
          <w:rFonts w:ascii="Arial" w:hAnsi="Arial" w:cs="Arial"/>
          <w:sz w:val="22"/>
          <w:szCs w:val="22"/>
        </w:rPr>
        <w:t>s</w:t>
      </w:r>
      <w:r w:rsidR="00AC5EA8" w:rsidRPr="00424510">
        <w:rPr>
          <w:rFonts w:ascii="Arial" w:hAnsi="Arial" w:cs="Arial"/>
          <w:sz w:val="22"/>
          <w:szCs w:val="22"/>
        </w:rPr>
        <w:t xml:space="preserve">. </w:t>
      </w:r>
    </w:p>
    <w:p w14:paraId="666DD980" w14:textId="77777777" w:rsidR="001B6E22" w:rsidRDefault="001B6E22" w:rsidP="004B3631">
      <w:pPr>
        <w:widowControl w:val="0"/>
        <w:tabs>
          <w:tab w:val="left" w:pos="220"/>
          <w:tab w:val="left" w:pos="720"/>
        </w:tabs>
        <w:autoSpaceDE w:val="0"/>
        <w:autoSpaceDN w:val="0"/>
        <w:adjustRightInd w:val="0"/>
        <w:spacing w:line="276" w:lineRule="auto"/>
        <w:rPr>
          <w:rFonts w:ascii="MS Mincho" w:eastAsia="MS Mincho" w:hAnsi="MS Mincho" w:cs="MS Mincho"/>
          <w:sz w:val="22"/>
          <w:szCs w:val="22"/>
        </w:rPr>
      </w:pPr>
    </w:p>
    <w:p w14:paraId="1F3DDEEA" w14:textId="77777777" w:rsidR="004B3631" w:rsidRPr="004B3631" w:rsidRDefault="004B3631" w:rsidP="004B3631">
      <w:pPr>
        <w:widowControl w:val="0"/>
        <w:tabs>
          <w:tab w:val="left" w:pos="220"/>
          <w:tab w:val="left" w:pos="720"/>
        </w:tabs>
        <w:autoSpaceDE w:val="0"/>
        <w:autoSpaceDN w:val="0"/>
        <w:adjustRightInd w:val="0"/>
        <w:spacing w:line="276" w:lineRule="auto"/>
        <w:rPr>
          <w:rFonts w:ascii="Arial" w:hAnsi="Arial" w:cs="Arial"/>
          <w:sz w:val="22"/>
          <w:szCs w:val="22"/>
        </w:rPr>
      </w:pPr>
      <w:r w:rsidRPr="004B3631">
        <w:rPr>
          <w:rFonts w:ascii="Arial" w:hAnsi="Arial" w:cs="Arial"/>
          <w:b/>
          <w:bCs/>
          <w:sz w:val="22"/>
          <w:szCs w:val="22"/>
        </w:rPr>
        <w:t xml:space="preserve">People Management Responsibilities: </w:t>
      </w:r>
      <w:r w:rsidRPr="004B3631">
        <w:rPr>
          <w:rFonts w:ascii="Arial" w:hAnsi="Arial" w:cs="Arial"/>
          <w:i/>
          <w:iCs/>
          <w:sz w:val="22"/>
          <w:szCs w:val="22"/>
        </w:rPr>
        <w:t xml:space="preserve">(Number of reports, nature of management responsibility) </w:t>
      </w:r>
    </w:p>
    <w:p w14:paraId="239D8190" w14:textId="7B7E4AAA" w:rsidR="00182576" w:rsidRPr="00424510" w:rsidRDefault="00365B29" w:rsidP="004B3631">
      <w:pPr>
        <w:pStyle w:val="ListParagraph"/>
        <w:widowControl w:val="0"/>
        <w:numPr>
          <w:ilvl w:val="0"/>
          <w:numId w:val="6"/>
        </w:numPr>
        <w:tabs>
          <w:tab w:val="left" w:pos="940"/>
          <w:tab w:val="left" w:pos="1440"/>
        </w:tabs>
        <w:autoSpaceDE w:val="0"/>
        <w:autoSpaceDN w:val="0"/>
        <w:adjustRightInd w:val="0"/>
        <w:spacing w:line="276" w:lineRule="auto"/>
        <w:rPr>
          <w:rFonts w:ascii="Arial" w:hAnsi="Arial" w:cs="Arial"/>
          <w:sz w:val="22"/>
          <w:szCs w:val="22"/>
        </w:rPr>
      </w:pPr>
      <w:r>
        <w:rPr>
          <w:rFonts w:ascii="Arial" w:hAnsi="Arial" w:cs="Arial"/>
          <w:sz w:val="22"/>
          <w:szCs w:val="22"/>
        </w:rPr>
        <w:t xml:space="preserve">Management of a Project Administration </w:t>
      </w:r>
      <w:r w:rsidR="0086055A">
        <w:rPr>
          <w:rFonts w:ascii="Arial" w:hAnsi="Arial" w:cs="Arial"/>
          <w:sz w:val="22"/>
          <w:szCs w:val="22"/>
        </w:rPr>
        <w:t>Officer</w:t>
      </w:r>
      <w:r>
        <w:rPr>
          <w:rFonts w:ascii="Arial" w:hAnsi="Arial" w:cs="Arial"/>
          <w:sz w:val="22"/>
          <w:szCs w:val="22"/>
        </w:rPr>
        <w:t xml:space="preserve"> </w:t>
      </w:r>
      <w:r w:rsidR="00730643">
        <w:rPr>
          <w:rFonts w:ascii="Arial" w:hAnsi="Arial" w:cs="Arial"/>
          <w:sz w:val="22"/>
          <w:szCs w:val="22"/>
        </w:rPr>
        <w:t>:</w:t>
      </w:r>
      <w:r w:rsidR="001B6E22" w:rsidRPr="00424510">
        <w:rPr>
          <w:rFonts w:ascii="Arial" w:hAnsi="Arial" w:cs="Arial"/>
          <w:sz w:val="22"/>
          <w:szCs w:val="22"/>
        </w:rPr>
        <w:t xml:space="preserve"> </w:t>
      </w:r>
    </w:p>
    <w:p w14:paraId="6C8040E2" w14:textId="77777777" w:rsidR="00AE1188" w:rsidRPr="00F906C4" w:rsidRDefault="00AE1188" w:rsidP="00AE1188">
      <w:pPr>
        <w:pStyle w:val="ListParagraph"/>
        <w:widowControl w:val="0"/>
        <w:tabs>
          <w:tab w:val="left" w:pos="940"/>
          <w:tab w:val="left" w:pos="1440"/>
        </w:tabs>
        <w:autoSpaceDE w:val="0"/>
        <w:autoSpaceDN w:val="0"/>
        <w:adjustRightInd w:val="0"/>
        <w:spacing w:line="276" w:lineRule="auto"/>
        <w:rPr>
          <w:rFonts w:ascii="Arial" w:hAnsi="Arial" w:cs="Arial"/>
          <w:color w:val="0070C0"/>
          <w:sz w:val="22"/>
          <w:szCs w:val="22"/>
        </w:rPr>
      </w:pPr>
    </w:p>
    <w:p w14:paraId="0F461A90" w14:textId="00E7CA0D" w:rsidR="00AE1188" w:rsidRDefault="00F359A5" w:rsidP="00AE1188">
      <w:pPr>
        <w:widowControl w:val="0"/>
        <w:tabs>
          <w:tab w:val="left" w:pos="940"/>
          <w:tab w:val="left" w:pos="1440"/>
        </w:tabs>
        <w:autoSpaceDE w:val="0"/>
        <w:autoSpaceDN w:val="0"/>
        <w:adjustRightInd w:val="0"/>
        <w:spacing w:line="276" w:lineRule="auto"/>
        <w:rPr>
          <w:rFonts w:ascii="Arial" w:hAnsi="Arial" w:cs="Arial"/>
          <w:b/>
          <w:bCs/>
          <w:sz w:val="22"/>
          <w:szCs w:val="22"/>
        </w:rPr>
      </w:pPr>
      <w:r>
        <w:rPr>
          <w:rFonts w:ascii="Arial" w:hAnsi="Arial" w:cs="Arial"/>
          <w:b/>
          <w:bCs/>
          <w:noProof/>
          <w:sz w:val="22"/>
          <w:szCs w:val="22"/>
          <w:lang w:val="en-GB" w:eastAsia="en-GB"/>
        </w:rPr>
        <w:lastRenderedPageBreak/>
        <w:drawing>
          <wp:inline distT="0" distB="0" distL="0" distR="0" wp14:anchorId="4641661F" wp14:editId="52E478BF">
            <wp:extent cx="4860492" cy="25530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8259" cy="2578095"/>
                    </a:xfrm>
                    <a:prstGeom prst="rect">
                      <a:avLst/>
                    </a:prstGeom>
                    <a:noFill/>
                  </pic:spPr>
                </pic:pic>
              </a:graphicData>
            </a:graphic>
          </wp:inline>
        </w:drawing>
      </w:r>
    </w:p>
    <w:p w14:paraId="49331143" w14:textId="5E01EF7F" w:rsidR="00730643" w:rsidRDefault="004B3631" w:rsidP="004B3631">
      <w:pPr>
        <w:widowControl w:val="0"/>
        <w:tabs>
          <w:tab w:val="left" w:pos="940"/>
          <w:tab w:val="left" w:pos="1440"/>
        </w:tabs>
        <w:autoSpaceDE w:val="0"/>
        <w:autoSpaceDN w:val="0"/>
        <w:adjustRightInd w:val="0"/>
        <w:spacing w:line="276" w:lineRule="auto"/>
        <w:rPr>
          <w:rFonts w:ascii="Arial" w:hAnsi="Arial" w:cs="Arial"/>
          <w:b/>
          <w:bCs/>
          <w:sz w:val="22"/>
          <w:szCs w:val="22"/>
        </w:rPr>
      </w:pPr>
      <w:r w:rsidRPr="004B3631">
        <w:rPr>
          <w:rFonts w:ascii="Arial" w:hAnsi="Arial" w:cs="Arial"/>
          <w:b/>
          <w:bCs/>
          <w:sz w:val="22"/>
          <w:szCs w:val="22"/>
        </w:rPr>
        <w:t>Relationships;</w:t>
      </w:r>
    </w:p>
    <w:p w14:paraId="472A190C" w14:textId="77777777" w:rsidR="004B3631" w:rsidRPr="004B3631" w:rsidRDefault="004B3631" w:rsidP="004B3631">
      <w:pPr>
        <w:widowControl w:val="0"/>
        <w:tabs>
          <w:tab w:val="left" w:pos="940"/>
          <w:tab w:val="left" w:pos="1440"/>
        </w:tabs>
        <w:autoSpaceDE w:val="0"/>
        <w:autoSpaceDN w:val="0"/>
        <w:adjustRightInd w:val="0"/>
        <w:spacing w:line="276" w:lineRule="auto"/>
        <w:rPr>
          <w:rFonts w:ascii="Arial" w:hAnsi="Arial" w:cs="Arial"/>
          <w:sz w:val="22"/>
          <w:szCs w:val="22"/>
        </w:rPr>
      </w:pPr>
      <w:r w:rsidRPr="004B3631">
        <w:rPr>
          <w:rFonts w:ascii="Arial" w:hAnsi="Arial" w:cs="Arial"/>
          <w:i/>
          <w:iCs/>
          <w:sz w:val="22"/>
          <w:szCs w:val="22"/>
        </w:rPr>
        <w:t xml:space="preserve"> </w:t>
      </w:r>
      <w:r w:rsidRPr="004B3631">
        <w:rPr>
          <w:rFonts w:ascii="MS Mincho" w:eastAsia="MS Mincho" w:hAnsi="MS Mincho" w:cs="MS Mincho"/>
          <w:sz w:val="22"/>
          <w:szCs w:val="22"/>
        </w:rPr>
        <w:t> </w:t>
      </w:r>
    </w:p>
    <w:p w14:paraId="350FB5CE" w14:textId="77777777" w:rsidR="00F906C4" w:rsidRPr="00424510" w:rsidRDefault="00F906C4" w:rsidP="00F906C4">
      <w:pPr>
        <w:pStyle w:val="Default"/>
        <w:rPr>
          <w:color w:val="auto"/>
          <w:sz w:val="22"/>
          <w:szCs w:val="22"/>
        </w:rPr>
      </w:pPr>
      <w:r w:rsidRPr="00424510">
        <w:rPr>
          <w:b/>
          <w:bCs/>
          <w:color w:val="auto"/>
          <w:sz w:val="22"/>
          <w:szCs w:val="22"/>
        </w:rPr>
        <w:t xml:space="preserve">Internal </w:t>
      </w:r>
    </w:p>
    <w:p w14:paraId="36BE6E83" w14:textId="77777777" w:rsidR="00F906C4" w:rsidRPr="00424510" w:rsidRDefault="00F906C4" w:rsidP="00F906C4">
      <w:pPr>
        <w:pStyle w:val="Default"/>
        <w:numPr>
          <w:ilvl w:val="0"/>
          <w:numId w:val="7"/>
        </w:numPr>
        <w:rPr>
          <w:color w:val="auto"/>
          <w:sz w:val="22"/>
          <w:szCs w:val="22"/>
        </w:rPr>
      </w:pPr>
      <w:r w:rsidRPr="00424510">
        <w:rPr>
          <w:color w:val="auto"/>
          <w:sz w:val="22"/>
          <w:szCs w:val="22"/>
        </w:rPr>
        <w:t xml:space="preserve">Staff within Camden Council </w:t>
      </w:r>
    </w:p>
    <w:p w14:paraId="42A266CA" w14:textId="77777777" w:rsidR="00F906C4" w:rsidRPr="00424510" w:rsidRDefault="00F906C4" w:rsidP="00F906C4">
      <w:pPr>
        <w:pStyle w:val="Default"/>
        <w:numPr>
          <w:ilvl w:val="0"/>
          <w:numId w:val="7"/>
        </w:numPr>
        <w:rPr>
          <w:color w:val="auto"/>
          <w:sz w:val="22"/>
          <w:szCs w:val="22"/>
        </w:rPr>
      </w:pPr>
      <w:r w:rsidRPr="00424510">
        <w:rPr>
          <w:color w:val="auto"/>
          <w:sz w:val="22"/>
          <w:szCs w:val="22"/>
        </w:rPr>
        <w:t>Specialist support teams/contractors</w:t>
      </w:r>
    </w:p>
    <w:p w14:paraId="6B4E2CFF" w14:textId="77777777" w:rsidR="00F906C4" w:rsidRPr="00424510" w:rsidRDefault="001B6E22" w:rsidP="00F906C4">
      <w:pPr>
        <w:pStyle w:val="Default"/>
        <w:numPr>
          <w:ilvl w:val="0"/>
          <w:numId w:val="7"/>
        </w:numPr>
        <w:rPr>
          <w:color w:val="auto"/>
          <w:sz w:val="22"/>
          <w:szCs w:val="22"/>
        </w:rPr>
      </w:pPr>
      <w:r w:rsidRPr="00424510">
        <w:rPr>
          <w:color w:val="auto"/>
          <w:sz w:val="22"/>
          <w:szCs w:val="22"/>
        </w:rPr>
        <w:t>C</w:t>
      </w:r>
      <w:r w:rsidR="00F906C4" w:rsidRPr="00424510">
        <w:rPr>
          <w:color w:val="auto"/>
          <w:sz w:val="22"/>
          <w:szCs w:val="22"/>
        </w:rPr>
        <w:t>onsultants</w:t>
      </w:r>
    </w:p>
    <w:p w14:paraId="312115C5" w14:textId="77777777" w:rsidR="00F906C4" w:rsidRPr="00424510" w:rsidRDefault="00F906C4" w:rsidP="00F906C4">
      <w:pPr>
        <w:pStyle w:val="Default"/>
        <w:rPr>
          <w:b/>
          <w:bCs/>
          <w:color w:val="auto"/>
          <w:sz w:val="22"/>
          <w:szCs w:val="22"/>
        </w:rPr>
      </w:pPr>
    </w:p>
    <w:p w14:paraId="5D4CE607" w14:textId="77777777" w:rsidR="00F906C4" w:rsidRPr="00424510" w:rsidRDefault="00F906C4" w:rsidP="00F906C4">
      <w:pPr>
        <w:pStyle w:val="Default"/>
        <w:rPr>
          <w:color w:val="auto"/>
          <w:sz w:val="22"/>
          <w:szCs w:val="22"/>
        </w:rPr>
      </w:pPr>
      <w:r w:rsidRPr="00424510">
        <w:rPr>
          <w:b/>
          <w:bCs/>
          <w:color w:val="auto"/>
          <w:sz w:val="22"/>
          <w:szCs w:val="22"/>
        </w:rPr>
        <w:t xml:space="preserve">External </w:t>
      </w:r>
    </w:p>
    <w:p w14:paraId="6A2194F9" w14:textId="77777777" w:rsidR="00F906C4" w:rsidRPr="00424510" w:rsidRDefault="00F906C4" w:rsidP="00F906C4">
      <w:pPr>
        <w:pStyle w:val="Default"/>
        <w:numPr>
          <w:ilvl w:val="0"/>
          <w:numId w:val="7"/>
        </w:numPr>
        <w:rPr>
          <w:color w:val="auto"/>
          <w:sz w:val="22"/>
          <w:szCs w:val="22"/>
        </w:rPr>
      </w:pPr>
      <w:r w:rsidRPr="00424510">
        <w:rPr>
          <w:color w:val="auto"/>
          <w:sz w:val="22"/>
          <w:szCs w:val="22"/>
        </w:rPr>
        <w:t xml:space="preserve">Councillors of Camden Council </w:t>
      </w:r>
    </w:p>
    <w:p w14:paraId="255D0D05" w14:textId="77777777" w:rsidR="00F906C4" w:rsidRPr="00424510" w:rsidRDefault="00F906C4" w:rsidP="00F906C4">
      <w:pPr>
        <w:pStyle w:val="Default"/>
        <w:numPr>
          <w:ilvl w:val="0"/>
          <w:numId w:val="7"/>
        </w:numPr>
        <w:rPr>
          <w:color w:val="auto"/>
          <w:sz w:val="22"/>
          <w:szCs w:val="22"/>
        </w:rPr>
      </w:pPr>
      <w:r w:rsidRPr="00424510">
        <w:rPr>
          <w:color w:val="auto"/>
          <w:sz w:val="22"/>
          <w:szCs w:val="22"/>
        </w:rPr>
        <w:t xml:space="preserve">Government Departments and agencies </w:t>
      </w:r>
    </w:p>
    <w:p w14:paraId="7DC93641" w14:textId="77777777" w:rsidR="00F906C4" w:rsidRPr="00424510" w:rsidRDefault="00F906C4" w:rsidP="00F906C4">
      <w:pPr>
        <w:pStyle w:val="Default"/>
        <w:numPr>
          <w:ilvl w:val="0"/>
          <w:numId w:val="7"/>
        </w:numPr>
        <w:rPr>
          <w:color w:val="auto"/>
          <w:sz w:val="22"/>
          <w:szCs w:val="22"/>
        </w:rPr>
      </w:pPr>
      <w:r w:rsidRPr="00424510">
        <w:rPr>
          <w:color w:val="auto"/>
          <w:sz w:val="22"/>
          <w:szCs w:val="22"/>
        </w:rPr>
        <w:t xml:space="preserve">Private and voluntary sector providers of relevant services </w:t>
      </w:r>
    </w:p>
    <w:p w14:paraId="2B3359B8" w14:textId="77777777" w:rsidR="00F906C4" w:rsidRPr="00424510" w:rsidRDefault="00F906C4" w:rsidP="00F906C4">
      <w:pPr>
        <w:pStyle w:val="Default"/>
        <w:numPr>
          <w:ilvl w:val="0"/>
          <w:numId w:val="7"/>
        </w:numPr>
        <w:rPr>
          <w:color w:val="auto"/>
          <w:sz w:val="22"/>
          <w:szCs w:val="22"/>
        </w:rPr>
      </w:pPr>
      <w:r w:rsidRPr="00424510">
        <w:rPr>
          <w:color w:val="auto"/>
          <w:sz w:val="22"/>
          <w:szCs w:val="22"/>
        </w:rPr>
        <w:t xml:space="preserve">Other public sector providers and organisations </w:t>
      </w:r>
    </w:p>
    <w:p w14:paraId="6C05B64B" w14:textId="77777777" w:rsidR="00F906C4" w:rsidRPr="00424510" w:rsidRDefault="00F906C4" w:rsidP="00F906C4">
      <w:pPr>
        <w:pStyle w:val="Default"/>
        <w:numPr>
          <w:ilvl w:val="0"/>
          <w:numId w:val="7"/>
        </w:numPr>
        <w:rPr>
          <w:color w:val="auto"/>
          <w:sz w:val="22"/>
          <w:szCs w:val="22"/>
        </w:rPr>
      </w:pPr>
      <w:r w:rsidRPr="00424510">
        <w:rPr>
          <w:color w:val="auto"/>
          <w:sz w:val="22"/>
          <w:szCs w:val="22"/>
        </w:rPr>
        <w:t xml:space="preserve">Members of the public </w:t>
      </w:r>
    </w:p>
    <w:p w14:paraId="322F3BE8" w14:textId="77777777" w:rsidR="004B3631" w:rsidRPr="00424510" w:rsidRDefault="00F906C4" w:rsidP="00F906C4">
      <w:pPr>
        <w:pStyle w:val="ListParagraph"/>
        <w:numPr>
          <w:ilvl w:val="0"/>
          <w:numId w:val="7"/>
        </w:numPr>
        <w:rPr>
          <w:rFonts w:ascii="Arial" w:hAnsi="Arial" w:cs="Arial"/>
          <w:sz w:val="22"/>
          <w:szCs w:val="22"/>
        </w:rPr>
      </w:pPr>
      <w:r w:rsidRPr="00424510">
        <w:rPr>
          <w:rFonts w:ascii="Arial" w:hAnsi="Arial" w:cs="Arial"/>
          <w:sz w:val="22"/>
          <w:szCs w:val="22"/>
        </w:rPr>
        <w:t>MPs</w:t>
      </w:r>
      <w:r w:rsidR="004B3631" w:rsidRPr="00424510">
        <w:rPr>
          <w:rFonts w:ascii="MS Gothic" w:eastAsia="MS Gothic" w:hAnsi="MS Gothic" w:cs="MS Gothic" w:hint="eastAsia"/>
          <w:sz w:val="22"/>
          <w:szCs w:val="22"/>
        </w:rPr>
        <w:t> </w:t>
      </w:r>
    </w:p>
    <w:p w14:paraId="5919F30B" w14:textId="77777777" w:rsidR="004B3631" w:rsidRDefault="004B3631" w:rsidP="004B3631">
      <w:pPr>
        <w:widowControl w:val="0"/>
        <w:tabs>
          <w:tab w:val="left" w:pos="940"/>
          <w:tab w:val="left" w:pos="1440"/>
        </w:tabs>
        <w:autoSpaceDE w:val="0"/>
        <w:autoSpaceDN w:val="0"/>
        <w:adjustRightInd w:val="0"/>
        <w:spacing w:line="276" w:lineRule="auto"/>
        <w:rPr>
          <w:rFonts w:ascii="Arial" w:hAnsi="Arial" w:cs="Arial"/>
          <w:b/>
          <w:bCs/>
          <w:sz w:val="22"/>
          <w:szCs w:val="22"/>
        </w:rPr>
      </w:pPr>
    </w:p>
    <w:p w14:paraId="538DDCF0" w14:textId="77777777" w:rsidR="00A52382" w:rsidRDefault="004B3631" w:rsidP="004B3631">
      <w:pPr>
        <w:widowControl w:val="0"/>
        <w:tabs>
          <w:tab w:val="left" w:pos="940"/>
          <w:tab w:val="left" w:pos="1440"/>
        </w:tabs>
        <w:autoSpaceDE w:val="0"/>
        <w:autoSpaceDN w:val="0"/>
        <w:adjustRightInd w:val="0"/>
        <w:spacing w:line="276" w:lineRule="auto"/>
        <w:rPr>
          <w:rFonts w:ascii="Arial" w:hAnsi="Arial" w:cs="Arial"/>
          <w:b/>
          <w:bCs/>
          <w:sz w:val="22"/>
          <w:szCs w:val="22"/>
        </w:rPr>
      </w:pPr>
      <w:r w:rsidRPr="004B3631">
        <w:rPr>
          <w:rFonts w:ascii="Arial" w:hAnsi="Arial" w:cs="Arial"/>
          <w:b/>
          <w:bCs/>
          <w:sz w:val="22"/>
          <w:szCs w:val="22"/>
        </w:rPr>
        <w:t xml:space="preserve">Work </w:t>
      </w:r>
      <w:r w:rsidR="00424510" w:rsidRPr="004B3631">
        <w:rPr>
          <w:rFonts w:ascii="Arial" w:hAnsi="Arial" w:cs="Arial"/>
          <w:b/>
          <w:bCs/>
          <w:sz w:val="22"/>
          <w:szCs w:val="22"/>
        </w:rPr>
        <w:t>Environment</w:t>
      </w:r>
      <w:r w:rsidR="00730643">
        <w:rPr>
          <w:rFonts w:ascii="Arial" w:hAnsi="Arial" w:cs="Arial"/>
          <w:b/>
          <w:bCs/>
          <w:sz w:val="22"/>
          <w:szCs w:val="22"/>
        </w:rPr>
        <w:t>;</w:t>
      </w:r>
    </w:p>
    <w:p w14:paraId="0461CB44" w14:textId="77777777" w:rsidR="00730643" w:rsidRPr="004B3631" w:rsidRDefault="00730643" w:rsidP="004B3631">
      <w:pPr>
        <w:widowControl w:val="0"/>
        <w:tabs>
          <w:tab w:val="left" w:pos="940"/>
          <w:tab w:val="left" w:pos="1440"/>
        </w:tabs>
        <w:autoSpaceDE w:val="0"/>
        <w:autoSpaceDN w:val="0"/>
        <w:adjustRightInd w:val="0"/>
        <w:spacing w:line="276" w:lineRule="auto"/>
        <w:rPr>
          <w:rFonts w:ascii="Arial" w:hAnsi="Arial" w:cs="Arial"/>
          <w:sz w:val="22"/>
          <w:szCs w:val="22"/>
        </w:rPr>
      </w:pPr>
    </w:p>
    <w:p w14:paraId="36BFAEA5" w14:textId="77777777" w:rsidR="004B3631" w:rsidRPr="00424510" w:rsidRDefault="00542844" w:rsidP="004B3631">
      <w:pPr>
        <w:widowControl w:val="0"/>
        <w:autoSpaceDE w:val="0"/>
        <w:autoSpaceDN w:val="0"/>
        <w:adjustRightInd w:val="0"/>
        <w:spacing w:line="276" w:lineRule="auto"/>
        <w:rPr>
          <w:rFonts w:ascii="Arial" w:hAnsi="Arial" w:cs="Arial"/>
          <w:bCs/>
          <w:sz w:val="22"/>
          <w:szCs w:val="22"/>
        </w:rPr>
      </w:pPr>
      <w:r w:rsidRPr="00424510">
        <w:rPr>
          <w:rFonts w:ascii="Arial" w:hAnsi="Arial" w:cs="Arial"/>
          <w:bCs/>
          <w:sz w:val="22"/>
          <w:szCs w:val="22"/>
        </w:rPr>
        <w:t xml:space="preserve">Based </w:t>
      </w:r>
      <w:r w:rsidR="00A52382" w:rsidRPr="00424510">
        <w:rPr>
          <w:rFonts w:ascii="Arial" w:hAnsi="Arial" w:cs="Arial"/>
          <w:bCs/>
          <w:sz w:val="22"/>
          <w:szCs w:val="22"/>
        </w:rPr>
        <w:t xml:space="preserve">on site and at offices in </w:t>
      </w:r>
      <w:r w:rsidRPr="00424510">
        <w:rPr>
          <w:rFonts w:ascii="Arial" w:hAnsi="Arial" w:cs="Arial"/>
          <w:bCs/>
          <w:sz w:val="22"/>
          <w:szCs w:val="22"/>
        </w:rPr>
        <w:t>Jamestown Road</w:t>
      </w:r>
      <w:r w:rsidR="00E033B1" w:rsidRPr="00424510">
        <w:rPr>
          <w:rFonts w:ascii="Arial" w:hAnsi="Arial" w:cs="Arial"/>
          <w:bCs/>
          <w:sz w:val="22"/>
          <w:szCs w:val="22"/>
        </w:rPr>
        <w:t>, Holmes Road</w:t>
      </w:r>
      <w:r w:rsidRPr="00424510">
        <w:rPr>
          <w:rFonts w:ascii="Arial" w:hAnsi="Arial" w:cs="Arial"/>
          <w:bCs/>
          <w:sz w:val="22"/>
          <w:szCs w:val="22"/>
        </w:rPr>
        <w:t xml:space="preserve"> and 5 </w:t>
      </w:r>
      <w:proofErr w:type="spellStart"/>
      <w:r w:rsidRPr="00424510">
        <w:rPr>
          <w:rFonts w:ascii="Arial" w:hAnsi="Arial" w:cs="Arial"/>
          <w:bCs/>
          <w:sz w:val="22"/>
          <w:szCs w:val="22"/>
        </w:rPr>
        <w:t>Pancras</w:t>
      </w:r>
      <w:proofErr w:type="spellEnd"/>
      <w:r w:rsidRPr="00424510">
        <w:rPr>
          <w:rFonts w:ascii="Arial" w:hAnsi="Arial" w:cs="Arial"/>
          <w:bCs/>
          <w:sz w:val="22"/>
          <w:szCs w:val="22"/>
        </w:rPr>
        <w:t xml:space="preserve"> Square. Attendance </w:t>
      </w:r>
      <w:r w:rsidR="00A52382" w:rsidRPr="00424510">
        <w:rPr>
          <w:rFonts w:ascii="Arial" w:hAnsi="Arial" w:cs="Arial"/>
          <w:bCs/>
          <w:sz w:val="22"/>
          <w:szCs w:val="22"/>
        </w:rPr>
        <w:t xml:space="preserve">at </w:t>
      </w:r>
      <w:r w:rsidRPr="00424510">
        <w:rPr>
          <w:rFonts w:ascii="Arial" w:hAnsi="Arial" w:cs="Arial"/>
          <w:bCs/>
          <w:sz w:val="22"/>
          <w:szCs w:val="22"/>
        </w:rPr>
        <w:t>evening meetings as required.</w:t>
      </w:r>
    </w:p>
    <w:p w14:paraId="729BB998" w14:textId="77777777" w:rsidR="004B3631" w:rsidRDefault="004B3631" w:rsidP="004B3631">
      <w:pPr>
        <w:widowControl w:val="0"/>
        <w:autoSpaceDE w:val="0"/>
        <w:autoSpaceDN w:val="0"/>
        <w:adjustRightInd w:val="0"/>
        <w:spacing w:line="276" w:lineRule="auto"/>
        <w:rPr>
          <w:rFonts w:ascii="Arial" w:hAnsi="Arial" w:cs="Arial"/>
          <w:b/>
          <w:bCs/>
          <w:sz w:val="22"/>
          <w:szCs w:val="22"/>
        </w:rPr>
      </w:pPr>
    </w:p>
    <w:p w14:paraId="5B2BEB43" w14:textId="77777777" w:rsidR="004B3631" w:rsidRDefault="004B3631" w:rsidP="004B3631">
      <w:pPr>
        <w:widowControl w:val="0"/>
        <w:autoSpaceDE w:val="0"/>
        <w:autoSpaceDN w:val="0"/>
        <w:adjustRightInd w:val="0"/>
        <w:spacing w:line="276" w:lineRule="auto"/>
        <w:rPr>
          <w:rFonts w:ascii="Arial" w:hAnsi="Arial" w:cs="Arial"/>
          <w:i/>
          <w:iCs/>
          <w:sz w:val="22"/>
          <w:szCs w:val="22"/>
        </w:rPr>
      </w:pPr>
      <w:r w:rsidRPr="004B3631">
        <w:rPr>
          <w:rFonts w:ascii="Arial" w:hAnsi="Arial" w:cs="Arial"/>
          <w:b/>
          <w:bCs/>
          <w:sz w:val="22"/>
          <w:szCs w:val="22"/>
        </w:rPr>
        <w:t>Technical Knowledge and Experience:</w:t>
      </w:r>
      <w:r w:rsidRPr="004B3631">
        <w:rPr>
          <w:rFonts w:ascii="Arial" w:hAnsi="Arial" w:cs="Arial"/>
          <w:i/>
          <w:iCs/>
          <w:sz w:val="22"/>
          <w:szCs w:val="22"/>
        </w:rPr>
        <w:t xml:space="preserve"> </w:t>
      </w:r>
    </w:p>
    <w:p w14:paraId="3EED4AAC" w14:textId="77777777" w:rsidR="00A52382" w:rsidRDefault="00A52382" w:rsidP="004B3631">
      <w:pPr>
        <w:widowControl w:val="0"/>
        <w:autoSpaceDE w:val="0"/>
        <w:autoSpaceDN w:val="0"/>
        <w:adjustRightInd w:val="0"/>
        <w:spacing w:line="276" w:lineRule="auto"/>
        <w:rPr>
          <w:rFonts w:ascii="Arial" w:hAnsi="Arial" w:cs="Arial"/>
          <w:i/>
          <w:iCs/>
          <w:sz w:val="22"/>
          <w:szCs w:val="22"/>
        </w:rPr>
      </w:pPr>
    </w:p>
    <w:p w14:paraId="30568074" w14:textId="77777777" w:rsidR="003478A2" w:rsidRPr="00424510" w:rsidRDefault="003478A2" w:rsidP="003478A2">
      <w:pPr>
        <w:pStyle w:val="ListParagraph"/>
        <w:widowControl w:val="0"/>
        <w:numPr>
          <w:ilvl w:val="0"/>
          <w:numId w:val="8"/>
        </w:numPr>
        <w:tabs>
          <w:tab w:val="left" w:pos="220"/>
          <w:tab w:val="left" w:pos="720"/>
        </w:tabs>
        <w:autoSpaceDE w:val="0"/>
        <w:autoSpaceDN w:val="0"/>
        <w:adjustRightInd w:val="0"/>
        <w:spacing w:line="276" w:lineRule="auto"/>
        <w:rPr>
          <w:rFonts w:ascii="Arial" w:hAnsi="Arial" w:cs="Arial"/>
          <w:sz w:val="22"/>
          <w:szCs w:val="22"/>
        </w:rPr>
      </w:pPr>
      <w:r w:rsidRPr="00424510">
        <w:rPr>
          <w:rFonts w:ascii="Arial" w:hAnsi="Arial" w:cs="Arial"/>
          <w:sz w:val="22"/>
          <w:szCs w:val="22"/>
        </w:rPr>
        <w:lastRenderedPageBreak/>
        <w:t xml:space="preserve">Preferably educated to degree level/post graduate qualification (or equivalent) </w:t>
      </w:r>
    </w:p>
    <w:p w14:paraId="018A9F10" w14:textId="77777777" w:rsidR="005537AC" w:rsidRPr="005537AC" w:rsidRDefault="005537AC" w:rsidP="005537AC">
      <w:pPr>
        <w:pStyle w:val="ListParagraph"/>
        <w:widowControl w:val="0"/>
        <w:numPr>
          <w:ilvl w:val="0"/>
          <w:numId w:val="8"/>
        </w:numPr>
        <w:tabs>
          <w:tab w:val="left" w:pos="220"/>
          <w:tab w:val="left" w:pos="720"/>
        </w:tabs>
        <w:autoSpaceDE w:val="0"/>
        <w:autoSpaceDN w:val="0"/>
        <w:adjustRightInd w:val="0"/>
        <w:spacing w:line="276" w:lineRule="auto"/>
        <w:rPr>
          <w:rFonts w:ascii="Arial" w:hAnsi="Arial" w:cs="Arial"/>
          <w:sz w:val="22"/>
          <w:szCs w:val="22"/>
        </w:rPr>
      </w:pPr>
      <w:r w:rsidRPr="005537AC">
        <w:rPr>
          <w:rFonts w:ascii="Arial" w:hAnsi="Arial" w:cs="Arial"/>
          <w:sz w:val="22"/>
          <w:szCs w:val="22"/>
        </w:rPr>
        <w:t>Understanding of issues impacting on hard to reach groups and effective interventions to counter disadvantage.</w:t>
      </w:r>
    </w:p>
    <w:p w14:paraId="3E04CFC7" w14:textId="77777777" w:rsidR="005537AC" w:rsidRPr="005537AC" w:rsidRDefault="005537AC" w:rsidP="005537AC">
      <w:pPr>
        <w:pStyle w:val="ListParagraph"/>
        <w:widowControl w:val="0"/>
        <w:numPr>
          <w:ilvl w:val="0"/>
          <w:numId w:val="8"/>
        </w:numPr>
        <w:tabs>
          <w:tab w:val="left" w:pos="220"/>
          <w:tab w:val="left" w:pos="720"/>
        </w:tabs>
        <w:autoSpaceDE w:val="0"/>
        <w:autoSpaceDN w:val="0"/>
        <w:adjustRightInd w:val="0"/>
        <w:spacing w:line="276" w:lineRule="auto"/>
        <w:rPr>
          <w:rFonts w:ascii="Arial" w:hAnsi="Arial" w:cs="Arial"/>
          <w:sz w:val="22"/>
          <w:szCs w:val="22"/>
        </w:rPr>
      </w:pPr>
      <w:r w:rsidRPr="005537AC">
        <w:rPr>
          <w:rFonts w:ascii="Arial" w:hAnsi="Arial" w:cs="Arial"/>
          <w:sz w:val="22"/>
          <w:szCs w:val="22"/>
        </w:rPr>
        <w:t>Experience of a range of methods of consultation, engagement and involvement.</w:t>
      </w:r>
    </w:p>
    <w:p w14:paraId="59A3CA27" w14:textId="77777777" w:rsidR="003478A2" w:rsidRDefault="005537AC" w:rsidP="005537AC">
      <w:pPr>
        <w:pStyle w:val="ListParagraph"/>
        <w:widowControl w:val="0"/>
        <w:numPr>
          <w:ilvl w:val="0"/>
          <w:numId w:val="8"/>
        </w:numPr>
        <w:tabs>
          <w:tab w:val="left" w:pos="220"/>
          <w:tab w:val="left" w:pos="720"/>
        </w:tabs>
        <w:autoSpaceDE w:val="0"/>
        <w:autoSpaceDN w:val="0"/>
        <w:adjustRightInd w:val="0"/>
        <w:spacing w:line="276" w:lineRule="auto"/>
        <w:rPr>
          <w:rFonts w:ascii="Arial" w:hAnsi="Arial" w:cs="Arial"/>
          <w:sz w:val="22"/>
          <w:szCs w:val="22"/>
        </w:rPr>
      </w:pPr>
      <w:r w:rsidRPr="005537AC">
        <w:rPr>
          <w:rFonts w:ascii="Arial" w:hAnsi="Arial" w:cs="Arial"/>
          <w:sz w:val="22"/>
          <w:szCs w:val="22"/>
        </w:rPr>
        <w:t>Strong communication skills, with the ability to represent the council in public &amp; interact with a wide range of audiences, managing conflict in highly charged public meetings.</w:t>
      </w:r>
    </w:p>
    <w:p w14:paraId="3C4CD366" w14:textId="77777777" w:rsidR="00A52382" w:rsidRPr="00424510" w:rsidRDefault="00A52382" w:rsidP="00AE1188">
      <w:pPr>
        <w:pStyle w:val="ListParagraph"/>
        <w:widowControl w:val="0"/>
        <w:numPr>
          <w:ilvl w:val="0"/>
          <w:numId w:val="8"/>
        </w:numPr>
        <w:tabs>
          <w:tab w:val="left" w:pos="220"/>
          <w:tab w:val="left" w:pos="720"/>
        </w:tabs>
        <w:autoSpaceDE w:val="0"/>
        <w:autoSpaceDN w:val="0"/>
        <w:adjustRightInd w:val="0"/>
        <w:spacing w:line="276" w:lineRule="auto"/>
        <w:rPr>
          <w:rFonts w:ascii="Arial" w:hAnsi="Arial" w:cs="Arial"/>
          <w:sz w:val="22"/>
          <w:szCs w:val="22"/>
        </w:rPr>
      </w:pPr>
      <w:r w:rsidRPr="00424510">
        <w:rPr>
          <w:rFonts w:ascii="Arial" w:hAnsi="Arial" w:cs="Arial"/>
          <w:sz w:val="22"/>
          <w:szCs w:val="22"/>
        </w:rPr>
        <w:t xml:space="preserve">Knowledge and understanding of </w:t>
      </w:r>
      <w:r w:rsidR="00454A88">
        <w:rPr>
          <w:rFonts w:ascii="Arial" w:hAnsi="Arial" w:cs="Arial"/>
          <w:sz w:val="22"/>
          <w:szCs w:val="22"/>
        </w:rPr>
        <w:t>community consultation</w:t>
      </w:r>
      <w:r w:rsidR="003478A2">
        <w:rPr>
          <w:rFonts w:ascii="Arial" w:hAnsi="Arial" w:cs="Arial"/>
          <w:sz w:val="22"/>
          <w:szCs w:val="22"/>
        </w:rPr>
        <w:t xml:space="preserve"> processes.</w:t>
      </w:r>
      <w:r w:rsidRPr="00424510">
        <w:rPr>
          <w:rFonts w:ascii="Arial" w:hAnsi="Arial" w:cs="Arial"/>
          <w:sz w:val="22"/>
          <w:szCs w:val="22"/>
        </w:rPr>
        <w:t xml:space="preserve">   </w:t>
      </w:r>
    </w:p>
    <w:p w14:paraId="6A56B7E9" w14:textId="77777777" w:rsidR="00454A88" w:rsidRPr="00454A88" w:rsidRDefault="00A52382" w:rsidP="00454A88">
      <w:pPr>
        <w:pStyle w:val="ListParagraph"/>
        <w:widowControl w:val="0"/>
        <w:numPr>
          <w:ilvl w:val="0"/>
          <w:numId w:val="8"/>
        </w:numPr>
        <w:tabs>
          <w:tab w:val="left" w:pos="220"/>
          <w:tab w:val="left" w:pos="720"/>
        </w:tabs>
        <w:autoSpaceDE w:val="0"/>
        <w:autoSpaceDN w:val="0"/>
        <w:adjustRightInd w:val="0"/>
        <w:spacing w:line="276" w:lineRule="auto"/>
        <w:rPr>
          <w:rFonts w:ascii="Arial" w:hAnsi="Arial" w:cs="Arial"/>
          <w:sz w:val="22"/>
          <w:szCs w:val="22"/>
        </w:rPr>
      </w:pPr>
      <w:r w:rsidRPr="00424510">
        <w:rPr>
          <w:rFonts w:ascii="Arial" w:hAnsi="Arial" w:cs="Arial"/>
          <w:sz w:val="22"/>
          <w:szCs w:val="22"/>
        </w:rPr>
        <w:t>Kno</w:t>
      </w:r>
      <w:r w:rsidR="00454A88">
        <w:rPr>
          <w:rFonts w:ascii="Arial" w:hAnsi="Arial" w:cs="Arial"/>
          <w:sz w:val="22"/>
          <w:szCs w:val="22"/>
        </w:rPr>
        <w:t>wledge and understanding of access protocols relating to social housing and leaseholders within the borough.</w:t>
      </w:r>
    </w:p>
    <w:p w14:paraId="1BDA46E7" w14:textId="77777777" w:rsidR="004B3631" w:rsidRPr="00424510" w:rsidRDefault="00A52382" w:rsidP="00AE1188">
      <w:pPr>
        <w:pStyle w:val="ListParagraph"/>
        <w:widowControl w:val="0"/>
        <w:numPr>
          <w:ilvl w:val="0"/>
          <w:numId w:val="8"/>
        </w:numPr>
        <w:tabs>
          <w:tab w:val="left" w:pos="220"/>
          <w:tab w:val="left" w:pos="720"/>
        </w:tabs>
        <w:autoSpaceDE w:val="0"/>
        <w:autoSpaceDN w:val="0"/>
        <w:adjustRightInd w:val="0"/>
        <w:spacing w:line="276" w:lineRule="auto"/>
        <w:rPr>
          <w:rFonts w:ascii="Arial" w:hAnsi="Arial" w:cs="Arial"/>
          <w:sz w:val="22"/>
          <w:szCs w:val="22"/>
        </w:rPr>
      </w:pPr>
      <w:r w:rsidRPr="00424510">
        <w:rPr>
          <w:rFonts w:ascii="Arial" w:hAnsi="Arial" w:cs="Arial"/>
          <w:sz w:val="22"/>
          <w:szCs w:val="22"/>
        </w:rPr>
        <w:t>Knowledge of current housing and social policy issues and legislation</w:t>
      </w:r>
      <w:r w:rsidR="003478A2">
        <w:rPr>
          <w:rFonts w:ascii="Arial" w:hAnsi="Arial" w:cs="Arial"/>
          <w:sz w:val="22"/>
          <w:szCs w:val="22"/>
        </w:rPr>
        <w:t>.</w:t>
      </w:r>
    </w:p>
    <w:p w14:paraId="1FDEDCEB" w14:textId="77777777" w:rsidR="004B3631" w:rsidRPr="00424510" w:rsidRDefault="004B3631" w:rsidP="004B3631">
      <w:pPr>
        <w:pStyle w:val="ListParagraph"/>
        <w:widowControl w:val="0"/>
        <w:numPr>
          <w:ilvl w:val="0"/>
          <w:numId w:val="8"/>
        </w:numPr>
        <w:tabs>
          <w:tab w:val="left" w:pos="220"/>
          <w:tab w:val="left" w:pos="720"/>
        </w:tabs>
        <w:autoSpaceDE w:val="0"/>
        <w:autoSpaceDN w:val="0"/>
        <w:adjustRightInd w:val="0"/>
        <w:spacing w:line="276" w:lineRule="auto"/>
        <w:rPr>
          <w:rFonts w:ascii="Arial" w:hAnsi="Arial" w:cs="Arial"/>
          <w:sz w:val="22"/>
          <w:szCs w:val="22"/>
        </w:rPr>
      </w:pPr>
      <w:r w:rsidRPr="00424510">
        <w:rPr>
          <w:rFonts w:ascii="Arial" w:hAnsi="Arial" w:cs="Arial"/>
          <w:sz w:val="22"/>
          <w:szCs w:val="22"/>
        </w:rPr>
        <w:t>Experience of working in a political environment</w:t>
      </w:r>
      <w:r w:rsidR="003478A2">
        <w:rPr>
          <w:rFonts w:ascii="Arial" w:hAnsi="Arial" w:cs="Arial"/>
          <w:sz w:val="22"/>
          <w:szCs w:val="22"/>
        </w:rPr>
        <w:t>.</w:t>
      </w:r>
      <w:r w:rsidRPr="00424510">
        <w:rPr>
          <w:rFonts w:ascii="Arial" w:hAnsi="Arial" w:cs="Arial"/>
          <w:sz w:val="22"/>
          <w:szCs w:val="22"/>
        </w:rPr>
        <w:t xml:space="preserve"> </w:t>
      </w:r>
      <w:r w:rsidRPr="00424510">
        <w:rPr>
          <w:rFonts w:ascii="MS Mincho" w:eastAsia="MS Mincho" w:hAnsi="MS Mincho" w:cs="MS Mincho"/>
          <w:sz w:val="22"/>
          <w:szCs w:val="22"/>
        </w:rPr>
        <w:t> </w:t>
      </w:r>
    </w:p>
    <w:p w14:paraId="0AC05077" w14:textId="77777777" w:rsidR="004B3631" w:rsidRPr="00424510" w:rsidRDefault="004B3631" w:rsidP="004B3631">
      <w:pPr>
        <w:pStyle w:val="ListParagraph"/>
        <w:widowControl w:val="0"/>
        <w:numPr>
          <w:ilvl w:val="0"/>
          <w:numId w:val="8"/>
        </w:numPr>
        <w:tabs>
          <w:tab w:val="left" w:pos="220"/>
          <w:tab w:val="left" w:pos="720"/>
        </w:tabs>
        <w:autoSpaceDE w:val="0"/>
        <w:autoSpaceDN w:val="0"/>
        <w:adjustRightInd w:val="0"/>
        <w:spacing w:line="276" w:lineRule="auto"/>
        <w:rPr>
          <w:rFonts w:ascii="Arial" w:hAnsi="Arial" w:cs="Arial"/>
          <w:sz w:val="22"/>
          <w:szCs w:val="22"/>
        </w:rPr>
      </w:pPr>
      <w:r w:rsidRPr="00424510">
        <w:rPr>
          <w:rFonts w:ascii="Arial" w:hAnsi="Arial" w:cs="Arial"/>
          <w:sz w:val="22"/>
          <w:szCs w:val="22"/>
        </w:rPr>
        <w:t>Evidence of continuing professional development</w:t>
      </w:r>
      <w:r w:rsidR="003478A2">
        <w:rPr>
          <w:rFonts w:ascii="Arial" w:hAnsi="Arial" w:cs="Arial"/>
          <w:sz w:val="22"/>
          <w:szCs w:val="22"/>
        </w:rPr>
        <w:t>.</w:t>
      </w:r>
      <w:r w:rsidRPr="00424510">
        <w:rPr>
          <w:rFonts w:ascii="Arial" w:hAnsi="Arial" w:cs="Arial"/>
          <w:sz w:val="22"/>
          <w:szCs w:val="22"/>
        </w:rPr>
        <w:t xml:space="preserve"> </w:t>
      </w:r>
    </w:p>
    <w:p w14:paraId="1D7E85F8" w14:textId="0EABD689" w:rsidR="005537AC" w:rsidRDefault="005537AC" w:rsidP="005537AC">
      <w:pPr>
        <w:pStyle w:val="ListParagraph"/>
        <w:widowControl w:val="0"/>
        <w:tabs>
          <w:tab w:val="left" w:pos="220"/>
          <w:tab w:val="left" w:pos="720"/>
        </w:tabs>
        <w:autoSpaceDE w:val="0"/>
        <w:autoSpaceDN w:val="0"/>
        <w:adjustRightInd w:val="0"/>
        <w:spacing w:line="276" w:lineRule="auto"/>
        <w:rPr>
          <w:rFonts w:ascii="Arial" w:hAnsi="Arial" w:cs="Arial"/>
          <w:b/>
          <w:sz w:val="20"/>
          <w:szCs w:val="20"/>
        </w:rPr>
      </w:pPr>
    </w:p>
    <w:p w14:paraId="3D06C952" w14:textId="2B4054CC" w:rsidR="006A71FB" w:rsidRPr="006A71FB" w:rsidRDefault="006A71FB" w:rsidP="005537AC">
      <w:pPr>
        <w:pStyle w:val="ListParagraph"/>
        <w:widowControl w:val="0"/>
        <w:tabs>
          <w:tab w:val="left" w:pos="220"/>
          <w:tab w:val="left" w:pos="720"/>
        </w:tabs>
        <w:autoSpaceDE w:val="0"/>
        <w:autoSpaceDN w:val="0"/>
        <w:adjustRightInd w:val="0"/>
        <w:spacing w:line="276" w:lineRule="auto"/>
        <w:rPr>
          <w:rFonts w:ascii="Arial" w:hAnsi="Arial" w:cs="Arial"/>
          <w:b/>
          <w:sz w:val="20"/>
          <w:szCs w:val="20"/>
        </w:rPr>
      </w:pPr>
      <w:r w:rsidRPr="006A71FB">
        <w:rPr>
          <w:rFonts w:ascii="Arial" w:hAnsi="Arial" w:cs="Arial"/>
          <w:b/>
          <w:sz w:val="20"/>
          <w:szCs w:val="20"/>
        </w:rPr>
        <w:t>Camden Way Five Ways of Working</w:t>
      </w:r>
    </w:p>
    <w:p w14:paraId="48662E3F" w14:textId="77777777" w:rsidR="006A71FB" w:rsidRPr="00F021D3" w:rsidRDefault="006A71FB" w:rsidP="006A71FB">
      <w:pPr>
        <w:spacing w:before="100" w:beforeAutospacing="1" w:after="100" w:afterAutospacing="1" w:line="300" w:lineRule="atLeast"/>
        <w:rPr>
          <w:rFonts w:cs="Arial"/>
          <w:i/>
          <w:color w:val="343A41"/>
          <w:sz w:val="20"/>
          <w:szCs w:val="20"/>
        </w:rPr>
      </w:pPr>
      <w:r w:rsidRPr="00F021D3">
        <w:rPr>
          <w:rFonts w:cs="Arial"/>
          <w:i/>
          <w:color w:val="343A41"/>
          <w:sz w:val="20"/>
          <w:szCs w:val="20"/>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3091077" w14:textId="77777777" w:rsidR="006A71FB" w:rsidRPr="00F021D3" w:rsidRDefault="006A71FB" w:rsidP="006A71FB">
      <w:pPr>
        <w:spacing w:before="100" w:beforeAutospacing="1" w:after="100" w:afterAutospacing="1" w:line="300" w:lineRule="atLeast"/>
        <w:rPr>
          <w:rFonts w:cs="Arial"/>
          <w:color w:val="343A41"/>
          <w:sz w:val="20"/>
          <w:szCs w:val="20"/>
        </w:rPr>
      </w:pPr>
      <w:r w:rsidRPr="00F021D3">
        <w:rPr>
          <w:rFonts w:cs="Arial"/>
          <w:color w:val="343A41"/>
          <w:sz w:val="20"/>
          <w:szCs w:val="20"/>
        </w:rPr>
        <w:t>The Camden Way illustrates the approach that should underpin everything we do through five ways of working: </w:t>
      </w:r>
    </w:p>
    <w:p w14:paraId="5DC95615" w14:textId="77777777" w:rsidR="006A71FB" w:rsidRPr="00F021D3" w:rsidRDefault="006A71FB" w:rsidP="006A71FB">
      <w:pPr>
        <w:spacing w:before="100" w:beforeAutospacing="1" w:after="100" w:afterAutospacing="1" w:line="300" w:lineRule="atLeast"/>
        <w:rPr>
          <w:rFonts w:cs="Arial"/>
          <w:color w:val="343A41"/>
          <w:sz w:val="20"/>
          <w:szCs w:val="20"/>
        </w:rPr>
      </w:pPr>
      <w:r w:rsidRPr="00F021D3">
        <w:rPr>
          <w:rFonts w:cs="Arial"/>
          <w:color w:val="343A41"/>
          <w:sz w:val="20"/>
          <w:szCs w:val="20"/>
        </w:rPr>
        <w:t>•Deliver for the people of Camden</w:t>
      </w:r>
    </w:p>
    <w:p w14:paraId="0FF84DF5" w14:textId="77777777" w:rsidR="006A71FB" w:rsidRPr="00F021D3" w:rsidRDefault="006A71FB" w:rsidP="006A71FB">
      <w:pPr>
        <w:spacing w:before="100" w:beforeAutospacing="1" w:after="100" w:afterAutospacing="1" w:line="300" w:lineRule="atLeast"/>
        <w:rPr>
          <w:rFonts w:cs="Arial"/>
          <w:color w:val="343A41"/>
          <w:sz w:val="20"/>
          <w:szCs w:val="20"/>
        </w:rPr>
      </w:pPr>
      <w:r w:rsidRPr="00F021D3">
        <w:rPr>
          <w:rFonts w:cs="Arial"/>
          <w:color w:val="343A41"/>
          <w:sz w:val="20"/>
          <w:szCs w:val="20"/>
        </w:rPr>
        <w:t>•Work as one team</w:t>
      </w:r>
    </w:p>
    <w:p w14:paraId="43D359D0" w14:textId="77777777" w:rsidR="006A71FB" w:rsidRPr="00F021D3" w:rsidRDefault="006A71FB" w:rsidP="006A71FB">
      <w:pPr>
        <w:spacing w:before="100" w:beforeAutospacing="1" w:after="100" w:afterAutospacing="1" w:line="300" w:lineRule="atLeast"/>
        <w:rPr>
          <w:rFonts w:cs="Arial"/>
          <w:color w:val="343A41"/>
          <w:sz w:val="20"/>
          <w:szCs w:val="20"/>
        </w:rPr>
      </w:pPr>
      <w:r w:rsidRPr="00F021D3">
        <w:rPr>
          <w:rFonts w:cs="Arial"/>
          <w:color w:val="343A41"/>
          <w:sz w:val="20"/>
          <w:szCs w:val="20"/>
        </w:rPr>
        <w:t>•Take pride in getting it right</w:t>
      </w:r>
    </w:p>
    <w:p w14:paraId="1E29680A" w14:textId="77777777" w:rsidR="006A71FB" w:rsidRPr="00F021D3" w:rsidRDefault="006A71FB" w:rsidP="006A71FB">
      <w:pPr>
        <w:spacing w:before="100" w:beforeAutospacing="1" w:after="100" w:afterAutospacing="1" w:line="300" w:lineRule="atLeast"/>
        <w:rPr>
          <w:rFonts w:cs="Arial"/>
          <w:color w:val="343A41"/>
          <w:sz w:val="20"/>
          <w:szCs w:val="20"/>
        </w:rPr>
      </w:pPr>
      <w:r w:rsidRPr="00F021D3">
        <w:rPr>
          <w:rFonts w:cs="Arial"/>
          <w:color w:val="343A41"/>
          <w:sz w:val="20"/>
          <w:szCs w:val="20"/>
        </w:rPr>
        <w:t>•Find better ways</w:t>
      </w:r>
    </w:p>
    <w:p w14:paraId="35891B8E" w14:textId="77777777" w:rsidR="006A71FB" w:rsidRPr="00F021D3" w:rsidRDefault="006A71FB" w:rsidP="006A71FB">
      <w:pPr>
        <w:spacing w:before="100" w:beforeAutospacing="1" w:after="100" w:afterAutospacing="1" w:line="300" w:lineRule="atLeast"/>
        <w:rPr>
          <w:rFonts w:cs="Arial"/>
          <w:color w:val="343A41"/>
          <w:sz w:val="20"/>
          <w:szCs w:val="20"/>
        </w:rPr>
      </w:pPr>
      <w:r w:rsidRPr="00F021D3">
        <w:rPr>
          <w:rFonts w:cs="Arial"/>
          <w:color w:val="343A41"/>
          <w:sz w:val="20"/>
          <w:szCs w:val="20"/>
        </w:rPr>
        <w:t xml:space="preserve">•Take personal responsibility </w:t>
      </w:r>
    </w:p>
    <w:p w14:paraId="67F2DAD8" w14:textId="71520EE6" w:rsidR="006A71FB" w:rsidRDefault="006A71FB" w:rsidP="006A71FB">
      <w:pPr>
        <w:rPr>
          <w:rFonts w:cs="Arial"/>
          <w:sz w:val="20"/>
          <w:szCs w:val="20"/>
        </w:rPr>
      </w:pPr>
      <w:r w:rsidRPr="00F021D3">
        <w:rPr>
          <w:rFonts w:cs="Arial"/>
          <w:sz w:val="20"/>
          <w:szCs w:val="20"/>
        </w:rPr>
        <w:t>For further information on the Camden Way please visit:</w:t>
      </w:r>
    </w:p>
    <w:p w14:paraId="05AB0A21" w14:textId="77777777" w:rsidR="005A2668" w:rsidRPr="00A34132" w:rsidRDefault="004566C2" w:rsidP="005A2668">
      <w:pPr>
        <w:rPr>
          <w:rFonts w:cs="Arial"/>
          <w:sz w:val="20"/>
          <w:szCs w:val="20"/>
        </w:rPr>
      </w:pPr>
      <w:hyperlink r:id="rId6" w:history="1">
        <w:r w:rsidR="005A2668" w:rsidRPr="00A34132">
          <w:rPr>
            <w:rStyle w:val="Hyperlink"/>
            <w:sz w:val="20"/>
            <w:szCs w:val="20"/>
          </w:rPr>
          <w:t>https://camdengov.referrals.selectminds.com/togetherwearecamden/info/page1</w:t>
        </w:r>
      </w:hyperlink>
      <w:r w:rsidR="005A2668" w:rsidRPr="00A34132">
        <w:rPr>
          <w:sz w:val="20"/>
          <w:szCs w:val="20"/>
        </w:rPr>
        <w:t xml:space="preserve"> </w:t>
      </w:r>
    </w:p>
    <w:p w14:paraId="7412722E" w14:textId="77777777" w:rsidR="005A2668" w:rsidRPr="00F021D3" w:rsidRDefault="005A2668" w:rsidP="006A71FB">
      <w:pPr>
        <w:rPr>
          <w:rFonts w:cs="Arial"/>
          <w:sz w:val="20"/>
          <w:szCs w:val="20"/>
        </w:rPr>
      </w:pPr>
    </w:p>
    <w:sectPr w:rsidR="005A2668" w:rsidRPr="00F021D3" w:rsidSect="004B3631">
      <w:pgSz w:w="16840" w:h="11900" w:orient="landscape"/>
      <w:pgMar w:top="1224" w:right="1584" w:bottom="129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E79"/>
    <w:multiLevelType w:val="hybridMultilevel"/>
    <w:tmpl w:val="24D45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537FB"/>
    <w:multiLevelType w:val="hybridMultilevel"/>
    <w:tmpl w:val="9FF4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C04B5"/>
    <w:multiLevelType w:val="hybridMultilevel"/>
    <w:tmpl w:val="6E4CB4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D0ABD"/>
    <w:multiLevelType w:val="hybridMultilevel"/>
    <w:tmpl w:val="3BD6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262BB"/>
    <w:multiLevelType w:val="hybridMultilevel"/>
    <w:tmpl w:val="B7B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57B31"/>
    <w:multiLevelType w:val="hybridMultilevel"/>
    <w:tmpl w:val="B98C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D75F3"/>
    <w:multiLevelType w:val="hybridMultilevel"/>
    <w:tmpl w:val="69CA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B6DB0"/>
    <w:multiLevelType w:val="hybridMultilevel"/>
    <w:tmpl w:val="8050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B39AD"/>
    <w:multiLevelType w:val="hybridMultilevel"/>
    <w:tmpl w:val="D408E98A"/>
    <w:lvl w:ilvl="0" w:tplc="D16228F8">
      <w:start w:val="1"/>
      <w:numFmt w:val="bullet"/>
      <w:lvlText w:val="•"/>
      <w:lvlJc w:val="left"/>
      <w:pPr>
        <w:tabs>
          <w:tab w:val="num" w:pos="720"/>
        </w:tabs>
        <w:ind w:left="720" w:hanging="360"/>
      </w:pPr>
      <w:rPr>
        <w:rFonts w:ascii="Arial" w:hAnsi="Arial" w:hint="default"/>
      </w:rPr>
    </w:lvl>
    <w:lvl w:ilvl="1" w:tplc="F9EA4432" w:tentative="1">
      <w:start w:val="1"/>
      <w:numFmt w:val="bullet"/>
      <w:lvlText w:val="•"/>
      <w:lvlJc w:val="left"/>
      <w:pPr>
        <w:tabs>
          <w:tab w:val="num" w:pos="1440"/>
        </w:tabs>
        <w:ind w:left="1440" w:hanging="360"/>
      </w:pPr>
      <w:rPr>
        <w:rFonts w:ascii="Arial" w:hAnsi="Arial" w:hint="default"/>
      </w:rPr>
    </w:lvl>
    <w:lvl w:ilvl="2" w:tplc="97C27E48" w:tentative="1">
      <w:start w:val="1"/>
      <w:numFmt w:val="bullet"/>
      <w:lvlText w:val="•"/>
      <w:lvlJc w:val="left"/>
      <w:pPr>
        <w:tabs>
          <w:tab w:val="num" w:pos="2160"/>
        </w:tabs>
        <w:ind w:left="2160" w:hanging="360"/>
      </w:pPr>
      <w:rPr>
        <w:rFonts w:ascii="Arial" w:hAnsi="Arial" w:hint="default"/>
      </w:rPr>
    </w:lvl>
    <w:lvl w:ilvl="3" w:tplc="EC5E943E" w:tentative="1">
      <w:start w:val="1"/>
      <w:numFmt w:val="bullet"/>
      <w:lvlText w:val="•"/>
      <w:lvlJc w:val="left"/>
      <w:pPr>
        <w:tabs>
          <w:tab w:val="num" w:pos="2880"/>
        </w:tabs>
        <w:ind w:left="2880" w:hanging="360"/>
      </w:pPr>
      <w:rPr>
        <w:rFonts w:ascii="Arial" w:hAnsi="Arial" w:hint="default"/>
      </w:rPr>
    </w:lvl>
    <w:lvl w:ilvl="4" w:tplc="95D23342" w:tentative="1">
      <w:start w:val="1"/>
      <w:numFmt w:val="bullet"/>
      <w:lvlText w:val="•"/>
      <w:lvlJc w:val="left"/>
      <w:pPr>
        <w:tabs>
          <w:tab w:val="num" w:pos="3600"/>
        </w:tabs>
        <w:ind w:left="3600" w:hanging="360"/>
      </w:pPr>
      <w:rPr>
        <w:rFonts w:ascii="Arial" w:hAnsi="Arial" w:hint="default"/>
      </w:rPr>
    </w:lvl>
    <w:lvl w:ilvl="5" w:tplc="CEDEB536" w:tentative="1">
      <w:start w:val="1"/>
      <w:numFmt w:val="bullet"/>
      <w:lvlText w:val="•"/>
      <w:lvlJc w:val="left"/>
      <w:pPr>
        <w:tabs>
          <w:tab w:val="num" w:pos="4320"/>
        </w:tabs>
        <w:ind w:left="4320" w:hanging="360"/>
      </w:pPr>
      <w:rPr>
        <w:rFonts w:ascii="Arial" w:hAnsi="Arial" w:hint="default"/>
      </w:rPr>
    </w:lvl>
    <w:lvl w:ilvl="6" w:tplc="8530185C" w:tentative="1">
      <w:start w:val="1"/>
      <w:numFmt w:val="bullet"/>
      <w:lvlText w:val="•"/>
      <w:lvlJc w:val="left"/>
      <w:pPr>
        <w:tabs>
          <w:tab w:val="num" w:pos="5040"/>
        </w:tabs>
        <w:ind w:left="5040" w:hanging="360"/>
      </w:pPr>
      <w:rPr>
        <w:rFonts w:ascii="Arial" w:hAnsi="Arial" w:hint="default"/>
      </w:rPr>
    </w:lvl>
    <w:lvl w:ilvl="7" w:tplc="DB247EE0" w:tentative="1">
      <w:start w:val="1"/>
      <w:numFmt w:val="bullet"/>
      <w:lvlText w:val="•"/>
      <w:lvlJc w:val="left"/>
      <w:pPr>
        <w:tabs>
          <w:tab w:val="num" w:pos="5760"/>
        </w:tabs>
        <w:ind w:left="5760" w:hanging="360"/>
      </w:pPr>
      <w:rPr>
        <w:rFonts w:ascii="Arial" w:hAnsi="Arial" w:hint="default"/>
      </w:rPr>
    </w:lvl>
    <w:lvl w:ilvl="8" w:tplc="BEF2E8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156C7B"/>
    <w:multiLevelType w:val="hybridMultilevel"/>
    <w:tmpl w:val="3B2E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6117E2"/>
    <w:multiLevelType w:val="hybridMultilevel"/>
    <w:tmpl w:val="EA904932"/>
    <w:lvl w:ilvl="0" w:tplc="0E60C1E0">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6DF246F"/>
    <w:multiLevelType w:val="hybridMultilevel"/>
    <w:tmpl w:val="C932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0"/>
  </w:num>
  <w:num w:numId="5">
    <w:abstractNumId w:val="6"/>
  </w:num>
  <w:num w:numId="6">
    <w:abstractNumId w:val="7"/>
  </w:num>
  <w:num w:numId="7">
    <w:abstractNumId w:val="9"/>
  </w:num>
  <w:num w:numId="8">
    <w:abstractNumId w:val="4"/>
  </w:num>
  <w:num w:numId="9">
    <w:abstractNumId w:val="8"/>
  </w:num>
  <w:num w:numId="10">
    <w:abstractNumId w:val="12"/>
  </w:num>
  <w:num w:numId="11">
    <w:abstractNumId w:val="11"/>
  </w:num>
  <w:num w:numId="12">
    <w:abstractNumId w:val="3"/>
  </w:num>
  <w:num w:numId="13">
    <w:abstractNumId w:val="14"/>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31"/>
    <w:rsid w:val="00014FCB"/>
    <w:rsid w:val="00094534"/>
    <w:rsid w:val="000C1906"/>
    <w:rsid w:val="000C1ED7"/>
    <w:rsid w:val="000E6252"/>
    <w:rsid w:val="000F04FE"/>
    <w:rsid w:val="001154D8"/>
    <w:rsid w:val="001552B0"/>
    <w:rsid w:val="001624D5"/>
    <w:rsid w:val="00182576"/>
    <w:rsid w:val="001B6E22"/>
    <w:rsid w:val="001D63C3"/>
    <w:rsid w:val="002124A9"/>
    <w:rsid w:val="00263115"/>
    <w:rsid w:val="0029231C"/>
    <w:rsid w:val="0031168F"/>
    <w:rsid w:val="003478A2"/>
    <w:rsid w:val="00361F9C"/>
    <w:rsid w:val="00365B29"/>
    <w:rsid w:val="003846FF"/>
    <w:rsid w:val="003855DA"/>
    <w:rsid w:val="003B0AD6"/>
    <w:rsid w:val="003F613C"/>
    <w:rsid w:val="00424510"/>
    <w:rsid w:val="00454A88"/>
    <w:rsid w:val="004566C2"/>
    <w:rsid w:val="004670A9"/>
    <w:rsid w:val="004B3631"/>
    <w:rsid w:val="004D6200"/>
    <w:rsid w:val="004E48FD"/>
    <w:rsid w:val="005013D4"/>
    <w:rsid w:val="00512198"/>
    <w:rsid w:val="00542844"/>
    <w:rsid w:val="005537AC"/>
    <w:rsid w:val="005A2668"/>
    <w:rsid w:val="005A3E8A"/>
    <w:rsid w:val="00606652"/>
    <w:rsid w:val="0062667F"/>
    <w:rsid w:val="006A503A"/>
    <w:rsid w:val="006A71FB"/>
    <w:rsid w:val="006B7894"/>
    <w:rsid w:val="006F7972"/>
    <w:rsid w:val="00730643"/>
    <w:rsid w:val="0076502F"/>
    <w:rsid w:val="00772FEF"/>
    <w:rsid w:val="0084356A"/>
    <w:rsid w:val="0084531F"/>
    <w:rsid w:val="0086055A"/>
    <w:rsid w:val="009072D5"/>
    <w:rsid w:val="00920B6C"/>
    <w:rsid w:val="009325F9"/>
    <w:rsid w:val="0095197D"/>
    <w:rsid w:val="009643BF"/>
    <w:rsid w:val="009A7EC4"/>
    <w:rsid w:val="009D4EFD"/>
    <w:rsid w:val="009D729E"/>
    <w:rsid w:val="00A34132"/>
    <w:rsid w:val="00A43595"/>
    <w:rsid w:val="00A435A7"/>
    <w:rsid w:val="00A52382"/>
    <w:rsid w:val="00AC5EA8"/>
    <w:rsid w:val="00AE1188"/>
    <w:rsid w:val="00AE23E2"/>
    <w:rsid w:val="00AF0D87"/>
    <w:rsid w:val="00B22DE4"/>
    <w:rsid w:val="00B51BC1"/>
    <w:rsid w:val="00B5606F"/>
    <w:rsid w:val="00B92658"/>
    <w:rsid w:val="00C6324A"/>
    <w:rsid w:val="00C660B9"/>
    <w:rsid w:val="00D27885"/>
    <w:rsid w:val="00D44C95"/>
    <w:rsid w:val="00DA663E"/>
    <w:rsid w:val="00E033B1"/>
    <w:rsid w:val="00E07AB3"/>
    <w:rsid w:val="00EC10BF"/>
    <w:rsid w:val="00ED3898"/>
    <w:rsid w:val="00F06A48"/>
    <w:rsid w:val="00F359A5"/>
    <w:rsid w:val="00F819A0"/>
    <w:rsid w:val="00F906C4"/>
    <w:rsid w:val="00FE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33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631"/>
    <w:pPr>
      <w:ind w:left="720"/>
      <w:contextualSpacing/>
    </w:pPr>
  </w:style>
  <w:style w:type="character" w:styleId="Hyperlink">
    <w:name w:val="Hyperlink"/>
    <w:basedOn w:val="DefaultParagraphFont"/>
    <w:uiPriority w:val="99"/>
    <w:unhideWhenUsed/>
    <w:rsid w:val="001154D8"/>
    <w:rPr>
      <w:color w:val="0563C1" w:themeColor="hyperlink"/>
      <w:u w:val="single"/>
    </w:rPr>
  </w:style>
  <w:style w:type="paragraph" w:customStyle="1" w:styleId="Default">
    <w:name w:val="Default"/>
    <w:rsid w:val="00F906C4"/>
    <w:pPr>
      <w:autoSpaceDE w:val="0"/>
      <w:autoSpaceDN w:val="0"/>
      <w:adjustRightInd w:val="0"/>
    </w:pPr>
    <w:rPr>
      <w:rFonts w:ascii="Arial" w:hAnsi="Arial" w:cs="Arial"/>
      <w:color w:val="000000"/>
      <w:lang w:val="en-GB"/>
    </w:rPr>
  </w:style>
  <w:style w:type="character" w:styleId="FollowedHyperlink">
    <w:name w:val="FollowedHyperlink"/>
    <w:basedOn w:val="DefaultParagraphFont"/>
    <w:uiPriority w:val="99"/>
    <w:semiHidden/>
    <w:unhideWhenUsed/>
    <w:rsid w:val="006A71FB"/>
    <w:rPr>
      <w:color w:val="954F72" w:themeColor="followedHyperlink"/>
      <w:u w:val="single"/>
    </w:rPr>
  </w:style>
  <w:style w:type="paragraph" w:styleId="BalloonText">
    <w:name w:val="Balloon Text"/>
    <w:basedOn w:val="Normal"/>
    <w:link w:val="BalloonTextChar"/>
    <w:uiPriority w:val="99"/>
    <w:semiHidden/>
    <w:unhideWhenUsed/>
    <w:rsid w:val="009A7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EC4"/>
    <w:rPr>
      <w:rFonts w:ascii="Segoe UI" w:hAnsi="Segoe UI" w:cs="Segoe UI"/>
      <w:sz w:val="18"/>
      <w:szCs w:val="18"/>
    </w:rPr>
  </w:style>
  <w:style w:type="paragraph" w:styleId="Revision">
    <w:name w:val="Revision"/>
    <w:hidden/>
    <w:uiPriority w:val="99"/>
    <w:semiHidden/>
    <w:rsid w:val="009A7EC4"/>
  </w:style>
  <w:style w:type="character" w:styleId="CommentReference">
    <w:name w:val="annotation reference"/>
    <w:basedOn w:val="DefaultParagraphFont"/>
    <w:uiPriority w:val="99"/>
    <w:semiHidden/>
    <w:unhideWhenUsed/>
    <w:rsid w:val="003846FF"/>
    <w:rPr>
      <w:sz w:val="16"/>
      <w:szCs w:val="16"/>
    </w:rPr>
  </w:style>
  <w:style w:type="paragraph" w:styleId="CommentText">
    <w:name w:val="annotation text"/>
    <w:basedOn w:val="Normal"/>
    <w:link w:val="CommentTextChar"/>
    <w:uiPriority w:val="99"/>
    <w:semiHidden/>
    <w:unhideWhenUsed/>
    <w:rsid w:val="003846FF"/>
    <w:rPr>
      <w:sz w:val="20"/>
      <w:szCs w:val="20"/>
    </w:rPr>
  </w:style>
  <w:style w:type="character" w:customStyle="1" w:styleId="CommentTextChar">
    <w:name w:val="Comment Text Char"/>
    <w:basedOn w:val="DefaultParagraphFont"/>
    <w:link w:val="CommentText"/>
    <w:uiPriority w:val="99"/>
    <w:semiHidden/>
    <w:rsid w:val="003846FF"/>
    <w:rPr>
      <w:sz w:val="20"/>
      <w:szCs w:val="20"/>
    </w:rPr>
  </w:style>
  <w:style w:type="paragraph" w:styleId="CommentSubject">
    <w:name w:val="annotation subject"/>
    <w:basedOn w:val="CommentText"/>
    <w:next w:val="CommentText"/>
    <w:link w:val="CommentSubjectChar"/>
    <w:uiPriority w:val="99"/>
    <w:semiHidden/>
    <w:unhideWhenUsed/>
    <w:rsid w:val="003846FF"/>
    <w:rPr>
      <w:b/>
      <w:bCs/>
    </w:rPr>
  </w:style>
  <w:style w:type="character" w:customStyle="1" w:styleId="CommentSubjectChar">
    <w:name w:val="Comment Subject Char"/>
    <w:basedOn w:val="CommentTextChar"/>
    <w:link w:val="CommentSubject"/>
    <w:uiPriority w:val="99"/>
    <w:semiHidden/>
    <w:rsid w:val="003846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2199">
      <w:bodyDiv w:val="1"/>
      <w:marLeft w:val="0"/>
      <w:marRight w:val="0"/>
      <w:marTop w:val="0"/>
      <w:marBottom w:val="0"/>
      <w:divBdr>
        <w:top w:val="none" w:sz="0" w:space="0" w:color="auto"/>
        <w:left w:val="none" w:sz="0" w:space="0" w:color="auto"/>
        <w:bottom w:val="none" w:sz="0" w:space="0" w:color="auto"/>
        <w:right w:val="none" w:sz="0" w:space="0" w:color="auto"/>
      </w:divBdr>
      <w:divsChild>
        <w:div w:id="1129057320">
          <w:marLeft w:val="274"/>
          <w:marRight w:val="0"/>
          <w:marTop w:val="0"/>
          <w:marBottom w:val="0"/>
          <w:divBdr>
            <w:top w:val="none" w:sz="0" w:space="0" w:color="auto"/>
            <w:left w:val="none" w:sz="0" w:space="0" w:color="auto"/>
            <w:bottom w:val="none" w:sz="0" w:space="0" w:color="auto"/>
            <w:right w:val="none" w:sz="0" w:space="0" w:color="auto"/>
          </w:divBdr>
        </w:div>
        <w:div w:id="54476951">
          <w:marLeft w:val="274"/>
          <w:marRight w:val="0"/>
          <w:marTop w:val="0"/>
          <w:marBottom w:val="0"/>
          <w:divBdr>
            <w:top w:val="none" w:sz="0" w:space="0" w:color="auto"/>
            <w:left w:val="none" w:sz="0" w:space="0" w:color="auto"/>
            <w:bottom w:val="none" w:sz="0" w:space="0" w:color="auto"/>
            <w:right w:val="none" w:sz="0" w:space="0" w:color="auto"/>
          </w:divBdr>
        </w:div>
        <w:div w:id="1934316261">
          <w:marLeft w:val="274"/>
          <w:marRight w:val="0"/>
          <w:marTop w:val="0"/>
          <w:marBottom w:val="0"/>
          <w:divBdr>
            <w:top w:val="none" w:sz="0" w:space="0" w:color="auto"/>
            <w:left w:val="none" w:sz="0" w:space="0" w:color="auto"/>
            <w:bottom w:val="none" w:sz="0" w:space="0" w:color="auto"/>
            <w:right w:val="none" w:sz="0" w:space="0" w:color="auto"/>
          </w:divBdr>
        </w:div>
        <w:div w:id="73550890">
          <w:marLeft w:val="274"/>
          <w:marRight w:val="0"/>
          <w:marTop w:val="0"/>
          <w:marBottom w:val="0"/>
          <w:divBdr>
            <w:top w:val="none" w:sz="0" w:space="0" w:color="auto"/>
            <w:left w:val="none" w:sz="0" w:space="0" w:color="auto"/>
            <w:bottom w:val="none" w:sz="0" w:space="0" w:color="auto"/>
            <w:right w:val="none" w:sz="0" w:space="0" w:color="auto"/>
          </w:divBdr>
        </w:div>
        <w:div w:id="133374257">
          <w:marLeft w:val="274"/>
          <w:marRight w:val="0"/>
          <w:marTop w:val="0"/>
          <w:marBottom w:val="0"/>
          <w:divBdr>
            <w:top w:val="none" w:sz="0" w:space="0" w:color="auto"/>
            <w:left w:val="none" w:sz="0" w:space="0" w:color="auto"/>
            <w:bottom w:val="none" w:sz="0" w:space="0" w:color="auto"/>
            <w:right w:val="none" w:sz="0" w:space="0" w:color="auto"/>
          </w:divBdr>
        </w:div>
        <w:div w:id="765224739">
          <w:marLeft w:val="274"/>
          <w:marRight w:val="0"/>
          <w:marTop w:val="0"/>
          <w:marBottom w:val="0"/>
          <w:divBdr>
            <w:top w:val="none" w:sz="0" w:space="0" w:color="auto"/>
            <w:left w:val="none" w:sz="0" w:space="0" w:color="auto"/>
            <w:bottom w:val="none" w:sz="0" w:space="0" w:color="auto"/>
            <w:right w:val="none" w:sz="0" w:space="0" w:color="auto"/>
          </w:divBdr>
        </w:div>
        <w:div w:id="1586836515">
          <w:marLeft w:val="274"/>
          <w:marRight w:val="0"/>
          <w:marTop w:val="0"/>
          <w:marBottom w:val="0"/>
          <w:divBdr>
            <w:top w:val="none" w:sz="0" w:space="0" w:color="auto"/>
            <w:left w:val="none" w:sz="0" w:space="0" w:color="auto"/>
            <w:bottom w:val="none" w:sz="0" w:space="0" w:color="auto"/>
            <w:right w:val="none" w:sz="0" w:space="0" w:color="auto"/>
          </w:divBdr>
        </w:div>
        <w:div w:id="610555943">
          <w:marLeft w:val="274"/>
          <w:marRight w:val="0"/>
          <w:marTop w:val="0"/>
          <w:marBottom w:val="0"/>
          <w:divBdr>
            <w:top w:val="none" w:sz="0" w:space="0" w:color="auto"/>
            <w:left w:val="none" w:sz="0" w:space="0" w:color="auto"/>
            <w:bottom w:val="none" w:sz="0" w:space="0" w:color="auto"/>
            <w:right w:val="none" w:sz="0" w:space="0" w:color="auto"/>
          </w:divBdr>
        </w:div>
      </w:divsChild>
    </w:div>
    <w:div w:id="1750879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dengov.referrals.selectminds.com/togetherwearecamden/info/page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674CD731C940D1A58264B76BFBFE7F"/>
        <w:category>
          <w:name w:val="General"/>
          <w:gallery w:val="placeholder"/>
        </w:category>
        <w:types>
          <w:type w:val="bbPlcHdr"/>
        </w:types>
        <w:behaviors>
          <w:behavior w:val="content"/>
        </w:behaviors>
        <w:guid w:val="{66784493-57EA-4E6F-8CB4-45FB252B512F}"/>
      </w:docPartPr>
      <w:docPartBody>
        <w:p w:rsidR="004E7953" w:rsidRDefault="007F58D6" w:rsidP="007F58D6">
          <w:pPr>
            <w:pStyle w:val="EC674CD731C940D1A58264B76BFBFE7F"/>
          </w:pPr>
          <w:r w:rsidRPr="005E76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8D6"/>
    <w:rsid w:val="004E7953"/>
    <w:rsid w:val="007F58D6"/>
    <w:rsid w:val="008136CA"/>
    <w:rsid w:val="00B05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8D6"/>
    <w:rPr>
      <w:color w:val="808080"/>
    </w:rPr>
  </w:style>
  <w:style w:type="paragraph" w:customStyle="1" w:styleId="EC674CD731C940D1A58264B76BFBFE7F">
    <w:name w:val="EC674CD731C940D1A58264B76BFBFE7F"/>
    <w:rsid w:val="007F5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Hetta Brown</dc:creator>
  <cp:keywords/>
  <dc:description/>
  <cp:lastModifiedBy>Chaudhry, Uzma</cp:lastModifiedBy>
  <cp:revision>2</cp:revision>
  <dcterms:created xsi:type="dcterms:W3CDTF">2019-05-08T09:17:00Z</dcterms:created>
  <dcterms:modified xsi:type="dcterms:W3CDTF">2019-05-08T09:17:00Z</dcterms:modified>
</cp:coreProperties>
</file>