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2F6" w:rsidRDefault="002A32F6" w:rsidP="002F6C49">
      <w:pPr>
        <w:pStyle w:val="NormalWeb"/>
        <w:rPr>
          <w:rFonts w:ascii="Arial" w:hAnsi="Arial" w:cs="Arial"/>
          <w:b/>
          <w:bCs/>
          <w:i/>
          <w:iCs/>
        </w:rPr>
      </w:pPr>
    </w:p>
    <w:p w:rsidR="002A32F6" w:rsidRDefault="002A32F6" w:rsidP="002A32F6">
      <w:pPr>
        <w:pStyle w:val="NormalWeb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Planning, Design and Access Statement</w:t>
      </w:r>
    </w:p>
    <w:p w:rsidR="002A32F6" w:rsidRDefault="002A32F6" w:rsidP="002A32F6">
      <w:pPr>
        <w:pStyle w:val="NormalWeb"/>
        <w:jc w:val="center"/>
        <w:rPr>
          <w:rFonts w:ascii="Arial" w:hAnsi="Arial" w:cs="Arial"/>
          <w:b/>
          <w:bCs/>
          <w:iCs/>
        </w:rPr>
      </w:pPr>
    </w:p>
    <w:p w:rsidR="002A32F6" w:rsidRDefault="002A32F6" w:rsidP="002A32F6">
      <w:pPr>
        <w:pStyle w:val="NormalWeb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For the development at </w:t>
      </w:r>
    </w:p>
    <w:p w:rsidR="002A32F6" w:rsidRDefault="002A32F6" w:rsidP="002A32F6">
      <w:pPr>
        <w:pStyle w:val="NormalWeb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F</w:t>
      </w:r>
      <w:bookmarkStart w:id="0" w:name="_GoBack"/>
      <w:bookmarkEnd w:id="0"/>
      <w:r>
        <w:rPr>
          <w:rFonts w:ascii="Arial" w:hAnsi="Arial" w:cs="Arial"/>
          <w:b/>
          <w:bCs/>
          <w:iCs/>
        </w:rPr>
        <w:t>lat 1 226 Finchley Road NW3 6DH</w:t>
      </w:r>
    </w:p>
    <w:p w:rsidR="002A32F6" w:rsidRPr="001F6167" w:rsidRDefault="002A32F6" w:rsidP="002A32F6">
      <w:pPr>
        <w:pStyle w:val="NormalWeb"/>
        <w:jc w:val="center"/>
        <w:rPr>
          <w:rFonts w:ascii="Arial" w:hAnsi="Arial" w:cs="Arial"/>
          <w:b/>
          <w:bCs/>
          <w:i/>
          <w:iCs/>
        </w:rPr>
      </w:pPr>
    </w:p>
    <w:p w:rsidR="002A32F6" w:rsidRPr="001F6167" w:rsidRDefault="002A32F6" w:rsidP="002A32F6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  <w:i/>
          <w:iCs/>
        </w:rPr>
      </w:pPr>
      <w:r w:rsidRPr="001F6167">
        <w:rPr>
          <w:rFonts w:ascii="Arial" w:hAnsi="Arial" w:cs="Arial"/>
          <w:b/>
          <w:bCs/>
          <w:i/>
          <w:iCs/>
        </w:rPr>
        <w:t>Description of proposal</w:t>
      </w:r>
    </w:p>
    <w:p w:rsidR="002A32F6" w:rsidRPr="001F6167" w:rsidRDefault="002A32F6" w:rsidP="002A32F6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  <w:i/>
          <w:iCs/>
        </w:rPr>
      </w:pPr>
      <w:r w:rsidRPr="001F6167">
        <w:rPr>
          <w:rFonts w:ascii="Arial" w:hAnsi="Arial" w:cs="Arial"/>
          <w:b/>
          <w:bCs/>
          <w:i/>
          <w:iCs/>
        </w:rPr>
        <w:t>Description of site and surrounding area</w:t>
      </w:r>
    </w:p>
    <w:p w:rsidR="002A32F6" w:rsidRPr="001F6167" w:rsidRDefault="002A32F6" w:rsidP="002A32F6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  <w:i/>
          <w:iCs/>
        </w:rPr>
      </w:pPr>
      <w:r w:rsidRPr="001F6167">
        <w:rPr>
          <w:rFonts w:ascii="Arial" w:hAnsi="Arial" w:cs="Arial"/>
          <w:b/>
          <w:bCs/>
          <w:i/>
          <w:iCs/>
        </w:rPr>
        <w:t>National Planning Guidance and Development Plan Policies</w:t>
      </w:r>
    </w:p>
    <w:p w:rsidR="001F6167" w:rsidRPr="001F6167" w:rsidRDefault="002A32F6" w:rsidP="001F6167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  <w:i/>
          <w:iCs/>
        </w:rPr>
      </w:pPr>
      <w:r w:rsidRPr="001F6167">
        <w:rPr>
          <w:rFonts w:ascii="Arial" w:hAnsi="Arial" w:cs="Arial"/>
          <w:b/>
          <w:bCs/>
          <w:i/>
          <w:iCs/>
        </w:rPr>
        <w:t>Design</w:t>
      </w:r>
    </w:p>
    <w:p w:rsidR="002A32F6" w:rsidRPr="001F6167" w:rsidRDefault="002A32F6" w:rsidP="001F6167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  <w:i/>
          <w:iCs/>
        </w:rPr>
      </w:pPr>
      <w:r w:rsidRPr="001F6167">
        <w:rPr>
          <w:rFonts w:ascii="Arial" w:hAnsi="Arial" w:cs="Arial"/>
          <w:b/>
          <w:bCs/>
          <w:i/>
          <w:iCs/>
        </w:rPr>
        <w:t>Access</w:t>
      </w:r>
    </w:p>
    <w:p w:rsidR="002A32F6" w:rsidRDefault="002A32F6" w:rsidP="002F6C49">
      <w:pPr>
        <w:pStyle w:val="NormalWeb"/>
        <w:rPr>
          <w:rFonts w:ascii="Arial" w:hAnsi="Arial" w:cs="Arial"/>
          <w:b/>
          <w:bCs/>
          <w:i/>
          <w:iCs/>
        </w:rPr>
      </w:pPr>
    </w:p>
    <w:p w:rsidR="002A32F6" w:rsidRDefault="002A32F6" w:rsidP="002F6C49">
      <w:pPr>
        <w:pStyle w:val="NormalWeb"/>
        <w:rPr>
          <w:rFonts w:ascii="Arial" w:hAnsi="Arial" w:cs="Arial"/>
          <w:b/>
          <w:bCs/>
          <w:i/>
          <w:iCs/>
        </w:rPr>
      </w:pPr>
    </w:p>
    <w:p w:rsidR="002A32F6" w:rsidRDefault="002A32F6" w:rsidP="002F6C49">
      <w:pPr>
        <w:pStyle w:val="NormalWeb"/>
        <w:rPr>
          <w:rFonts w:ascii="Arial" w:hAnsi="Arial" w:cs="Arial"/>
          <w:b/>
          <w:bCs/>
          <w:i/>
          <w:iCs/>
        </w:rPr>
      </w:pPr>
    </w:p>
    <w:p w:rsidR="002A32F6" w:rsidRDefault="002A32F6" w:rsidP="002F6C49">
      <w:pPr>
        <w:pStyle w:val="NormalWeb"/>
        <w:rPr>
          <w:rFonts w:ascii="Arial" w:hAnsi="Arial" w:cs="Arial"/>
          <w:b/>
          <w:bCs/>
          <w:i/>
          <w:iCs/>
        </w:rPr>
      </w:pPr>
    </w:p>
    <w:p w:rsidR="002A32F6" w:rsidRDefault="002A32F6" w:rsidP="002F6C49">
      <w:pPr>
        <w:pStyle w:val="NormalWeb"/>
        <w:rPr>
          <w:rFonts w:ascii="Arial" w:hAnsi="Arial" w:cs="Arial"/>
          <w:b/>
          <w:bCs/>
          <w:i/>
          <w:iCs/>
        </w:rPr>
      </w:pPr>
    </w:p>
    <w:p w:rsidR="002A32F6" w:rsidRDefault="002A32F6" w:rsidP="002F6C49">
      <w:pPr>
        <w:pStyle w:val="NormalWeb"/>
        <w:rPr>
          <w:rFonts w:ascii="Arial" w:hAnsi="Arial" w:cs="Arial"/>
          <w:b/>
          <w:bCs/>
          <w:i/>
          <w:iCs/>
        </w:rPr>
      </w:pPr>
    </w:p>
    <w:p w:rsidR="002A32F6" w:rsidRDefault="002A32F6" w:rsidP="002F6C49">
      <w:pPr>
        <w:pStyle w:val="NormalWeb"/>
        <w:rPr>
          <w:rFonts w:ascii="Arial" w:hAnsi="Arial" w:cs="Arial"/>
          <w:b/>
          <w:bCs/>
          <w:i/>
          <w:iCs/>
        </w:rPr>
      </w:pPr>
    </w:p>
    <w:p w:rsidR="002A32F6" w:rsidRDefault="002A32F6" w:rsidP="002F6C49">
      <w:pPr>
        <w:pStyle w:val="NormalWeb"/>
        <w:rPr>
          <w:rFonts w:ascii="Arial" w:hAnsi="Arial" w:cs="Arial"/>
          <w:b/>
          <w:bCs/>
          <w:i/>
          <w:iCs/>
        </w:rPr>
      </w:pPr>
    </w:p>
    <w:p w:rsidR="002A32F6" w:rsidRDefault="002A32F6" w:rsidP="002F6C49">
      <w:pPr>
        <w:pStyle w:val="NormalWeb"/>
        <w:rPr>
          <w:rFonts w:ascii="Arial" w:hAnsi="Arial" w:cs="Arial"/>
          <w:b/>
          <w:bCs/>
          <w:i/>
          <w:iCs/>
        </w:rPr>
      </w:pPr>
    </w:p>
    <w:p w:rsidR="002A32F6" w:rsidRDefault="002A32F6" w:rsidP="002F6C49">
      <w:pPr>
        <w:pStyle w:val="NormalWeb"/>
        <w:rPr>
          <w:rFonts w:ascii="Arial" w:hAnsi="Arial" w:cs="Arial"/>
          <w:b/>
          <w:bCs/>
          <w:i/>
          <w:iCs/>
        </w:rPr>
      </w:pPr>
    </w:p>
    <w:p w:rsidR="002A32F6" w:rsidRDefault="002A32F6" w:rsidP="002F6C49">
      <w:pPr>
        <w:pStyle w:val="NormalWeb"/>
        <w:rPr>
          <w:rFonts w:ascii="Arial" w:hAnsi="Arial" w:cs="Arial"/>
          <w:b/>
          <w:bCs/>
          <w:i/>
          <w:iCs/>
        </w:rPr>
      </w:pPr>
    </w:p>
    <w:p w:rsidR="002A32F6" w:rsidRDefault="002A32F6" w:rsidP="002F6C49">
      <w:pPr>
        <w:pStyle w:val="NormalWeb"/>
        <w:rPr>
          <w:rFonts w:ascii="Arial" w:hAnsi="Arial" w:cs="Arial"/>
          <w:b/>
          <w:bCs/>
          <w:i/>
          <w:iCs/>
        </w:rPr>
      </w:pPr>
    </w:p>
    <w:p w:rsidR="002A32F6" w:rsidRDefault="002A32F6" w:rsidP="002F6C49">
      <w:pPr>
        <w:pStyle w:val="NormalWeb"/>
        <w:rPr>
          <w:rFonts w:ascii="Arial" w:hAnsi="Arial" w:cs="Arial"/>
          <w:b/>
          <w:bCs/>
          <w:i/>
          <w:iCs/>
        </w:rPr>
      </w:pPr>
    </w:p>
    <w:p w:rsidR="002A32F6" w:rsidRDefault="002A32F6" w:rsidP="002F6C49">
      <w:pPr>
        <w:pStyle w:val="NormalWeb"/>
        <w:rPr>
          <w:rFonts w:ascii="Arial" w:hAnsi="Arial" w:cs="Arial"/>
          <w:b/>
          <w:bCs/>
          <w:i/>
          <w:iCs/>
        </w:rPr>
      </w:pPr>
    </w:p>
    <w:p w:rsidR="002A32F6" w:rsidRDefault="002A32F6" w:rsidP="002F6C49">
      <w:pPr>
        <w:pStyle w:val="NormalWeb"/>
        <w:rPr>
          <w:rFonts w:ascii="Arial" w:hAnsi="Arial" w:cs="Arial"/>
          <w:b/>
          <w:bCs/>
          <w:i/>
          <w:iCs/>
        </w:rPr>
      </w:pPr>
    </w:p>
    <w:p w:rsidR="002A32F6" w:rsidRDefault="002A32F6" w:rsidP="002F6C49">
      <w:pPr>
        <w:pStyle w:val="NormalWeb"/>
        <w:rPr>
          <w:rFonts w:ascii="Arial" w:hAnsi="Arial" w:cs="Arial"/>
          <w:b/>
          <w:bCs/>
          <w:i/>
          <w:iCs/>
        </w:rPr>
      </w:pPr>
    </w:p>
    <w:p w:rsidR="002F6C49" w:rsidRDefault="002F6C49" w:rsidP="002F6C49">
      <w:pPr>
        <w:pStyle w:val="NormalWeb"/>
      </w:pPr>
      <w:r>
        <w:rPr>
          <w:rFonts w:ascii="Arial" w:hAnsi="Arial" w:cs="Arial"/>
          <w:b/>
          <w:bCs/>
          <w:i/>
          <w:iCs/>
        </w:rPr>
        <w:lastRenderedPageBreak/>
        <w:t xml:space="preserve">1.0 </w:t>
      </w:r>
      <w:r>
        <w:rPr>
          <w:rFonts w:ascii="Arial" w:hAnsi="Arial" w:cs="Arial"/>
          <w:b/>
          <w:bCs/>
          <w:i/>
          <w:iCs/>
        </w:rPr>
        <w:t xml:space="preserve">Description of proposal </w:t>
      </w:r>
    </w:p>
    <w:p w:rsidR="002F6C49" w:rsidRDefault="002F6C49" w:rsidP="002F6C49">
      <w:pPr>
        <w:pStyle w:val="NormalWeb"/>
      </w:pPr>
      <w:r>
        <w:rPr>
          <w:rFonts w:ascii="ArialMT" w:hAnsi="ArialMT"/>
        </w:rPr>
        <w:t xml:space="preserve">This application is for the construction of a single storey rear extension. </w:t>
      </w:r>
    </w:p>
    <w:p w:rsidR="002F6C49" w:rsidRDefault="002F6C49" w:rsidP="002F6C49">
      <w:pPr>
        <w:pStyle w:val="NormalWeb"/>
      </w:pPr>
      <w:r>
        <w:rPr>
          <w:rFonts w:ascii="Arial" w:hAnsi="Arial" w:cs="Arial"/>
          <w:b/>
          <w:bCs/>
          <w:i/>
          <w:iCs/>
        </w:rPr>
        <w:t xml:space="preserve">2.0 </w:t>
      </w:r>
      <w:r>
        <w:rPr>
          <w:rFonts w:ascii="Arial" w:hAnsi="Arial" w:cs="Arial"/>
          <w:b/>
          <w:bCs/>
          <w:i/>
          <w:iCs/>
        </w:rPr>
        <w:t xml:space="preserve">Description of site and surrounding area </w:t>
      </w:r>
    </w:p>
    <w:p w:rsidR="002F6C49" w:rsidRDefault="002F6C49" w:rsidP="002F6C49">
      <w:pPr>
        <w:pStyle w:val="NormalWeb"/>
      </w:pPr>
      <w:r>
        <w:rPr>
          <w:rFonts w:ascii="ArialMT" w:hAnsi="ArialMT"/>
        </w:rPr>
        <w:t xml:space="preserve">The site is located on Finchley Road. The site is located within the conservation area of Redington </w:t>
      </w:r>
      <w:proofErr w:type="spellStart"/>
      <w:r>
        <w:rPr>
          <w:rFonts w:ascii="ArialMT" w:hAnsi="ArialMT"/>
        </w:rPr>
        <w:t>Frognal</w:t>
      </w:r>
      <w:proofErr w:type="spellEnd"/>
      <w:r>
        <w:rPr>
          <w:rFonts w:ascii="ArialMT" w:hAnsi="ArialMT"/>
        </w:rPr>
        <w:t>.</w:t>
      </w:r>
    </w:p>
    <w:p w:rsidR="002F6C49" w:rsidRDefault="002F6C49" w:rsidP="002F6C49">
      <w:pPr>
        <w:pStyle w:val="NormalWeb"/>
      </w:pPr>
      <w:r>
        <w:rPr>
          <w:rFonts w:ascii="Arial" w:hAnsi="Arial" w:cs="Arial"/>
          <w:b/>
          <w:bCs/>
          <w:i/>
          <w:iCs/>
        </w:rPr>
        <w:t xml:space="preserve">3.0 </w:t>
      </w:r>
      <w:r>
        <w:rPr>
          <w:rFonts w:ascii="Arial" w:hAnsi="Arial" w:cs="Arial"/>
          <w:b/>
          <w:bCs/>
          <w:i/>
          <w:iCs/>
        </w:rPr>
        <w:t xml:space="preserve">Design </w:t>
      </w:r>
    </w:p>
    <w:p w:rsidR="002F6C49" w:rsidRDefault="002F6C49" w:rsidP="002F6C49">
      <w:pPr>
        <w:pStyle w:val="NormalWeb"/>
      </w:pPr>
      <w:r>
        <w:rPr>
          <w:rFonts w:ascii="ArialMT" w:hAnsi="ArialMT"/>
        </w:rPr>
        <w:t xml:space="preserve">The site is residential. </w:t>
      </w:r>
    </w:p>
    <w:p w:rsidR="002F6C49" w:rsidRDefault="002F6C49" w:rsidP="002F6C49">
      <w:pPr>
        <w:pStyle w:val="NormalWeb"/>
      </w:pPr>
      <w:r>
        <w:rPr>
          <w:rFonts w:ascii="Arial" w:hAnsi="Arial" w:cs="Arial"/>
          <w:i/>
          <w:iCs/>
        </w:rPr>
        <w:t xml:space="preserve">Amount </w:t>
      </w:r>
    </w:p>
    <w:p w:rsidR="002F6C49" w:rsidRDefault="002F6C49" w:rsidP="002F6C49">
      <w:pPr>
        <w:pStyle w:val="NormalWeb"/>
      </w:pPr>
      <w:r>
        <w:rPr>
          <w:rFonts w:ascii="ArialMT" w:hAnsi="ArialMT"/>
        </w:rPr>
        <w:t xml:space="preserve">The proposed extension replaces the existing </w:t>
      </w:r>
      <w:proofErr w:type="gramStart"/>
      <w:r>
        <w:rPr>
          <w:rFonts w:ascii="ArialMT" w:hAnsi="ArialMT"/>
        </w:rPr>
        <w:t>lean to</w:t>
      </w:r>
      <w:proofErr w:type="gramEnd"/>
      <w:r>
        <w:rPr>
          <w:rFonts w:ascii="ArialMT" w:hAnsi="ArialMT"/>
        </w:rPr>
        <w:t xml:space="preserve"> conservatory and increases the existing footprint of the property by approx. 5sqm </w:t>
      </w:r>
    </w:p>
    <w:p w:rsidR="002F6C49" w:rsidRDefault="002F6C49" w:rsidP="002F6C49">
      <w:pPr>
        <w:pStyle w:val="NormalWeb"/>
      </w:pPr>
      <w:r>
        <w:rPr>
          <w:rFonts w:ascii="Arial" w:hAnsi="Arial" w:cs="Arial"/>
          <w:i/>
          <w:iCs/>
        </w:rPr>
        <w:t xml:space="preserve">Layout </w:t>
      </w:r>
    </w:p>
    <w:p w:rsidR="002F6C49" w:rsidRDefault="002F6C49" w:rsidP="002F6C49">
      <w:pPr>
        <w:pStyle w:val="NormalWeb"/>
      </w:pPr>
      <w:r>
        <w:rPr>
          <w:rFonts w:ascii="ArialMT" w:hAnsi="ArialMT"/>
        </w:rPr>
        <w:t xml:space="preserve">The layout provides an additional room to the rear which has access to the patio and garden. The existing access from the flat is maintained. </w:t>
      </w:r>
    </w:p>
    <w:p w:rsidR="002F6C49" w:rsidRDefault="002F6C49" w:rsidP="002F6C49">
      <w:pPr>
        <w:pStyle w:val="NormalWeb"/>
      </w:pPr>
      <w:r>
        <w:rPr>
          <w:rFonts w:ascii="ArialMT" w:hAnsi="ArialMT"/>
        </w:rPr>
        <w:t xml:space="preserve">The internal layout provides a new </w:t>
      </w:r>
      <w:proofErr w:type="spellStart"/>
      <w:r>
        <w:rPr>
          <w:rFonts w:ascii="ArialMT" w:hAnsi="ArialMT"/>
        </w:rPr>
        <w:t>ensuite</w:t>
      </w:r>
      <w:proofErr w:type="spellEnd"/>
      <w:r>
        <w:rPr>
          <w:rFonts w:ascii="ArialMT" w:hAnsi="ArialMT"/>
        </w:rPr>
        <w:t xml:space="preserve"> shower room with a new window to the side and a rooflight above. </w:t>
      </w:r>
    </w:p>
    <w:p w:rsidR="002F6C49" w:rsidRDefault="002F6C49" w:rsidP="002F6C49">
      <w:pPr>
        <w:pStyle w:val="NormalWeb"/>
      </w:pPr>
      <w:r>
        <w:rPr>
          <w:rFonts w:ascii="ArialMT" w:hAnsi="ArialMT"/>
        </w:rPr>
        <w:t xml:space="preserve">The internal master bedroom will also benefit from a new window to the side and new rooflights above providing light and ventilation. </w:t>
      </w:r>
    </w:p>
    <w:p w:rsidR="002F6C49" w:rsidRDefault="002F6C49" w:rsidP="002F6C49">
      <w:pPr>
        <w:pStyle w:val="NormalWeb"/>
      </w:pPr>
      <w:r>
        <w:rPr>
          <w:rFonts w:ascii="Arial" w:hAnsi="Arial" w:cs="Arial"/>
          <w:i/>
          <w:iCs/>
        </w:rPr>
        <w:t xml:space="preserve">Scale </w:t>
      </w:r>
    </w:p>
    <w:p w:rsidR="002F6C49" w:rsidRDefault="002F6C49" w:rsidP="002F6C49">
      <w:pPr>
        <w:pStyle w:val="NormalWeb"/>
      </w:pPr>
      <w:r>
        <w:rPr>
          <w:rFonts w:ascii="ArialMT" w:hAnsi="ArialMT"/>
        </w:rPr>
        <w:t xml:space="preserve">The extension is single storey and subservient to the main building. The height of the extension does not exceed 3m. </w:t>
      </w:r>
    </w:p>
    <w:p w:rsidR="002F6C49" w:rsidRDefault="002F6C49" w:rsidP="002F6C49">
      <w:pPr>
        <w:pStyle w:val="NormalWeb"/>
      </w:pPr>
      <w:r>
        <w:rPr>
          <w:rFonts w:ascii="Arial" w:hAnsi="Arial" w:cs="Arial"/>
          <w:i/>
          <w:iCs/>
        </w:rPr>
        <w:t xml:space="preserve">Appearance </w:t>
      </w:r>
    </w:p>
    <w:p w:rsidR="002F6C49" w:rsidRDefault="002F6C49" w:rsidP="002F6C49">
      <w:pPr>
        <w:pStyle w:val="NormalWeb"/>
      </w:pPr>
      <w:r>
        <w:rPr>
          <w:rFonts w:ascii="ArialMT" w:hAnsi="ArialMT"/>
        </w:rPr>
        <w:t xml:space="preserve">The materials are to be in keeping with the area in style and colour. </w:t>
      </w:r>
    </w:p>
    <w:p w:rsidR="002F6C49" w:rsidRDefault="002F6C49" w:rsidP="002F6C49">
      <w:pPr>
        <w:pStyle w:val="NormalWeb"/>
      </w:pPr>
      <w:r>
        <w:rPr>
          <w:rFonts w:ascii="Arial" w:hAnsi="Arial" w:cs="Arial"/>
          <w:i/>
          <w:iCs/>
        </w:rPr>
        <w:t xml:space="preserve">Landscape </w:t>
      </w:r>
    </w:p>
    <w:p w:rsidR="002F6C49" w:rsidRDefault="002F6C49" w:rsidP="002F6C49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The main amenity area and patio area shall remain as existing. The steps to the garden shall be relocated. </w:t>
      </w:r>
    </w:p>
    <w:p w:rsidR="001F6167" w:rsidRDefault="001F6167" w:rsidP="002F6C49">
      <w:pPr>
        <w:pStyle w:val="NormalWeb"/>
        <w:rPr>
          <w:rFonts w:ascii="ArialMT" w:hAnsi="ArialMT"/>
        </w:rPr>
      </w:pPr>
    </w:p>
    <w:p w:rsidR="001F6167" w:rsidRDefault="001F6167" w:rsidP="002F6C49">
      <w:pPr>
        <w:pStyle w:val="NormalWeb"/>
        <w:rPr>
          <w:rFonts w:ascii="ArialMT" w:hAnsi="ArialMT"/>
        </w:rPr>
      </w:pPr>
    </w:p>
    <w:p w:rsidR="001F6167" w:rsidRDefault="001F6167" w:rsidP="002F6C49">
      <w:pPr>
        <w:pStyle w:val="NormalWeb"/>
        <w:rPr>
          <w:rFonts w:ascii="ArialMT" w:hAnsi="ArialMT"/>
        </w:rPr>
      </w:pPr>
    </w:p>
    <w:p w:rsidR="001F6167" w:rsidRDefault="001F6167" w:rsidP="002F6C49">
      <w:pPr>
        <w:pStyle w:val="NormalWeb"/>
      </w:pPr>
    </w:p>
    <w:p w:rsidR="002F6C49" w:rsidRDefault="001F6167" w:rsidP="002F6C49">
      <w:pPr>
        <w:pStyle w:val="NormalWeb"/>
      </w:pPr>
      <w:r>
        <w:rPr>
          <w:rFonts w:ascii="Arial" w:hAnsi="Arial" w:cs="Arial"/>
          <w:b/>
          <w:bCs/>
          <w:i/>
          <w:iCs/>
        </w:rPr>
        <w:lastRenderedPageBreak/>
        <w:t>5</w:t>
      </w:r>
      <w:r w:rsidR="002F6C49">
        <w:rPr>
          <w:rFonts w:ascii="Arial" w:hAnsi="Arial" w:cs="Arial"/>
          <w:b/>
          <w:bCs/>
          <w:i/>
          <w:iCs/>
        </w:rPr>
        <w:t xml:space="preserve">.0 Access </w:t>
      </w:r>
    </w:p>
    <w:p w:rsidR="002F6C49" w:rsidRDefault="002F6C49" w:rsidP="002F6C49">
      <w:pPr>
        <w:pStyle w:val="NormalWeb"/>
      </w:pPr>
      <w:r>
        <w:rPr>
          <w:rFonts w:ascii="ArialMT" w:hAnsi="ArialMT"/>
        </w:rPr>
        <w:t xml:space="preserve">There is no change to the access of the flat or the communal gardens. </w:t>
      </w:r>
    </w:p>
    <w:p w:rsidR="002F6C49" w:rsidRDefault="002F6C49" w:rsidP="002F6C49">
      <w:pPr>
        <w:pStyle w:val="NormalWeb"/>
      </w:pPr>
      <w:r>
        <w:rPr>
          <w:rFonts w:ascii="ArialMT" w:hAnsi="ArialMT"/>
        </w:rPr>
        <w:t xml:space="preserve">The development proposed by this application meets the objectives of both central and local planning policies for residential uses on brownfield sites. </w:t>
      </w:r>
    </w:p>
    <w:p w:rsidR="002F6C49" w:rsidRDefault="002F6C49" w:rsidP="002F6C49">
      <w:pPr>
        <w:pStyle w:val="NormalWeb"/>
      </w:pPr>
      <w:r>
        <w:rPr>
          <w:rFonts w:ascii="ArialMT" w:hAnsi="ArialMT"/>
        </w:rPr>
        <w:t>Therefore</w:t>
      </w:r>
      <w:r>
        <w:rPr>
          <w:rFonts w:ascii="ArialMT" w:hAnsi="ArialMT"/>
        </w:rPr>
        <w:t>,</w:t>
      </w:r>
      <w:r>
        <w:rPr>
          <w:rFonts w:ascii="ArialMT" w:hAnsi="ArialMT"/>
        </w:rPr>
        <w:t xml:space="preserve"> and in the absence of any material considerations that indicate otherwise, the application should be </w:t>
      </w:r>
      <w:r>
        <w:rPr>
          <w:rFonts w:ascii="Arial" w:hAnsi="Arial" w:cs="Arial"/>
          <w:b/>
          <w:bCs/>
        </w:rPr>
        <w:t>APPROVED</w:t>
      </w:r>
      <w:r>
        <w:rPr>
          <w:rFonts w:ascii="ArialMT" w:hAnsi="ArialMT"/>
        </w:rPr>
        <w:t xml:space="preserve">. </w:t>
      </w:r>
    </w:p>
    <w:p w:rsidR="00450941" w:rsidRDefault="001F6167"/>
    <w:sectPr w:rsidR="00450941" w:rsidSect="009E6F9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535A6"/>
    <w:multiLevelType w:val="multilevel"/>
    <w:tmpl w:val="A1D8522C"/>
    <w:lvl w:ilvl="0">
      <w:start w:val="1"/>
      <w:numFmt w:val="decimal"/>
      <w:lvlText w:val="%1.0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D434F39"/>
    <w:multiLevelType w:val="multilevel"/>
    <w:tmpl w:val="08EEF2F0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49"/>
    <w:rsid w:val="00063328"/>
    <w:rsid w:val="00072916"/>
    <w:rsid w:val="00074BBF"/>
    <w:rsid w:val="00157FB7"/>
    <w:rsid w:val="001F6167"/>
    <w:rsid w:val="002A32F6"/>
    <w:rsid w:val="002F6C49"/>
    <w:rsid w:val="00302F2B"/>
    <w:rsid w:val="004F4422"/>
    <w:rsid w:val="006165A7"/>
    <w:rsid w:val="00835854"/>
    <w:rsid w:val="009D5410"/>
    <w:rsid w:val="009E6F9A"/>
    <w:rsid w:val="00B52228"/>
    <w:rsid w:val="00C504DA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D46B0"/>
  <w14:defaultImageDpi w14:val="32767"/>
  <w15:chartTrackingRefBased/>
  <w15:docId w15:val="{75C0AA98-0901-E847-B404-D0DC51A5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C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Spencer</dc:creator>
  <cp:keywords/>
  <dc:description/>
  <cp:lastModifiedBy>John Spencer</cp:lastModifiedBy>
  <cp:revision>2</cp:revision>
  <dcterms:created xsi:type="dcterms:W3CDTF">2019-04-11T10:32:00Z</dcterms:created>
  <dcterms:modified xsi:type="dcterms:W3CDTF">2019-04-11T10:42:00Z</dcterms:modified>
</cp:coreProperties>
</file>